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szCs w:val="22"/>
        </w:rPr>
        <w:id w:val="-1187362041"/>
        <w:docPartObj>
          <w:docPartGallery w:val="Cover Pages"/>
          <w:docPartUnique/>
        </w:docPartObj>
      </w:sdtPr>
      <w:sdtEndPr>
        <w:rPr>
          <w:bCs/>
        </w:rPr>
      </w:sdtEndPr>
      <w:sdtContent>
        <w:sdt>
          <w:sdtPr>
            <w:rPr>
              <w:rFonts w:cs="Arial"/>
            </w:rPr>
            <w:id w:val="-412167859"/>
            <w:docPartObj>
              <w:docPartGallery w:val="Cover Pages"/>
              <w:docPartUnique/>
            </w:docPartObj>
          </w:sdtPr>
          <w:sdtEndPr/>
          <w:sdtContent>
            <w:p w14:paraId="05325B67" w14:textId="30221371" w:rsidR="00941B56" w:rsidRPr="009E4648" w:rsidRDefault="00941B56" w:rsidP="00941B56">
              <w:pPr>
                <w:spacing w:before="156" w:after="156"/>
                <w:rPr>
                  <w:rFonts w:cs="Arial"/>
                </w:rPr>
              </w:pPr>
              <w:r w:rsidRPr="009E4648">
                <w:rPr>
                  <w:rFonts w:cs="Arial"/>
                  <w:noProof/>
                  <w:lang w:val="en-US"/>
                </w:rPr>
                <mc:AlternateContent>
                  <mc:Choice Requires="wps">
                    <w:drawing>
                      <wp:anchor distT="0" distB="0" distL="114300" distR="114300" simplePos="0" relativeHeight="252423168" behindDoc="0" locked="0" layoutInCell="1" allowOverlap="1" wp14:anchorId="2BFBAE52" wp14:editId="715B4E76">
                        <wp:simplePos x="0" y="0"/>
                        <wp:positionH relativeFrom="column">
                          <wp:posOffset>-360045</wp:posOffset>
                        </wp:positionH>
                        <wp:positionV relativeFrom="paragraph">
                          <wp:posOffset>-502549</wp:posOffset>
                        </wp:positionV>
                        <wp:extent cx="1439545" cy="7730836"/>
                        <wp:effectExtent l="0" t="0" r="8255" b="3810"/>
                        <wp:wrapNone/>
                        <wp:docPr id="8"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08BAC84D" id="矩形 1" o:spid="_x0000_s1026" style="position:absolute;left:0;text-align:left;margin-left:-28.35pt;margin-top:-39.55pt;width:113.35pt;height:608.75pt;z-index:25242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" fillcolor="#bfbfbf [2412]" stroked="f" strokeweight="1pt"/>
                    </w:pict>
                  </mc:Fallback>
                </mc:AlternateContent>
              </w:r>
              <w:r w:rsidRPr="009E4648">
                <w:rPr>
                  <w:rFonts w:cs="Arial"/>
                  <w:noProof/>
                  <w:lang w:val="en-US"/>
                </w:rPr>
                <w:drawing>
                  <wp:anchor distT="0" distB="0" distL="114300" distR="114300" simplePos="0" relativeHeight="252425216" behindDoc="0" locked="0" layoutInCell="1" allowOverlap="1" wp14:anchorId="56DDFA6E" wp14:editId="1CDD27A7">
                    <wp:simplePos x="0" y="0"/>
                    <wp:positionH relativeFrom="column">
                      <wp:posOffset>3587445</wp:posOffset>
                    </wp:positionH>
                    <wp:positionV relativeFrom="paragraph">
                      <wp:posOffset>-11430</wp:posOffset>
                    </wp:positionV>
                    <wp:extent cx="1017905" cy="179705"/>
                    <wp:effectExtent l="0" t="0" r="0" b="0"/>
                    <wp:wrapNone/>
                    <wp:docPr id="88136386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cx="http://schemas.microsoft.com/office/drawing/2014/chartex" xmlns:cx1="http://schemas.microsoft.com/office/drawing/2015/9/8/chartex" xmlns:w16se="http://schemas.microsoft.com/office/word/2015/wordml/symex"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77E92288" w14:textId="77777777" w:rsidR="00941B56" w:rsidRPr="009E4648" w:rsidRDefault="00941B56" w:rsidP="00941B56">
              <w:pPr>
                <w:widowControl/>
                <w:spacing w:before="156" w:after="156"/>
                <w:jc w:val="left"/>
                <w:rPr>
                  <w:rFonts w:cs="Arial"/>
                  <w:b/>
                </w:rPr>
              </w:pPr>
            </w:p>
            <w:p w14:paraId="45DEC15E" w14:textId="77777777" w:rsidR="00941B56" w:rsidRPr="009E4648" w:rsidRDefault="00941B56" w:rsidP="00941B56">
              <w:pPr>
                <w:pStyle w:val="Trademark"/>
                <w:spacing w:before="156" w:after="156"/>
                <w:rPr>
                  <w:rFonts w:cs="Arial"/>
                </w:rPr>
              </w:pPr>
            </w:p>
            <w:p w14:paraId="0DAD1B87" w14:textId="77777777" w:rsidR="00941B56" w:rsidRPr="009E4648" w:rsidRDefault="00941B56" w:rsidP="00941B56">
              <w:pPr>
                <w:pStyle w:val="Text"/>
                <w:spacing w:before="156" w:after="156"/>
                <w:rPr>
                  <w:rFonts w:cs="Arial"/>
                </w:rPr>
              </w:pPr>
            </w:p>
            <w:p w14:paraId="4505BE7E" w14:textId="77777777" w:rsidR="00941B56" w:rsidRPr="009E4648" w:rsidRDefault="00941B56" w:rsidP="00941B56">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941B56" w:rsidRPr="009E4648" w14:paraId="5D0FEBE0" w14:textId="77777777" w:rsidTr="00D115B3">
                <w:tc>
                  <w:tcPr>
                    <w:tcW w:w="4673" w:type="dxa"/>
                    <w:shd w:val="clear" w:color="auto" w:fill="C00000"/>
                    <w:vAlign w:val="center"/>
                  </w:tcPr>
                  <w:p w14:paraId="0869C750" w14:textId="5D9673E9" w:rsidR="00941B56" w:rsidRPr="009E4648" w:rsidRDefault="00840AB0" w:rsidP="00D115B3">
                    <w:pPr>
                      <w:spacing w:beforeLines="0" w:before="0" w:afterLines="0" w:after="0" w:line="480" w:lineRule="auto"/>
                      <w:ind w:left="0"/>
                      <w:jc w:val="center"/>
                      <w:rPr>
                        <w:rFonts w:cs="Arial"/>
                        <w:b/>
                        <w:bCs/>
                        <w:sz w:val="36"/>
                        <w:szCs w:val="36"/>
                      </w:rPr>
                    </w:pPr>
                    <w:r w:rsidRPr="009E4648">
                      <w:rPr>
                        <w:rFonts w:cs="Arial"/>
                        <w:b/>
                        <w:bCs/>
                        <w:sz w:val="36"/>
                        <w:szCs w:val="36"/>
                      </w:rPr>
                      <w:t>MaxiSys MS909S2</w:t>
                    </w:r>
                  </w:p>
                </w:tc>
              </w:tr>
              <w:tr w:rsidR="00941B56" w:rsidRPr="009E4648" w14:paraId="0A8F7B15" w14:textId="77777777" w:rsidTr="00D115B3">
                <w:trPr>
                  <w:trHeight w:val="1133"/>
                </w:trPr>
                <w:tc>
                  <w:tcPr>
                    <w:tcW w:w="4673" w:type="dxa"/>
                  </w:tcPr>
                  <w:p w14:paraId="46D8E9D5" w14:textId="77777777" w:rsidR="00941B56" w:rsidRPr="009E4648" w:rsidRDefault="00941B56" w:rsidP="00D115B3">
                    <w:pPr>
                      <w:spacing w:before="156" w:after="156" w:line="280" w:lineRule="exact"/>
                      <w:rPr>
                        <w:rFonts w:cs="Arial"/>
                        <w:b/>
                        <w:bCs/>
                        <w:sz w:val="28"/>
                        <w:szCs w:val="28"/>
                      </w:rPr>
                    </w:pPr>
                  </w:p>
                </w:tc>
              </w:tr>
              <w:tr w:rsidR="00941B56" w:rsidRPr="009E4648" w14:paraId="28308C51" w14:textId="77777777" w:rsidTr="00D115B3">
                <w:tc>
                  <w:tcPr>
                    <w:tcW w:w="4673" w:type="dxa"/>
                  </w:tcPr>
                  <w:p w14:paraId="3D717AEB" w14:textId="44512CDD" w:rsidR="00941B56" w:rsidRPr="009E4648" w:rsidRDefault="00E727E2" w:rsidP="00D115B3">
                    <w:pPr>
                      <w:spacing w:before="156" w:after="156" w:line="480" w:lineRule="auto"/>
                      <w:jc w:val="center"/>
                      <w:rPr>
                        <w:rFonts w:cs="Arial"/>
                        <w:b/>
                        <w:bCs/>
                        <w:sz w:val="28"/>
                        <w:szCs w:val="28"/>
                      </w:rPr>
                    </w:pPr>
                    <w:r w:rsidRPr="00C75DCA">
                      <w:rPr>
                        <w:b/>
                        <w:bCs/>
                        <w:noProof/>
                        <w:sz w:val="28"/>
                        <w:szCs w:val="28"/>
                        <w:lang w:val="en-US"/>
                      </w:rPr>
                      <w:drawing>
                        <wp:inline distT="0" distB="0" distL="0" distR="0" wp14:anchorId="7932F219" wp14:editId="327EA4CA">
                          <wp:extent cx="2974975" cy="171704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45855C3E" w14:textId="77777777" w:rsidR="00941B56" w:rsidRPr="009E4648" w:rsidRDefault="00941B56" w:rsidP="00D115B3">
                    <w:pPr>
                      <w:spacing w:before="156" w:after="156" w:line="480" w:lineRule="auto"/>
                      <w:jc w:val="center"/>
                      <w:rPr>
                        <w:rFonts w:cs="Arial"/>
                        <w:b/>
                        <w:bCs/>
                        <w:sz w:val="28"/>
                        <w:szCs w:val="28"/>
                      </w:rPr>
                    </w:pPr>
                  </w:p>
                </w:tc>
              </w:tr>
            </w:tbl>
            <w:p w14:paraId="6983D870" w14:textId="77777777" w:rsidR="00941B56" w:rsidRPr="009E4648" w:rsidRDefault="00941B56" w:rsidP="00941B56">
              <w:pPr>
                <w:spacing w:before="156" w:after="156"/>
                <w:rPr>
                  <w:rFonts w:cs="Arial"/>
                </w:rPr>
              </w:pPr>
              <w:r w:rsidRPr="009E4648">
                <w:rPr>
                  <w:rFonts w:cs="Arial"/>
                  <w:noProof/>
                  <w:lang w:val="en-US"/>
                </w:rPr>
                <mc:AlternateContent>
                  <mc:Choice Requires="wps">
                    <w:drawing>
                      <wp:anchor distT="0" distB="0" distL="114300" distR="114300" simplePos="0" relativeHeight="252424192" behindDoc="0" locked="0" layoutInCell="1" allowOverlap="1" wp14:anchorId="10F58A47" wp14:editId="36C67932">
                        <wp:simplePos x="0" y="0"/>
                        <wp:positionH relativeFrom="column">
                          <wp:posOffset>35740</wp:posOffset>
                        </wp:positionH>
                        <wp:positionV relativeFrom="paragraph">
                          <wp:posOffset>279011</wp:posOffset>
                        </wp:positionV>
                        <wp:extent cx="588010" cy="4271750"/>
                        <wp:effectExtent l="0" t="0" r="0" b="0"/>
                        <wp:wrapNone/>
                        <wp:docPr id="9" name="文本框 2"/>
                        <wp:cNvGraphicFramePr/>
                        <a:graphic xmlns:a="http://schemas.openxmlformats.org/drawingml/2006/main">
                          <a:graphicData uri="http://schemas.microsoft.com/office/word/2010/wordprocessingShape">
                            <wps:wsp>
                              <wps:cNvSpPr txBox="1"/>
                              <wps:spPr>
                                <a:xfrm>
                                  <a:off x="0" y="0"/>
                                  <a:ext cx="588010" cy="4271750"/>
                                </a:xfrm>
                                <a:prstGeom prst="rect">
                                  <a:avLst/>
                                </a:prstGeom>
                                <a:noFill/>
                                <a:ln w="6350">
                                  <a:noFill/>
                                </a:ln>
                              </wps:spPr>
                              <wps:txbx>
                                <w:txbxContent>
                                  <w:p w14:paraId="7790A25F" w14:textId="77777777" w:rsidR="00941B56" w:rsidRPr="00B869E7" w:rsidRDefault="00941B56" w:rsidP="00941B56">
                                    <w:pPr>
                                      <w:spacing w:beforeLines="100" w:before="312" w:afterLines="100" w:after="312"/>
                                      <w:jc w:val="center"/>
                                      <w:rPr>
                                        <w:b/>
                                        <w:bCs/>
                                        <w:color w:val="FFFFFF" w:themeColor="background1"/>
                                        <w:sz w:val="52"/>
                                        <w:szCs w:val="52"/>
                                      </w:rPr>
                                    </w:pPr>
                                    <w:r w:rsidRPr="009771EA">
                                      <w:rPr>
                                        <w:b/>
                                        <w:bCs/>
                                        <w:color w:val="FFFFFF" w:themeColor="background1"/>
                                        <w:sz w:val="52"/>
                                        <w:szCs w:val="52"/>
                                      </w:rPr>
                                      <w:t>MANUEL D'UTILISATION</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10F58A47" id="_x0000_t202" coordsize="21600,21600" o:spt="202" path="m,l,21600r21600,l21600,xe">
                        <v:stroke joinstyle="miter"/>
                        <v:path gradientshapeok="t" o:connecttype="rect"/>
                      </v:shapetype>
                      <v:shape id="文本框 2" o:spid="_x0000_s1026" type="#_x0000_t202" style="position:absolute;left:0;text-align:left;margin-left:2.8pt;margin-top:21.95pt;width:46.3pt;height:336.35pt;z-index:25242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" filled="f" stroked="f" strokeweight=".5pt">
                        <v:textbox style="layout-flow:vertical;mso-layout-flow-alt:bottom-to-top">
                          <w:txbxContent>
                            <w:p w14:paraId="7790A25F" w14:textId="77777777" w:rsidR="00941B56" w:rsidRPr="00B869E7" w:rsidRDefault="00941B56" w:rsidP="00941B56">
                              <w:pPr>
                                <w:spacing w:beforeLines="100" w:before="312" w:afterLines="100" w:after="312"/>
                                <w:jc w:val="center"/>
                                <w:rPr>
                                  <w:b/>
                                  <w:bCs/>
                                  <w:color w:val="FFFFFF" w:themeColor="background1"/>
                                  <w:sz w:val="52"/>
                                  <w:szCs w:val="52"/>
                                </w:rPr>
                              </w:pPr>
                              <w:r w:rsidRPr="009771EA">
                                <w:rPr>
                                  <w:b/>
                                  <w:bCs/>
                                  <w:color w:val="FFFFFF" w:themeColor="background1"/>
                                  <w:sz w:val="52"/>
                                  <w:szCs w:val="52"/>
                                </w:rPr>
                                <w:t>MANUEL D'UTILISATION</w:t>
                              </w:r>
                            </w:p>
                          </w:txbxContent>
                        </v:textbox>
                      </v:shape>
                    </w:pict>
                  </mc:Fallback>
                </mc:AlternateContent>
              </w:r>
            </w:p>
            <w:p w14:paraId="021338CD" w14:textId="77777777" w:rsidR="00941B56" w:rsidRPr="009E4648" w:rsidRDefault="00941B56" w:rsidP="00941B56">
              <w:pPr>
                <w:spacing w:before="156" w:after="156"/>
                <w:rPr>
                  <w:rFonts w:cs="Arial"/>
                </w:rPr>
              </w:pPr>
            </w:p>
            <w:p w14:paraId="3676CA78" w14:textId="77777777" w:rsidR="00941B56" w:rsidRPr="009E4648" w:rsidRDefault="00941B56" w:rsidP="00941B56">
              <w:pPr>
                <w:spacing w:before="156" w:after="156"/>
                <w:rPr>
                  <w:rFonts w:cs="Arial"/>
                </w:rPr>
              </w:pPr>
            </w:p>
            <w:p w14:paraId="064227B4" w14:textId="77777777" w:rsidR="00941B56" w:rsidRPr="009E4648" w:rsidRDefault="00941B56" w:rsidP="00941B56">
              <w:pPr>
                <w:spacing w:before="156" w:after="156"/>
                <w:rPr>
                  <w:rFonts w:cs="Arial"/>
                </w:rPr>
              </w:pPr>
            </w:p>
            <w:p w14:paraId="32F9E129" w14:textId="77777777" w:rsidR="00941B56" w:rsidRPr="009E4648" w:rsidRDefault="00941B56" w:rsidP="00941B56">
              <w:pPr>
                <w:spacing w:before="156" w:after="156"/>
                <w:rPr>
                  <w:rFonts w:cs="Arial"/>
                </w:rPr>
              </w:pPr>
            </w:p>
            <w:p w14:paraId="373FA149" w14:textId="77777777" w:rsidR="00941B56" w:rsidRPr="009E4648" w:rsidRDefault="00941B56" w:rsidP="00941B56">
              <w:pPr>
                <w:spacing w:before="156" w:after="156"/>
                <w:rPr>
                  <w:rFonts w:cs="Arial"/>
                </w:rPr>
              </w:pPr>
            </w:p>
            <w:p w14:paraId="1F1B3AA0" w14:textId="77777777" w:rsidR="00941B56" w:rsidRPr="009E4648" w:rsidRDefault="00941B56" w:rsidP="00941B56">
              <w:pPr>
                <w:spacing w:before="156" w:after="156"/>
                <w:rPr>
                  <w:rFonts w:cs="Arial"/>
                </w:rPr>
              </w:pPr>
            </w:p>
            <w:p w14:paraId="72A4BC14" w14:textId="77777777" w:rsidR="00941B56" w:rsidRPr="009E4648" w:rsidRDefault="00941B56" w:rsidP="00941B56">
              <w:pPr>
                <w:spacing w:before="156" w:after="156"/>
                <w:rPr>
                  <w:rFonts w:cs="Arial"/>
                </w:rPr>
              </w:pPr>
            </w:p>
            <w:p w14:paraId="34D02EB2" w14:textId="77777777" w:rsidR="00941B56" w:rsidRPr="009E4648" w:rsidRDefault="00941B56" w:rsidP="00941B56">
              <w:pPr>
                <w:spacing w:before="156" w:after="156"/>
                <w:rPr>
                  <w:rFonts w:cs="Arial"/>
                </w:rPr>
              </w:pPr>
            </w:p>
            <w:p w14:paraId="319C3E01" w14:textId="77777777" w:rsidR="00941B56" w:rsidRPr="009E4648" w:rsidRDefault="00941B56" w:rsidP="00941B56">
              <w:pPr>
                <w:spacing w:before="156" w:after="156"/>
                <w:rPr>
                  <w:rFonts w:cs="Arial"/>
                </w:rPr>
              </w:pPr>
            </w:p>
            <w:p w14:paraId="52036FF3" w14:textId="77777777" w:rsidR="00941B56" w:rsidRPr="009E4648" w:rsidRDefault="00941B56" w:rsidP="00941B56">
              <w:pPr>
                <w:spacing w:before="156" w:after="156"/>
                <w:rPr>
                  <w:rFonts w:cs="Arial"/>
                </w:rPr>
              </w:pPr>
            </w:p>
            <w:p w14:paraId="68EA90F8" w14:textId="77777777" w:rsidR="00941B56" w:rsidRPr="009E4648" w:rsidRDefault="00941B56" w:rsidP="00941B56">
              <w:pPr>
                <w:spacing w:before="156" w:after="156"/>
                <w:rPr>
                  <w:rFonts w:cs="Arial"/>
                </w:rPr>
              </w:pPr>
            </w:p>
            <w:p w14:paraId="09C8762E" w14:textId="77777777" w:rsidR="00941B56" w:rsidRPr="009E4648" w:rsidRDefault="00941B56" w:rsidP="00941B56">
              <w:pPr>
                <w:spacing w:before="156" w:after="156"/>
                <w:rPr>
                  <w:rFonts w:cs="Arial"/>
                </w:rPr>
              </w:pPr>
            </w:p>
            <w:p w14:paraId="6A6A6E64" w14:textId="77777777" w:rsidR="00941B56" w:rsidRPr="009E4648" w:rsidRDefault="00941B56" w:rsidP="00941B56">
              <w:pPr>
                <w:spacing w:before="156" w:after="156"/>
                <w:rPr>
                  <w:rFonts w:cs="Arial"/>
                </w:rPr>
              </w:pPr>
            </w:p>
            <w:p w14:paraId="1019EE90" w14:textId="77777777" w:rsidR="00941B56" w:rsidRPr="009E4648" w:rsidRDefault="00941B56" w:rsidP="00941B56">
              <w:pPr>
                <w:spacing w:before="156" w:after="156"/>
                <w:rPr>
                  <w:rFonts w:cs="Arial"/>
                </w:rPr>
              </w:pPr>
            </w:p>
            <w:p w14:paraId="4DE1C3EF" w14:textId="77777777" w:rsidR="00941B56" w:rsidRPr="009E4648" w:rsidRDefault="00941B56" w:rsidP="00941B56">
              <w:pPr>
                <w:spacing w:before="156" w:after="156"/>
                <w:rPr>
                  <w:rFonts w:cs="Arial"/>
                </w:rPr>
              </w:pPr>
            </w:p>
            <w:p w14:paraId="69267573" w14:textId="77777777" w:rsidR="00941B56" w:rsidRPr="009E4648" w:rsidRDefault="00941B56" w:rsidP="00941B56">
              <w:pPr>
                <w:spacing w:before="156" w:after="156"/>
                <w:rPr>
                  <w:rFonts w:cs="Arial"/>
                </w:rPr>
              </w:pPr>
            </w:p>
            <w:p w14:paraId="03749D84" w14:textId="77777777" w:rsidR="00941B56" w:rsidRPr="009E4648" w:rsidRDefault="00941B56" w:rsidP="00941B56">
              <w:pPr>
                <w:spacing w:before="156" w:after="156"/>
                <w:ind w:left="0"/>
                <w:rPr>
                  <w:rFonts w:cs="Arial"/>
                </w:rPr>
                <w:sectPr w:rsidR="00941B56" w:rsidRPr="009E4648"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38C66F57" w14:textId="77777777" w:rsidR="00941B56" w:rsidRPr="009E4648" w:rsidRDefault="00941B56" w:rsidP="00941B56">
              <w:pPr>
                <w:pStyle w:val="Trademark"/>
                <w:spacing w:before="156" w:after="156"/>
                <w:rPr>
                  <w:rFonts w:cs="Arial"/>
                </w:rPr>
              </w:pPr>
              <w:r w:rsidRPr="009E4648">
                <w:rPr>
                  <w:rFonts w:cs="Arial"/>
                </w:rPr>
                <w:lastRenderedPageBreak/>
                <w:t>Marques de commerce</w:t>
              </w:r>
            </w:p>
            <w:p w14:paraId="2FAA3DA4" w14:textId="77777777" w:rsidR="00941B56" w:rsidRPr="009E4648" w:rsidRDefault="00941B56" w:rsidP="00941B56">
              <w:pPr>
                <w:pStyle w:val="Text"/>
                <w:spacing w:before="156" w:after="156"/>
                <w:rPr>
                  <w:rFonts w:cs="Arial"/>
                </w:rPr>
              </w:pPr>
              <w:r w:rsidRPr="009E4648">
                <w:rPr>
                  <w:rFonts w:cs="Arial"/>
                </w:rPr>
                <w:t>Autel</w:t>
              </w:r>
              <w:r w:rsidRPr="009E4648">
                <w:rPr>
                  <w:rFonts w:cs="Arial"/>
                  <w:vertAlign w:val="superscript"/>
                </w:rPr>
                <w:t>®</w:t>
              </w:r>
              <w:r w:rsidRPr="009E4648">
                <w:rPr>
                  <w:rFonts w:cs="Arial"/>
                </w:rPr>
                <w:t xml:space="preserve">, </w:t>
              </w:r>
              <w:bookmarkStart w:id="0" w:name="OLE_LINK19"/>
              <w:bookmarkStart w:id="1" w:name="OLE_LINK20"/>
              <w:r w:rsidRPr="009E4648">
                <w:rPr>
                  <w:rFonts w:cs="Arial"/>
                </w:rPr>
                <w:t>MaxiSys</w:t>
              </w:r>
              <w:r w:rsidRPr="009E4648">
                <w:rPr>
                  <w:rFonts w:cs="Arial"/>
                  <w:vertAlign w:val="superscript"/>
                </w:rPr>
                <w:t>®</w:t>
              </w:r>
              <w:bookmarkEnd w:id="0"/>
              <w:bookmarkEnd w:id="1"/>
              <w:r w:rsidRPr="009E4648">
                <w:rPr>
                  <w:rFonts w:cs="Arial"/>
                </w:rPr>
                <w:t>, MaxiDAS</w:t>
              </w:r>
              <w:r w:rsidRPr="009E4648">
                <w:rPr>
                  <w:rFonts w:cs="Arial"/>
                  <w:vertAlign w:val="superscript"/>
                </w:rPr>
                <w:t>®</w:t>
              </w:r>
              <w:r w:rsidRPr="009E4648">
                <w:rPr>
                  <w:rFonts w:cs="Arial"/>
                </w:rPr>
                <w:t>, MaxiScan</w:t>
              </w:r>
              <w:r w:rsidRPr="009E4648">
                <w:rPr>
                  <w:rFonts w:cs="Arial"/>
                  <w:vertAlign w:val="superscript"/>
                </w:rPr>
                <w:t>®</w:t>
              </w:r>
              <w:r w:rsidRPr="009E4648">
                <w:rPr>
                  <w:rFonts w:cs="Arial"/>
                </w:rPr>
                <w:t>, MaxiTPMS</w:t>
              </w:r>
              <w:r w:rsidRPr="009E4648">
                <w:rPr>
                  <w:rFonts w:cs="Arial"/>
                  <w:vertAlign w:val="superscript"/>
                </w:rPr>
                <w:t>®</w:t>
              </w:r>
              <w:r w:rsidRPr="009E4648">
                <w:rPr>
                  <w:rFonts w:cs="Arial"/>
                </w:rPr>
                <w:t>, MaxiRecorder</w:t>
              </w:r>
              <w:r w:rsidRPr="009E4648">
                <w:rPr>
                  <w:rFonts w:cs="Arial"/>
                  <w:vertAlign w:val="superscript"/>
                </w:rPr>
                <w:t>®</w:t>
              </w:r>
              <w:r w:rsidRPr="009E4648">
                <w:rPr>
                  <w:rFonts w:cs="Arial"/>
                </w:rPr>
                <w:t>,</w:t>
              </w:r>
              <w:r w:rsidRPr="009E4648">
                <w:rPr>
                  <w:rFonts w:cs="Arial"/>
                  <w:vertAlign w:val="superscript"/>
                </w:rPr>
                <w:t xml:space="preserve"> </w:t>
              </w:r>
              <w:r w:rsidRPr="009E4648">
                <w:rPr>
                  <w:rFonts w:cs="Arial"/>
                </w:rPr>
                <w:t>et MaxiCheck® sont des marques commerciales d' Autel Intelligent Technology Corp., Ltd., déposées en Chine, aux États-Unis et dans d' autres pays. Toutes les autres marques sont des marques commerciales ou des marques déposées de leurs détenteurs respectifs.</w:t>
              </w:r>
            </w:p>
            <w:p w14:paraId="310B78AC" w14:textId="77777777" w:rsidR="00941B56" w:rsidRPr="009E4648" w:rsidRDefault="00941B56" w:rsidP="00941B56">
              <w:pPr>
                <w:pStyle w:val="Trademark"/>
                <w:spacing w:before="156" w:after="156"/>
                <w:rPr>
                  <w:rFonts w:cs="Arial"/>
                </w:rPr>
              </w:pPr>
              <w:r w:rsidRPr="009E4648">
                <w:rPr>
                  <w:rFonts w:cs="Arial"/>
                </w:rPr>
                <w:t>Informations sur le droit d'auteur</w:t>
              </w:r>
            </w:p>
            <w:p w14:paraId="20212BE3" w14:textId="77777777" w:rsidR="00941B56" w:rsidRPr="009E4648" w:rsidRDefault="00941B56" w:rsidP="00941B56">
              <w:pPr>
                <w:pStyle w:val="Text"/>
                <w:spacing w:before="156" w:after="156"/>
                <w:rPr>
                  <w:rFonts w:cs="Arial"/>
                  <w:b/>
                </w:rPr>
              </w:pPr>
              <w:r w:rsidRPr="009E4648">
                <w:rPr>
                  <w:rFonts w:cs="Arial"/>
                  <w:szCs w:val="18"/>
                </w:rPr>
                <w:t>Aucune partie de ce manuel ne peut être reproduite, stockée dans un système de récupération ou transmise sous quelque forme ou par quelque moyen que ce soit, électronique, mécanique, photocopie, enregistrement ou autre, sans l'autorisation écrite préalable d' Autel.</w:t>
              </w:r>
            </w:p>
            <w:p w14:paraId="339D6F4B" w14:textId="77777777" w:rsidR="00941B56" w:rsidRPr="009E4648" w:rsidRDefault="00941B56" w:rsidP="00941B56">
              <w:pPr>
                <w:pStyle w:val="Trademark"/>
                <w:spacing w:before="156" w:after="156"/>
                <w:rPr>
                  <w:rFonts w:cs="Arial"/>
                  <w:b w:val="0"/>
                </w:rPr>
              </w:pPr>
              <w:r w:rsidRPr="009E4648">
                <w:rPr>
                  <w:rFonts w:cs="Arial"/>
                </w:rPr>
                <w:t>Exclusion de garanties et limitation de responsabilité</w:t>
              </w:r>
            </w:p>
            <w:p w14:paraId="39C36331" w14:textId="77777777" w:rsidR="00941B56" w:rsidRPr="009E4648" w:rsidRDefault="00941B56" w:rsidP="00941B56">
              <w:pPr>
                <w:pStyle w:val="Text"/>
                <w:spacing w:before="156" w:after="156"/>
                <w:rPr>
                  <w:rFonts w:cs="Arial"/>
                  <w:szCs w:val="18"/>
                </w:rPr>
              </w:pPr>
              <w:r w:rsidRPr="009E4648">
                <w:rPr>
                  <w:rFonts w:cs="Arial"/>
                  <w:szCs w:val="18"/>
                </w:rPr>
                <w:t>Toutes les informations, spécifications et illustrations de ce manuel sont basées sur les dernières informations disponibles au moment de l'impression.</w:t>
              </w:r>
            </w:p>
            <w:p w14:paraId="17C12B91" w14:textId="77777777" w:rsidR="00941B56" w:rsidRPr="009E4648" w:rsidRDefault="00941B56" w:rsidP="00941B56">
              <w:pPr>
                <w:pStyle w:val="Text"/>
                <w:spacing w:before="156" w:after="156"/>
                <w:rPr>
                  <w:rFonts w:cs="Arial"/>
                  <w:szCs w:val="18"/>
                </w:rPr>
              </w:pPr>
              <w:r w:rsidRPr="009E4648">
                <w:rPr>
                  <w:rFonts w:cs="Arial"/>
                  <w:szCs w:val="18"/>
                </w:rPr>
                <w:t>Autel se réserve le droit d'apporter des modifications à tout moment et sans préavis. Bien que l'exactitude des informations contenues dans ce manuel ait été soigneusement vérifiée, aucune garantie n'est donnée quant à l'exhaustivité et à la justesse de son contenu, y compris, mais sans s'y limiter, les spécifications, les fonctions et les illustrations du produit.</w:t>
              </w:r>
            </w:p>
            <w:p w14:paraId="68B10834" w14:textId="77777777" w:rsidR="00941B56" w:rsidRPr="009E4648" w:rsidRDefault="00941B56" w:rsidP="00941B56">
              <w:pPr>
                <w:pStyle w:val="Text"/>
                <w:spacing w:before="156" w:after="156"/>
                <w:rPr>
                  <w:rFonts w:cs="Arial"/>
                  <w:szCs w:val="21"/>
                </w:rPr>
              </w:pPr>
              <w:r w:rsidRPr="009E4648">
                <w:rPr>
                  <w:rFonts w:cs="Arial"/>
                  <w:szCs w:val="18"/>
                </w:rPr>
                <w:t>Autel ne sera pas responsable des dommages directs, spéciaux, accessoires ou indirects, ni des dommages économiques consécutifs (y compris la perte de profits) résultant de l'utilisation de ce produit.</w:t>
              </w:r>
            </w:p>
            <w:p w14:paraId="6A94AB5F" w14:textId="77777777" w:rsidR="00941B56" w:rsidRPr="009E4648" w:rsidRDefault="00941B56" w:rsidP="00941B56">
              <w:pPr>
                <w:pStyle w:val="NOTE0"/>
                <w:spacing w:before="62" w:after="62"/>
                <w:rPr>
                  <w:rFonts w:cs="Arial"/>
                </w:rPr>
              </w:pPr>
              <w:r w:rsidRPr="009E4648">
                <w:rPr>
                  <w:rFonts w:cs="Arial"/>
                  <w:noProof/>
                  <w:lang w:val="en-US"/>
                </w:rPr>
                <w:drawing>
                  <wp:anchor distT="0" distB="0" distL="114300" distR="114300" simplePos="0" relativeHeight="252427264" behindDoc="0" locked="0" layoutInCell="1" allowOverlap="1" wp14:anchorId="77243DDD" wp14:editId="44664B29">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rPr>
                <w:t>IMPORTANT</w:t>
              </w:r>
            </w:p>
            <w:p w14:paraId="647F5EB6" w14:textId="77777777" w:rsidR="00941B56" w:rsidRPr="009E4648" w:rsidRDefault="00941B56" w:rsidP="00941B56">
              <w:pPr>
                <w:pStyle w:val="NOTE1"/>
                <w:spacing w:before="62" w:after="62"/>
                <w:rPr>
                  <w:rFonts w:cs="Arial"/>
                </w:rPr>
              </w:pPr>
              <w:r w:rsidRPr="009E4648">
                <w:rPr>
                  <w:rFonts w:cs="Arial"/>
                </w:rPr>
                <w:t>Avant d'utiliser ou d'entretenir cet appareil, veuillez lire attentivement ce manuel, en accordant une attention particulière aux avertissements et précautions de sécurité.</w:t>
              </w:r>
            </w:p>
            <w:p w14:paraId="056147FC" w14:textId="77777777" w:rsidR="00941B56" w:rsidRPr="009E4648" w:rsidRDefault="00941B56" w:rsidP="00941B56">
              <w:pPr>
                <w:pStyle w:val="Trademark"/>
                <w:spacing w:before="156" w:after="156"/>
                <w:rPr>
                  <w:rFonts w:cs="Arial"/>
                  <w:b w:val="0"/>
                </w:rPr>
              </w:pPr>
              <w:r w:rsidRPr="009E4648">
                <w:rPr>
                  <w:rFonts w:cs="Arial"/>
                </w:rPr>
                <w:t>Pour les services et le soutien</w:t>
              </w:r>
            </w:p>
            <w:p w14:paraId="00133630" w14:textId="77777777" w:rsidR="00941B56" w:rsidRPr="009E4648" w:rsidRDefault="00941B56" w:rsidP="00941B56">
              <w:pPr>
                <w:pStyle w:val="EN"/>
                <w:spacing w:beforeLines="20" w:before="62" w:afterLines="20" w:after="62"/>
                <w:ind w:left="340" w:firstLine="437"/>
                <w:rPr>
                  <w:rFonts w:cs="Arial"/>
                </w:rPr>
              </w:pPr>
              <w:bookmarkStart w:id="2" w:name="_Hlk137632090"/>
              <w:r w:rsidRPr="009E4648">
                <w:rPr>
                  <w:rFonts w:cs="Arial"/>
                  <w:noProof/>
                  <w:lang w:val="en-US"/>
                </w:rPr>
                <w:drawing>
                  <wp:anchor distT="0" distB="0" distL="114300" distR="114300" simplePos="0" relativeHeight="252426240" behindDoc="0" locked="0" layoutInCell="1" allowOverlap="1" wp14:anchorId="235E31BF" wp14:editId="6FA73BA9">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9E4648">
                  <w:rPr>
                    <w:rStyle w:val="a9"/>
                    <w:rFonts w:cs="Arial"/>
                  </w:rPr>
                  <w:t>pro.autel.com</w:t>
                </w:r>
              </w:hyperlink>
            </w:p>
            <w:p w14:paraId="7C128648" w14:textId="77777777" w:rsidR="00941B56" w:rsidRPr="009E4648" w:rsidRDefault="00861761" w:rsidP="00941B56">
              <w:pPr>
                <w:pStyle w:val="EN"/>
                <w:spacing w:beforeLines="20" w:before="62" w:afterLines="20" w:after="62"/>
                <w:ind w:left="340" w:firstLine="437"/>
                <w:rPr>
                  <w:rFonts w:cs="Arial"/>
                </w:rPr>
              </w:pPr>
              <w:hyperlink r:id="rId20" w:history="1">
                <w:r w:rsidR="00941B56" w:rsidRPr="009E4648">
                  <w:rPr>
                    <w:rStyle w:val="a9"/>
                    <w:rFonts w:cs="Arial"/>
                  </w:rPr>
                  <w:t>www.autel.com</w:t>
                </w:r>
              </w:hyperlink>
            </w:p>
            <w:p w14:paraId="6DB676DC" w14:textId="77777777" w:rsidR="00941B56" w:rsidRPr="009E4648" w:rsidRDefault="00941B56" w:rsidP="00941B56">
              <w:pPr>
                <w:spacing w:beforeLines="20" w:before="62" w:afterLines="20" w:after="62"/>
                <w:ind w:left="340" w:firstLine="437"/>
                <w:rPr>
                  <w:rFonts w:cs="Arial"/>
                </w:rPr>
              </w:pPr>
              <w:r w:rsidRPr="009E4648">
                <w:rPr>
                  <w:rFonts w:cs="Arial"/>
                  <w:b/>
                  <w:noProof/>
                  <w:lang w:val="en-US"/>
                </w:rPr>
                <w:drawing>
                  <wp:anchor distT="0" distB="0" distL="114300" distR="114300" simplePos="0" relativeHeight="252428288" behindDoc="0" locked="0" layoutInCell="1" allowOverlap="1" wp14:anchorId="7DA8A2F9" wp14:editId="49812FE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9E4648">
                <w:rPr>
                  <w:rFonts w:cs="Arial"/>
                </w:rPr>
                <w:t>1-855-288-3587 (Amérique du Nord)</w:t>
              </w:r>
            </w:p>
            <w:p w14:paraId="0BFAC365" w14:textId="77777777" w:rsidR="00941B56" w:rsidRPr="009E4648" w:rsidRDefault="00941B56" w:rsidP="00941B56">
              <w:pPr>
                <w:spacing w:beforeLines="20" w:before="62" w:afterLines="20" w:after="62"/>
                <w:ind w:left="340" w:firstLine="437"/>
                <w:rPr>
                  <w:rFonts w:cs="Arial"/>
                </w:rPr>
              </w:pPr>
              <w:bookmarkStart w:id="3" w:name="_Hlk137632107"/>
              <w:r w:rsidRPr="009E4648">
                <w:rPr>
                  <w:rFonts w:cs="Arial"/>
                  <w:noProof/>
                  <w:lang w:val="en-US"/>
                </w:rPr>
                <w:drawing>
                  <wp:anchor distT="0" distB="0" distL="114300" distR="114300" simplePos="0" relativeHeight="252429312" behindDoc="0" locked="0" layoutInCell="1" allowOverlap="1" wp14:anchorId="7C179E16" wp14:editId="3118A4C9">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9E4648">
                <w:rPr>
                  <w:rFonts w:cs="Arial"/>
                </w:rPr>
                <w:t xml:space="preserve">+86 (0755) 8614-7779 </w:t>
              </w:r>
              <w:bookmarkEnd w:id="3"/>
              <w:r w:rsidRPr="009E4648">
                <w:rPr>
                  <w:rFonts w:cs="Arial"/>
                </w:rPr>
                <w:t>(Chine)</w:t>
              </w:r>
            </w:p>
            <w:p w14:paraId="2E26BBB4" w14:textId="77777777" w:rsidR="00941B56" w:rsidRPr="009E4648" w:rsidRDefault="00861761" w:rsidP="00941B56">
              <w:pPr>
                <w:pStyle w:val="EN"/>
                <w:spacing w:beforeLines="20" w:before="62" w:afterLines="20" w:after="62"/>
                <w:ind w:left="340" w:firstLine="437"/>
                <w:rPr>
                  <w:rFonts w:cs="Arial"/>
                  <w:color w:val="0000FF"/>
                  <w:u w:val="single"/>
                </w:rPr>
              </w:pPr>
              <w:hyperlink r:id="rId23" w:history="1">
                <w:r w:rsidR="00941B56" w:rsidRPr="009E4648">
                  <w:rPr>
                    <w:rStyle w:val="a9"/>
                    <w:rFonts w:cs="Arial"/>
                  </w:rPr>
                  <w:t>support@autel.com</w:t>
                </w:r>
              </w:hyperlink>
            </w:p>
            <w:p w14:paraId="1EFBC335" w14:textId="77777777" w:rsidR="00941B56" w:rsidRPr="009E4648" w:rsidRDefault="00941B56" w:rsidP="00941B56">
              <w:pPr>
                <w:spacing w:beforeLines="0" w:afterLines="0" w:after="0"/>
                <w:rPr>
                  <w:rFonts w:cs="Arial"/>
                  <w:szCs w:val="18"/>
                </w:rPr>
              </w:pPr>
              <w:r w:rsidRPr="009E4648">
                <w:rPr>
                  <w:rFonts w:cs="Arial"/>
                </w:rPr>
                <w:t xml:space="preserve">Pour une assistance technique sur tous les autres marchés, </w:t>
              </w:r>
              <w:bookmarkStart w:id="4" w:name="_Hlk137632119"/>
              <w:r w:rsidRPr="009E4648">
                <w:rPr>
                  <w:rFonts w:cs="Arial"/>
                </w:rPr>
                <w:t>veuillez se référer à</w:t>
              </w:r>
              <w:bookmarkEnd w:id="2"/>
              <w:bookmarkEnd w:id="4"/>
              <w:r w:rsidRPr="009E4648">
                <w:rPr>
                  <w:rFonts w:cs="Arial"/>
                </w:rPr>
                <w:t xml:space="preserve"> </w:t>
              </w:r>
              <w:r w:rsidRPr="009E4648">
                <w:rPr>
                  <w:rFonts w:cs="Arial"/>
                  <w:i/>
                  <w:iCs/>
                  <w:color w:val="0000FF"/>
                </w:rPr>
                <w:fldChar w:fldCharType="begin"/>
              </w:r>
              <w:r w:rsidRPr="009E4648">
                <w:rPr>
                  <w:rFonts w:cs="Arial"/>
                  <w:i/>
                  <w:iCs/>
                  <w:color w:val="0000FF"/>
                </w:rPr>
                <w:instrText xml:space="preserve"> REF _Ref138326273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Support technique</w:t>
              </w:r>
              <w:r w:rsidRPr="009E4648">
                <w:rPr>
                  <w:rFonts w:cs="Arial"/>
                  <w:i/>
                  <w:iCs/>
                  <w:color w:val="0000FF"/>
                </w:rPr>
                <w:fldChar w:fldCharType="end"/>
              </w:r>
              <w:r w:rsidRPr="009E4648">
                <w:rPr>
                  <w:rFonts w:cs="Arial"/>
                  <w:i/>
                  <w:iCs/>
                  <w:color w:val="0000FF"/>
                </w:rPr>
                <w:t xml:space="preserve"> </w:t>
              </w:r>
              <w:r w:rsidRPr="009E4648">
                <w:rPr>
                  <w:rFonts w:cs="Arial"/>
                </w:rPr>
                <w:t>dans ce manuel.</w:t>
              </w:r>
            </w:p>
            <w:p w14:paraId="3B7C816D" w14:textId="77777777" w:rsidR="00941B56" w:rsidRPr="009E4648" w:rsidRDefault="00941B56" w:rsidP="00941B56">
              <w:pPr>
                <w:pStyle w:val="Trademark"/>
                <w:spacing w:before="156" w:after="156"/>
                <w:rPr>
                  <w:rFonts w:cs="Arial"/>
                </w:rPr>
              </w:pPr>
              <w:r w:rsidRPr="009E4648">
                <w:rPr>
                  <w:rFonts w:cs="Arial"/>
                </w:rPr>
                <w:lastRenderedPageBreak/>
                <w:t>Informations de sécurité</w:t>
              </w:r>
            </w:p>
            <w:p w14:paraId="327DFCC7" w14:textId="77777777" w:rsidR="00941B56" w:rsidRPr="009E4648" w:rsidRDefault="00941B56" w:rsidP="00941B56">
              <w:pPr>
                <w:pStyle w:val="Text"/>
                <w:spacing w:before="156" w:after="156"/>
                <w:rPr>
                  <w:rFonts w:cs="Arial"/>
                </w:rPr>
              </w:pPr>
              <w:r w:rsidRPr="009E4648">
                <w:rPr>
                  <w:rFonts w:cs="Arial"/>
                </w:rPr>
                <w:t>Pour votre propre sécurité et celle des autres, et pour éviter d'endommager l'appareil et les véhicules sur lesquels il est utilisé, il est important que les consignes de sécurité présentées dans ce manuel soient lues et comprises par toutes les personnes utilisant ou entrant en contact avec l'appareil.</w:t>
              </w:r>
            </w:p>
            <w:p w14:paraId="26573164" w14:textId="77777777" w:rsidR="00941B56" w:rsidRPr="009E4648" w:rsidRDefault="00941B56" w:rsidP="00941B56">
              <w:pPr>
                <w:pStyle w:val="Text"/>
                <w:spacing w:before="156" w:after="156"/>
                <w:rPr>
                  <w:rFonts w:cs="Arial"/>
                </w:rPr>
              </w:pPr>
              <w:r w:rsidRPr="009E4648">
                <w:rPr>
                  <w:rFonts w:cs="Arial"/>
                </w:rPr>
                <w:t>L'entretien des véhicules requiert de nombreuses procédures, techniques, outils et pièces, ainsi que les compétences de la personne effectuant le travail. En raison du grand nombre d'applications de test et de la diversité des produits pouvant être testés avec cet équipement, nous ne pouvons pas anticiper ni fournir de conseils ou de messages de sécurité couvrant toutes les situations. Il est de la responsabilité du technicien automobile de bien connaître le système testé. Il est crucial d'utiliser des méthodes d'entretien et des procédures de test appropriées. Il est essentiel d'effectuer les tests de manière appropriée et acceptable, sans mettre en danger votre sécurité, celle des autres personnes présentes sur la zone de travail, celle de l'appareil utilisé ou celle du véhicule testé.</w:t>
              </w:r>
            </w:p>
            <w:p w14:paraId="7A0E8DA9" w14:textId="77777777" w:rsidR="00941B56" w:rsidRPr="009E4648" w:rsidRDefault="00941B56" w:rsidP="00941B56">
              <w:pPr>
                <w:pStyle w:val="Text"/>
                <w:spacing w:before="156" w:after="156"/>
                <w:rPr>
                  <w:rFonts w:cs="Arial"/>
                </w:rPr>
              </w:pPr>
              <w:r w:rsidRPr="009E4648">
                <w:rPr>
                  <w:rFonts w:cs="Arial"/>
                </w:rPr>
                <w:t>Avant d'utiliser l'appareil, veuillez toujours consulter et suivre les consignes de sécurité et les procédures de test applicables fournies par le fabricant du véhicule ou de l'équipement testé. Utilisez l'appareil uniquement comme décrit dans ce manuel. Assurez-vous de lire, de comprendre et de suivre tous les messages et instructions de sécurité de ce manuel.</w:t>
              </w:r>
            </w:p>
            <w:p w14:paraId="1B5D7F69" w14:textId="77777777" w:rsidR="00941B56" w:rsidRPr="009E4648" w:rsidRDefault="00941B56" w:rsidP="00941B56">
              <w:pPr>
                <w:pStyle w:val="Trademark"/>
                <w:spacing w:before="156" w:after="156"/>
                <w:rPr>
                  <w:rFonts w:cs="Arial"/>
                </w:rPr>
              </w:pPr>
              <w:r w:rsidRPr="009E4648">
                <w:rPr>
                  <w:rFonts w:cs="Arial"/>
                </w:rPr>
                <w:t>Messages de sécurité</w:t>
              </w:r>
            </w:p>
            <w:p w14:paraId="6CEDB216" w14:textId="77777777" w:rsidR="00941B56" w:rsidRPr="009E4648" w:rsidRDefault="00941B56" w:rsidP="00941B56">
              <w:pPr>
                <w:spacing w:before="156" w:after="156"/>
                <w:rPr>
                  <w:rFonts w:cs="Arial"/>
                </w:rPr>
              </w:pPr>
              <w:r w:rsidRPr="009E4648">
                <w:rPr>
                  <w:rFonts w:cs="Arial"/>
                  <w:bCs/>
                  <w:szCs w:val="20"/>
                </w:rPr>
                <w:t>Des messages de sécurité sont fournis pour prévenir les blessures et les dommages matériels. Tous les messages de sécurité sont précédés d'un mot d'avertissement indiquant le niveau de danger.</w:t>
              </w:r>
            </w:p>
            <w:p w14:paraId="75D5F91D" w14:textId="77777777" w:rsidR="00941B56" w:rsidRPr="009E4648" w:rsidRDefault="00941B56" w:rsidP="00941B56">
              <w:pPr>
                <w:pBdr>
                  <w:top w:val="single" w:sz="4" w:space="1" w:color="auto"/>
                </w:pBdr>
                <w:spacing w:before="156" w:afterLines="0" w:after="0"/>
                <w:rPr>
                  <w:rFonts w:cs="Arial"/>
                  <w:b/>
                </w:rPr>
              </w:pPr>
              <w:r w:rsidRPr="009E4648">
                <w:rPr>
                  <w:rFonts w:cs="Arial"/>
                  <w:b/>
                  <w:noProof/>
                  <w:lang w:val="en-US"/>
                </w:rPr>
                <w:drawing>
                  <wp:anchor distT="0" distB="0" distL="114300" distR="114300" simplePos="0" relativeHeight="252430336" behindDoc="0" locked="0" layoutInCell="1" allowOverlap="1" wp14:anchorId="197670FD" wp14:editId="6FD955B3">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9E4648">
                <w:rPr>
                  <w:rFonts w:cs="Arial"/>
                  <w:b/>
                </w:rPr>
                <w:t>DANGER</w:t>
              </w:r>
            </w:p>
            <w:p w14:paraId="2CC2C8F2" w14:textId="77777777" w:rsidR="00941B56" w:rsidRPr="009E4648" w:rsidRDefault="00941B56" w:rsidP="00941B56">
              <w:pPr>
                <w:pBdr>
                  <w:bottom w:val="single" w:sz="4" w:space="1" w:color="auto"/>
                </w:pBdr>
                <w:spacing w:beforeLines="0" w:before="0" w:after="156"/>
                <w:rPr>
                  <w:rFonts w:cs="Arial"/>
                </w:rPr>
              </w:pPr>
              <w:r w:rsidRPr="009E4648">
                <w:rPr>
                  <w:rFonts w:cs="Arial"/>
                </w:rPr>
                <w:t>Indique une situation dangereuse imminente qui, si elle n'est pas évitée, pourrait entraîner la mort ou des blessures graves pour l'opérateur ou les personnes à proximité.</w:t>
              </w:r>
            </w:p>
            <w:p w14:paraId="47A3A5AF" w14:textId="77777777" w:rsidR="00941B56" w:rsidRPr="009E4648" w:rsidRDefault="00941B56" w:rsidP="00941B56">
              <w:pPr>
                <w:pBdr>
                  <w:top w:val="single" w:sz="4" w:space="1" w:color="auto"/>
                </w:pBdr>
                <w:spacing w:before="156" w:afterLines="0" w:after="0"/>
                <w:rPr>
                  <w:rFonts w:cs="Arial"/>
                  <w:b/>
                </w:rPr>
              </w:pPr>
              <w:r w:rsidRPr="009E4648">
                <w:rPr>
                  <w:rFonts w:cs="Arial"/>
                  <w:b/>
                  <w:noProof/>
                  <w:lang w:val="en-US"/>
                </w:rPr>
                <w:drawing>
                  <wp:anchor distT="0" distB="0" distL="114300" distR="114300" simplePos="0" relativeHeight="252431360" behindDoc="0" locked="0" layoutInCell="1" allowOverlap="1" wp14:anchorId="7FB9B247" wp14:editId="11F9508C">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9E4648">
                <w:rPr>
                  <w:rFonts w:cs="Arial"/>
                  <w:b/>
                </w:rPr>
                <w:t>AVERTISSEMENT</w:t>
              </w:r>
            </w:p>
            <w:p w14:paraId="6C180622" w14:textId="77777777" w:rsidR="00941B56" w:rsidRPr="009E4648" w:rsidRDefault="00941B56" w:rsidP="00941B56">
              <w:pPr>
                <w:pBdr>
                  <w:bottom w:val="single" w:sz="4" w:space="1" w:color="auto"/>
                </w:pBdr>
                <w:spacing w:beforeLines="0" w:before="0" w:after="156"/>
                <w:rPr>
                  <w:rFonts w:cs="Arial"/>
                </w:rPr>
              </w:pPr>
              <w:r w:rsidRPr="009E4648">
                <w:rPr>
                  <w:rFonts w:cs="Arial"/>
                  <w:bCs/>
                </w:rPr>
                <w:t>Indique une situation potentiellement dangereuse qui, si elle n'est pas évitée, pourrait entraîner la mort ou des blessures graves pour l'opérateur ou les personnes à proximité.</w:t>
              </w:r>
            </w:p>
            <w:p w14:paraId="70B04534" w14:textId="77777777" w:rsidR="00941B56" w:rsidRPr="009E4648" w:rsidRDefault="00941B56" w:rsidP="00941B56">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9E4648">
                <w:rPr>
                  <w:rFonts w:cs="Arial"/>
                </w:rPr>
                <w:t>Consignes de sécurité</w:t>
              </w:r>
              <w:bookmarkEnd w:id="5"/>
              <w:bookmarkEnd w:id="6"/>
              <w:bookmarkEnd w:id="7"/>
              <w:bookmarkEnd w:id="8"/>
              <w:r w:rsidRPr="009E4648">
                <w:rPr>
                  <w:rFonts w:cs="Arial"/>
                </w:rPr>
                <w:tab/>
              </w:r>
            </w:p>
            <w:p w14:paraId="355BC9A9" w14:textId="77777777" w:rsidR="00941B56" w:rsidRPr="009E4648" w:rsidRDefault="00941B56" w:rsidP="00941B56">
              <w:pPr>
                <w:pStyle w:val="Text"/>
                <w:spacing w:before="156" w:after="156"/>
                <w:rPr>
                  <w:rFonts w:cs="Arial"/>
                </w:rPr>
              </w:pPr>
              <w:r w:rsidRPr="009E4648">
                <w:rPr>
                  <w:rFonts w:cs="Arial"/>
                </w:rPr>
                <w:t>Les messages de sécurité ci-inclus couvrent les situations dont Autel a connaissance au moment de la publication. Autel ne peut pas connaître, évaluer ou vous conseiller sur tous les dangers possibles. Vous devez vous assurer que toute situation ou procédure d'entretien rencontrée ne compromet pas votre sécurité personnelle.</w:t>
              </w:r>
            </w:p>
            <w:p w14:paraId="1D543648" w14:textId="77777777" w:rsidR="00941B56" w:rsidRPr="009E4648" w:rsidRDefault="00941B56" w:rsidP="00941B56">
              <w:pPr>
                <w:pStyle w:val="NOTE0"/>
                <w:spacing w:before="62" w:after="62"/>
                <w:rPr>
                  <w:rFonts w:cs="Arial"/>
                </w:rPr>
              </w:pPr>
              <w:r w:rsidRPr="009E4648">
                <w:rPr>
                  <w:rFonts w:cs="Arial"/>
                  <w:noProof/>
                  <w:lang w:val="en-US"/>
                </w:rPr>
                <w:lastRenderedPageBreak/>
                <w:drawing>
                  <wp:anchor distT="0" distB="0" distL="114300" distR="114300" simplePos="0" relativeHeight="252432384" behindDoc="0" locked="0" layoutInCell="1" allowOverlap="1" wp14:anchorId="2493BCFD" wp14:editId="52C5FD3E">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9E4648">
                <w:rPr>
                  <w:rFonts w:cs="Arial"/>
                </w:rPr>
                <w:t>DANGER</w:t>
              </w:r>
            </w:p>
            <w:p w14:paraId="42B3327C" w14:textId="77777777" w:rsidR="00941B56" w:rsidRPr="009E4648" w:rsidRDefault="00941B56" w:rsidP="00941B56">
              <w:pPr>
                <w:pStyle w:val="NOTE1"/>
                <w:spacing w:before="62" w:after="62"/>
                <w:rPr>
                  <w:rFonts w:cs="Arial"/>
                  <w:b/>
                </w:rPr>
              </w:pPr>
              <w:r w:rsidRPr="009E4648">
                <w:rPr>
                  <w:rFonts w:cs="Arial"/>
                </w:rPr>
                <w:t>Lorsqu'un moteur tourne, veillez à bien aérer la zone d'entretien ou raccordez un système d'évacuation des gaz d'échappement au système d'échappement du moteur. Les moteurs produisent du monoxyde de carbone, un gaz toxique et inodore qui ralentit le temps de réaction et peut entraîner des blessures graves, voire mortelles.</w:t>
              </w:r>
            </w:p>
            <w:p w14:paraId="6FA4A014" w14:textId="77777777" w:rsidR="00941B56" w:rsidRPr="009E4648" w:rsidRDefault="00941B56" w:rsidP="00941B56">
              <w:pPr>
                <w:spacing w:before="156" w:afterLines="0" w:after="0"/>
                <w:ind w:firstLineChars="50" w:firstLine="90"/>
                <w:rPr>
                  <w:rFonts w:cs="Arial"/>
                  <w:b/>
                </w:rPr>
              </w:pPr>
              <w:r w:rsidRPr="009E4648">
                <w:rPr>
                  <w:rFonts w:cs="Arial"/>
                  <w:noProof/>
                  <w:lang w:val="en-US"/>
                </w:rPr>
                <w:drawing>
                  <wp:anchor distT="0" distB="0" distL="114300" distR="114300" simplePos="0" relativeHeight="252434432" behindDoc="0" locked="0" layoutInCell="1" allowOverlap="1" wp14:anchorId="10910A5E" wp14:editId="27477FA2">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9E4648">
                <w:rPr>
                  <w:rFonts w:cs="Arial"/>
                  <w:b/>
                </w:rPr>
                <w:t>Il n'est pas conseillé d'utiliser un casque à un volume élevé</w:t>
              </w:r>
            </w:p>
            <w:p w14:paraId="199E01B9" w14:textId="77777777" w:rsidR="00941B56" w:rsidRPr="009E4648" w:rsidRDefault="00941B56" w:rsidP="00941B56">
              <w:pPr>
                <w:pStyle w:val="BodytextUserManual"/>
                <w:spacing w:beforeLines="0" w:before="0" w:after="156"/>
                <w:ind w:firstLineChars="50" w:firstLine="90"/>
              </w:pPr>
              <w:r w:rsidRPr="009E4648">
                <w:t>Écouter à des volumes élevés pendant de longues périodes peut entraîner une perte auditive.</w:t>
              </w:r>
            </w:p>
            <w:p w14:paraId="5DB4E3C2" w14:textId="77777777" w:rsidR="00941B56" w:rsidRPr="009E4648" w:rsidRDefault="00941B56" w:rsidP="00941B56">
              <w:pPr>
                <w:pStyle w:val="Text"/>
                <w:spacing w:before="156" w:after="156"/>
                <w:rPr>
                  <w:rFonts w:cs="Arial"/>
                  <w:b/>
                  <w:bCs/>
                </w:rPr>
              </w:pPr>
              <w:r w:rsidRPr="009E4648">
                <w:rPr>
                  <w:rFonts w:cs="Arial"/>
                  <w:b/>
                  <w:bCs/>
                  <w:noProof/>
                  <w:lang w:val="en-US"/>
                </w:rPr>
                <w:drawing>
                  <wp:anchor distT="0" distB="0" distL="114300" distR="114300" simplePos="0" relativeHeight="252433408" behindDoc="0" locked="0" layoutInCell="1" allowOverlap="1" wp14:anchorId="7CF82843" wp14:editId="572D9E4E">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9E4648">
                <w:rPr>
                  <w:rFonts w:cs="Arial"/>
                  <w:b/>
                  <w:bCs/>
                </w:rPr>
                <w:t>Avertissements de sécurité</w:t>
              </w:r>
            </w:p>
            <w:p w14:paraId="7F92633D"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Effectuez toujours les tests automobiles dans un environnement sûr.</w:t>
              </w:r>
            </w:p>
            <w:p w14:paraId="2DF60C3A"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Portez des lunettes de sécurité conformes aux normes ANSI.</w:t>
              </w:r>
            </w:p>
            <w:p w14:paraId="533FEAA8"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Gardez les vêtements, les cheveux, les mains, les outils, l’équipement de test, etc. loin de toutes les pièces mobiles ou chaudes du moteur.</w:t>
              </w:r>
            </w:p>
            <w:p w14:paraId="561A03D9"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Conduisez le véhicule dans une zone de travail bien ventilée, car les gaz d’échappement sont toxiques.</w:t>
              </w:r>
            </w:p>
            <w:p w14:paraId="3F128D59"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Mettez la transmission en position PARK (pour la transmission automatique) ou NEUTRE (pour la transmission manuelle) et assurez-vous que le frein de stationnement est engagé.</w:t>
              </w:r>
            </w:p>
            <w:p w14:paraId="45C5704A"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Placez des blocs devant les roues motrices et ne laissez jamais le véhicule sans surveillance pendant le test.</w:t>
              </w:r>
            </w:p>
            <w:p w14:paraId="4271A25F"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Soyez extrêmement prudent lorsque vous travaillez à proximité de la bobine d'allumage, du distributeur, des fils d'allumage et des bougies. Ces composants génèrent des tensions dangereuses lorsque le moteur tourne.</w:t>
              </w:r>
            </w:p>
            <w:p w14:paraId="1C6EE809"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Gardez à proximité un extincteur adapté aux incendies d’essence, de produits chimiques et d’électricité.</w:t>
              </w:r>
            </w:p>
            <w:p w14:paraId="65C86CB8"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Ne connectez ni ne déconnectez aucun équipement de test lorsque le contact est mis ou que le moteur tourne.</w:t>
              </w:r>
            </w:p>
            <w:p w14:paraId="54FFCBAC" w14:textId="13E72886" w:rsidR="00941B56" w:rsidRPr="009E4648" w:rsidRDefault="00840AB0" w:rsidP="00941B56">
              <w:pPr>
                <w:pStyle w:val="Text"/>
                <w:numPr>
                  <w:ilvl w:val="0"/>
                  <w:numId w:val="2"/>
                </w:numPr>
                <w:spacing w:beforeLines="20" w:before="62" w:afterLines="20" w:after="62"/>
                <w:ind w:left="641" w:hanging="357"/>
                <w:rPr>
                  <w:rFonts w:cs="Arial"/>
                </w:rPr>
              </w:pPr>
              <w:r w:rsidRPr="009E4648">
                <w:rPr>
                  <w:rFonts w:eastAsiaTheme="minorEastAsia" w:cs="Arial"/>
                  <w:szCs w:val="18"/>
                </w:rPr>
                <w:t>Maintenez l'équipement de test sec, propre et exempt d'huile, d'eau ou de graisse. Utilisez un chiffon propre imbibé d'un détergent doux pour nettoyer l'extérieur de l'équipement si nécessaire.</w:t>
              </w:r>
            </w:p>
            <w:p w14:paraId="743576D9"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Ne conduisez pas le véhicule et n'utilisez pas l'équipement d'essai en même temps. Toute distraction peut provoquer un accident.</w:t>
              </w:r>
            </w:p>
            <w:p w14:paraId="421D5C37"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Consultez le manuel d'entretien du véhicule à entretenir et respectez toutes les procédures et précautions de diagnostic. Le non-respect de ces consignes peut entraîner des blessures ou endommager l'équipement de test.</w:t>
              </w:r>
            </w:p>
            <w:p w14:paraId="7B678DB5"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lastRenderedPageBreak/>
                <w:t>Pour éviter d'endommager l'équipement de test ou de générer de fausses données, assurez-vous que la batterie du véhicule est complètement chargée et que la connexion au DLC du véhicule est propre et sécurisée.</w:t>
              </w:r>
            </w:p>
            <w:p w14:paraId="4EB44FE4" w14:textId="77777777" w:rsidR="00941B56" w:rsidRPr="009E4648" w:rsidRDefault="00941B56" w:rsidP="00941B56">
              <w:pPr>
                <w:pStyle w:val="Text"/>
                <w:numPr>
                  <w:ilvl w:val="0"/>
                  <w:numId w:val="2"/>
                </w:numPr>
                <w:spacing w:beforeLines="20" w:before="62" w:afterLines="20" w:after="62"/>
                <w:ind w:left="641" w:hanging="357"/>
                <w:rPr>
                  <w:rFonts w:cs="Arial"/>
                </w:rPr>
              </w:pPr>
              <w:r w:rsidRPr="009E4648">
                <w:rPr>
                  <w:rFonts w:cs="Arial"/>
                </w:rPr>
                <w:t>Ne placez pas l'équipement de test sur le distributeur du véhicule. De fortes interférences électromagnétiques peuvent endommager l'équipement.</w:t>
              </w:r>
            </w:p>
            <w:p w14:paraId="7669B079" w14:textId="7265A86C" w:rsidR="00E67A3A" w:rsidRPr="009E4648" w:rsidRDefault="00E67A3A" w:rsidP="00941B56">
              <w:pPr>
                <w:spacing w:beforeLines="0" w:afterLines="0" w:after="0"/>
                <w:rPr>
                  <w:rFonts w:cs="Arial"/>
                  <w:szCs w:val="18"/>
                </w:rPr>
              </w:pPr>
              <w:r w:rsidRPr="009E4648">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4FA3F935" w14:textId="0B0B2251" w:rsidR="00941B56" w:rsidRPr="009E4648" w:rsidRDefault="00941B56" w:rsidP="00941B56">
                  <w:pPr>
                    <w:pStyle w:val="TOC"/>
                    <w:spacing w:before="156" w:after="156"/>
                    <w:rPr>
                      <w:rFonts w:cs="Arial"/>
                      <w:sz w:val="28"/>
                      <w:szCs w:val="28"/>
                    </w:rPr>
                  </w:pPr>
                  <w:r w:rsidRPr="009E4648">
                    <w:rPr>
                      <w:rFonts w:cs="Arial"/>
                      <w:sz w:val="28"/>
                      <w:szCs w:val="28"/>
                      <w:lang w:val="zh-CN"/>
                    </w:rPr>
                    <w:t>SOMMAIRE</w:t>
                  </w:r>
                </w:p>
                <w:p w14:paraId="2BE39E9C" w14:textId="7C801DB6" w:rsidR="00C7215B" w:rsidRDefault="00941B56">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9E4648">
                    <w:rPr>
                      <w:rFonts w:cs="Arial"/>
                      <w:b w:val="0"/>
                      <w:bCs w:val="0"/>
                      <w:caps w:val="0"/>
                    </w:rPr>
                    <w:fldChar w:fldCharType="begin"/>
                  </w:r>
                  <w:r w:rsidRPr="009E4648">
                    <w:rPr>
                      <w:rFonts w:cs="Arial"/>
                      <w:b w:val="0"/>
                      <w:bCs w:val="0"/>
                      <w:caps w:val="0"/>
                    </w:rPr>
                    <w:instrText xml:space="preserve"> TOC \o "1-2" \h \z \u </w:instrText>
                  </w:r>
                  <w:r w:rsidRPr="009E4648">
                    <w:rPr>
                      <w:rFonts w:cs="Arial"/>
                      <w:b w:val="0"/>
                      <w:bCs w:val="0"/>
                      <w:caps w:val="0"/>
                    </w:rPr>
                    <w:fldChar w:fldCharType="separate"/>
                  </w:r>
                  <w:hyperlink w:anchor="_Toc204439306" w:history="1">
                    <w:r w:rsidR="00C7215B" w:rsidRPr="001315AB">
                      <w:rPr>
                        <w:rStyle w:val="a9"/>
                        <w:noProof/>
                      </w:rPr>
                      <w:t>1</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Utilisation de ce manuel</w:t>
                    </w:r>
                    <w:r w:rsidR="00C7215B">
                      <w:rPr>
                        <w:noProof/>
                        <w:webHidden/>
                      </w:rPr>
                      <w:tab/>
                    </w:r>
                    <w:r w:rsidR="00C7215B">
                      <w:rPr>
                        <w:noProof/>
                        <w:webHidden/>
                      </w:rPr>
                      <w:fldChar w:fldCharType="begin"/>
                    </w:r>
                    <w:r w:rsidR="00C7215B">
                      <w:rPr>
                        <w:noProof/>
                        <w:webHidden/>
                      </w:rPr>
                      <w:instrText xml:space="preserve"> PAGEREF _Toc204439306 \h </w:instrText>
                    </w:r>
                    <w:r w:rsidR="00C7215B">
                      <w:rPr>
                        <w:noProof/>
                        <w:webHidden/>
                      </w:rPr>
                    </w:r>
                    <w:r w:rsidR="00C7215B">
                      <w:rPr>
                        <w:noProof/>
                        <w:webHidden/>
                      </w:rPr>
                      <w:fldChar w:fldCharType="separate"/>
                    </w:r>
                    <w:r w:rsidR="008C41B2">
                      <w:rPr>
                        <w:noProof/>
                        <w:webHidden/>
                      </w:rPr>
                      <w:t>9</w:t>
                    </w:r>
                    <w:r w:rsidR="00C7215B">
                      <w:rPr>
                        <w:noProof/>
                        <w:webHidden/>
                      </w:rPr>
                      <w:fldChar w:fldCharType="end"/>
                    </w:r>
                  </w:hyperlink>
                </w:p>
                <w:p w14:paraId="564884F0" w14:textId="12E0343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07" w:history="1">
                    <w:r w:rsidR="00C7215B" w:rsidRPr="001315AB">
                      <w:rPr>
                        <w:rStyle w:val="a9"/>
                        <w:rFonts w:cs="Arial"/>
                        <w:noProof/>
                      </w:rPr>
                      <w:t>1.1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Conventions</w:t>
                    </w:r>
                    <w:r w:rsidR="00C7215B">
                      <w:rPr>
                        <w:noProof/>
                        <w:webHidden/>
                      </w:rPr>
                      <w:tab/>
                    </w:r>
                    <w:r w:rsidR="00C7215B">
                      <w:rPr>
                        <w:noProof/>
                        <w:webHidden/>
                      </w:rPr>
                      <w:fldChar w:fldCharType="begin"/>
                    </w:r>
                    <w:r w:rsidR="00C7215B">
                      <w:rPr>
                        <w:noProof/>
                        <w:webHidden/>
                      </w:rPr>
                      <w:instrText xml:space="preserve"> PAGEREF _Toc204439307 \h </w:instrText>
                    </w:r>
                    <w:r w:rsidR="00C7215B">
                      <w:rPr>
                        <w:noProof/>
                        <w:webHidden/>
                      </w:rPr>
                    </w:r>
                    <w:r w:rsidR="00C7215B">
                      <w:rPr>
                        <w:noProof/>
                        <w:webHidden/>
                      </w:rPr>
                      <w:fldChar w:fldCharType="separate"/>
                    </w:r>
                    <w:r w:rsidR="008C41B2">
                      <w:rPr>
                        <w:noProof/>
                        <w:webHidden/>
                      </w:rPr>
                      <w:t>9</w:t>
                    </w:r>
                    <w:r w:rsidR="00C7215B">
                      <w:rPr>
                        <w:noProof/>
                        <w:webHidden/>
                      </w:rPr>
                      <w:fldChar w:fldCharType="end"/>
                    </w:r>
                  </w:hyperlink>
                </w:p>
                <w:p w14:paraId="3720C2DB" w14:textId="06EBDBE3"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08" w:history="1">
                    <w:r w:rsidR="00C7215B" w:rsidRPr="001315AB">
                      <w:rPr>
                        <w:rStyle w:val="a9"/>
                        <w:noProof/>
                      </w:rPr>
                      <w:t>2</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Introduction générale</w:t>
                    </w:r>
                    <w:r w:rsidR="00C7215B">
                      <w:rPr>
                        <w:noProof/>
                        <w:webHidden/>
                      </w:rPr>
                      <w:tab/>
                    </w:r>
                    <w:r w:rsidR="00C7215B">
                      <w:rPr>
                        <w:noProof/>
                        <w:webHidden/>
                      </w:rPr>
                      <w:fldChar w:fldCharType="begin"/>
                    </w:r>
                    <w:r w:rsidR="00C7215B">
                      <w:rPr>
                        <w:noProof/>
                        <w:webHidden/>
                      </w:rPr>
                      <w:instrText xml:space="preserve"> PAGEREF _Toc204439308 \h </w:instrText>
                    </w:r>
                    <w:r w:rsidR="00C7215B">
                      <w:rPr>
                        <w:noProof/>
                        <w:webHidden/>
                      </w:rPr>
                    </w:r>
                    <w:r w:rsidR="00C7215B">
                      <w:rPr>
                        <w:noProof/>
                        <w:webHidden/>
                      </w:rPr>
                      <w:fldChar w:fldCharType="separate"/>
                    </w:r>
                    <w:r w:rsidR="008C41B2">
                      <w:rPr>
                        <w:noProof/>
                        <w:webHidden/>
                      </w:rPr>
                      <w:t>11</w:t>
                    </w:r>
                    <w:r w:rsidR="00C7215B">
                      <w:rPr>
                        <w:noProof/>
                        <w:webHidden/>
                      </w:rPr>
                      <w:fldChar w:fldCharType="end"/>
                    </w:r>
                  </w:hyperlink>
                </w:p>
                <w:p w14:paraId="7EE012F6" w14:textId="358B7DF9"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09" w:history="1">
                    <w:r w:rsidR="00C7215B" w:rsidRPr="001315AB">
                      <w:rPr>
                        <w:rStyle w:val="a9"/>
                        <w:rFonts w:cs="Arial"/>
                        <w:noProof/>
                      </w:rPr>
                      <w:t>2.1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Tablette MaxiSys</w:t>
                    </w:r>
                    <w:r w:rsidR="00C7215B">
                      <w:rPr>
                        <w:noProof/>
                        <w:webHidden/>
                      </w:rPr>
                      <w:tab/>
                    </w:r>
                    <w:r w:rsidR="00C7215B">
                      <w:rPr>
                        <w:noProof/>
                        <w:webHidden/>
                      </w:rPr>
                      <w:fldChar w:fldCharType="begin"/>
                    </w:r>
                    <w:r w:rsidR="00C7215B">
                      <w:rPr>
                        <w:noProof/>
                        <w:webHidden/>
                      </w:rPr>
                      <w:instrText xml:space="preserve"> PAGEREF _Toc204439309 \h </w:instrText>
                    </w:r>
                    <w:r w:rsidR="00C7215B">
                      <w:rPr>
                        <w:noProof/>
                        <w:webHidden/>
                      </w:rPr>
                    </w:r>
                    <w:r w:rsidR="00C7215B">
                      <w:rPr>
                        <w:noProof/>
                        <w:webHidden/>
                      </w:rPr>
                      <w:fldChar w:fldCharType="separate"/>
                    </w:r>
                    <w:r w:rsidR="008C41B2">
                      <w:rPr>
                        <w:noProof/>
                        <w:webHidden/>
                      </w:rPr>
                      <w:t>11</w:t>
                    </w:r>
                    <w:r w:rsidR="00C7215B">
                      <w:rPr>
                        <w:noProof/>
                        <w:webHidden/>
                      </w:rPr>
                      <w:fldChar w:fldCharType="end"/>
                    </w:r>
                  </w:hyperlink>
                </w:p>
                <w:p w14:paraId="75446B8A" w14:textId="2A8DF66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0" w:history="1">
                    <w:r w:rsidR="00C7215B" w:rsidRPr="001315AB">
                      <w:rPr>
                        <w:rStyle w:val="a9"/>
                        <w:rFonts w:cs="Arial"/>
                        <w:noProof/>
                      </w:rPr>
                      <w:t>2.2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MaxiFlash VCI2</w:t>
                    </w:r>
                    <w:r w:rsidR="00C7215B">
                      <w:rPr>
                        <w:noProof/>
                        <w:webHidden/>
                      </w:rPr>
                      <w:tab/>
                    </w:r>
                    <w:r w:rsidR="00C7215B">
                      <w:rPr>
                        <w:noProof/>
                        <w:webHidden/>
                      </w:rPr>
                      <w:fldChar w:fldCharType="begin"/>
                    </w:r>
                    <w:r w:rsidR="00C7215B">
                      <w:rPr>
                        <w:noProof/>
                        <w:webHidden/>
                      </w:rPr>
                      <w:instrText xml:space="preserve"> PAGEREF _Toc204439310 \h </w:instrText>
                    </w:r>
                    <w:r w:rsidR="00C7215B">
                      <w:rPr>
                        <w:noProof/>
                        <w:webHidden/>
                      </w:rPr>
                    </w:r>
                    <w:r w:rsidR="00C7215B">
                      <w:rPr>
                        <w:noProof/>
                        <w:webHidden/>
                      </w:rPr>
                      <w:fldChar w:fldCharType="separate"/>
                    </w:r>
                    <w:r w:rsidR="008C41B2">
                      <w:rPr>
                        <w:noProof/>
                        <w:webHidden/>
                      </w:rPr>
                      <w:t>16</w:t>
                    </w:r>
                    <w:r w:rsidR="00C7215B">
                      <w:rPr>
                        <w:noProof/>
                        <w:webHidden/>
                      </w:rPr>
                      <w:fldChar w:fldCharType="end"/>
                    </w:r>
                  </w:hyperlink>
                </w:p>
                <w:p w14:paraId="5CDE76DB" w14:textId="1EC16471"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1" w:history="1">
                    <w:r w:rsidR="00C7215B" w:rsidRPr="001315AB">
                      <w:rPr>
                        <w:rStyle w:val="a9"/>
                        <w:rFonts w:cs="Arial"/>
                        <w:noProof/>
                      </w:rPr>
                      <w:t>2.3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Kit d'accessoires</w:t>
                    </w:r>
                    <w:r w:rsidR="00C7215B">
                      <w:rPr>
                        <w:noProof/>
                        <w:webHidden/>
                      </w:rPr>
                      <w:tab/>
                    </w:r>
                    <w:r w:rsidR="00C7215B">
                      <w:rPr>
                        <w:noProof/>
                        <w:webHidden/>
                      </w:rPr>
                      <w:fldChar w:fldCharType="begin"/>
                    </w:r>
                    <w:r w:rsidR="00C7215B">
                      <w:rPr>
                        <w:noProof/>
                        <w:webHidden/>
                      </w:rPr>
                      <w:instrText xml:space="preserve"> PAGEREF _Toc204439311 \h </w:instrText>
                    </w:r>
                    <w:r w:rsidR="00C7215B">
                      <w:rPr>
                        <w:noProof/>
                        <w:webHidden/>
                      </w:rPr>
                    </w:r>
                    <w:r w:rsidR="00C7215B">
                      <w:rPr>
                        <w:noProof/>
                        <w:webHidden/>
                      </w:rPr>
                      <w:fldChar w:fldCharType="separate"/>
                    </w:r>
                    <w:r w:rsidR="008C41B2">
                      <w:rPr>
                        <w:noProof/>
                        <w:webHidden/>
                      </w:rPr>
                      <w:t>20</w:t>
                    </w:r>
                    <w:r w:rsidR="00C7215B">
                      <w:rPr>
                        <w:noProof/>
                        <w:webHidden/>
                      </w:rPr>
                      <w:fldChar w:fldCharType="end"/>
                    </w:r>
                  </w:hyperlink>
                </w:p>
                <w:p w14:paraId="5D8294C9" w14:textId="0716949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2" w:history="1">
                    <w:r w:rsidR="00C7215B" w:rsidRPr="001315AB">
                      <w:rPr>
                        <w:rStyle w:val="a9"/>
                        <w:rFonts w:cs="Arial"/>
                        <w:noProof/>
                      </w:rPr>
                      <w:t>2.4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Autres accessoires</w:t>
                    </w:r>
                    <w:r w:rsidR="00C7215B">
                      <w:rPr>
                        <w:noProof/>
                        <w:webHidden/>
                      </w:rPr>
                      <w:tab/>
                    </w:r>
                    <w:r w:rsidR="00C7215B">
                      <w:rPr>
                        <w:noProof/>
                        <w:webHidden/>
                      </w:rPr>
                      <w:fldChar w:fldCharType="begin"/>
                    </w:r>
                    <w:r w:rsidR="00C7215B">
                      <w:rPr>
                        <w:noProof/>
                        <w:webHidden/>
                      </w:rPr>
                      <w:instrText xml:space="preserve"> PAGEREF _Toc204439312 \h </w:instrText>
                    </w:r>
                    <w:r w:rsidR="00C7215B">
                      <w:rPr>
                        <w:noProof/>
                        <w:webHidden/>
                      </w:rPr>
                    </w:r>
                    <w:r w:rsidR="00C7215B">
                      <w:rPr>
                        <w:noProof/>
                        <w:webHidden/>
                      </w:rPr>
                      <w:fldChar w:fldCharType="separate"/>
                    </w:r>
                    <w:r w:rsidR="008C41B2">
                      <w:rPr>
                        <w:noProof/>
                        <w:webHidden/>
                      </w:rPr>
                      <w:t>21</w:t>
                    </w:r>
                    <w:r w:rsidR="00C7215B">
                      <w:rPr>
                        <w:noProof/>
                        <w:webHidden/>
                      </w:rPr>
                      <w:fldChar w:fldCharType="end"/>
                    </w:r>
                  </w:hyperlink>
                </w:p>
                <w:p w14:paraId="7592CC11" w14:textId="7536635E"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13" w:history="1">
                    <w:r w:rsidR="00C7215B" w:rsidRPr="001315AB">
                      <w:rPr>
                        <w:rStyle w:val="a9"/>
                        <w:noProof/>
                      </w:rPr>
                      <w:t>3</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Commencer</w:t>
                    </w:r>
                    <w:r w:rsidR="00C7215B">
                      <w:rPr>
                        <w:noProof/>
                        <w:webHidden/>
                      </w:rPr>
                      <w:tab/>
                    </w:r>
                    <w:r w:rsidR="00C7215B">
                      <w:rPr>
                        <w:noProof/>
                        <w:webHidden/>
                      </w:rPr>
                      <w:fldChar w:fldCharType="begin"/>
                    </w:r>
                    <w:r w:rsidR="00C7215B">
                      <w:rPr>
                        <w:noProof/>
                        <w:webHidden/>
                      </w:rPr>
                      <w:instrText xml:space="preserve"> PAGEREF _Toc204439313 \h </w:instrText>
                    </w:r>
                    <w:r w:rsidR="00C7215B">
                      <w:rPr>
                        <w:noProof/>
                        <w:webHidden/>
                      </w:rPr>
                    </w:r>
                    <w:r w:rsidR="00C7215B">
                      <w:rPr>
                        <w:noProof/>
                        <w:webHidden/>
                      </w:rPr>
                      <w:fldChar w:fldCharType="separate"/>
                    </w:r>
                    <w:r w:rsidR="008C41B2">
                      <w:rPr>
                        <w:noProof/>
                        <w:webHidden/>
                      </w:rPr>
                      <w:t>23</w:t>
                    </w:r>
                    <w:r w:rsidR="00C7215B">
                      <w:rPr>
                        <w:noProof/>
                        <w:webHidden/>
                      </w:rPr>
                      <w:fldChar w:fldCharType="end"/>
                    </w:r>
                  </w:hyperlink>
                </w:p>
                <w:p w14:paraId="1BAB9B58" w14:textId="3DE4EE0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4" w:history="1">
                    <w:r w:rsidR="00C7215B" w:rsidRPr="001315AB">
                      <w:rPr>
                        <w:rStyle w:val="a9"/>
                        <w:rFonts w:cs="Arial"/>
                        <w:noProof/>
                      </w:rPr>
                      <w:t>3.1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Mise sous tension</w:t>
                    </w:r>
                    <w:r w:rsidR="00C7215B">
                      <w:rPr>
                        <w:noProof/>
                        <w:webHidden/>
                      </w:rPr>
                      <w:tab/>
                    </w:r>
                    <w:r w:rsidR="00C7215B">
                      <w:rPr>
                        <w:noProof/>
                        <w:webHidden/>
                      </w:rPr>
                      <w:fldChar w:fldCharType="begin"/>
                    </w:r>
                    <w:r w:rsidR="00C7215B">
                      <w:rPr>
                        <w:noProof/>
                        <w:webHidden/>
                      </w:rPr>
                      <w:instrText xml:space="preserve"> PAGEREF _Toc204439314 \h </w:instrText>
                    </w:r>
                    <w:r w:rsidR="00C7215B">
                      <w:rPr>
                        <w:noProof/>
                        <w:webHidden/>
                      </w:rPr>
                    </w:r>
                    <w:r w:rsidR="00C7215B">
                      <w:rPr>
                        <w:noProof/>
                        <w:webHidden/>
                      </w:rPr>
                      <w:fldChar w:fldCharType="separate"/>
                    </w:r>
                    <w:r w:rsidR="008C41B2">
                      <w:rPr>
                        <w:noProof/>
                        <w:webHidden/>
                      </w:rPr>
                      <w:t>23</w:t>
                    </w:r>
                    <w:r w:rsidR="00C7215B">
                      <w:rPr>
                        <w:noProof/>
                        <w:webHidden/>
                      </w:rPr>
                      <w:fldChar w:fldCharType="end"/>
                    </w:r>
                  </w:hyperlink>
                </w:p>
                <w:p w14:paraId="2173397D" w14:textId="34F9DE84"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5" w:history="1">
                    <w:r w:rsidR="00C7215B" w:rsidRPr="001315AB">
                      <w:rPr>
                        <w:rStyle w:val="a9"/>
                        <w:rFonts w:cs="Arial"/>
                        <w:noProof/>
                      </w:rPr>
                      <w:t>3.2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Mise hors tension</w:t>
                    </w:r>
                    <w:r w:rsidR="00C7215B">
                      <w:rPr>
                        <w:noProof/>
                        <w:webHidden/>
                      </w:rPr>
                      <w:tab/>
                    </w:r>
                    <w:r w:rsidR="00C7215B">
                      <w:rPr>
                        <w:noProof/>
                        <w:webHidden/>
                      </w:rPr>
                      <w:fldChar w:fldCharType="begin"/>
                    </w:r>
                    <w:r w:rsidR="00C7215B">
                      <w:rPr>
                        <w:noProof/>
                        <w:webHidden/>
                      </w:rPr>
                      <w:instrText xml:space="preserve"> PAGEREF _Toc204439315 \h </w:instrText>
                    </w:r>
                    <w:r w:rsidR="00C7215B">
                      <w:rPr>
                        <w:noProof/>
                        <w:webHidden/>
                      </w:rPr>
                    </w:r>
                    <w:r w:rsidR="00C7215B">
                      <w:rPr>
                        <w:noProof/>
                        <w:webHidden/>
                      </w:rPr>
                      <w:fldChar w:fldCharType="separate"/>
                    </w:r>
                    <w:r w:rsidR="008C41B2">
                      <w:rPr>
                        <w:noProof/>
                        <w:webHidden/>
                      </w:rPr>
                      <w:t>28</w:t>
                    </w:r>
                    <w:r w:rsidR="00C7215B">
                      <w:rPr>
                        <w:noProof/>
                        <w:webHidden/>
                      </w:rPr>
                      <w:fldChar w:fldCharType="end"/>
                    </w:r>
                  </w:hyperlink>
                </w:p>
                <w:p w14:paraId="5C7144EE" w14:textId="0E1E260D"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16" w:history="1">
                    <w:r w:rsidR="00C7215B" w:rsidRPr="001315AB">
                      <w:rPr>
                        <w:rStyle w:val="a9"/>
                        <w:noProof/>
                      </w:rPr>
                      <w:t>4</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Assistant technicien en IA</w:t>
                    </w:r>
                    <w:r w:rsidR="00C7215B">
                      <w:rPr>
                        <w:noProof/>
                        <w:webHidden/>
                      </w:rPr>
                      <w:tab/>
                    </w:r>
                    <w:r w:rsidR="00C7215B">
                      <w:rPr>
                        <w:noProof/>
                        <w:webHidden/>
                      </w:rPr>
                      <w:fldChar w:fldCharType="begin"/>
                    </w:r>
                    <w:r w:rsidR="00C7215B">
                      <w:rPr>
                        <w:noProof/>
                        <w:webHidden/>
                      </w:rPr>
                      <w:instrText xml:space="preserve"> PAGEREF _Toc204439316 \h </w:instrText>
                    </w:r>
                    <w:r w:rsidR="00C7215B">
                      <w:rPr>
                        <w:noProof/>
                        <w:webHidden/>
                      </w:rPr>
                    </w:r>
                    <w:r w:rsidR="00C7215B">
                      <w:rPr>
                        <w:noProof/>
                        <w:webHidden/>
                      </w:rPr>
                      <w:fldChar w:fldCharType="separate"/>
                    </w:r>
                    <w:r w:rsidR="008C41B2">
                      <w:rPr>
                        <w:noProof/>
                        <w:webHidden/>
                      </w:rPr>
                      <w:t>29</w:t>
                    </w:r>
                    <w:r w:rsidR="00C7215B">
                      <w:rPr>
                        <w:noProof/>
                        <w:webHidden/>
                      </w:rPr>
                      <w:fldChar w:fldCharType="end"/>
                    </w:r>
                  </w:hyperlink>
                </w:p>
                <w:p w14:paraId="006E341C" w14:textId="39A4D057"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17" w:history="1">
                    <w:r w:rsidR="00C7215B" w:rsidRPr="001315AB">
                      <w:rPr>
                        <w:rStyle w:val="a9"/>
                        <w:noProof/>
                      </w:rPr>
                      <w:t>5</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Inspection numérique des véhicules</w:t>
                    </w:r>
                    <w:r w:rsidR="00C7215B">
                      <w:rPr>
                        <w:noProof/>
                        <w:webHidden/>
                      </w:rPr>
                      <w:tab/>
                    </w:r>
                    <w:r w:rsidR="00C7215B">
                      <w:rPr>
                        <w:noProof/>
                        <w:webHidden/>
                      </w:rPr>
                      <w:fldChar w:fldCharType="begin"/>
                    </w:r>
                    <w:r w:rsidR="00C7215B">
                      <w:rPr>
                        <w:noProof/>
                        <w:webHidden/>
                      </w:rPr>
                      <w:instrText xml:space="preserve"> PAGEREF _Toc204439317 \h </w:instrText>
                    </w:r>
                    <w:r w:rsidR="00C7215B">
                      <w:rPr>
                        <w:noProof/>
                        <w:webHidden/>
                      </w:rPr>
                    </w:r>
                    <w:r w:rsidR="00C7215B">
                      <w:rPr>
                        <w:noProof/>
                        <w:webHidden/>
                      </w:rPr>
                      <w:fldChar w:fldCharType="separate"/>
                    </w:r>
                    <w:r w:rsidR="008C41B2">
                      <w:rPr>
                        <w:noProof/>
                        <w:webHidden/>
                      </w:rPr>
                      <w:t>31</w:t>
                    </w:r>
                    <w:r w:rsidR="00C7215B">
                      <w:rPr>
                        <w:noProof/>
                        <w:webHidden/>
                      </w:rPr>
                      <w:fldChar w:fldCharType="end"/>
                    </w:r>
                  </w:hyperlink>
                </w:p>
                <w:p w14:paraId="1ED1BAE4" w14:textId="0107A019"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18" w:history="1">
                    <w:r w:rsidR="00C7215B" w:rsidRPr="001315AB">
                      <w:rPr>
                        <w:rStyle w:val="a9"/>
                        <w:noProof/>
                      </w:rPr>
                      <w:t>6</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Diagnostic</w:t>
                    </w:r>
                    <w:r w:rsidR="00C7215B">
                      <w:rPr>
                        <w:noProof/>
                        <w:webHidden/>
                      </w:rPr>
                      <w:tab/>
                    </w:r>
                    <w:r w:rsidR="00C7215B">
                      <w:rPr>
                        <w:noProof/>
                        <w:webHidden/>
                      </w:rPr>
                      <w:fldChar w:fldCharType="begin"/>
                    </w:r>
                    <w:r w:rsidR="00C7215B">
                      <w:rPr>
                        <w:noProof/>
                        <w:webHidden/>
                      </w:rPr>
                      <w:instrText xml:space="preserve"> PAGEREF _Toc204439318 \h </w:instrText>
                    </w:r>
                    <w:r w:rsidR="00C7215B">
                      <w:rPr>
                        <w:noProof/>
                        <w:webHidden/>
                      </w:rPr>
                    </w:r>
                    <w:r w:rsidR="00C7215B">
                      <w:rPr>
                        <w:noProof/>
                        <w:webHidden/>
                      </w:rPr>
                      <w:fldChar w:fldCharType="separate"/>
                    </w:r>
                    <w:r w:rsidR="008C41B2">
                      <w:rPr>
                        <w:noProof/>
                        <w:webHidden/>
                      </w:rPr>
                      <w:t>35</w:t>
                    </w:r>
                    <w:r w:rsidR="00C7215B">
                      <w:rPr>
                        <w:noProof/>
                        <w:webHidden/>
                      </w:rPr>
                      <w:fldChar w:fldCharType="end"/>
                    </w:r>
                  </w:hyperlink>
                </w:p>
                <w:p w14:paraId="6EFB7074" w14:textId="3C9CF7C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19" w:history="1">
                    <w:r w:rsidR="00C7215B" w:rsidRPr="001315AB">
                      <w:rPr>
                        <w:rStyle w:val="a9"/>
                        <w:rFonts w:cs="Arial"/>
                        <w:noProof/>
                      </w:rPr>
                      <w:t>6.1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Établir la communication du véhicule</w:t>
                    </w:r>
                    <w:r w:rsidR="00C7215B">
                      <w:rPr>
                        <w:noProof/>
                        <w:webHidden/>
                      </w:rPr>
                      <w:tab/>
                    </w:r>
                    <w:r w:rsidR="00C7215B">
                      <w:rPr>
                        <w:noProof/>
                        <w:webHidden/>
                      </w:rPr>
                      <w:fldChar w:fldCharType="begin"/>
                    </w:r>
                    <w:r w:rsidR="00C7215B">
                      <w:rPr>
                        <w:noProof/>
                        <w:webHidden/>
                      </w:rPr>
                      <w:instrText xml:space="preserve"> PAGEREF _Toc204439319 \h </w:instrText>
                    </w:r>
                    <w:r w:rsidR="00C7215B">
                      <w:rPr>
                        <w:noProof/>
                        <w:webHidden/>
                      </w:rPr>
                    </w:r>
                    <w:r w:rsidR="00C7215B">
                      <w:rPr>
                        <w:noProof/>
                        <w:webHidden/>
                      </w:rPr>
                      <w:fldChar w:fldCharType="separate"/>
                    </w:r>
                    <w:r w:rsidR="008C41B2">
                      <w:rPr>
                        <w:noProof/>
                        <w:webHidden/>
                      </w:rPr>
                      <w:t>35</w:t>
                    </w:r>
                    <w:r w:rsidR="00C7215B">
                      <w:rPr>
                        <w:noProof/>
                        <w:webHidden/>
                      </w:rPr>
                      <w:fldChar w:fldCharType="end"/>
                    </w:r>
                  </w:hyperlink>
                </w:p>
                <w:p w14:paraId="3F15FD40" w14:textId="7A49AFA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0" w:history="1">
                    <w:r w:rsidR="00C7215B" w:rsidRPr="001315AB">
                      <w:rPr>
                        <w:rStyle w:val="a9"/>
                        <w:rFonts w:cs="Arial"/>
                        <w:noProof/>
                      </w:rPr>
                      <w:t>6.2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Commencer</w:t>
                    </w:r>
                    <w:r w:rsidR="00C7215B">
                      <w:rPr>
                        <w:noProof/>
                        <w:webHidden/>
                      </w:rPr>
                      <w:tab/>
                    </w:r>
                    <w:r w:rsidR="00C7215B">
                      <w:rPr>
                        <w:noProof/>
                        <w:webHidden/>
                      </w:rPr>
                      <w:fldChar w:fldCharType="begin"/>
                    </w:r>
                    <w:r w:rsidR="00C7215B">
                      <w:rPr>
                        <w:noProof/>
                        <w:webHidden/>
                      </w:rPr>
                      <w:instrText xml:space="preserve"> PAGEREF _Toc204439320 \h </w:instrText>
                    </w:r>
                    <w:r w:rsidR="00C7215B">
                      <w:rPr>
                        <w:noProof/>
                        <w:webHidden/>
                      </w:rPr>
                    </w:r>
                    <w:r w:rsidR="00C7215B">
                      <w:rPr>
                        <w:noProof/>
                        <w:webHidden/>
                      </w:rPr>
                      <w:fldChar w:fldCharType="separate"/>
                    </w:r>
                    <w:r w:rsidR="008C41B2">
                      <w:rPr>
                        <w:noProof/>
                        <w:webHidden/>
                      </w:rPr>
                      <w:t>40</w:t>
                    </w:r>
                    <w:r w:rsidR="00C7215B">
                      <w:rPr>
                        <w:noProof/>
                        <w:webHidden/>
                      </w:rPr>
                      <w:fldChar w:fldCharType="end"/>
                    </w:r>
                  </w:hyperlink>
                </w:p>
                <w:p w14:paraId="49A16015" w14:textId="3B2DE1EE"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1" w:history="1">
                    <w:r w:rsidR="00C7215B" w:rsidRPr="001315AB">
                      <w:rPr>
                        <w:rStyle w:val="a9"/>
                        <w:rFonts w:cs="Arial"/>
                        <w:noProof/>
                      </w:rPr>
                      <w:t>6.3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Identification du véhicule</w:t>
                    </w:r>
                    <w:r w:rsidR="00C7215B">
                      <w:rPr>
                        <w:noProof/>
                        <w:webHidden/>
                      </w:rPr>
                      <w:tab/>
                    </w:r>
                    <w:r w:rsidR="00C7215B">
                      <w:rPr>
                        <w:noProof/>
                        <w:webHidden/>
                      </w:rPr>
                      <w:fldChar w:fldCharType="begin"/>
                    </w:r>
                    <w:r w:rsidR="00C7215B">
                      <w:rPr>
                        <w:noProof/>
                        <w:webHidden/>
                      </w:rPr>
                      <w:instrText xml:space="preserve"> PAGEREF _Toc204439321 \h </w:instrText>
                    </w:r>
                    <w:r w:rsidR="00C7215B">
                      <w:rPr>
                        <w:noProof/>
                        <w:webHidden/>
                      </w:rPr>
                    </w:r>
                    <w:r w:rsidR="00C7215B">
                      <w:rPr>
                        <w:noProof/>
                        <w:webHidden/>
                      </w:rPr>
                      <w:fldChar w:fldCharType="separate"/>
                    </w:r>
                    <w:r w:rsidR="008C41B2">
                      <w:rPr>
                        <w:noProof/>
                        <w:webHidden/>
                      </w:rPr>
                      <w:t>42</w:t>
                    </w:r>
                    <w:r w:rsidR="00C7215B">
                      <w:rPr>
                        <w:noProof/>
                        <w:webHidden/>
                      </w:rPr>
                      <w:fldChar w:fldCharType="end"/>
                    </w:r>
                  </w:hyperlink>
                </w:p>
                <w:p w14:paraId="4EEFEBAE" w14:textId="23440861"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2" w:history="1">
                    <w:r w:rsidR="00C7215B" w:rsidRPr="001315AB">
                      <w:rPr>
                        <w:rStyle w:val="a9"/>
                        <w:rFonts w:cs="Arial"/>
                        <w:noProof/>
                      </w:rPr>
                      <w:t>6.4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Navigation</w:t>
                    </w:r>
                    <w:r w:rsidR="00C7215B">
                      <w:rPr>
                        <w:noProof/>
                        <w:webHidden/>
                      </w:rPr>
                      <w:tab/>
                    </w:r>
                    <w:r w:rsidR="00C7215B">
                      <w:rPr>
                        <w:noProof/>
                        <w:webHidden/>
                      </w:rPr>
                      <w:fldChar w:fldCharType="begin"/>
                    </w:r>
                    <w:r w:rsidR="00C7215B">
                      <w:rPr>
                        <w:noProof/>
                        <w:webHidden/>
                      </w:rPr>
                      <w:instrText xml:space="preserve"> PAGEREF _Toc204439322 \h </w:instrText>
                    </w:r>
                    <w:r w:rsidR="00C7215B">
                      <w:rPr>
                        <w:noProof/>
                        <w:webHidden/>
                      </w:rPr>
                    </w:r>
                    <w:r w:rsidR="00C7215B">
                      <w:rPr>
                        <w:noProof/>
                        <w:webHidden/>
                      </w:rPr>
                      <w:fldChar w:fldCharType="separate"/>
                    </w:r>
                    <w:r w:rsidR="008C41B2">
                      <w:rPr>
                        <w:noProof/>
                        <w:webHidden/>
                      </w:rPr>
                      <w:t>46</w:t>
                    </w:r>
                    <w:r w:rsidR="00C7215B">
                      <w:rPr>
                        <w:noProof/>
                        <w:webHidden/>
                      </w:rPr>
                      <w:fldChar w:fldCharType="end"/>
                    </w:r>
                  </w:hyperlink>
                </w:p>
                <w:p w14:paraId="65315B2F" w14:textId="577AA889"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3" w:history="1">
                    <w:r w:rsidR="00C7215B" w:rsidRPr="001315AB">
                      <w:rPr>
                        <w:rStyle w:val="a9"/>
                        <w:rFonts w:cs="Arial"/>
                        <w:noProof/>
                      </w:rPr>
                      <w:t>6.5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Menu Diagnostic</w:t>
                    </w:r>
                    <w:r w:rsidR="00C7215B">
                      <w:rPr>
                        <w:noProof/>
                        <w:webHidden/>
                      </w:rPr>
                      <w:tab/>
                    </w:r>
                    <w:r w:rsidR="00C7215B">
                      <w:rPr>
                        <w:noProof/>
                        <w:webHidden/>
                      </w:rPr>
                      <w:fldChar w:fldCharType="begin"/>
                    </w:r>
                    <w:r w:rsidR="00C7215B">
                      <w:rPr>
                        <w:noProof/>
                        <w:webHidden/>
                      </w:rPr>
                      <w:instrText xml:space="preserve"> PAGEREF _Toc204439323 \h </w:instrText>
                    </w:r>
                    <w:r w:rsidR="00C7215B">
                      <w:rPr>
                        <w:noProof/>
                        <w:webHidden/>
                      </w:rPr>
                    </w:r>
                    <w:r w:rsidR="00C7215B">
                      <w:rPr>
                        <w:noProof/>
                        <w:webHidden/>
                      </w:rPr>
                      <w:fldChar w:fldCharType="separate"/>
                    </w:r>
                    <w:r w:rsidR="008C41B2">
                      <w:rPr>
                        <w:noProof/>
                        <w:webHidden/>
                      </w:rPr>
                      <w:t>50</w:t>
                    </w:r>
                    <w:r w:rsidR="00C7215B">
                      <w:rPr>
                        <w:noProof/>
                        <w:webHidden/>
                      </w:rPr>
                      <w:fldChar w:fldCharType="end"/>
                    </w:r>
                  </w:hyperlink>
                </w:p>
                <w:p w14:paraId="31840646" w14:textId="60D3A49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4" w:history="1">
                    <w:r w:rsidR="00C7215B" w:rsidRPr="001315AB">
                      <w:rPr>
                        <w:rStyle w:val="a9"/>
                        <w:rFonts w:cs="Arial"/>
                        <w:noProof/>
                      </w:rPr>
                      <w:t>6.6</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Fonctions de diagnostic</w:t>
                    </w:r>
                    <w:r w:rsidR="00C7215B">
                      <w:rPr>
                        <w:noProof/>
                        <w:webHidden/>
                      </w:rPr>
                      <w:tab/>
                    </w:r>
                    <w:r w:rsidR="00C7215B">
                      <w:rPr>
                        <w:noProof/>
                        <w:webHidden/>
                      </w:rPr>
                      <w:fldChar w:fldCharType="begin"/>
                    </w:r>
                    <w:r w:rsidR="00C7215B">
                      <w:rPr>
                        <w:noProof/>
                        <w:webHidden/>
                      </w:rPr>
                      <w:instrText xml:space="preserve"> PAGEREF _Toc204439324 \h </w:instrText>
                    </w:r>
                    <w:r w:rsidR="00C7215B">
                      <w:rPr>
                        <w:noProof/>
                        <w:webHidden/>
                      </w:rPr>
                    </w:r>
                    <w:r w:rsidR="00C7215B">
                      <w:rPr>
                        <w:noProof/>
                        <w:webHidden/>
                      </w:rPr>
                      <w:fldChar w:fldCharType="separate"/>
                    </w:r>
                    <w:r w:rsidR="008C41B2">
                      <w:rPr>
                        <w:noProof/>
                        <w:webHidden/>
                      </w:rPr>
                      <w:t>51</w:t>
                    </w:r>
                    <w:r w:rsidR="00C7215B">
                      <w:rPr>
                        <w:noProof/>
                        <w:webHidden/>
                      </w:rPr>
                      <w:fldChar w:fldCharType="end"/>
                    </w:r>
                  </w:hyperlink>
                </w:p>
                <w:p w14:paraId="30F169FF" w14:textId="2D448EA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5" w:history="1">
                    <w:r w:rsidR="00C7215B" w:rsidRPr="001315AB">
                      <w:rPr>
                        <w:rStyle w:val="a9"/>
                        <w:rFonts w:cs="Arial"/>
                        <w:noProof/>
                      </w:rPr>
                      <w:t>6.7</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Diagnostic graphique</w:t>
                    </w:r>
                    <w:r w:rsidR="00C7215B">
                      <w:rPr>
                        <w:noProof/>
                        <w:webHidden/>
                      </w:rPr>
                      <w:tab/>
                    </w:r>
                    <w:r w:rsidR="00C7215B">
                      <w:rPr>
                        <w:noProof/>
                        <w:webHidden/>
                      </w:rPr>
                      <w:fldChar w:fldCharType="begin"/>
                    </w:r>
                    <w:r w:rsidR="00C7215B">
                      <w:rPr>
                        <w:noProof/>
                        <w:webHidden/>
                      </w:rPr>
                      <w:instrText xml:space="preserve"> PAGEREF _Toc204439325 \h </w:instrText>
                    </w:r>
                    <w:r w:rsidR="00C7215B">
                      <w:rPr>
                        <w:noProof/>
                        <w:webHidden/>
                      </w:rPr>
                    </w:r>
                    <w:r w:rsidR="00C7215B">
                      <w:rPr>
                        <w:noProof/>
                        <w:webHidden/>
                      </w:rPr>
                      <w:fldChar w:fldCharType="separate"/>
                    </w:r>
                    <w:r w:rsidR="008C41B2">
                      <w:rPr>
                        <w:noProof/>
                        <w:webHidden/>
                      </w:rPr>
                      <w:t>69</w:t>
                    </w:r>
                    <w:r w:rsidR="00C7215B">
                      <w:rPr>
                        <w:noProof/>
                        <w:webHidden/>
                      </w:rPr>
                      <w:fldChar w:fldCharType="end"/>
                    </w:r>
                  </w:hyperlink>
                </w:p>
                <w:p w14:paraId="387C28D0" w14:textId="22F16746"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6" w:history="1">
                    <w:r w:rsidR="00C7215B" w:rsidRPr="001315AB">
                      <w:rPr>
                        <w:rStyle w:val="a9"/>
                        <w:rFonts w:cs="Arial"/>
                        <w:noProof/>
                      </w:rPr>
                      <w:t>6.8</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Fusion de données en direct</w:t>
                    </w:r>
                    <w:r w:rsidR="00C7215B">
                      <w:rPr>
                        <w:noProof/>
                        <w:webHidden/>
                      </w:rPr>
                      <w:tab/>
                    </w:r>
                    <w:r w:rsidR="00C7215B">
                      <w:rPr>
                        <w:noProof/>
                        <w:webHidden/>
                      </w:rPr>
                      <w:fldChar w:fldCharType="begin"/>
                    </w:r>
                    <w:r w:rsidR="00C7215B">
                      <w:rPr>
                        <w:noProof/>
                        <w:webHidden/>
                      </w:rPr>
                      <w:instrText xml:space="preserve"> PAGEREF _Toc204439326 \h </w:instrText>
                    </w:r>
                    <w:r w:rsidR="00C7215B">
                      <w:rPr>
                        <w:noProof/>
                        <w:webHidden/>
                      </w:rPr>
                    </w:r>
                    <w:r w:rsidR="00C7215B">
                      <w:rPr>
                        <w:noProof/>
                        <w:webHidden/>
                      </w:rPr>
                      <w:fldChar w:fldCharType="separate"/>
                    </w:r>
                    <w:r w:rsidR="008C41B2">
                      <w:rPr>
                        <w:noProof/>
                        <w:webHidden/>
                      </w:rPr>
                      <w:t>70</w:t>
                    </w:r>
                    <w:r w:rsidR="00C7215B">
                      <w:rPr>
                        <w:noProof/>
                        <w:webHidden/>
                      </w:rPr>
                      <w:fldChar w:fldCharType="end"/>
                    </w:r>
                  </w:hyperlink>
                </w:p>
                <w:p w14:paraId="0E3690DA" w14:textId="506AFB9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7" w:history="1">
                    <w:r w:rsidR="00C7215B" w:rsidRPr="001315AB">
                      <w:rPr>
                        <w:rStyle w:val="a9"/>
                        <w:rFonts w:cs="Arial"/>
                        <w:noProof/>
                      </w:rPr>
                      <w:t>6.9</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Programmation et codage</w:t>
                    </w:r>
                    <w:r w:rsidR="00C7215B">
                      <w:rPr>
                        <w:noProof/>
                        <w:webHidden/>
                      </w:rPr>
                      <w:tab/>
                    </w:r>
                    <w:r w:rsidR="00C7215B">
                      <w:rPr>
                        <w:noProof/>
                        <w:webHidden/>
                      </w:rPr>
                      <w:fldChar w:fldCharType="begin"/>
                    </w:r>
                    <w:r w:rsidR="00C7215B">
                      <w:rPr>
                        <w:noProof/>
                        <w:webHidden/>
                      </w:rPr>
                      <w:instrText xml:space="preserve"> PAGEREF _Toc204439327 \h </w:instrText>
                    </w:r>
                    <w:r w:rsidR="00C7215B">
                      <w:rPr>
                        <w:noProof/>
                        <w:webHidden/>
                      </w:rPr>
                    </w:r>
                    <w:r w:rsidR="00C7215B">
                      <w:rPr>
                        <w:noProof/>
                        <w:webHidden/>
                      </w:rPr>
                      <w:fldChar w:fldCharType="separate"/>
                    </w:r>
                    <w:r w:rsidR="008C41B2">
                      <w:rPr>
                        <w:noProof/>
                        <w:webHidden/>
                      </w:rPr>
                      <w:t>72</w:t>
                    </w:r>
                    <w:r w:rsidR="00C7215B">
                      <w:rPr>
                        <w:noProof/>
                        <w:webHidden/>
                      </w:rPr>
                      <w:fldChar w:fldCharType="end"/>
                    </w:r>
                  </w:hyperlink>
                </w:p>
                <w:p w14:paraId="5E5FB424" w14:textId="697C31A1"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8" w:history="1">
                    <w:r w:rsidR="00C7215B" w:rsidRPr="001315AB">
                      <w:rPr>
                        <w:rStyle w:val="a9"/>
                        <w:rFonts w:cs="Arial"/>
                        <w:noProof/>
                      </w:rPr>
                      <w:t>6.10</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Opérations OBDII génériques</w:t>
                    </w:r>
                    <w:r w:rsidR="00C7215B">
                      <w:rPr>
                        <w:noProof/>
                        <w:webHidden/>
                      </w:rPr>
                      <w:tab/>
                    </w:r>
                    <w:r w:rsidR="00C7215B">
                      <w:rPr>
                        <w:noProof/>
                        <w:webHidden/>
                      </w:rPr>
                      <w:fldChar w:fldCharType="begin"/>
                    </w:r>
                    <w:r w:rsidR="00C7215B">
                      <w:rPr>
                        <w:noProof/>
                        <w:webHidden/>
                      </w:rPr>
                      <w:instrText xml:space="preserve"> PAGEREF _Toc204439328 \h </w:instrText>
                    </w:r>
                    <w:r w:rsidR="00C7215B">
                      <w:rPr>
                        <w:noProof/>
                        <w:webHidden/>
                      </w:rPr>
                    </w:r>
                    <w:r w:rsidR="00C7215B">
                      <w:rPr>
                        <w:noProof/>
                        <w:webHidden/>
                      </w:rPr>
                      <w:fldChar w:fldCharType="separate"/>
                    </w:r>
                    <w:r w:rsidR="008C41B2">
                      <w:rPr>
                        <w:noProof/>
                        <w:webHidden/>
                      </w:rPr>
                      <w:t>74</w:t>
                    </w:r>
                    <w:r w:rsidR="00C7215B">
                      <w:rPr>
                        <w:noProof/>
                        <w:webHidden/>
                      </w:rPr>
                      <w:fldChar w:fldCharType="end"/>
                    </w:r>
                  </w:hyperlink>
                </w:p>
                <w:p w14:paraId="188EA4B8" w14:textId="689D6598"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29" w:history="1">
                    <w:r w:rsidR="00C7215B" w:rsidRPr="001315AB">
                      <w:rPr>
                        <w:rStyle w:val="a9"/>
                        <w:rFonts w:cs="Arial"/>
                        <w:noProof/>
                      </w:rPr>
                      <w:t>6.11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Rapport de diagnostic</w:t>
                    </w:r>
                    <w:r w:rsidR="00C7215B">
                      <w:rPr>
                        <w:noProof/>
                        <w:webHidden/>
                      </w:rPr>
                      <w:tab/>
                    </w:r>
                    <w:r w:rsidR="00C7215B">
                      <w:rPr>
                        <w:noProof/>
                        <w:webHidden/>
                      </w:rPr>
                      <w:fldChar w:fldCharType="begin"/>
                    </w:r>
                    <w:r w:rsidR="00C7215B">
                      <w:rPr>
                        <w:noProof/>
                        <w:webHidden/>
                      </w:rPr>
                      <w:instrText xml:space="preserve"> PAGEREF _Toc204439329 \h </w:instrText>
                    </w:r>
                    <w:r w:rsidR="00C7215B">
                      <w:rPr>
                        <w:noProof/>
                        <w:webHidden/>
                      </w:rPr>
                    </w:r>
                    <w:r w:rsidR="00C7215B">
                      <w:rPr>
                        <w:noProof/>
                        <w:webHidden/>
                      </w:rPr>
                      <w:fldChar w:fldCharType="separate"/>
                    </w:r>
                    <w:r w:rsidR="008C41B2">
                      <w:rPr>
                        <w:noProof/>
                        <w:webHidden/>
                      </w:rPr>
                      <w:t>78</w:t>
                    </w:r>
                    <w:r w:rsidR="00C7215B">
                      <w:rPr>
                        <w:noProof/>
                        <w:webHidden/>
                      </w:rPr>
                      <w:fldChar w:fldCharType="end"/>
                    </w:r>
                  </w:hyperlink>
                </w:p>
                <w:p w14:paraId="3351DFF1" w14:textId="7D8E779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0" w:history="1">
                    <w:r w:rsidR="00C7215B" w:rsidRPr="001315AB">
                      <w:rPr>
                        <w:rStyle w:val="a9"/>
                        <w:rFonts w:cs="Arial"/>
                        <w:noProof/>
                      </w:rPr>
                      <w:t>6.12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Diagnostic de sortie</w:t>
                    </w:r>
                    <w:r w:rsidR="00C7215B">
                      <w:rPr>
                        <w:noProof/>
                        <w:webHidden/>
                      </w:rPr>
                      <w:tab/>
                    </w:r>
                    <w:r w:rsidR="00C7215B">
                      <w:rPr>
                        <w:noProof/>
                        <w:webHidden/>
                      </w:rPr>
                      <w:fldChar w:fldCharType="begin"/>
                    </w:r>
                    <w:r w:rsidR="00C7215B">
                      <w:rPr>
                        <w:noProof/>
                        <w:webHidden/>
                      </w:rPr>
                      <w:instrText xml:space="preserve"> PAGEREF _Toc204439330 \h </w:instrText>
                    </w:r>
                    <w:r w:rsidR="00C7215B">
                      <w:rPr>
                        <w:noProof/>
                        <w:webHidden/>
                      </w:rPr>
                    </w:r>
                    <w:r w:rsidR="00C7215B">
                      <w:rPr>
                        <w:noProof/>
                        <w:webHidden/>
                      </w:rPr>
                      <w:fldChar w:fldCharType="separate"/>
                    </w:r>
                    <w:r w:rsidR="008C41B2">
                      <w:rPr>
                        <w:noProof/>
                        <w:webHidden/>
                      </w:rPr>
                      <w:t>83</w:t>
                    </w:r>
                    <w:r w:rsidR="00C7215B">
                      <w:rPr>
                        <w:noProof/>
                        <w:webHidden/>
                      </w:rPr>
                      <w:fldChar w:fldCharType="end"/>
                    </w:r>
                  </w:hyperlink>
                </w:p>
                <w:p w14:paraId="6708E3C2" w14:textId="7EF27BA7"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31" w:history="1">
                    <w:r w:rsidR="00C7215B" w:rsidRPr="001315AB">
                      <w:rPr>
                        <w:rStyle w:val="a9"/>
                        <w:noProof/>
                      </w:rPr>
                      <w:t>7</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Service</w:t>
                    </w:r>
                    <w:r w:rsidR="00C7215B">
                      <w:rPr>
                        <w:noProof/>
                        <w:webHidden/>
                      </w:rPr>
                      <w:tab/>
                    </w:r>
                    <w:r w:rsidR="00C7215B">
                      <w:rPr>
                        <w:noProof/>
                        <w:webHidden/>
                      </w:rPr>
                      <w:fldChar w:fldCharType="begin"/>
                    </w:r>
                    <w:r w:rsidR="00C7215B">
                      <w:rPr>
                        <w:noProof/>
                        <w:webHidden/>
                      </w:rPr>
                      <w:instrText xml:space="preserve"> PAGEREF _Toc204439331 \h </w:instrText>
                    </w:r>
                    <w:r w:rsidR="00C7215B">
                      <w:rPr>
                        <w:noProof/>
                        <w:webHidden/>
                      </w:rPr>
                    </w:r>
                    <w:r w:rsidR="00C7215B">
                      <w:rPr>
                        <w:noProof/>
                        <w:webHidden/>
                      </w:rPr>
                      <w:fldChar w:fldCharType="separate"/>
                    </w:r>
                    <w:r w:rsidR="008C41B2">
                      <w:rPr>
                        <w:noProof/>
                        <w:webHidden/>
                      </w:rPr>
                      <w:t>85</w:t>
                    </w:r>
                    <w:r w:rsidR="00C7215B">
                      <w:rPr>
                        <w:noProof/>
                        <w:webHidden/>
                      </w:rPr>
                      <w:fldChar w:fldCharType="end"/>
                    </w:r>
                  </w:hyperlink>
                </w:p>
                <w:p w14:paraId="5B16870E" w14:textId="25266E1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2" w:history="1">
                    <w:r w:rsidR="00C7215B" w:rsidRPr="001315AB">
                      <w:rPr>
                        <w:rStyle w:val="a9"/>
                        <w:rFonts w:cs="Arial"/>
                        <w:noProof/>
                      </w:rPr>
                      <w:t>7.1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Service de réinitialisation d'huile</w:t>
                    </w:r>
                    <w:r w:rsidR="00C7215B">
                      <w:rPr>
                        <w:noProof/>
                        <w:webHidden/>
                      </w:rPr>
                      <w:tab/>
                    </w:r>
                    <w:r w:rsidR="00C7215B">
                      <w:rPr>
                        <w:noProof/>
                        <w:webHidden/>
                      </w:rPr>
                      <w:fldChar w:fldCharType="begin"/>
                    </w:r>
                    <w:r w:rsidR="00C7215B">
                      <w:rPr>
                        <w:noProof/>
                        <w:webHidden/>
                      </w:rPr>
                      <w:instrText xml:space="preserve"> PAGEREF _Toc204439332 \h </w:instrText>
                    </w:r>
                    <w:r w:rsidR="00C7215B">
                      <w:rPr>
                        <w:noProof/>
                        <w:webHidden/>
                      </w:rPr>
                    </w:r>
                    <w:r w:rsidR="00C7215B">
                      <w:rPr>
                        <w:noProof/>
                        <w:webHidden/>
                      </w:rPr>
                      <w:fldChar w:fldCharType="separate"/>
                    </w:r>
                    <w:r w:rsidR="008C41B2">
                      <w:rPr>
                        <w:noProof/>
                        <w:webHidden/>
                      </w:rPr>
                      <w:t>85</w:t>
                    </w:r>
                    <w:r w:rsidR="00C7215B">
                      <w:rPr>
                        <w:noProof/>
                        <w:webHidden/>
                      </w:rPr>
                      <w:fldChar w:fldCharType="end"/>
                    </w:r>
                  </w:hyperlink>
                </w:p>
                <w:p w14:paraId="0A480E6A" w14:textId="2BF17F56"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3" w:history="1">
                    <w:r w:rsidR="00C7215B" w:rsidRPr="001315AB">
                      <w:rPr>
                        <w:rStyle w:val="a9"/>
                        <w:rFonts w:cs="Arial"/>
                        <w:noProof/>
                      </w:rPr>
                      <w:t>7.2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Entretien du frein de stationnement électrique (EPB)</w:t>
                    </w:r>
                    <w:r w:rsidR="00C7215B">
                      <w:rPr>
                        <w:noProof/>
                        <w:webHidden/>
                      </w:rPr>
                      <w:tab/>
                    </w:r>
                    <w:r w:rsidR="00C7215B">
                      <w:rPr>
                        <w:noProof/>
                        <w:webHidden/>
                      </w:rPr>
                      <w:fldChar w:fldCharType="begin"/>
                    </w:r>
                    <w:r w:rsidR="00C7215B">
                      <w:rPr>
                        <w:noProof/>
                        <w:webHidden/>
                      </w:rPr>
                      <w:instrText xml:space="preserve"> PAGEREF _Toc204439333 \h </w:instrText>
                    </w:r>
                    <w:r w:rsidR="00C7215B">
                      <w:rPr>
                        <w:noProof/>
                        <w:webHidden/>
                      </w:rPr>
                    </w:r>
                    <w:r w:rsidR="00C7215B">
                      <w:rPr>
                        <w:noProof/>
                        <w:webHidden/>
                      </w:rPr>
                      <w:fldChar w:fldCharType="separate"/>
                    </w:r>
                    <w:r w:rsidR="008C41B2">
                      <w:rPr>
                        <w:noProof/>
                        <w:webHidden/>
                      </w:rPr>
                      <w:t>86</w:t>
                    </w:r>
                    <w:r w:rsidR="00C7215B">
                      <w:rPr>
                        <w:noProof/>
                        <w:webHidden/>
                      </w:rPr>
                      <w:fldChar w:fldCharType="end"/>
                    </w:r>
                  </w:hyperlink>
                </w:p>
                <w:p w14:paraId="095DA252" w14:textId="4BE21294"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4" w:history="1">
                    <w:r w:rsidR="00C7215B" w:rsidRPr="001315AB">
                      <w:rPr>
                        <w:rStyle w:val="a9"/>
                        <w:rFonts w:cs="Arial"/>
                        <w:noProof/>
                      </w:rPr>
                      <w:t>7.3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Service du système de surveillance de la pression des pneus (TPMS)</w:t>
                    </w:r>
                    <w:r w:rsidR="00C7215B">
                      <w:rPr>
                        <w:noProof/>
                        <w:webHidden/>
                      </w:rPr>
                      <w:tab/>
                    </w:r>
                    <w:r w:rsidR="00C7215B">
                      <w:rPr>
                        <w:noProof/>
                        <w:webHidden/>
                      </w:rPr>
                      <w:fldChar w:fldCharType="begin"/>
                    </w:r>
                    <w:r w:rsidR="00C7215B">
                      <w:rPr>
                        <w:noProof/>
                        <w:webHidden/>
                      </w:rPr>
                      <w:instrText xml:space="preserve"> PAGEREF _Toc204439334 \h </w:instrText>
                    </w:r>
                    <w:r w:rsidR="00C7215B">
                      <w:rPr>
                        <w:noProof/>
                        <w:webHidden/>
                      </w:rPr>
                    </w:r>
                    <w:r w:rsidR="00C7215B">
                      <w:rPr>
                        <w:noProof/>
                        <w:webHidden/>
                      </w:rPr>
                      <w:fldChar w:fldCharType="separate"/>
                    </w:r>
                    <w:r w:rsidR="008C41B2">
                      <w:rPr>
                        <w:noProof/>
                        <w:webHidden/>
                      </w:rPr>
                      <w:t>87</w:t>
                    </w:r>
                    <w:r w:rsidR="00C7215B">
                      <w:rPr>
                        <w:noProof/>
                        <w:webHidden/>
                      </w:rPr>
                      <w:fldChar w:fldCharType="end"/>
                    </w:r>
                  </w:hyperlink>
                </w:p>
                <w:p w14:paraId="6828E4E6" w14:textId="18B0FE2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5" w:history="1">
                    <w:r w:rsidR="00C7215B" w:rsidRPr="001315AB">
                      <w:rPr>
                        <w:rStyle w:val="a9"/>
                        <w:rFonts w:cs="Arial"/>
                        <w:noProof/>
                      </w:rPr>
                      <w:t>7.4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Service du système de gestion de batterie (BMS)</w:t>
                    </w:r>
                    <w:r w:rsidR="00C7215B">
                      <w:rPr>
                        <w:noProof/>
                        <w:webHidden/>
                      </w:rPr>
                      <w:tab/>
                    </w:r>
                    <w:r w:rsidR="00C7215B">
                      <w:rPr>
                        <w:noProof/>
                        <w:webHidden/>
                      </w:rPr>
                      <w:fldChar w:fldCharType="begin"/>
                    </w:r>
                    <w:r w:rsidR="00C7215B">
                      <w:rPr>
                        <w:noProof/>
                        <w:webHidden/>
                      </w:rPr>
                      <w:instrText xml:space="preserve"> PAGEREF _Toc204439335 \h </w:instrText>
                    </w:r>
                    <w:r w:rsidR="00C7215B">
                      <w:rPr>
                        <w:noProof/>
                        <w:webHidden/>
                      </w:rPr>
                    </w:r>
                    <w:r w:rsidR="00C7215B">
                      <w:rPr>
                        <w:noProof/>
                        <w:webHidden/>
                      </w:rPr>
                      <w:fldChar w:fldCharType="separate"/>
                    </w:r>
                    <w:r w:rsidR="008C41B2">
                      <w:rPr>
                        <w:noProof/>
                        <w:webHidden/>
                      </w:rPr>
                      <w:t>87</w:t>
                    </w:r>
                    <w:r w:rsidR="00C7215B">
                      <w:rPr>
                        <w:noProof/>
                        <w:webHidden/>
                      </w:rPr>
                      <w:fldChar w:fldCharType="end"/>
                    </w:r>
                  </w:hyperlink>
                </w:p>
                <w:p w14:paraId="03E245D7" w14:textId="5FDFB1CD"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6" w:history="1">
                    <w:r w:rsidR="00C7215B" w:rsidRPr="001315AB">
                      <w:rPr>
                        <w:rStyle w:val="a9"/>
                        <w:rFonts w:cs="Arial"/>
                        <w:noProof/>
                      </w:rPr>
                      <w:t>7.5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Entretien du filtre à particules diesel (DPF)</w:t>
                    </w:r>
                    <w:r w:rsidR="00C7215B">
                      <w:rPr>
                        <w:noProof/>
                        <w:webHidden/>
                      </w:rPr>
                      <w:tab/>
                    </w:r>
                    <w:r w:rsidR="00C7215B">
                      <w:rPr>
                        <w:noProof/>
                        <w:webHidden/>
                      </w:rPr>
                      <w:fldChar w:fldCharType="begin"/>
                    </w:r>
                    <w:r w:rsidR="00C7215B">
                      <w:rPr>
                        <w:noProof/>
                        <w:webHidden/>
                      </w:rPr>
                      <w:instrText xml:space="preserve"> PAGEREF _Toc204439336 \h </w:instrText>
                    </w:r>
                    <w:r w:rsidR="00C7215B">
                      <w:rPr>
                        <w:noProof/>
                        <w:webHidden/>
                      </w:rPr>
                    </w:r>
                    <w:r w:rsidR="00C7215B">
                      <w:rPr>
                        <w:noProof/>
                        <w:webHidden/>
                      </w:rPr>
                      <w:fldChar w:fldCharType="separate"/>
                    </w:r>
                    <w:r w:rsidR="008C41B2">
                      <w:rPr>
                        <w:noProof/>
                        <w:webHidden/>
                      </w:rPr>
                      <w:t>87</w:t>
                    </w:r>
                    <w:r w:rsidR="00C7215B">
                      <w:rPr>
                        <w:noProof/>
                        <w:webHidden/>
                      </w:rPr>
                      <w:fldChar w:fldCharType="end"/>
                    </w:r>
                  </w:hyperlink>
                </w:p>
                <w:p w14:paraId="1A9E0D5E" w14:textId="69193204"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37" w:history="1">
                    <w:r w:rsidR="00C7215B" w:rsidRPr="001315AB">
                      <w:rPr>
                        <w:rStyle w:val="a9"/>
                        <w:rFonts w:cs="Arial"/>
                        <w:noProof/>
                      </w:rPr>
                      <w:t>7.6</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Entretien du capteur d'angle de braquage (SAS)</w:t>
                    </w:r>
                    <w:r w:rsidR="00C7215B">
                      <w:rPr>
                        <w:noProof/>
                        <w:webHidden/>
                      </w:rPr>
                      <w:tab/>
                    </w:r>
                    <w:r w:rsidR="00C7215B">
                      <w:rPr>
                        <w:noProof/>
                        <w:webHidden/>
                      </w:rPr>
                      <w:fldChar w:fldCharType="begin"/>
                    </w:r>
                    <w:r w:rsidR="00C7215B">
                      <w:rPr>
                        <w:noProof/>
                        <w:webHidden/>
                      </w:rPr>
                      <w:instrText xml:space="preserve"> PAGEREF _Toc204439337 \h </w:instrText>
                    </w:r>
                    <w:r w:rsidR="00C7215B">
                      <w:rPr>
                        <w:noProof/>
                        <w:webHidden/>
                      </w:rPr>
                    </w:r>
                    <w:r w:rsidR="00C7215B">
                      <w:rPr>
                        <w:noProof/>
                        <w:webHidden/>
                      </w:rPr>
                      <w:fldChar w:fldCharType="separate"/>
                    </w:r>
                    <w:r w:rsidR="008C41B2">
                      <w:rPr>
                        <w:noProof/>
                        <w:webHidden/>
                      </w:rPr>
                      <w:t>89</w:t>
                    </w:r>
                    <w:r w:rsidR="00C7215B">
                      <w:rPr>
                        <w:noProof/>
                        <w:webHidden/>
                      </w:rPr>
                      <w:fldChar w:fldCharType="end"/>
                    </w:r>
                  </w:hyperlink>
                </w:p>
                <w:p w14:paraId="3C7394D5" w14:textId="46772300"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38" w:history="1">
                    <w:r w:rsidR="00C7215B" w:rsidRPr="001315AB">
                      <w:rPr>
                        <w:rStyle w:val="a9"/>
                        <w:noProof/>
                      </w:rPr>
                      <w:t>8</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ADAS</w:t>
                    </w:r>
                    <w:r w:rsidR="00C7215B">
                      <w:rPr>
                        <w:noProof/>
                        <w:webHidden/>
                      </w:rPr>
                      <w:tab/>
                    </w:r>
                    <w:r w:rsidR="00C7215B">
                      <w:rPr>
                        <w:noProof/>
                        <w:webHidden/>
                      </w:rPr>
                      <w:fldChar w:fldCharType="begin"/>
                    </w:r>
                    <w:r w:rsidR="00C7215B">
                      <w:rPr>
                        <w:noProof/>
                        <w:webHidden/>
                      </w:rPr>
                      <w:instrText xml:space="preserve"> PAGEREF _Toc204439338 \h </w:instrText>
                    </w:r>
                    <w:r w:rsidR="00C7215B">
                      <w:rPr>
                        <w:noProof/>
                        <w:webHidden/>
                      </w:rPr>
                    </w:r>
                    <w:r w:rsidR="00C7215B">
                      <w:rPr>
                        <w:noProof/>
                        <w:webHidden/>
                      </w:rPr>
                      <w:fldChar w:fldCharType="separate"/>
                    </w:r>
                    <w:r w:rsidR="008C41B2">
                      <w:rPr>
                        <w:noProof/>
                        <w:webHidden/>
                      </w:rPr>
                      <w:t>90</w:t>
                    </w:r>
                    <w:r w:rsidR="00C7215B">
                      <w:rPr>
                        <w:noProof/>
                        <w:webHidden/>
                      </w:rPr>
                      <w:fldChar w:fldCharType="end"/>
                    </w:r>
                  </w:hyperlink>
                </w:p>
                <w:p w14:paraId="3921865F" w14:textId="6FCB77ED"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39" w:history="1">
                    <w:r w:rsidR="00C7215B" w:rsidRPr="001315AB">
                      <w:rPr>
                        <w:rStyle w:val="a9"/>
                        <w:noProof/>
                      </w:rPr>
                      <w:t>9</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Gest. données</w:t>
                    </w:r>
                    <w:r w:rsidR="00C7215B">
                      <w:rPr>
                        <w:noProof/>
                        <w:webHidden/>
                      </w:rPr>
                      <w:tab/>
                    </w:r>
                    <w:r w:rsidR="00C7215B">
                      <w:rPr>
                        <w:noProof/>
                        <w:webHidden/>
                      </w:rPr>
                      <w:fldChar w:fldCharType="begin"/>
                    </w:r>
                    <w:r w:rsidR="00C7215B">
                      <w:rPr>
                        <w:noProof/>
                        <w:webHidden/>
                      </w:rPr>
                      <w:instrText xml:space="preserve"> PAGEREF _Toc204439339 \h </w:instrText>
                    </w:r>
                    <w:r w:rsidR="00C7215B">
                      <w:rPr>
                        <w:noProof/>
                        <w:webHidden/>
                      </w:rPr>
                    </w:r>
                    <w:r w:rsidR="00C7215B">
                      <w:rPr>
                        <w:noProof/>
                        <w:webHidden/>
                      </w:rPr>
                      <w:fldChar w:fldCharType="separate"/>
                    </w:r>
                    <w:r w:rsidR="008C41B2">
                      <w:rPr>
                        <w:noProof/>
                        <w:webHidden/>
                      </w:rPr>
                      <w:t>92</w:t>
                    </w:r>
                    <w:r w:rsidR="00C7215B">
                      <w:rPr>
                        <w:noProof/>
                        <w:webHidden/>
                      </w:rPr>
                      <w:fldChar w:fldCharType="end"/>
                    </w:r>
                  </w:hyperlink>
                </w:p>
                <w:p w14:paraId="562CBFEE" w14:textId="6ED1B471"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0" w:history="1">
                    <w:r w:rsidR="00C7215B" w:rsidRPr="001315AB">
                      <w:rPr>
                        <w:rStyle w:val="a9"/>
                        <w:rFonts w:cs="Arial"/>
                        <w:noProof/>
                      </w:rPr>
                      <w:t>9.1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Historique Véhicule</w:t>
                    </w:r>
                    <w:r w:rsidR="00C7215B">
                      <w:rPr>
                        <w:noProof/>
                        <w:webHidden/>
                      </w:rPr>
                      <w:tab/>
                    </w:r>
                    <w:r w:rsidR="00C7215B">
                      <w:rPr>
                        <w:noProof/>
                        <w:webHidden/>
                      </w:rPr>
                      <w:fldChar w:fldCharType="begin"/>
                    </w:r>
                    <w:r w:rsidR="00C7215B">
                      <w:rPr>
                        <w:noProof/>
                        <w:webHidden/>
                      </w:rPr>
                      <w:instrText xml:space="preserve"> PAGEREF _Toc204439340 \h </w:instrText>
                    </w:r>
                    <w:r w:rsidR="00C7215B">
                      <w:rPr>
                        <w:noProof/>
                        <w:webHidden/>
                      </w:rPr>
                    </w:r>
                    <w:r w:rsidR="00C7215B">
                      <w:rPr>
                        <w:noProof/>
                        <w:webHidden/>
                      </w:rPr>
                      <w:fldChar w:fldCharType="separate"/>
                    </w:r>
                    <w:r w:rsidR="008C41B2">
                      <w:rPr>
                        <w:noProof/>
                        <w:webHidden/>
                      </w:rPr>
                      <w:t>94</w:t>
                    </w:r>
                    <w:r w:rsidR="00C7215B">
                      <w:rPr>
                        <w:noProof/>
                        <w:webHidden/>
                      </w:rPr>
                      <w:fldChar w:fldCharType="end"/>
                    </w:r>
                  </w:hyperlink>
                </w:p>
                <w:p w14:paraId="0DCBEA00" w14:textId="2C25F62B"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1" w:history="1">
                    <w:r w:rsidR="00C7215B" w:rsidRPr="001315AB">
                      <w:rPr>
                        <w:rStyle w:val="a9"/>
                        <w:rFonts w:cs="Arial"/>
                        <w:noProof/>
                      </w:rPr>
                      <w:t>9.2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Information Atelier</w:t>
                    </w:r>
                    <w:r w:rsidR="00C7215B">
                      <w:rPr>
                        <w:noProof/>
                        <w:webHidden/>
                      </w:rPr>
                      <w:tab/>
                    </w:r>
                    <w:r w:rsidR="00C7215B">
                      <w:rPr>
                        <w:noProof/>
                        <w:webHidden/>
                      </w:rPr>
                      <w:fldChar w:fldCharType="begin"/>
                    </w:r>
                    <w:r w:rsidR="00C7215B">
                      <w:rPr>
                        <w:noProof/>
                        <w:webHidden/>
                      </w:rPr>
                      <w:instrText xml:space="preserve"> PAGEREF _Toc204439341 \h </w:instrText>
                    </w:r>
                    <w:r w:rsidR="00C7215B">
                      <w:rPr>
                        <w:noProof/>
                        <w:webHidden/>
                      </w:rPr>
                    </w:r>
                    <w:r w:rsidR="00C7215B">
                      <w:rPr>
                        <w:noProof/>
                        <w:webHidden/>
                      </w:rPr>
                      <w:fldChar w:fldCharType="separate"/>
                    </w:r>
                    <w:r w:rsidR="008C41B2">
                      <w:rPr>
                        <w:noProof/>
                        <w:webHidden/>
                      </w:rPr>
                      <w:t>97</w:t>
                    </w:r>
                    <w:r w:rsidR="00C7215B">
                      <w:rPr>
                        <w:noProof/>
                        <w:webHidden/>
                      </w:rPr>
                      <w:fldChar w:fldCharType="end"/>
                    </w:r>
                  </w:hyperlink>
                </w:p>
                <w:p w14:paraId="62DCC1FD" w14:textId="107538D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2" w:history="1">
                    <w:r w:rsidR="00C7215B" w:rsidRPr="001315AB">
                      <w:rPr>
                        <w:rStyle w:val="a9"/>
                        <w:rFonts w:cs="Arial"/>
                        <w:noProof/>
                      </w:rPr>
                      <w:t>9.3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Client</w:t>
                    </w:r>
                    <w:r w:rsidR="00C7215B">
                      <w:rPr>
                        <w:noProof/>
                        <w:webHidden/>
                      </w:rPr>
                      <w:tab/>
                    </w:r>
                    <w:r w:rsidR="00C7215B">
                      <w:rPr>
                        <w:noProof/>
                        <w:webHidden/>
                      </w:rPr>
                      <w:fldChar w:fldCharType="begin"/>
                    </w:r>
                    <w:r w:rsidR="00C7215B">
                      <w:rPr>
                        <w:noProof/>
                        <w:webHidden/>
                      </w:rPr>
                      <w:instrText xml:space="preserve"> PAGEREF _Toc204439342 \h </w:instrText>
                    </w:r>
                    <w:r w:rsidR="00C7215B">
                      <w:rPr>
                        <w:noProof/>
                        <w:webHidden/>
                      </w:rPr>
                    </w:r>
                    <w:r w:rsidR="00C7215B">
                      <w:rPr>
                        <w:noProof/>
                        <w:webHidden/>
                      </w:rPr>
                      <w:fldChar w:fldCharType="separate"/>
                    </w:r>
                    <w:r w:rsidR="008C41B2">
                      <w:rPr>
                        <w:noProof/>
                        <w:webHidden/>
                      </w:rPr>
                      <w:t>97</w:t>
                    </w:r>
                    <w:r w:rsidR="00C7215B">
                      <w:rPr>
                        <w:noProof/>
                        <w:webHidden/>
                      </w:rPr>
                      <w:fldChar w:fldCharType="end"/>
                    </w:r>
                  </w:hyperlink>
                </w:p>
                <w:p w14:paraId="4A0AE565" w14:textId="4B55282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3" w:history="1">
                    <w:r w:rsidR="00C7215B" w:rsidRPr="001315AB">
                      <w:rPr>
                        <w:rStyle w:val="a9"/>
                        <w:rFonts w:cs="Arial"/>
                        <w:noProof/>
                      </w:rPr>
                      <w:t>9.4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Image</w:t>
                    </w:r>
                    <w:r w:rsidR="00C7215B">
                      <w:rPr>
                        <w:noProof/>
                        <w:webHidden/>
                      </w:rPr>
                      <w:tab/>
                    </w:r>
                    <w:r w:rsidR="00C7215B">
                      <w:rPr>
                        <w:noProof/>
                        <w:webHidden/>
                      </w:rPr>
                      <w:fldChar w:fldCharType="begin"/>
                    </w:r>
                    <w:r w:rsidR="00C7215B">
                      <w:rPr>
                        <w:noProof/>
                        <w:webHidden/>
                      </w:rPr>
                      <w:instrText xml:space="preserve"> PAGEREF _Toc204439343 \h </w:instrText>
                    </w:r>
                    <w:r w:rsidR="00C7215B">
                      <w:rPr>
                        <w:noProof/>
                        <w:webHidden/>
                      </w:rPr>
                    </w:r>
                    <w:r w:rsidR="00C7215B">
                      <w:rPr>
                        <w:noProof/>
                        <w:webHidden/>
                      </w:rPr>
                      <w:fldChar w:fldCharType="separate"/>
                    </w:r>
                    <w:r w:rsidR="008C41B2">
                      <w:rPr>
                        <w:noProof/>
                        <w:webHidden/>
                      </w:rPr>
                      <w:t>98</w:t>
                    </w:r>
                    <w:r w:rsidR="00C7215B">
                      <w:rPr>
                        <w:noProof/>
                        <w:webHidden/>
                      </w:rPr>
                      <w:fldChar w:fldCharType="end"/>
                    </w:r>
                  </w:hyperlink>
                </w:p>
                <w:p w14:paraId="1F0F2F68" w14:textId="5FCD1DD1"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4" w:history="1">
                    <w:r w:rsidR="00C7215B" w:rsidRPr="001315AB">
                      <w:rPr>
                        <w:rStyle w:val="a9"/>
                        <w:rFonts w:cs="Arial"/>
                        <w:noProof/>
                      </w:rPr>
                      <w:t>9.5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Rapport Cloud</w:t>
                    </w:r>
                    <w:r w:rsidR="00C7215B">
                      <w:rPr>
                        <w:noProof/>
                        <w:webHidden/>
                      </w:rPr>
                      <w:tab/>
                    </w:r>
                    <w:r w:rsidR="00C7215B">
                      <w:rPr>
                        <w:noProof/>
                        <w:webHidden/>
                      </w:rPr>
                      <w:fldChar w:fldCharType="begin"/>
                    </w:r>
                    <w:r w:rsidR="00C7215B">
                      <w:rPr>
                        <w:noProof/>
                        <w:webHidden/>
                      </w:rPr>
                      <w:instrText xml:space="preserve"> PAGEREF _Toc204439344 \h </w:instrText>
                    </w:r>
                    <w:r w:rsidR="00C7215B">
                      <w:rPr>
                        <w:noProof/>
                        <w:webHidden/>
                      </w:rPr>
                    </w:r>
                    <w:r w:rsidR="00C7215B">
                      <w:rPr>
                        <w:noProof/>
                        <w:webHidden/>
                      </w:rPr>
                      <w:fldChar w:fldCharType="separate"/>
                    </w:r>
                    <w:r w:rsidR="008C41B2">
                      <w:rPr>
                        <w:noProof/>
                        <w:webHidden/>
                      </w:rPr>
                      <w:t>100</w:t>
                    </w:r>
                    <w:r w:rsidR="00C7215B">
                      <w:rPr>
                        <w:noProof/>
                        <w:webHidden/>
                      </w:rPr>
                      <w:fldChar w:fldCharType="end"/>
                    </w:r>
                  </w:hyperlink>
                </w:p>
                <w:p w14:paraId="249A68D9" w14:textId="69A635D9"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5" w:history="1">
                    <w:r w:rsidR="00C7215B" w:rsidRPr="001315AB">
                      <w:rPr>
                        <w:rStyle w:val="a9"/>
                        <w:rFonts w:cs="Arial"/>
                        <w:noProof/>
                      </w:rPr>
                      <w:t>9.6</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Fichiers PDF</w:t>
                    </w:r>
                    <w:r w:rsidR="00C7215B">
                      <w:rPr>
                        <w:noProof/>
                        <w:webHidden/>
                      </w:rPr>
                      <w:tab/>
                    </w:r>
                    <w:r w:rsidR="00C7215B">
                      <w:rPr>
                        <w:noProof/>
                        <w:webHidden/>
                      </w:rPr>
                      <w:fldChar w:fldCharType="begin"/>
                    </w:r>
                    <w:r w:rsidR="00C7215B">
                      <w:rPr>
                        <w:noProof/>
                        <w:webHidden/>
                      </w:rPr>
                      <w:instrText xml:space="preserve"> PAGEREF _Toc204439345 \h </w:instrText>
                    </w:r>
                    <w:r w:rsidR="00C7215B">
                      <w:rPr>
                        <w:noProof/>
                        <w:webHidden/>
                      </w:rPr>
                    </w:r>
                    <w:r w:rsidR="00C7215B">
                      <w:rPr>
                        <w:noProof/>
                        <w:webHidden/>
                      </w:rPr>
                      <w:fldChar w:fldCharType="separate"/>
                    </w:r>
                    <w:r w:rsidR="008C41B2">
                      <w:rPr>
                        <w:noProof/>
                        <w:webHidden/>
                      </w:rPr>
                      <w:t>101</w:t>
                    </w:r>
                    <w:r w:rsidR="00C7215B">
                      <w:rPr>
                        <w:noProof/>
                        <w:webHidden/>
                      </w:rPr>
                      <w:fldChar w:fldCharType="end"/>
                    </w:r>
                  </w:hyperlink>
                </w:p>
                <w:p w14:paraId="52B50BEC" w14:textId="17F439B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6" w:history="1">
                    <w:r w:rsidR="00C7215B" w:rsidRPr="001315AB">
                      <w:rPr>
                        <w:rStyle w:val="a9"/>
                        <w:rFonts w:cs="Arial"/>
                        <w:noProof/>
                      </w:rPr>
                      <w:t>9.7</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Révision des données</w:t>
                    </w:r>
                    <w:r w:rsidR="00C7215B">
                      <w:rPr>
                        <w:noProof/>
                        <w:webHidden/>
                      </w:rPr>
                      <w:tab/>
                    </w:r>
                    <w:r w:rsidR="00C7215B">
                      <w:rPr>
                        <w:noProof/>
                        <w:webHidden/>
                      </w:rPr>
                      <w:fldChar w:fldCharType="begin"/>
                    </w:r>
                    <w:r w:rsidR="00C7215B">
                      <w:rPr>
                        <w:noProof/>
                        <w:webHidden/>
                      </w:rPr>
                      <w:instrText xml:space="preserve"> PAGEREF _Toc204439346 \h </w:instrText>
                    </w:r>
                    <w:r w:rsidR="00C7215B">
                      <w:rPr>
                        <w:noProof/>
                        <w:webHidden/>
                      </w:rPr>
                    </w:r>
                    <w:r w:rsidR="00C7215B">
                      <w:rPr>
                        <w:noProof/>
                        <w:webHidden/>
                      </w:rPr>
                      <w:fldChar w:fldCharType="separate"/>
                    </w:r>
                    <w:r w:rsidR="008C41B2">
                      <w:rPr>
                        <w:noProof/>
                        <w:webHidden/>
                      </w:rPr>
                      <w:t>101</w:t>
                    </w:r>
                    <w:r w:rsidR="00C7215B">
                      <w:rPr>
                        <w:noProof/>
                        <w:webHidden/>
                      </w:rPr>
                      <w:fldChar w:fldCharType="end"/>
                    </w:r>
                  </w:hyperlink>
                </w:p>
                <w:p w14:paraId="06973454" w14:textId="70E546F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7" w:history="1">
                    <w:r w:rsidR="00C7215B" w:rsidRPr="001315AB">
                      <w:rPr>
                        <w:rStyle w:val="a9"/>
                        <w:rFonts w:cs="Arial"/>
                        <w:noProof/>
                      </w:rPr>
                      <w:t>9.8</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Valeur de référence</w:t>
                    </w:r>
                    <w:r w:rsidR="00C7215B">
                      <w:rPr>
                        <w:noProof/>
                        <w:webHidden/>
                      </w:rPr>
                      <w:tab/>
                    </w:r>
                    <w:r w:rsidR="00C7215B">
                      <w:rPr>
                        <w:noProof/>
                        <w:webHidden/>
                      </w:rPr>
                      <w:fldChar w:fldCharType="begin"/>
                    </w:r>
                    <w:r w:rsidR="00C7215B">
                      <w:rPr>
                        <w:noProof/>
                        <w:webHidden/>
                      </w:rPr>
                      <w:instrText xml:space="preserve"> PAGEREF _Toc204439347 \h </w:instrText>
                    </w:r>
                    <w:r w:rsidR="00C7215B">
                      <w:rPr>
                        <w:noProof/>
                        <w:webHidden/>
                      </w:rPr>
                    </w:r>
                    <w:r w:rsidR="00C7215B">
                      <w:rPr>
                        <w:noProof/>
                        <w:webHidden/>
                      </w:rPr>
                      <w:fldChar w:fldCharType="separate"/>
                    </w:r>
                    <w:r w:rsidR="008C41B2">
                      <w:rPr>
                        <w:noProof/>
                        <w:webHidden/>
                      </w:rPr>
                      <w:t>102</w:t>
                    </w:r>
                    <w:r w:rsidR="00C7215B">
                      <w:rPr>
                        <w:noProof/>
                        <w:webHidden/>
                      </w:rPr>
                      <w:fldChar w:fldCharType="end"/>
                    </w:r>
                  </w:hyperlink>
                </w:p>
                <w:p w14:paraId="71BF3AF4" w14:textId="0E1F245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8" w:history="1">
                    <w:r w:rsidR="00C7215B" w:rsidRPr="001315AB">
                      <w:rPr>
                        <w:rStyle w:val="a9"/>
                        <w:rFonts w:cs="Arial"/>
                        <w:noProof/>
                      </w:rPr>
                      <w:t>9.9</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Enregistrement des données</w:t>
                    </w:r>
                    <w:r w:rsidR="00C7215B">
                      <w:rPr>
                        <w:noProof/>
                        <w:webHidden/>
                      </w:rPr>
                      <w:tab/>
                    </w:r>
                    <w:r w:rsidR="00C7215B">
                      <w:rPr>
                        <w:noProof/>
                        <w:webHidden/>
                      </w:rPr>
                      <w:fldChar w:fldCharType="begin"/>
                    </w:r>
                    <w:r w:rsidR="00C7215B">
                      <w:rPr>
                        <w:noProof/>
                        <w:webHidden/>
                      </w:rPr>
                      <w:instrText xml:space="preserve"> PAGEREF _Toc204439348 \h </w:instrText>
                    </w:r>
                    <w:r w:rsidR="00C7215B">
                      <w:rPr>
                        <w:noProof/>
                        <w:webHidden/>
                      </w:rPr>
                    </w:r>
                    <w:r w:rsidR="00C7215B">
                      <w:rPr>
                        <w:noProof/>
                        <w:webHidden/>
                      </w:rPr>
                      <w:fldChar w:fldCharType="separate"/>
                    </w:r>
                    <w:r w:rsidR="008C41B2">
                      <w:rPr>
                        <w:noProof/>
                        <w:webHidden/>
                      </w:rPr>
                      <w:t>103</w:t>
                    </w:r>
                    <w:r w:rsidR="00C7215B">
                      <w:rPr>
                        <w:noProof/>
                        <w:webHidden/>
                      </w:rPr>
                      <w:fldChar w:fldCharType="end"/>
                    </w:r>
                  </w:hyperlink>
                </w:p>
                <w:p w14:paraId="50458492" w14:textId="78FDF0DB"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49" w:history="1">
                    <w:r w:rsidR="00C7215B" w:rsidRPr="001315AB">
                      <w:rPr>
                        <w:rStyle w:val="a9"/>
                        <w:rFonts w:cs="Arial"/>
                        <w:noProof/>
                      </w:rPr>
                      <w:t>9.10</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Désinstaller des applications</w:t>
                    </w:r>
                    <w:r w:rsidR="00C7215B">
                      <w:rPr>
                        <w:noProof/>
                        <w:webHidden/>
                      </w:rPr>
                      <w:tab/>
                    </w:r>
                    <w:r w:rsidR="00C7215B">
                      <w:rPr>
                        <w:noProof/>
                        <w:webHidden/>
                      </w:rPr>
                      <w:fldChar w:fldCharType="begin"/>
                    </w:r>
                    <w:r w:rsidR="00C7215B">
                      <w:rPr>
                        <w:noProof/>
                        <w:webHidden/>
                      </w:rPr>
                      <w:instrText xml:space="preserve"> PAGEREF _Toc204439349 \h </w:instrText>
                    </w:r>
                    <w:r w:rsidR="00C7215B">
                      <w:rPr>
                        <w:noProof/>
                        <w:webHidden/>
                      </w:rPr>
                    </w:r>
                    <w:r w:rsidR="00C7215B">
                      <w:rPr>
                        <w:noProof/>
                        <w:webHidden/>
                      </w:rPr>
                      <w:fldChar w:fldCharType="separate"/>
                    </w:r>
                    <w:r w:rsidR="008C41B2">
                      <w:rPr>
                        <w:noProof/>
                        <w:webHidden/>
                      </w:rPr>
                      <w:t>103</w:t>
                    </w:r>
                    <w:r w:rsidR="00C7215B">
                      <w:rPr>
                        <w:noProof/>
                        <w:webHidden/>
                      </w:rPr>
                      <w:fldChar w:fldCharType="end"/>
                    </w:r>
                  </w:hyperlink>
                </w:p>
                <w:p w14:paraId="15FBBE77" w14:textId="0AB3405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0" w:history="1">
                    <w:r w:rsidR="00C7215B" w:rsidRPr="001315AB">
                      <w:rPr>
                        <w:rStyle w:val="a9"/>
                        <w:rFonts w:cs="Arial"/>
                        <w:noProof/>
                      </w:rPr>
                      <w:t>9.11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Sauvegarde et restauration</w:t>
                    </w:r>
                    <w:r w:rsidR="00C7215B">
                      <w:rPr>
                        <w:noProof/>
                        <w:webHidden/>
                      </w:rPr>
                      <w:tab/>
                    </w:r>
                    <w:r w:rsidR="00C7215B">
                      <w:rPr>
                        <w:noProof/>
                        <w:webHidden/>
                      </w:rPr>
                      <w:fldChar w:fldCharType="begin"/>
                    </w:r>
                    <w:r w:rsidR="00C7215B">
                      <w:rPr>
                        <w:noProof/>
                        <w:webHidden/>
                      </w:rPr>
                      <w:instrText xml:space="preserve"> PAGEREF _Toc204439350 \h </w:instrText>
                    </w:r>
                    <w:r w:rsidR="00C7215B">
                      <w:rPr>
                        <w:noProof/>
                        <w:webHidden/>
                      </w:rPr>
                    </w:r>
                    <w:r w:rsidR="00C7215B">
                      <w:rPr>
                        <w:noProof/>
                        <w:webHidden/>
                      </w:rPr>
                      <w:fldChar w:fldCharType="separate"/>
                    </w:r>
                    <w:r w:rsidR="008C41B2">
                      <w:rPr>
                        <w:noProof/>
                        <w:webHidden/>
                      </w:rPr>
                      <w:t>103</w:t>
                    </w:r>
                    <w:r w:rsidR="00C7215B">
                      <w:rPr>
                        <w:noProof/>
                        <w:webHidden/>
                      </w:rPr>
                      <w:fldChar w:fldCharType="end"/>
                    </w:r>
                  </w:hyperlink>
                </w:p>
                <w:p w14:paraId="75C6A482" w14:textId="3DE015B2"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51" w:history="1">
                    <w:r w:rsidR="00C7215B" w:rsidRPr="001315AB">
                      <w:rPr>
                        <w:rStyle w:val="a9"/>
                        <w:noProof/>
                      </w:rPr>
                      <w:t>10</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Autel Cloud</w:t>
                    </w:r>
                    <w:r w:rsidR="00C7215B">
                      <w:rPr>
                        <w:noProof/>
                        <w:webHidden/>
                      </w:rPr>
                      <w:tab/>
                    </w:r>
                    <w:r w:rsidR="00C7215B">
                      <w:rPr>
                        <w:noProof/>
                        <w:webHidden/>
                      </w:rPr>
                      <w:fldChar w:fldCharType="begin"/>
                    </w:r>
                    <w:r w:rsidR="00C7215B">
                      <w:rPr>
                        <w:noProof/>
                        <w:webHidden/>
                      </w:rPr>
                      <w:instrText xml:space="preserve"> PAGEREF _Toc204439351 \h </w:instrText>
                    </w:r>
                    <w:r w:rsidR="00C7215B">
                      <w:rPr>
                        <w:noProof/>
                        <w:webHidden/>
                      </w:rPr>
                    </w:r>
                    <w:r w:rsidR="00C7215B">
                      <w:rPr>
                        <w:noProof/>
                        <w:webHidden/>
                      </w:rPr>
                      <w:fldChar w:fldCharType="separate"/>
                    </w:r>
                    <w:r w:rsidR="008C41B2">
                      <w:rPr>
                        <w:noProof/>
                        <w:webHidden/>
                      </w:rPr>
                      <w:t>105</w:t>
                    </w:r>
                    <w:r w:rsidR="00C7215B">
                      <w:rPr>
                        <w:noProof/>
                        <w:webHidden/>
                      </w:rPr>
                      <w:fldChar w:fldCharType="end"/>
                    </w:r>
                  </w:hyperlink>
                </w:p>
                <w:p w14:paraId="60A201CA" w14:textId="6AA26512"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2" w:history="1">
                    <w:r w:rsidR="00C7215B" w:rsidRPr="001315AB">
                      <w:rPr>
                        <w:rStyle w:val="a9"/>
                        <w:rFonts w:cs="Arial"/>
                        <w:noProof/>
                      </w:rPr>
                      <w:t>10.1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Inscription et connexion</w:t>
                    </w:r>
                    <w:r w:rsidR="00C7215B">
                      <w:rPr>
                        <w:noProof/>
                        <w:webHidden/>
                      </w:rPr>
                      <w:tab/>
                    </w:r>
                    <w:r w:rsidR="00C7215B">
                      <w:rPr>
                        <w:noProof/>
                        <w:webHidden/>
                      </w:rPr>
                      <w:fldChar w:fldCharType="begin"/>
                    </w:r>
                    <w:r w:rsidR="00C7215B">
                      <w:rPr>
                        <w:noProof/>
                        <w:webHidden/>
                      </w:rPr>
                      <w:instrText xml:space="preserve"> PAGEREF _Toc204439352 \h </w:instrText>
                    </w:r>
                    <w:r w:rsidR="00C7215B">
                      <w:rPr>
                        <w:noProof/>
                        <w:webHidden/>
                      </w:rPr>
                    </w:r>
                    <w:r w:rsidR="00C7215B">
                      <w:rPr>
                        <w:noProof/>
                        <w:webHidden/>
                      </w:rPr>
                      <w:fldChar w:fldCharType="separate"/>
                    </w:r>
                    <w:r w:rsidR="008C41B2">
                      <w:rPr>
                        <w:noProof/>
                        <w:webHidden/>
                      </w:rPr>
                      <w:t>106</w:t>
                    </w:r>
                    <w:r w:rsidR="00C7215B">
                      <w:rPr>
                        <w:noProof/>
                        <w:webHidden/>
                      </w:rPr>
                      <w:fldChar w:fldCharType="end"/>
                    </w:r>
                  </w:hyperlink>
                </w:p>
                <w:p w14:paraId="422B983F" w14:textId="1D940CE3"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3" w:history="1">
                    <w:r w:rsidR="00C7215B" w:rsidRPr="001315AB">
                      <w:rPr>
                        <w:rStyle w:val="a9"/>
                        <w:rFonts w:cs="Arial"/>
                        <w:noProof/>
                      </w:rPr>
                      <w:t>10.2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Gestion des appareils</w:t>
                    </w:r>
                    <w:r w:rsidR="00C7215B">
                      <w:rPr>
                        <w:noProof/>
                        <w:webHidden/>
                      </w:rPr>
                      <w:tab/>
                    </w:r>
                    <w:r w:rsidR="00C7215B">
                      <w:rPr>
                        <w:noProof/>
                        <w:webHidden/>
                      </w:rPr>
                      <w:fldChar w:fldCharType="begin"/>
                    </w:r>
                    <w:r w:rsidR="00C7215B">
                      <w:rPr>
                        <w:noProof/>
                        <w:webHidden/>
                      </w:rPr>
                      <w:instrText xml:space="preserve"> PAGEREF _Toc204439353 \h </w:instrText>
                    </w:r>
                    <w:r w:rsidR="00C7215B">
                      <w:rPr>
                        <w:noProof/>
                        <w:webHidden/>
                      </w:rPr>
                    </w:r>
                    <w:r w:rsidR="00C7215B">
                      <w:rPr>
                        <w:noProof/>
                        <w:webHidden/>
                      </w:rPr>
                      <w:fldChar w:fldCharType="separate"/>
                    </w:r>
                    <w:r w:rsidR="008C41B2">
                      <w:rPr>
                        <w:noProof/>
                        <w:webHidden/>
                      </w:rPr>
                      <w:t>107</w:t>
                    </w:r>
                    <w:r w:rsidR="00C7215B">
                      <w:rPr>
                        <w:noProof/>
                        <w:webHidden/>
                      </w:rPr>
                      <w:fldChar w:fldCharType="end"/>
                    </w:r>
                  </w:hyperlink>
                </w:p>
                <w:p w14:paraId="1D7C7803" w14:textId="5F370F52"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4" w:history="1">
                    <w:r w:rsidR="00C7215B" w:rsidRPr="001315AB">
                      <w:rPr>
                        <w:rStyle w:val="a9"/>
                        <w:rFonts w:cs="Arial"/>
                        <w:noProof/>
                      </w:rPr>
                      <w:t>10.3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Gestion des fichiers</w:t>
                    </w:r>
                    <w:r w:rsidR="00C7215B">
                      <w:rPr>
                        <w:noProof/>
                        <w:webHidden/>
                      </w:rPr>
                      <w:tab/>
                    </w:r>
                    <w:r w:rsidR="00C7215B">
                      <w:rPr>
                        <w:noProof/>
                        <w:webHidden/>
                      </w:rPr>
                      <w:fldChar w:fldCharType="begin"/>
                    </w:r>
                    <w:r w:rsidR="00C7215B">
                      <w:rPr>
                        <w:noProof/>
                        <w:webHidden/>
                      </w:rPr>
                      <w:instrText xml:space="preserve"> PAGEREF _Toc204439354 \h </w:instrText>
                    </w:r>
                    <w:r w:rsidR="00C7215B">
                      <w:rPr>
                        <w:noProof/>
                        <w:webHidden/>
                      </w:rPr>
                    </w:r>
                    <w:r w:rsidR="00C7215B">
                      <w:rPr>
                        <w:noProof/>
                        <w:webHidden/>
                      </w:rPr>
                      <w:fldChar w:fldCharType="separate"/>
                    </w:r>
                    <w:r w:rsidR="008C41B2">
                      <w:rPr>
                        <w:noProof/>
                        <w:webHidden/>
                      </w:rPr>
                      <w:t>111</w:t>
                    </w:r>
                    <w:r w:rsidR="00C7215B">
                      <w:rPr>
                        <w:noProof/>
                        <w:webHidden/>
                      </w:rPr>
                      <w:fldChar w:fldCharType="end"/>
                    </w:r>
                  </w:hyperlink>
                </w:p>
                <w:p w14:paraId="4B14DDBC" w14:textId="4E6B1899"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5" w:history="1">
                    <w:r w:rsidR="00C7215B" w:rsidRPr="001315AB">
                      <w:rPr>
                        <w:rStyle w:val="a9"/>
                        <w:rFonts w:cs="Arial"/>
                        <w:noProof/>
                      </w:rPr>
                      <w:t>10.4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Gestion de la clientèle</w:t>
                    </w:r>
                    <w:r w:rsidR="00C7215B">
                      <w:rPr>
                        <w:noProof/>
                        <w:webHidden/>
                      </w:rPr>
                      <w:tab/>
                    </w:r>
                    <w:r w:rsidR="00C7215B">
                      <w:rPr>
                        <w:noProof/>
                        <w:webHidden/>
                      </w:rPr>
                      <w:fldChar w:fldCharType="begin"/>
                    </w:r>
                    <w:r w:rsidR="00C7215B">
                      <w:rPr>
                        <w:noProof/>
                        <w:webHidden/>
                      </w:rPr>
                      <w:instrText xml:space="preserve"> PAGEREF _Toc204439355 \h </w:instrText>
                    </w:r>
                    <w:r w:rsidR="00C7215B">
                      <w:rPr>
                        <w:noProof/>
                        <w:webHidden/>
                      </w:rPr>
                    </w:r>
                    <w:r w:rsidR="00C7215B">
                      <w:rPr>
                        <w:noProof/>
                        <w:webHidden/>
                      </w:rPr>
                      <w:fldChar w:fldCharType="separate"/>
                    </w:r>
                    <w:r w:rsidR="008C41B2">
                      <w:rPr>
                        <w:noProof/>
                        <w:webHidden/>
                      </w:rPr>
                      <w:t>114</w:t>
                    </w:r>
                    <w:r w:rsidR="00C7215B">
                      <w:rPr>
                        <w:noProof/>
                        <w:webHidden/>
                      </w:rPr>
                      <w:fldChar w:fldCharType="end"/>
                    </w:r>
                  </w:hyperlink>
                </w:p>
                <w:p w14:paraId="7A8B5C8B" w14:textId="373B74D2"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6" w:history="1">
                    <w:r w:rsidR="00C7215B" w:rsidRPr="001315AB">
                      <w:rPr>
                        <w:rStyle w:val="a9"/>
                        <w:rFonts w:cs="Arial"/>
                        <w:noProof/>
                      </w:rPr>
                      <w:t>10.5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Informations sur l'atelier</w:t>
                    </w:r>
                    <w:r w:rsidR="00C7215B">
                      <w:rPr>
                        <w:noProof/>
                        <w:webHidden/>
                      </w:rPr>
                      <w:tab/>
                    </w:r>
                    <w:r w:rsidR="00C7215B">
                      <w:rPr>
                        <w:noProof/>
                        <w:webHidden/>
                      </w:rPr>
                      <w:fldChar w:fldCharType="begin"/>
                    </w:r>
                    <w:r w:rsidR="00C7215B">
                      <w:rPr>
                        <w:noProof/>
                        <w:webHidden/>
                      </w:rPr>
                      <w:instrText xml:space="preserve"> PAGEREF _Toc204439356 \h </w:instrText>
                    </w:r>
                    <w:r w:rsidR="00C7215B">
                      <w:rPr>
                        <w:noProof/>
                        <w:webHidden/>
                      </w:rPr>
                    </w:r>
                    <w:r w:rsidR="00C7215B">
                      <w:rPr>
                        <w:noProof/>
                        <w:webHidden/>
                      </w:rPr>
                      <w:fldChar w:fldCharType="separate"/>
                    </w:r>
                    <w:r w:rsidR="008C41B2">
                      <w:rPr>
                        <w:noProof/>
                        <w:webHidden/>
                      </w:rPr>
                      <w:t>116</w:t>
                    </w:r>
                    <w:r w:rsidR="00C7215B">
                      <w:rPr>
                        <w:noProof/>
                        <w:webHidden/>
                      </w:rPr>
                      <w:fldChar w:fldCharType="end"/>
                    </w:r>
                  </w:hyperlink>
                </w:p>
                <w:p w14:paraId="4F6A4C3D" w14:textId="0960915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7" w:history="1">
                    <w:r w:rsidR="00C7215B" w:rsidRPr="001315AB">
                      <w:rPr>
                        <w:rStyle w:val="a9"/>
                        <w:rFonts w:cs="Arial"/>
                        <w:noProof/>
                      </w:rPr>
                      <w:t>10.6</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Sauvegarde des données</w:t>
                    </w:r>
                    <w:r w:rsidR="00C7215B">
                      <w:rPr>
                        <w:noProof/>
                        <w:webHidden/>
                      </w:rPr>
                      <w:tab/>
                    </w:r>
                    <w:r w:rsidR="00C7215B">
                      <w:rPr>
                        <w:noProof/>
                        <w:webHidden/>
                      </w:rPr>
                      <w:fldChar w:fldCharType="begin"/>
                    </w:r>
                    <w:r w:rsidR="00C7215B">
                      <w:rPr>
                        <w:noProof/>
                        <w:webHidden/>
                      </w:rPr>
                      <w:instrText xml:space="preserve"> PAGEREF _Toc204439357 \h </w:instrText>
                    </w:r>
                    <w:r w:rsidR="00C7215B">
                      <w:rPr>
                        <w:noProof/>
                        <w:webHidden/>
                      </w:rPr>
                    </w:r>
                    <w:r w:rsidR="00C7215B">
                      <w:rPr>
                        <w:noProof/>
                        <w:webHidden/>
                      </w:rPr>
                      <w:fldChar w:fldCharType="separate"/>
                    </w:r>
                    <w:r w:rsidR="008C41B2">
                      <w:rPr>
                        <w:noProof/>
                        <w:webHidden/>
                      </w:rPr>
                      <w:t>117</w:t>
                    </w:r>
                    <w:r w:rsidR="00C7215B">
                      <w:rPr>
                        <w:noProof/>
                        <w:webHidden/>
                      </w:rPr>
                      <w:fldChar w:fldCharType="end"/>
                    </w:r>
                  </w:hyperlink>
                </w:p>
                <w:p w14:paraId="3BFB90DC" w14:textId="35BA430F"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58" w:history="1">
                    <w:r w:rsidR="00C7215B" w:rsidRPr="001315AB">
                      <w:rPr>
                        <w:rStyle w:val="a9"/>
                        <w:noProof/>
                      </w:rPr>
                      <w:t>11</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Test de la batterie</w:t>
                    </w:r>
                    <w:r w:rsidR="00C7215B">
                      <w:rPr>
                        <w:noProof/>
                        <w:webHidden/>
                      </w:rPr>
                      <w:tab/>
                    </w:r>
                    <w:r w:rsidR="00C7215B">
                      <w:rPr>
                        <w:noProof/>
                        <w:webHidden/>
                      </w:rPr>
                      <w:fldChar w:fldCharType="begin"/>
                    </w:r>
                    <w:r w:rsidR="00C7215B">
                      <w:rPr>
                        <w:noProof/>
                        <w:webHidden/>
                      </w:rPr>
                      <w:instrText xml:space="preserve"> PAGEREF _Toc204439358 \h </w:instrText>
                    </w:r>
                    <w:r w:rsidR="00C7215B">
                      <w:rPr>
                        <w:noProof/>
                        <w:webHidden/>
                      </w:rPr>
                    </w:r>
                    <w:r w:rsidR="00C7215B">
                      <w:rPr>
                        <w:noProof/>
                        <w:webHidden/>
                      </w:rPr>
                      <w:fldChar w:fldCharType="separate"/>
                    </w:r>
                    <w:r w:rsidR="008C41B2">
                      <w:rPr>
                        <w:noProof/>
                        <w:webHidden/>
                      </w:rPr>
                      <w:t>119</w:t>
                    </w:r>
                    <w:r w:rsidR="00C7215B">
                      <w:rPr>
                        <w:noProof/>
                        <w:webHidden/>
                      </w:rPr>
                      <w:fldChar w:fldCharType="end"/>
                    </w:r>
                  </w:hyperlink>
                </w:p>
                <w:p w14:paraId="3CF11373" w14:textId="3208259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59" w:history="1">
                    <w:r w:rsidR="00C7215B" w:rsidRPr="001315AB">
                      <w:rPr>
                        <w:rStyle w:val="a9"/>
                        <w:rFonts w:cs="Arial"/>
                        <w:noProof/>
                      </w:rPr>
                      <w:t>11.1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Testeur de batterie MaxiBAS BT506</w:t>
                    </w:r>
                    <w:r w:rsidR="00C7215B">
                      <w:rPr>
                        <w:noProof/>
                        <w:webHidden/>
                      </w:rPr>
                      <w:tab/>
                    </w:r>
                    <w:r w:rsidR="00C7215B">
                      <w:rPr>
                        <w:noProof/>
                        <w:webHidden/>
                      </w:rPr>
                      <w:fldChar w:fldCharType="begin"/>
                    </w:r>
                    <w:r w:rsidR="00C7215B">
                      <w:rPr>
                        <w:noProof/>
                        <w:webHidden/>
                      </w:rPr>
                      <w:instrText xml:space="preserve"> PAGEREF _Toc204439359 \h </w:instrText>
                    </w:r>
                    <w:r w:rsidR="00C7215B">
                      <w:rPr>
                        <w:noProof/>
                        <w:webHidden/>
                      </w:rPr>
                    </w:r>
                    <w:r w:rsidR="00C7215B">
                      <w:rPr>
                        <w:noProof/>
                        <w:webHidden/>
                      </w:rPr>
                      <w:fldChar w:fldCharType="separate"/>
                    </w:r>
                    <w:r w:rsidR="008C41B2">
                      <w:rPr>
                        <w:noProof/>
                        <w:webHidden/>
                      </w:rPr>
                      <w:t>120</w:t>
                    </w:r>
                    <w:r w:rsidR="00C7215B">
                      <w:rPr>
                        <w:noProof/>
                        <w:webHidden/>
                      </w:rPr>
                      <w:fldChar w:fldCharType="end"/>
                    </w:r>
                  </w:hyperlink>
                </w:p>
                <w:p w14:paraId="07840037" w14:textId="7940803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0" w:history="1">
                    <w:r w:rsidR="00C7215B" w:rsidRPr="001315AB">
                      <w:rPr>
                        <w:rStyle w:val="a9"/>
                        <w:rFonts w:cs="Arial"/>
                        <w:noProof/>
                      </w:rPr>
                      <w:t>11.2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Préparation aux tests</w:t>
                    </w:r>
                    <w:r w:rsidR="00C7215B">
                      <w:rPr>
                        <w:noProof/>
                        <w:webHidden/>
                      </w:rPr>
                      <w:tab/>
                    </w:r>
                    <w:r w:rsidR="00C7215B">
                      <w:rPr>
                        <w:noProof/>
                        <w:webHidden/>
                      </w:rPr>
                      <w:fldChar w:fldCharType="begin"/>
                    </w:r>
                    <w:r w:rsidR="00C7215B">
                      <w:rPr>
                        <w:noProof/>
                        <w:webHidden/>
                      </w:rPr>
                      <w:instrText xml:space="preserve"> PAGEREF _Toc204439360 \h </w:instrText>
                    </w:r>
                    <w:r w:rsidR="00C7215B">
                      <w:rPr>
                        <w:noProof/>
                        <w:webHidden/>
                      </w:rPr>
                    </w:r>
                    <w:r w:rsidR="00C7215B">
                      <w:rPr>
                        <w:noProof/>
                        <w:webHidden/>
                      </w:rPr>
                      <w:fldChar w:fldCharType="separate"/>
                    </w:r>
                    <w:r w:rsidR="008C41B2">
                      <w:rPr>
                        <w:noProof/>
                        <w:webHidden/>
                      </w:rPr>
                      <w:t>122</w:t>
                    </w:r>
                    <w:r w:rsidR="00C7215B">
                      <w:rPr>
                        <w:noProof/>
                        <w:webHidden/>
                      </w:rPr>
                      <w:fldChar w:fldCharType="end"/>
                    </w:r>
                  </w:hyperlink>
                </w:p>
                <w:p w14:paraId="6E0904DC" w14:textId="33BA162A"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1" w:history="1">
                    <w:r w:rsidR="00C7215B" w:rsidRPr="001315AB">
                      <w:rPr>
                        <w:rStyle w:val="a9"/>
                        <w:rFonts w:cs="Arial"/>
                        <w:noProof/>
                      </w:rPr>
                      <w:t>11.3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Test embarqué</w:t>
                    </w:r>
                    <w:r w:rsidR="00C7215B">
                      <w:rPr>
                        <w:noProof/>
                        <w:webHidden/>
                      </w:rPr>
                      <w:tab/>
                    </w:r>
                    <w:r w:rsidR="00C7215B">
                      <w:rPr>
                        <w:noProof/>
                        <w:webHidden/>
                      </w:rPr>
                      <w:fldChar w:fldCharType="begin"/>
                    </w:r>
                    <w:r w:rsidR="00C7215B">
                      <w:rPr>
                        <w:noProof/>
                        <w:webHidden/>
                      </w:rPr>
                      <w:instrText xml:space="preserve"> PAGEREF _Toc204439361 \h </w:instrText>
                    </w:r>
                    <w:r w:rsidR="00C7215B">
                      <w:rPr>
                        <w:noProof/>
                        <w:webHidden/>
                      </w:rPr>
                    </w:r>
                    <w:r w:rsidR="00C7215B">
                      <w:rPr>
                        <w:noProof/>
                        <w:webHidden/>
                      </w:rPr>
                      <w:fldChar w:fldCharType="separate"/>
                    </w:r>
                    <w:r w:rsidR="008C41B2">
                      <w:rPr>
                        <w:noProof/>
                        <w:webHidden/>
                      </w:rPr>
                      <w:t>123</w:t>
                    </w:r>
                    <w:r w:rsidR="00C7215B">
                      <w:rPr>
                        <w:noProof/>
                        <w:webHidden/>
                      </w:rPr>
                      <w:fldChar w:fldCharType="end"/>
                    </w:r>
                  </w:hyperlink>
                </w:p>
                <w:p w14:paraId="6B0C65AE" w14:textId="01E051A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2" w:history="1">
                    <w:r w:rsidR="00C7215B" w:rsidRPr="001315AB">
                      <w:rPr>
                        <w:rStyle w:val="a9"/>
                        <w:rFonts w:cs="Arial"/>
                        <w:noProof/>
                      </w:rPr>
                      <w:t>11.4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Test hors véhicule</w:t>
                    </w:r>
                    <w:r w:rsidR="00C7215B">
                      <w:rPr>
                        <w:noProof/>
                        <w:webHidden/>
                      </w:rPr>
                      <w:tab/>
                    </w:r>
                    <w:r w:rsidR="00C7215B">
                      <w:rPr>
                        <w:noProof/>
                        <w:webHidden/>
                      </w:rPr>
                      <w:fldChar w:fldCharType="begin"/>
                    </w:r>
                    <w:r w:rsidR="00C7215B">
                      <w:rPr>
                        <w:noProof/>
                        <w:webHidden/>
                      </w:rPr>
                      <w:instrText xml:space="preserve"> PAGEREF _Toc204439362 \h </w:instrText>
                    </w:r>
                    <w:r w:rsidR="00C7215B">
                      <w:rPr>
                        <w:noProof/>
                        <w:webHidden/>
                      </w:rPr>
                    </w:r>
                    <w:r w:rsidR="00C7215B">
                      <w:rPr>
                        <w:noProof/>
                        <w:webHidden/>
                      </w:rPr>
                      <w:fldChar w:fldCharType="separate"/>
                    </w:r>
                    <w:r w:rsidR="008C41B2">
                      <w:rPr>
                        <w:noProof/>
                        <w:webHidden/>
                      </w:rPr>
                      <w:t>129</w:t>
                    </w:r>
                    <w:r w:rsidR="00C7215B">
                      <w:rPr>
                        <w:noProof/>
                        <w:webHidden/>
                      </w:rPr>
                      <w:fldChar w:fldCharType="end"/>
                    </w:r>
                  </w:hyperlink>
                </w:p>
                <w:p w14:paraId="55A5A47E" w14:textId="5149EA8C"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63" w:history="1">
                    <w:r w:rsidR="00C7215B" w:rsidRPr="001315AB">
                      <w:rPr>
                        <w:rStyle w:val="a9"/>
                        <w:noProof/>
                      </w:rPr>
                      <w:t>12</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Paramètres</w:t>
                    </w:r>
                    <w:r w:rsidR="00C7215B">
                      <w:rPr>
                        <w:noProof/>
                        <w:webHidden/>
                      </w:rPr>
                      <w:tab/>
                    </w:r>
                    <w:r w:rsidR="00C7215B">
                      <w:rPr>
                        <w:noProof/>
                        <w:webHidden/>
                      </w:rPr>
                      <w:fldChar w:fldCharType="begin"/>
                    </w:r>
                    <w:r w:rsidR="00C7215B">
                      <w:rPr>
                        <w:noProof/>
                        <w:webHidden/>
                      </w:rPr>
                      <w:instrText xml:space="preserve"> PAGEREF _Toc204439363 \h </w:instrText>
                    </w:r>
                    <w:r w:rsidR="00C7215B">
                      <w:rPr>
                        <w:noProof/>
                        <w:webHidden/>
                      </w:rPr>
                    </w:r>
                    <w:r w:rsidR="00C7215B">
                      <w:rPr>
                        <w:noProof/>
                        <w:webHidden/>
                      </w:rPr>
                      <w:fldChar w:fldCharType="separate"/>
                    </w:r>
                    <w:r w:rsidR="008C41B2">
                      <w:rPr>
                        <w:noProof/>
                        <w:webHidden/>
                      </w:rPr>
                      <w:t>131</w:t>
                    </w:r>
                    <w:r w:rsidR="00C7215B">
                      <w:rPr>
                        <w:noProof/>
                        <w:webHidden/>
                      </w:rPr>
                      <w:fldChar w:fldCharType="end"/>
                    </w:r>
                  </w:hyperlink>
                </w:p>
                <w:p w14:paraId="4EA45F59" w14:textId="175D6B4A"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4" w:history="1">
                    <w:r w:rsidR="00C7215B" w:rsidRPr="001315AB">
                      <w:rPr>
                        <w:rStyle w:val="a9"/>
                        <w:rFonts w:cs="Arial"/>
                        <w:noProof/>
                      </w:rPr>
                      <w:t>12.1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Unité</w:t>
                    </w:r>
                    <w:r w:rsidR="00C7215B">
                      <w:rPr>
                        <w:noProof/>
                        <w:webHidden/>
                      </w:rPr>
                      <w:tab/>
                    </w:r>
                    <w:r w:rsidR="00C7215B">
                      <w:rPr>
                        <w:noProof/>
                        <w:webHidden/>
                      </w:rPr>
                      <w:fldChar w:fldCharType="begin"/>
                    </w:r>
                    <w:r w:rsidR="00C7215B">
                      <w:rPr>
                        <w:noProof/>
                        <w:webHidden/>
                      </w:rPr>
                      <w:instrText xml:space="preserve"> PAGEREF _Toc204439364 \h </w:instrText>
                    </w:r>
                    <w:r w:rsidR="00C7215B">
                      <w:rPr>
                        <w:noProof/>
                        <w:webHidden/>
                      </w:rPr>
                    </w:r>
                    <w:r w:rsidR="00C7215B">
                      <w:rPr>
                        <w:noProof/>
                        <w:webHidden/>
                      </w:rPr>
                      <w:fldChar w:fldCharType="separate"/>
                    </w:r>
                    <w:r w:rsidR="008C41B2">
                      <w:rPr>
                        <w:noProof/>
                        <w:webHidden/>
                      </w:rPr>
                      <w:t>131</w:t>
                    </w:r>
                    <w:r w:rsidR="00C7215B">
                      <w:rPr>
                        <w:noProof/>
                        <w:webHidden/>
                      </w:rPr>
                      <w:fldChar w:fldCharType="end"/>
                    </w:r>
                  </w:hyperlink>
                </w:p>
                <w:p w14:paraId="12EAB08D" w14:textId="771EEC4D"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5" w:history="1">
                    <w:r w:rsidR="00C7215B" w:rsidRPr="001315AB">
                      <w:rPr>
                        <w:rStyle w:val="a9"/>
                        <w:rFonts w:cs="Arial"/>
                        <w:noProof/>
                      </w:rPr>
                      <w:t>12.2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Langue</w:t>
                    </w:r>
                    <w:r w:rsidR="00C7215B">
                      <w:rPr>
                        <w:noProof/>
                        <w:webHidden/>
                      </w:rPr>
                      <w:tab/>
                    </w:r>
                    <w:bookmarkStart w:id="9" w:name="_GoBack"/>
                    <w:bookmarkEnd w:id="9"/>
                    <w:r w:rsidR="00C7215B">
                      <w:rPr>
                        <w:noProof/>
                        <w:webHidden/>
                      </w:rPr>
                      <w:fldChar w:fldCharType="begin"/>
                    </w:r>
                    <w:r w:rsidR="00C7215B">
                      <w:rPr>
                        <w:noProof/>
                        <w:webHidden/>
                      </w:rPr>
                      <w:instrText xml:space="preserve"> PAGEREF _Toc204439365 \h </w:instrText>
                    </w:r>
                    <w:r w:rsidR="00C7215B">
                      <w:rPr>
                        <w:noProof/>
                        <w:webHidden/>
                      </w:rPr>
                    </w:r>
                    <w:r w:rsidR="00C7215B">
                      <w:rPr>
                        <w:noProof/>
                        <w:webHidden/>
                      </w:rPr>
                      <w:fldChar w:fldCharType="separate"/>
                    </w:r>
                    <w:r w:rsidR="008C41B2">
                      <w:rPr>
                        <w:noProof/>
                        <w:webHidden/>
                      </w:rPr>
                      <w:t>132</w:t>
                    </w:r>
                    <w:r w:rsidR="00C7215B">
                      <w:rPr>
                        <w:noProof/>
                        <w:webHidden/>
                      </w:rPr>
                      <w:fldChar w:fldCharType="end"/>
                    </w:r>
                  </w:hyperlink>
                </w:p>
                <w:p w14:paraId="5083D52F" w14:textId="160E9C7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6" w:history="1">
                    <w:r w:rsidR="00C7215B" w:rsidRPr="001315AB">
                      <w:rPr>
                        <w:rStyle w:val="a9"/>
                        <w:rFonts w:cs="Arial"/>
                        <w:noProof/>
                      </w:rPr>
                      <w:t>12.3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Paramètres d'impression</w:t>
                    </w:r>
                    <w:r w:rsidR="00C7215B">
                      <w:rPr>
                        <w:noProof/>
                        <w:webHidden/>
                      </w:rPr>
                      <w:tab/>
                    </w:r>
                    <w:r w:rsidR="00C7215B">
                      <w:rPr>
                        <w:noProof/>
                        <w:webHidden/>
                      </w:rPr>
                      <w:fldChar w:fldCharType="begin"/>
                    </w:r>
                    <w:r w:rsidR="00C7215B">
                      <w:rPr>
                        <w:noProof/>
                        <w:webHidden/>
                      </w:rPr>
                      <w:instrText xml:space="preserve"> PAGEREF _Toc204439366 \h </w:instrText>
                    </w:r>
                    <w:r w:rsidR="00C7215B">
                      <w:rPr>
                        <w:noProof/>
                        <w:webHidden/>
                      </w:rPr>
                    </w:r>
                    <w:r w:rsidR="00C7215B">
                      <w:rPr>
                        <w:noProof/>
                        <w:webHidden/>
                      </w:rPr>
                      <w:fldChar w:fldCharType="separate"/>
                    </w:r>
                    <w:r w:rsidR="008C41B2">
                      <w:rPr>
                        <w:noProof/>
                        <w:webHidden/>
                      </w:rPr>
                      <w:t>132</w:t>
                    </w:r>
                    <w:r w:rsidR="00C7215B">
                      <w:rPr>
                        <w:noProof/>
                        <w:webHidden/>
                      </w:rPr>
                      <w:fldChar w:fldCharType="end"/>
                    </w:r>
                  </w:hyperlink>
                </w:p>
                <w:p w14:paraId="6C963C3F" w14:textId="70CF7CCD"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7" w:history="1">
                    <w:r w:rsidR="00C7215B" w:rsidRPr="001315AB">
                      <w:rPr>
                        <w:rStyle w:val="a9"/>
                        <w:rFonts w:cs="Arial"/>
                        <w:noProof/>
                      </w:rPr>
                      <w:t>12.4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Paramètres du rapport</w:t>
                    </w:r>
                    <w:r w:rsidR="00C7215B">
                      <w:rPr>
                        <w:noProof/>
                        <w:webHidden/>
                      </w:rPr>
                      <w:tab/>
                    </w:r>
                    <w:r w:rsidR="00C7215B">
                      <w:rPr>
                        <w:noProof/>
                        <w:webHidden/>
                      </w:rPr>
                      <w:fldChar w:fldCharType="begin"/>
                    </w:r>
                    <w:r w:rsidR="00C7215B">
                      <w:rPr>
                        <w:noProof/>
                        <w:webHidden/>
                      </w:rPr>
                      <w:instrText xml:space="preserve"> PAGEREF _Toc204439367 \h </w:instrText>
                    </w:r>
                    <w:r w:rsidR="00C7215B">
                      <w:rPr>
                        <w:noProof/>
                        <w:webHidden/>
                      </w:rPr>
                    </w:r>
                    <w:r w:rsidR="00C7215B">
                      <w:rPr>
                        <w:noProof/>
                        <w:webHidden/>
                      </w:rPr>
                      <w:fldChar w:fldCharType="separate"/>
                    </w:r>
                    <w:r w:rsidR="008C41B2">
                      <w:rPr>
                        <w:noProof/>
                        <w:webHidden/>
                      </w:rPr>
                      <w:t>133</w:t>
                    </w:r>
                    <w:r w:rsidR="00C7215B">
                      <w:rPr>
                        <w:noProof/>
                        <w:webHidden/>
                      </w:rPr>
                      <w:fldChar w:fldCharType="end"/>
                    </w:r>
                  </w:hyperlink>
                </w:p>
                <w:p w14:paraId="5A92245D" w14:textId="4CAAD75A"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8" w:history="1">
                    <w:r w:rsidR="00C7215B" w:rsidRPr="001315AB">
                      <w:rPr>
                        <w:rStyle w:val="a9"/>
                        <w:rFonts w:cs="Arial"/>
                        <w:noProof/>
                      </w:rPr>
                      <w:t>12.5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Notification push</w:t>
                    </w:r>
                    <w:r w:rsidR="00C7215B">
                      <w:rPr>
                        <w:noProof/>
                        <w:webHidden/>
                      </w:rPr>
                      <w:tab/>
                    </w:r>
                    <w:r w:rsidR="00C7215B">
                      <w:rPr>
                        <w:noProof/>
                        <w:webHidden/>
                      </w:rPr>
                      <w:fldChar w:fldCharType="begin"/>
                    </w:r>
                    <w:r w:rsidR="00C7215B">
                      <w:rPr>
                        <w:noProof/>
                        <w:webHidden/>
                      </w:rPr>
                      <w:instrText xml:space="preserve"> PAGEREF _Toc204439368 \h </w:instrText>
                    </w:r>
                    <w:r w:rsidR="00C7215B">
                      <w:rPr>
                        <w:noProof/>
                        <w:webHidden/>
                      </w:rPr>
                    </w:r>
                    <w:r w:rsidR="00C7215B">
                      <w:rPr>
                        <w:noProof/>
                        <w:webHidden/>
                      </w:rPr>
                      <w:fldChar w:fldCharType="separate"/>
                    </w:r>
                    <w:r w:rsidR="008C41B2">
                      <w:rPr>
                        <w:noProof/>
                        <w:webHidden/>
                      </w:rPr>
                      <w:t>134</w:t>
                    </w:r>
                    <w:r w:rsidR="00C7215B">
                      <w:rPr>
                        <w:noProof/>
                        <w:webHidden/>
                      </w:rPr>
                      <w:fldChar w:fldCharType="end"/>
                    </w:r>
                  </w:hyperlink>
                </w:p>
                <w:p w14:paraId="3389D7C8" w14:textId="32E0748A"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69" w:history="1">
                    <w:r w:rsidR="00C7215B" w:rsidRPr="001315AB">
                      <w:rPr>
                        <w:rStyle w:val="a9"/>
                        <w:rFonts w:cs="Arial"/>
                        <w:noProof/>
                      </w:rPr>
                      <w:t>12.6</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Mise à jour automatique</w:t>
                    </w:r>
                    <w:r w:rsidR="00C7215B">
                      <w:rPr>
                        <w:noProof/>
                        <w:webHidden/>
                      </w:rPr>
                      <w:tab/>
                    </w:r>
                    <w:r w:rsidR="00C7215B">
                      <w:rPr>
                        <w:noProof/>
                        <w:webHidden/>
                      </w:rPr>
                      <w:fldChar w:fldCharType="begin"/>
                    </w:r>
                    <w:r w:rsidR="00C7215B">
                      <w:rPr>
                        <w:noProof/>
                        <w:webHidden/>
                      </w:rPr>
                      <w:instrText xml:space="preserve"> PAGEREF _Toc204439369 \h </w:instrText>
                    </w:r>
                    <w:r w:rsidR="00C7215B">
                      <w:rPr>
                        <w:noProof/>
                        <w:webHidden/>
                      </w:rPr>
                    </w:r>
                    <w:r w:rsidR="00C7215B">
                      <w:rPr>
                        <w:noProof/>
                        <w:webHidden/>
                      </w:rPr>
                      <w:fldChar w:fldCharType="separate"/>
                    </w:r>
                    <w:r w:rsidR="008C41B2">
                      <w:rPr>
                        <w:noProof/>
                        <w:webHidden/>
                      </w:rPr>
                      <w:t>135</w:t>
                    </w:r>
                    <w:r w:rsidR="00C7215B">
                      <w:rPr>
                        <w:noProof/>
                        <w:webHidden/>
                      </w:rPr>
                      <w:fldChar w:fldCharType="end"/>
                    </w:r>
                  </w:hyperlink>
                </w:p>
                <w:p w14:paraId="4A27DEE2" w14:textId="79644C7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0" w:history="1">
                    <w:r w:rsidR="00C7215B" w:rsidRPr="001315AB">
                      <w:rPr>
                        <w:rStyle w:val="a9"/>
                        <w:rFonts w:cs="Arial"/>
                        <w:noProof/>
                      </w:rPr>
                      <w:t>12.7</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Paramètres ADAS</w:t>
                    </w:r>
                    <w:r w:rsidR="00C7215B">
                      <w:rPr>
                        <w:noProof/>
                        <w:webHidden/>
                      </w:rPr>
                      <w:tab/>
                    </w:r>
                    <w:r w:rsidR="00C7215B">
                      <w:rPr>
                        <w:noProof/>
                        <w:webHidden/>
                      </w:rPr>
                      <w:fldChar w:fldCharType="begin"/>
                    </w:r>
                    <w:r w:rsidR="00C7215B">
                      <w:rPr>
                        <w:noProof/>
                        <w:webHidden/>
                      </w:rPr>
                      <w:instrText xml:space="preserve"> PAGEREF _Toc204439370 \h </w:instrText>
                    </w:r>
                    <w:r w:rsidR="00C7215B">
                      <w:rPr>
                        <w:noProof/>
                        <w:webHidden/>
                      </w:rPr>
                    </w:r>
                    <w:r w:rsidR="00C7215B">
                      <w:rPr>
                        <w:noProof/>
                        <w:webHidden/>
                      </w:rPr>
                      <w:fldChar w:fldCharType="separate"/>
                    </w:r>
                    <w:r w:rsidR="008C41B2">
                      <w:rPr>
                        <w:noProof/>
                        <w:webHidden/>
                      </w:rPr>
                      <w:t>135</w:t>
                    </w:r>
                    <w:r w:rsidR="00C7215B">
                      <w:rPr>
                        <w:noProof/>
                        <w:webHidden/>
                      </w:rPr>
                      <w:fldChar w:fldCharType="end"/>
                    </w:r>
                  </w:hyperlink>
                </w:p>
                <w:p w14:paraId="769E6C06" w14:textId="3045D876"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1" w:history="1">
                    <w:r w:rsidR="00C7215B" w:rsidRPr="001315AB">
                      <w:rPr>
                        <w:rStyle w:val="a9"/>
                        <w:rFonts w:cs="Arial"/>
                        <w:noProof/>
                      </w:rPr>
                      <w:t>12.8</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Téléchargement OBFCM</w:t>
                    </w:r>
                    <w:r w:rsidR="00C7215B">
                      <w:rPr>
                        <w:noProof/>
                        <w:webHidden/>
                      </w:rPr>
                      <w:tab/>
                    </w:r>
                    <w:r w:rsidR="00C7215B">
                      <w:rPr>
                        <w:noProof/>
                        <w:webHidden/>
                      </w:rPr>
                      <w:fldChar w:fldCharType="begin"/>
                    </w:r>
                    <w:r w:rsidR="00C7215B">
                      <w:rPr>
                        <w:noProof/>
                        <w:webHidden/>
                      </w:rPr>
                      <w:instrText xml:space="preserve"> PAGEREF _Toc204439371 \h </w:instrText>
                    </w:r>
                    <w:r w:rsidR="00C7215B">
                      <w:rPr>
                        <w:noProof/>
                        <w:webHidden/>
                      </w:rPr>
                    </w:r>
                    <w:r w:rsidR="00C7215B">
                      <w:rPr>
                        <w:noProof/>
                        <w:webHidden/>
                      </w:rPr>
                      <w:fldChar w:fldCharType="separate"/>
                    </w:r>
                    <w:r w:rsidR="008C41B2">
                      <w:rPr>
                        <w:noProof/>
                        <w:webHidden/>
                      </w:rPr>
                      <w:t>135</w:t>
                    </w:r>
                    <w:r w:rsidR="00C7215B">
                      <w:rPr>
                        <w:noProof/>
                        <w:webHidden/>
                      </w:rPr>
                      <w:fldChar w:fldCharType="end"/>
                    </w:r>
                  </w:hyperlink>
                </w:p>
                <w:p w14:paraId="36A31FE9" w14:textId="752349E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2" w:history="1">
                    <w:r w:rsidR="00C7215B" w:rsidRPr="001315AB">
                      <w:rPr>
                        <w:rStyle w:val="a9"/>
                        <w:rFonts w:cs="Arial"/>
                        <w:noProof/>
                      </w:rPr>
                      <w:t>12.9</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Liste des véhicules</w:t>
                    </w:r>
                    <w:r w:rsidR="00C7215B">
                      <w:rPr>
                        <w:noProof/>
                        <w:webHidden/>
                      </w:rPr>
                      <w:tab/>
                    </w:r>
                    <w:r w:rsidR="00C7215B">
                      <w:rPr>
                        <w:noProof/>
                        <w:webHidden/>
                      </w:rPr>
                      <w:fldChar w:fldCharType="begin"/>
                    </w:r>
                    <w:r w:rsidR="00C7215B">
                      <w:rPr>
                        <w:noProof/>
                        <w:webHidden/>
                      </w:rPr>
                      <w:instrText xml:space="preserve"> PAGEREF _Toc204439372 \h </w:instrText>
                    </w:r>
                    <w:r w:rsidR="00C7215B">
                      <w:rPr>
                        <w:noProof/>
                        <w:webHidden/>
                      </w:rPr>
                    </w:r>
                    <w:r w:rsidR="00C7215B">
                      <w:rPr>
                        <w:noProof/>
                        <w:webHidden/>
                      </w:rPr>
                      <w:fldChar w:fldCharType="separate"/>
                    </w:r>
                    <w:r w:rsidR="008C41B2">
                      <w:rPr>
                        <w:noProof/>
                        <w:webHidden/>
                      </w:rPr>
                      <w:t>136</w:t>
                    </w:r>
                    <w:r w:rsidR="00C7215B">
                      <w:rPr>
                        <w:noProof/>
                        <w:webHidden/>
                      </w:rPr>
                      <w:fldChar w:fldCharType="end"/>
                    </w:r>
                  </w:hyperlink>
                </w:p>
                <w:p w14:paraId="2B0BFFB1" w14:textId="697BFB6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3" w:history="1">
                    <w:r w:rsidR="00C7215B" w:rsidRPr="001315AB">
                      <w:rPr>
                        <w:rStyle w:val="a9"/>
                        <w:rFonts w:cs="Arial"/>
                        <w:noProof/>
                      </w:rPr>
                      <w:t>12.10</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Tri des applications</w:t>
                    </w:r>
                    <w:r w:rsidR="00C7215B">
                      <w:rPr>
                        <w:noProof/>
                        <w:webHidden/>
                      </w:rPr>
                      <w:tab/>
                    </w:r>
                    <w:r w:rsidR="00C7215B">
                      <w:rPr>
                        <w:noProof/>
                        <w:webHidden/>
                      </w:rPr>
                      <w:fldChar w:fldCharType="begin"/>
                    </w:r>
                    <w:r w:rsidR="00C7215B">
                      <w:rPr>
                        <w:noProof/>
                        <w:webHidden/>
                      </w:rPr>
                      <w:instrText xml:space="preserve"> PAGEREF _Toc204439373 \h </w:instrText>
                    </w:r>
                    <w:r w:rsidR="00C7215B">
                      <w:rPr>
                        <w:noProof/>
                        <w:webHidden/>
                      </w:rPr>
                    </w:r>
                    <w:r w:rsidR="00C7215B">
                      <w:rPr>
                        <w:noProof/>
                        <w:webHidden/>
                      </w:rPr>
                      <w:fldChar w:fldCharType="separate"/>
                    </w:r>
                    <w:r w:rsidR="008C41B2">
                      <w:rPr>
                        <w:noProof/>
                        <w:webHidden/>
                      </w:rPr>
                      <w:t>136</w:t>
                    </w:r>
                    <w:r w:rsidR="00C7215B">
                      <w:rPr>
                        <w:noProof/>
                        <w:webHidden/>
                      </w:rPr>
                      <w:fldChar w:fldCharType="end"/>
                    </w:r>
                  </w:hyperlink>
                </w:p>
                <w:p w14:paraId="065CFF2C" w14:textId="007ADF3D"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4" w:history="1">
                    <w:r w:rsidR="00C7215B" w:rsidRPr="001315AB">
                      <w:rPr>
                        <w:rStyle w:val="a9"/>
                        <w:rFonts w:cs="Arial"/>
                        <w:noProof/>
                      </w:rPr>
                      <w:t>12.11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Test de batterie</w:t>
                    </w:r>
                    <w:r w:rsidR="00C7215B">
                      <w:rPr>
                        <w:noProof/>
                        <w:webHidden/>
                      </w:rPr>
                      <w:tab/>
                    </w:r>
                    <w:r w:rsidR="00C7215B">
                      <w:rPr>
                        <w:noProof/>
                        <w:webHidden/>
                      </w:rPr>
                      <w:fldChar w:fldCharType="begin"/>
                    </w:r>
                    <w:r w:rsidR="00C7215B">
                      <w:rPr>
                        <w:noProof/>
                        <w:webHidden/>
                      </w:rPr>
                      <w:instrText xml:space="preserve"> PAGEREF _Toc204439374 \h </w:instrText>
                    </w:r>
                    <w:r w:rsidR="00C7215B">
                      <w:rPr>
                        <w:noProof/>
                        <w:webHidden/>
                      </w:rPr>
                    </w:r>
                    <w:r w:rsidR="00C7215B">
                      <w:rPr>
                        <w:noProof/>
                        <w:webHidden/>
                      </w:rPr>
                      <w:fldChar w:fldCharType="separate"/>
                    </w:r>
                    <w:r w:rsidR="008C41B2">
                      <w:rPr>
                        <w:noProof/>
                        <w:webHidden/>
                      </w:rPr>
                      <w:t>136</w:t>
                    </w:r>
                    <w:r w:rsidR="00C7215B">
                      <w:rPr>
                        <w:noProof/>
                        <w:webHidden/>
                      </w:rPr>
                      <w:fldChar w:fldCharType="end"/>
                    </w:r>
                  </w:hyperlink>
                </w:p>
                <w:p w14:paraId="38B5F49B" w14:textId="250D119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5" w:history="1">
                    <w:r w:rsidR="00C7215B" w:rsidRPr="001315AB">
                      <w:rPr>
                        <w:rStyle w:val="a9"/>
                        <w:rFonts w:cs="Arial"/>
                        <w:noProof/>
                      </w:rPr>
                      <w:t>12.12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Code pays/région</w:t>
                    </w:r>
                    <w:r w:rsidR="00C7215B">
                      <w:rPr>
                        <w:noProof/>
                        <w:webHidden/>
                      </w:rPr>
                      <w:tab/>
                    </w:r>
                    <w:r w:rsidR="00C7215B">
                      <w:rPr>
                        <w:noProof/>
                        <w:webHidden/>
                      </w:rPr>
                      <w:fldChar w:fldCharType="begin"/>
                    </w:r>
                    <w:r w:rsidR="00C7215B">
                      <w:rPr>
                        <w:noProof/>
                        <w:webHidden/>
                      </w:rPr>
                      <w:instrText xml:space="preserve"> PAGEREF _Toc204439375 \h </w:instrText>
                    </w:r>
                    <w:r w:rsidR="00C7215B">
                      <w:rPr>
                        <w:noProof/>
                        <w:webHidden/>
                      </w:rPr>
                    </w:r>
                    <w:r w:rsidR="00C7215B">
                      <w:rPr>
                        <w:noProof/>
                        <w:webHidden/>
                      </w:rPr>
                      <w:fldChar w:fldCharType="separate"/>
                    </w:r>
                    <w:r w:rsidR="008C41B2">
                      <w:rPr>
                        <w:noProof/>
                        <w:webHidden/>
                      </w:rPr>
                      <w:t>136</w:t>
                    </w:r>
                    <w:r w:rsidR="00C7215B">
                      <w:rPr>
                        <w:noProof/>
                        <w:webHidden/>
                      </w:rPr>
                      <w:fldChar w:fldCharType="end"/>
                    </w:r>
                  </w:hyperlink>
                </w:p>
                <w:p w14:paraId="3775ABEF" w14:textId="6E25BE2E"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6" w:history="1">
                    <w:r w:rsidR="00C7215B" w:rsidRPr="001315AB">
                      <w:rPr>
                        <w:rStyle w:val="a9"/>
                        <w:rFonts w:cs="Arial"/>
                        <w:noProof/>
                      </w:rPr>
                      <w:t>12.13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Lois et règlements</w:t>
                    </w:r>
                    <w:r w:rsidR="00C7215B">
                      <w:rPr>
                        <w:noProof/>
                        <w:webHidden/>
                      </w:rPr>
                      <w:tab/>
                    </w:r>
                    <w:r w:rsidR="00C7215B">
                      <w:rPr>
                        <w:noProof/>
                        <w:webHidden/>
                      </w:rPr>
                      <w:fldChar w:fldCharType="begin"/>
                    </w:r>
                    <w:r w:rsidR="00C7215B">
                      <w:rPr>
                        <w:noProof/>
                        <w:webHidden/>
                      </w:rPr>
                      <w:instrText xml:space="preserve"> PAGEREF _Toc204439376 \h </w:instrText>
                    </w:r>
                    <w:r w:rsidR="00C7215B">
                      <w:rPr>
                        <w:noProof/>
                        <w:webHidden/>
                      </w:rPr>
                    </w:r>
                    <w:r w:rsidR="00C7215B">
                      <w:rPr>
                        <w:noProof/>
                        <w:webHidden/>
                      </w:rPr>
                      <w:fldChar w:fldCharType="separate"/>
                    </w:r>
                    <w:r w:rsidR="008C41B2">
                      <w:rPr>
                        <w:noProof/>
                        <w:webHidden/>
                      </w:rPr>
                      <w:t>137</w:t>
                    </w:r>
                    <w:r w:rsidR="00C7215B">
                      <w:rPr>
                        <w:noProof/>
                        <w:webHidden/>
                      </w:rPr>
                      <w:fldChar w:fldCharType="end"/>
                    </w:r>
                  </w:hyperlink>
                </w:p>
                <w:p w14:paraId="3851D08F" w14:textId="714F1BE9"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7" w:history="1">
                    <w:r w:rsidR="00C7215B" w:rsidRPr="001315AB">
                      <w:rPr>
                        <w:rStyle w:val="a9"/>
                        <w:rFonts w:cs="Arial"/>
                        <w:noProof/>
                      </w:rPr>
                      <w:t>12.14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Paramètres système</w:t>
                    </w:r>
                    <w:r w:rsidR="00C7215B">
                      <w:rPr>
                        <w:noProof/>
                        <w:webHidden/>
                      </w:rPr>
                      <w:tab/>
                    </w:r>
                    <w:r w:rsidR="00C7215B">
                      <w:rPr>
                        <w:noProof/>
                        <w:webHidden/>
                      </w:rPr>
                      <w:fldChar w:fldCharType="begin"/>
                    </w:r>
                    <w:r w:rsidR="00C7215B">
                      <w:rPr>
                        <w:noProof/>
                        <w:webHidden/>
                      </w:rPr>
                      <w:instrText xml:space="preserve"> PAGEREF _Toc204439377 \h </w:instrText>
                    </w:r>
                    <w:r w:rsidR="00C7215B">
                      <w:rPr>
                        <w:noProof/>
                        <w:webHidden/>
                      </w:rPr>
                    </w:r>
                    <w:r w:rsidR="00C7215B">
                      <w:rPr>
                        <w:noProof/>
                        <w:webHidden/>
                      </w:rPr>
                      <w:fldChar w:fldCharType="separate"/>
                    </w:r>
                    <w:r w:rsidR="008C41B2">
                      <w:rPr>
                        <w:noProof/>
                        <w:webHidden/>
                      </w:rPr>
                      <w:t>137</w:t>
                    </w:r>
                    <w:r w:rsidR="00C7215B">
                      <w:rPr>
                        <w:noProof/>
                        <w:webHidden/>
                      </w:rPr>
                      <w:fldChar w:fldCharType="end"/>
                    </w:r>
                  </w:hyperlink>
                </w:p>
                <w:p w14:paraId="35BAC488" w14:textId="5F22476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78" w:history="1">
                    <w:r w:rsidR="00C7215B" w:rsidRPr="001315AB">
                      <w:rPr>
                        <w:rStyle w:val="a9"/>
                        <w:rFonts w:cs="Arial"/>
                        <w:noProof/>
                      </w:rPr>
                      <w:t>12.15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À propos</w:t>
                    </w:r>
                    <w:r w:rsidR="00C7215B">
                      <w:rPr>
                        <w:noProof/>
                        <w:webHidden/>
                      </w:rPr>
                      <w:tab/>
                    </w:r>
                    <w:r w:rsidR="00C7215B">
                      <w:rPr>
                        <w:noProof/>
                        <w:webHidden/>
                      </w:rPr>
                      <w:fldChar w:fldCharType="begin"/>
                    </w:r>
                    <w:r w:rsidR="00C7215B">
                      <w:rPr>
                        <w:noProof/>
                        <w:webHidden/>
                      </w:rPr>
                      <w:instrText xml:space="preserve"> PAGEREF _Toc204439378 \h </w:instrText>
                    </w:r>
                    <w:r w:rsidR="00C7215B">
                      <w:rPr>
                        <w:noProof/>
                        <w:webHidden/>
                      </w:rPr>
                    </w:r>
                    <w:r w:rsidR="00C7215B">
                      <w:rPr>
                        <w:noProof/>
                        <w:webHidden/>
                      </w:rPr>
                      <w:fldChar w:fldCharType="separate"/>
                    </w:r>
                    <w:r w:rsidR="008C41B2">
                      <w:rPr>
                        <w:noProof/>
                        <w:webHidden/>
                      </w:rPr>
                      <w:t>137</w:t>
                    </w:r>
                    <w:r w:rsidR="00C7215B">
                      <w:rPr>
                        <w:noProof/>
                        <w:webHidden/>
                      </w:rPr>
                      <w:fldChar w:fldCharType="end"/>
                    </w:r>
                  </w:hyperlink>
                </w:p>
                <w:p w14:paraId="5912734A" w14:textId="4CA07627"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79" w:history="1">
                    <w:r w:rsidR="00C7215B" w:rsidRPr="001315AB">
                      <w:rPr>
                        <w:rStyle w:val="a9"/>
                        <w:noProof/>
                      </w:rPr>
                      <w:t>13</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Mise à jour</w:t>
                    </w:r>
                    <w:r w:rsidR="00C7215B">
                      <w:rPr>
                        <w:noProof/>
                        <w:webHidden/>
                      </w:rPr>
                      <w:tab/>
                    </w:r>
                    <w:r w:rsidR="00C7215B">
                      <w:rPr>
                        <w:noProof/>
                        <w:webHidden/>
                      </w:rPr>
                      <w:fldChar w:fldCharType="begin"/>
                    </w:r>
                    <w:r w:rsidR="00C7215B">
                      <w:rPr>
                        <w:noProof/>
                        <w:webHidden/>
                      </w:rPr>
                      <w:instrText xml:space="preserve"> PAGEREF _Toc204439379 \h </w:instrText>
                    </w:r>
                    <w:r w:rsidR="00C7215B">
                      <w:rPr>
                        <w:noProof/>
                        <w:webHidden/>
                      </w:rPr>
                    </w:r>
                    <w:r w:rsidR="00C7215B">
                      <w:rPr>
                        <w:noProof/>
                        <w:webHidden/>
                      </w:rPr>
                      <w:fldChar w:fldCharType="separate"/>
                    </w:r>
                    <w:r w:rsidR="008C41B2">
                      <w:rPr>
                        <w:noProof/>
                        <w:webHidden/>
                      </w:rPr>
                      <w:t>139</w:t>
                    </w:r>
                    <w:r w:rsidR="00C7215B">
                      <w:rPr>
                        <w:noProof/>
                        <w:webHidden/>
                      </w:rPr>
                      <w:fldChar w:fldCharType="end"/>
                    </w:r>
                  </w:hyperlink>
                </w:p>
                <w:p w14:paraId="33DDCE93" w14:textId="581FF71F"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80" w:history="1">
                    <w:r w:rsidR="00C7215B" w:rsidRPr="001315AB">
                      <w:rPr>
                        <w:rStyle w:val="a9"/>
                        <w:noProof/>
                      </w:rPr>
                      <w:t>14</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Gestionnaire VCI</w:t>
                    </w:r>
                    <w:r w:rsidR="00C7215B">
                      <w:rPr>
                        <w:noProof/>
                        <w:webHidden/>
                      </w:rPr>
                      <w:tab/>
                    </w:r>
                    <w:r w:rsidR="00C7215B">
                      <w:rPr>
                        <w:noProof/>
                        <w:webHidden/>
                      </w:rPr>
                      <w:fldChar w:fldCharType="begin"/>
                    </w:r>
                    <w:r w:rsidR="00C7215B">
                      <w:rPr>
                        <w:noProof/>
                        <w:webHidden/>
                      </w:rPr>
                      <w:instrText xml:space="preserve"> PAGEREF _Toc204439380 \h </w:instrText>
                    </w:r>
                    <w:r w:rsidR="00C7215B">
                      <w:rPr>
                        <w:noProof/>
                        <w:webHidden/>
                      </w:rPr>
                    </w:r>
                    <w:r w:rsidR="00C7215B">
                      <w:rPr>
                        <w:noProof/>
                        <w:webHidden/>
                      </w:rPr>
                      <w:fldChar w:fldCharType="separate"/>
                    </w:r>
                    <w:r w:rsidR="008C41B2">
                      <w:rPr>
                        <w:noProof/>
                        <w:webHidden/>
                      </w:rPr>
                      <w:t>140</w:t>
                    </w:r>
                    <w:r w:rsidR="00C7215B">
                      <w:rPr>
                        <w:noProof/>
                        <w:webHidden/>
                      </w:rPr>
                      <w:fldChar w:fldCharType="end"/>
                    </w:r>
                  </w:hyperlink>
                </w:p>
                <w:p w14:paraId="5F4ABE6F" w14:textId="52B3CA3C"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1" w:history="1">
                    <w:r w:rsidR="00C7215B" w:rsidRPr="001315AB">
                      <w:rPr>
                        <w:rStyle w:val="a9"/>
                        <w:rFonts w:cs="Arial"/>
                        <w:noProof/>
                      </w:rPr>
                      <w:t>14.1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Connexion Wi-Fi</w:t>
                    </w:r>
                    <w:r w:rsidR="00C7215B">
                      <w:rPr>
                        <w:noProof/>
                        <w:webHidden/>
                      </w:rPr>
                      <w:tab/>
                    </w:r>
                    <w:r w:rsidR="00C7215B">
                      <w:rPr>
                        <w:noProof/>
                        <w:webHidden/>
                      </w:rPr>
                      <w:fldChar w:fldCharType="begin"/>
                    </w:r>
                    <w:r w:rsidR="00C7215B">
                      <w:rPr>
                        <w:noProof/>
                        <w:webHidden/>
                      </w:rPr>
                      <w:instrText xml:space="preserve"> PAGEREF _Toc204439381 \h </w:instrText>
                    </w:r>
                    <w:r w:rsidR="00C7215B">
                      <w:rPr>
                        <w:noProof/>
                        <w:webHidden/>
                      </w:rPr>
                    </w:r>
                    <w:r w:rsidR="00C7215B">
                      <w:rPr>
                        <w:noProof/>
                        <w:webHidden/>
                      </w:rPr>
                      <w:fldChar w:fldCharType="separate"/>
                    </w:r>
                    <w:r w:rsidR="008C41B2">
                      <w:rPr>
                        <w:noProof/>
                        <w:webHidden/>
                      </w:rPr>
                      <w:t>141</w:t>
                    </w:r>
                    <w:r w:rsidR="00C7215B">
                      <w:rPr>
                        <w:noProof/>
                        <w:webHidden/>
                      </w:rPr>
                      <w:fldChar w:fldCharType="end"/>
                    </w:r>
                  </w:hyperlink>
                </w:p>
                <w:p w14:paraId="51788AC7" w14:textId="1ABA269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2" w:history="1">
                    <w:r w:rsidR="00C7215B" w:rsidRPr="001315AB">
                      <w:rPr>
                        <w:rStyle w:val="a9"/>
                        <w:rFonts w:cs="Arial"/>
                        <w:noProof/>
                      </w:rPr>
                      <w:t>14.2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Couplage Bluetooth VCI</w:t>
                    </w:r>
                    <w:r w:rsidR="00C7215B">
                      <w:rPr>
                        <w:noProof/>
                        <w:webHidden/>
                      </w:rPr>
                      <w:tab/>
                    </w:r>
                    <w:r w:rsidR="00C7215B">
                      <w:rPr>
                        <w:noProof/>
                        <w:webHidden/>
                      </w:rPr>
                      <w:fldChar w:fldCharType="begin"/>
                    </w:r>
                    <w:r w:rsidR="00C7215B">
                      <w:rPr>
                        <w:noProof/>
                        <w:webHidden/>
                      </w:rPr>
                      <w:instrText xml:space="preserve"> PAGEREF _Toc204439382 \h </w:instrText>
                    </w:r>
                    <w:r w:rsidR="00C7215B">
                      <w:rPr>
                        <w:noProof/>
                        <w:webHidden/>
                      </w:rPr>
                    </w:r>
                    <w:r w:rsidR="00C7215B">
                      <w:rPr>
                        <w:noProof/>
                        <w:webHidden/>
                      </w:rPr>
                      <w:fldChar w:fldCharType="separate"/>
                    </w:r>
                    <w:r w:rsidR="008C41B2">
                      <w:rPr>
                        <w:noProof/>
                        <w:webHidden/>
                      </w:rPr>
                      <w:t>141</w:t>
                    </w:r>
                    <w:r w:rsidR="00C7215B">
                      <w:rPr>
                        <w:noProof/>
                        <w:webHidden/>
                      </w:rPr>
                      <w:fldChar w:fldCharType="end"/>
                    </w:r>
                  </w:hyperlink>
                </w:p>
                <w:p w14:paraId="1870E80F" w14:textId="3D66136D"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3" w:history="1">
                    <w:r w:rsidR="00C7215B" w:rsidRPr="001315AB">
                      <w:rPr>
                        <w:rStyle w:val="a9"/>
                        <w:rFonts w:cs="Arial"/>
                        <w:noProof/>
                      </w:rPr>
                      <w:t>14.3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Couplage Bluetooth BAS</w:t>
                    </w:r>
                    <w:r w:rsidR="00C7215B">
                      <w:rPr>
                        <w:noProof/>
                        <w:webHidden/>
                      </w:rPr>
                      <w:tab/>
                    </w:r>
                    <w:r w:rsidR="00C7215B">
                      <w:rPr>
                        <w:noProof/>
                        <w:webHidden/>
                      </w:rPr>
                      <w:fldChar w:fldCharType="begin"/>
                    </w:r>
                    <w:r w:rsidR="00C7215B">
                      <w:rPr>
                        <w:noProof/>
                        <w:webHidden/>
                      </w:rPr>
                      <w:instrText xml:space="preserve"> PAGEREF _Toc204439383 \h </w:instrText>
                    </w:r>
                    <w:r w:rsidR="00C7215B">
                      <w:rPr>
                        <w:noProof/>
                        <w:webHidden/>
                      </w:rPr>
                    </w:r>
                    <w:r w:rsidR="00C7215B">
                      <w:rPr>
                        <w:noProof/>
                        <w:webHidden/>
                      </w:rPr>
                      <w:fldChar w:fldCharType="separate"/>
                    </w:r>
                    <w:r w:rsidR="008C41B2">
                      <w:rPr>
                        <w:noProof/>
                        <w:webHidden/>
                      </w:rPr>
                      <w:t>142</w:t>
                    </w:r>
                    <w:r w:rsidR="00C7215B">
                      <w:rPr>
                        <w:noProof/>
                        <w:webHidden/>
                      </w:rPr>
                      <w:fldChar w:fldCharType="end"/>
                    </w:r>
                  </w:hyperlink>
                </w:p>
                <w:p w14:paraId="3E835347" w14:textId="638F59E5"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4" w:history="1">
                    <w:r w:rsidR="00C7215B" w:rsidRPr="001315AB">
                      <w:rPr>
                        <w:rStyle w:val="a9"/>
                        <w:rFonts w:cs="Arial"/>
                        <w:noProof/>
                      </w:rPr>
                      <w:t>14.4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Mise à jour VCI</w:t>
                    </w:r>
                    <w:r w:rsidR="00C7215B">
                      <w:rPr>
                        <w:noProof/>
                        <w:webHidden/>
                      </w:rPr>
                      <w:tab/>
                    </w:r>
                    <w:r w:rsidR="00C7215B">
                      <w:rPr>
                        <w:noProof/>
                        <w:webHidden/>
                      </w:rPr>
                      <w:fldChar w:fldCharType="begin"/>
                    </w:r>
                    <w:r w:rsidR="00C7215B">
                      <w:rPr>
                        <w:noProof/>
                        <w:webHidden/>
                      </w:rPr>
                      <w:instrText xml:space="preserve"> PAGEREF _Toc204439384 \h </w:instrText>
                    </w:r>
                    <w:r w:rsidR="00C7215B">
                      <w:rPr>
                        <w:noProof/>
                        <w:webHidden/>
                      </w:rPr>
                    </w:r>
                    <w:r w:rsidR="00C7215B">
                      <w:rPr>
                        <w:noProof/>
                        <w:webHidden/>
                      </w:rPr>
                      <w:fldChar w:fldCharType="separate"/>
                    </w:r>
                    <w:r w:rsidR="008C41B2">
                      <w:rPr>
                        <w:noProof/>
                        <w:webHidden/>
                      </w:rPr>
                      <w:t>143</w:t>
                    </w:r>
                    <w:r w:rsidR="00C7215B">
                      <w:rPr>
                        <w:noProof/>
                        <w:webHidden/>
                      </w:rPr>
                      <w:fldChar w:fldCharType="end"/>
                    </w:r>
                  </w:hyperlink>
                </w:p>
                <w:p w14:paraId="4F1E9DBD" w14:textId="4CEA478B"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5" w:history="1">
                    <w:r w:rsidR="00C7215B" w:rsidRPr="001315AB">
                      <w:rPr>
                        <w:rStyle w:val="a9"/>
                        <w:rFonts w:cs="Arial"/>
                        <w:noProof/>
                      </w:rPr>
                      <w:t>14.5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Mise à jour du BAS</w:t>
                    </w:r>
                    <w:r w:rsidR="00C7215B">
                      <w:rPr>
                        <w:noProof/>
                        <w:webHidden/>
                      </w:rPr>
                      <w:tab/>
                    </w:r>
                    <w:r w:rsidR="00C7215B">
                      <w:rPr>
                        <w:noProof/>
                        <w:webHidden/>
                      </w:rPr>
                      <w:fldChar w:fldCharType="begin"/>
                    </w:r>
                    <w:r w:rsidR="00C7215B">
                      <w:rPr>
                        <w:noProof/>
                        <w:webHidden/>
                      </w:rPr>
                      <w:instrText xml:space="preserve"> PAGEREF _Toc204439385 \h </w:instrText>
                    </w:r>
                    <w:r w:rsidR="00C7215B">
                      <w:rPr>
                        <w:noProof/>
                        <w:webHidden/>
                      </w:rPr>
                    </w:r>
                    <w:r w:rsidR="00C7215B">
                      <w:rPr>
                        <w:noProof/>
                        <w:webHidden/>
                      </w:rPr>
                      <w:fldChar w:fldCharType="separate"/>
                    </w:r>
                    <w:r w:rsidR="008C41B2">
                      <w:rPr>
                        <w:noProof/>
                        <w:webHidden/>
                      </w:rPr>
                      <w:t>143</w:t>
                    </w:r>
                    <w:r w:rsidR="00C7215B">
                      <w:rPr>
                        <w:noProof/>
                        <w:webHidden/>
                      </w:rPr>
                      <w:fldChar w:fldCharType="end"/>
                    </w:r>
                  </w:hyperlink>
                </w:p>
                <w:p w14:paraId="6496386B" w14:textId="18D855A2"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86" w:history="1">
                    <w:r w:rsidR="00C7215B" w:rsidRPr="001315AB">
                      <w:rPr>
                        <w:rStyle w:val="a9"/>
                        <w:noProof/>
                      </w:rPr>
                      <w:t>15</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Inclinomètre portatif</w:t>
                    </w:r>
                    <w:r w:rsidR="00C7215B">
                      <w:rPr>
                        <w:noProof/>
                        <w:webHidden/>
                      </w:rPr>
                      <w:tab/>
                    </w:r>
                    <w:r w:rsidR="00C7215B">
                      <w:rPr>
                        <w:noProof/>
                        <w:webHidden/>
                      </w:rPr>
                      <w:fldChar w:fldCharType="begin"/>
                    </w:r>
                    <w:r w:rsidR="00C7215B">
                      <w:rPr>
                        <w:noProof/>
                        <w:webHidden/>
                      </w:rPr>
                      <w:instrText xml:space="preserve"> PAGEREF _Toc204439386 \h </w:instrText>
                    </w:r>
                    <w:r w:rsidR="00C7215B">
                      <w:rPr>
                        <w:noProof/>
                        <w:webHidden/>
                      </w:rPr>
                    </w:r>
                    <w:r w:rsidR="00C7215B">
                      <w:rPr>
                        <w:noProof/>
                        <w:webHidden/>
                      </w:rPr>
                      <w:fldChar w:fldCharType="separate"/>
                    </w:r>
                    <w:r w:rsidR="008C41B2">
                      <w:rPr>
                        <w:noProof/>
                        <w:webHidden/>
                      </w:rPr>
                      <w:t>144</w:t>
                    </w:r>
                    <w:r w:rsidR="00C7215B">
                      <w:rPr>
                        <w:noProof/>
                        <w:webHidden/>
                      </w:rPr>
                      <w:fldChar w:fldCharType="end"/>
                    </w:r>
                  </w:hyperlink>
                </w:p>
                <w:p w14:paraId="71FF5C20" w14:textId="49482785"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87" w:history="1">
                    <w:r w:rsidR="00C7215B" w:rsidRPr="001315AB">
                      <w:rPr>
                        <w:rStyle w:val="a9"/>
                        <w:noProof/>
                      </w:rPr>
                      <w:t>16</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Support</w:t>
                    </w:r>
                    <w:r w:rsidR="00C7215B">
                      <w:rPr>
                        <w:noProof/>
                        <w:webHidden/>
                      </w:rPr>
                      <w:tab/>
                    </w:r>
                    <w:r w:rsidR="00C7215B">
                      <w:rPr>
                        <w:noProof/>
                        <w:webHidden/>
                      </w:rPr>
                      <w:fldChar w:fldCharType="begin"/>
                    </w:r>
                    <w:r w:rsidR="00C7215B">
                      <w:rPr>
                        <w:noProof/>
                        <w:webHidden/>
                      </w:rPr>
                      <w:instrText xml:space="preserve"> PAGEREF _Toc204439387 \h </w:instrText>
                    </w:r>
                    <w:r w:rsidR="00C7215B">
                      <w:rPr>
                        <w:noProof/>
                        <w:webHidden/>
                      </w:rPr>
                    </w:r>
                    <w:r w:rsidR="00C7215B">
                      <w:rPr>
                        <w:noProof/>
                        <w:webHidden/>
                      </w:rPr>
                      <w:fldChar w:fldCharType="separate"/>
                    </w:r>
                    <w:r w:rsidR="008C41B2">
                      <w:rPr>
                        <w:noProof/>
                        <w:webHidden/>
                      </w:rPr>
                      <w:t>146</w:t>
                    </w:r>
                    <w:r w:rsidR="00C7215B">
                      <w:rPr>
                        <w:noProof/>
                        <w:webHidden/>
                      </w:rPr>
                      <w:fldChar w:fldCharType="end"/>
                    </w:r>
                  </w:hyperlink>
                </w:p>
                <w:p w14:paraId="6C7E301B" w14:textId="50DF7D5E"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8" w:history="1">
                    <w:r w:rsidR="00C7215B" w:rsidRPr="001315AB">
                      <w:rPr>
                        <w:rStyle w:val="a9"/>
                        <w:rFonts w:cs="Arial"/>
                        <w:noProof/>
                      </w:rPr>
                      <w:t>16.1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Prise en charge de la disposition de l'écran</w:t>
                    </w:r>
                    <w:r w:rsidR="00C7215B">
                      <w:rPr>
                        <w:noProof/>
                        <w:webHidden/>
                      </w:rPr>
                      <w:tab/>
                    </w:r>
                    <w:r w:rsidR="00C7215B">
                      <w:rPr>
                        <w:noProof/>
                        <w:webHidden/>
                      </w:rPr>
                      <w:fldChar w:fldCharType="begin"/>
                    </w:r>
                    <w:r w:rsidR="00C7215B">
                      <w:rPr>
                        <w:noProof/>
                        <w:webHidden/>
                      </w:rPr>
                      <w:instrText xml:space="preserve"> PAGEREF _Toc204439388 \h </w:instrText>
                    </w:r>
                    <w:r w:rsidR="00C7215B">
                      <w:rPr>
                        <w:noProof/>
                        <w:webHidden/>
                      </w:rPr>
                    </w:r>
                    <w:r w:rsidR="00C7215B">
                      <w:rPr>
                        <w:noProof/>
                        <w:webHidden/>
                      </w:rPr>
                      <w:fldChar w:fldCharType="separate"/>
                    </w:r>
                    <w:r w:rsidR="008C41B2">
                      <w:rPr>
                        <w:noProof/>
                        <w:webHidden/>
                      </w:rPr>
                      <w:t>146</w:t>
                    </w:r>
                    <w:r w:rsidR="00C7215B">
                      <w:rPr>
                        <w:noProof/>
                        <w:webHidden/>
                      </w:rPr>
                      <w:fldChar w:fldCharType="end"/>
                    </w:r>
                  </w:hyperlink>
                </w:p>
                <w:p w14:paraId="40087F02" w14:textId="04AF538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89" w:history="1">
                    <w:r w:rsidR="00C7215B" w:rsidRPr="001315AB">
                      <w:rPr>
                        <w:rStyle w:val="a9"/>
                        <w:rFonts w:cs="Arial"/>
                        <w:noProof/>
                      </w:rPr>
                      <w:t>16.2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Mon Compte</w:t>
                    </w:r>
                    <w:r w:rsidR="00C7215B">
                      <w:rPr>
                        <w:noProof/>
                        <w:webHidden/>
                      </w:rPr>
                      <w:tab/>
                    </w:r>
                    <w:r w:rsidR="00C7215B">
                      <w:rPr>
                        <w:noProof/>
                        <w:webHidden/>
                      </w:rPr>
                      <w:fldChar w:fldCharType="begin"/>
                    </w:r>
                    <w:r w:rsidR="00C7215B">
                      <w:rPr>
                        <w:noProof/>
                        <w:webHidden/>
                      </w:rPr>
                      <w:instrText xml:space="preserve"> PAGEREF _Toc204439389 \h </w:instrText>
                    </w:r>
                    <w:r w:rsidR="00C7215B">
                      <w:rPr>
                        <w:noProof/>
                        <w:webHidden/>
                      </w:rPr>
                    </w:r>
                    <w:r w:rsidR="00C7215B">
                      <w:rPr>
                        <w:noProof/>
                        <w:webHidden/>
                      </w:rPr>
                      <w:fldChar w:fldCharType="separate"/>
                    </w:r>
                    <w:r w:rsidR="008C41B2">
                      <w:rPr>
                        <w:noProof/>
                        <w:webHidden/>
                      </w:rPr>
                      <w:t>146</w:t>
                    </w:r>
                    <w:r w:rsidR="00C7215B">
                      <w:rPr>
                        <w:noProof/>
                        <w:webHidden/>
                      </w:rPr>
                      <w:fldChar w:fldCharType="end"/>
                    </w:r>
                  </w:hyperlink>
                </w:p>
                <w:p w14:paraId="20FD4BAA" w14:textId="164ECB80"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90" w:history="1">
                    <w:r w:rsidR="00C7215B" w:rsidRPr="001315AB">
                      <w:rPr>
                        <w:rStyle w:val="a9"/>
                        <w:rFonts w:cs="Arial"/>
                        <w:noProof/>
                      </w:rPr>
                      <w:t>16.3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Entraînement</w:t>
                    </w:r>
                    <w:r w:rsidR="00C7215B">
                      <w:rPr>
                        <w:noProof/>
                        <w:webHidden/>
                      </w:rPr>
                      <w:tab/>
                    </w:r>
                    <w:r w:rsidR="00C7215B">
                      <w:rPr>
                        <w:noProof/>
                        <w:webHidden/>
                      </w:rPr>
                      <w:fldChar w:fldCharType="begin"/>
                    </w:r>
                    <w:r w:rsidR="00C7215B">
                      <w:rPr>
                        <w:noProof/>
                        <w:webHidden/>
                      </w:rPr>
                      <w:instrText xml:space="preserve"> PAGEREF _Toc204439390 \h </w:instrText>
                    </w:r>
                    <w:r w:rsidR="00C7215B">
                      <w:rPr>
                        <w:noProof/>
                        <w:webHidden/>
                      </w:rPr>
                    </w:r>
                    <w:r w:rsidR="00C7215B">
                      <w:rPr>
                        <w:noProof/>
                        <w:webHidden/>
                      </w:rPr>
                      <w:fldChar w:fldCharType="separate"/>
                    </w:r>
                    <w:r w:rsidR="008C41B2">
                      <w:rPr>
                        <w:noProof/>
                        <w:webHidden/>
                      </w:rPr>
                      <w:t>147</w:t>
                    </w:r>
                    <w:r w:rsidR="00C7215B">
                      <w:rPr>
                        <w:noProof/>
                        <w:webHidden/>
                      </w:rPr>
                      <w:fldChar w:fldCharType="end"/>
                    </w:r>
                  </w:hyperlink>
                </w:p>
                <w:p w14:paraId="304C8DBA" w14:textId="109699D7"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91" w:history="1">
                    <w:r w:rsidR="00C7215B" w:rsidRPr="001315AB">
                      <w:rPr>
                        <w:rStyle w:val="a9"/>
                        <w:rFonts w:cs="Arial"/>
                        <w:noProof/>
                      </w:rPr>
                      <w:t>16.4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Enregistrement des données</w:t>
                    </w:r>
                    <w:r w:rsidR="00C7215B">
                      <w:rPr>
                        <w:noProof/>
                        <w:webHidden/>
                      </w:rPr>
                      <w:tab/>
                    </w:r>
                    <w:r w:rsidR="00C7215B">
                      <w:rPr>
                        <w:noProof/>
                        <w:webHidden/>
                      </w:rPr>
                      <w:fldChar w:fldCharType="begin"/>
                    </w:r>
                    <w:r w:rsidR="00C7215B">
                      <w:rPr>
                        <w:noProof/>
                        <w:webHidden/>
                      </w:rPr>
                      <w:instrText xml:space="preserve"> PAGEREF _Toc204439391 \h </w:instrText>
                    </w:r>
                    <w:r w:rsidR="00C7215B">
                      <w:rPr>
                        <w:noProof/>
                        <w:webHidden/>
                      </w:rPr>
                    </w:r>
                    <w:r w:rsidR="00C7215B">
                      <w:rPr>
                        <w:noProof/>
                        <w:webHidden/>
                      </w:rPr>
                      <w:fldChar w:fldCharType="separate"/>
                    </w:r>
                    <w:r w:rsidR="008C41B2">
                      <w:rPr>
                        <w:noProof/>
                        <w:webHidden/>
                      </w:rPr>
                      <w:t>147</w:t>
                    </w:r>
                    <w:r w:rsidR="00C7215B">
                      <w:rPr>
                        <w:noProof/>
                        <w:webHidden/>
                      </w:rPr>
                      <w:fldChar w:fldCharType="end"/>
                    </w:r>
                  </w:hyperlink>
                </w:p>
                <w:p w14:paraId="03E5F1AA" w14:textId="437AB8B2"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392" w:history="1">
                    <w:r w:rsidR="00C7215B" w:rsidRPr="001315AB">
                      <w:rPr>
                        <w:rStyle w:val="a9"/>
                        <w:rFonts w:cs="Arial"/>
                        <w:noProof/>
                      </w:rPr>
                      <w:t>16.5</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FAQ</w:t>
                    </w:r>
                    <w:r w:rsidR="00C7215B">
                      <w:rPr>
                        <w:noProof/>
                        <w:webHidden/>
                      </w:rPr>
                      <w:tab/>
                    </w:r>
                    <w:r w:rsidR="00C7215B">
                      <w:rPr>
                        <w:noProof/>
                        <w:webHidden/>
                      </w:rPr>
                      <w:fldChar w:fldCharType="begin"/>
                    </w:r>
                    <w:r w:rsidR="00C7215B">
                      <w:rPr>
                        <w:noProof/>
                        <w:webHidden/>
                      </w:rPr>
                      <w:instrText xml:space="preserve"> PAGEREF _Toc204439392 \h </w:instrText>
                    </w:r>
                    <w:r w:rsidR="00C7215B">
                      <w:rPr>
                        <w:noProof/>
                        <w:webHidden/>
                      </w:rPr>
                    </w:r>
                    <w:r w:rsidR="00C7215B">
                      <w:rPr>
                        <w:noProof/>
                        <w:webHidden/>
                      </w:rPr>
                      <w:fldChar w:fldCharType="separate"/>
                    </w:r>
                    <w:r w:rsidR="008C41B2">
                      <w:rPr>
                        <w:noProof/>
                        <w:webHidden/>
                      </w:rPr>
                      <w:t>147</w:t>
                    </w:r>
                    <w:r w:rsidR="00C7215B">
                      <w:rPr>
                        <w:noProof/>
                        <w:webHidden/>
                      </w:rPr>
                      <w:fldChar w:fldCharType="end"/>
                    </w:r>
                  </w:hyperlink>
                </w:p>
                <w:p w14:paraId="2774B91D" w14:textId="32A7ADC9"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3" w:history="1">
                    <w:r w:rsidR="00C7215B" w:rsidRPr="001315AB">
                      <w:rPr>
                        <w:rStyle w:val="a9"/>
                        <w:noProof/>
                      </w:rPr>
                      <w:t>17</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MaxiViewer</w:t>
                    </w:r>
                    <w:r w:rsidR="00C7215B">
                      <w:rPr>
                        <w:noProof/>
                        <w:webHidden/>
                      </w:rPr>
                      <w:tab/>
                    </w:r>
                    <w:r w:rsidR="00C7215B">
                      <w:rPr>
                        <w:noProof/>
                        <w:webHidden/>
                      </w:rPr>
                      <w:fldChar w:fldCharType="begin"/>
                    </w:r>
                    <w:r w:rsidR="00C7215B">
                      <w:rPr>
                        <w:noProof/>
                        <w:webHidden/>
                      </w:rPr>
                      <w:instrText xml:space="preserve"> PAGEREF _Toc204439393 \h </w:instrText>
                    </w:r>
                    <w:r w:rsidR="00C7215B">
                      <w:rPr>
                        <w:noProof/>
                        <w:webHidden/>
                      </w:rPr>
                    </w:r>
                    <w:r w:rsidR="00C7215B">
                      <w:rPr>
                        <w:noProof/>
                        <w:webHidden/>
                      </w:rPr>
                      <w:fldChar w:fldCharType="separate"/>
                    </w:r>
                    <w:r w:rsidR="008C41B2">
                      <w:rPr>
                        <w:noProof/>
                        <w:webHidden/>
                      </w:rPr>
                      <w:t>149</w:t>
                    </w:r>
                    <w:r w:rsidR="00C7215B">
                      <w:rPr>
                        <w:noProof/>
                        <w:webHidden/>
                      </w:rPr>
                      <w:fldChar w:fldCharType="end"/>
                    </w:r>
                  </w:hyperlink>
                </w:p>
                <w:p w14:paraId="43EE4369" w14:textId="4C4D8C0D"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4" w:history="1">
                    <w:r w:rsidR="00C7215B" w:rsidRPr="001315AB">
                      <w:rPr>
                        <w:rStyle w:val="a9"/>
                        <w:noProof/>
                      </w:rPr>
                      <w:t>18</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Inspection numérique</w:t>
                    </w:r>
                    <w:r w:rsidR="00C7215B">
                      <w:rPr>
                        <w:noProof/>
                        <w:webHidden/>
                      </w:rPr>
                      <w:tab/>
                    </w:r>
                    <w:r w:rsidR="00C7215B">
                      <w:rPr>
                        <w:noProof/>
                        <w:webHidden/>
                      </w:rPr>
                      <w:fldChar w:fldCharType="begin"/>
                    </w:r>
                    <w:r w:rsidR="00C7215B">
                      <w:rPr>
                        <w:noProof/>
                        <w:webHidden/>
                      </w:rPr>
                      <w:instrText xml:space="preserve"> PAGEREF _Toc204439394 \h </w:instrText>
                    </w:r>
                    <w:r w:rsidR="00C7215B">
                      <w:rPr>
                        <w:noProof/>
                        <w:webHidden/>
                      </w:rPr>
                    </w:r>
                    <w:r w:rsidR="00C7215B">
                      <w:rPr>
                        <w:noProof/>
                        <w:webHidden/>
                      </w:rPr>
                      <w:fldChar w:fldCharType="separate"/>
                    </w:r>
                    <w:r w:rsidR="008C41B2">
                      <w:rPr>
                        <w:noProof/>
                        <w:webHidden/>
                      </w:rPr>
                      <w:t>152</w:t>
                    </w:r>
                    <w:r w:rsidR="00C7215B">
                      <w:rPr>
                        <w:noProof/>
                        <w:webHidden/>
                      </w:rPr>
                      <w:fldChar w:fldCharType="end"/>
                    </w:r>
                  </w:hyperlink>
                </w:p>
                <w:p w14:paraId="269CDDA0" w14:textId="3780F8ED"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5" w:history="1">
                    <w:r w:rsidR="00C7215B" w:rsidRPr="001315AB">
                      <w:rPr>
                        <w:rStyle w:val="a9"/>
                        <w:noProof/>
                      </w:rPr>
                      <w:t>19</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Lien rapide</w:t>
                    </w:r>
                    <w:r w:rsidR="00C7215B">
                      <w:rPr>
                        <w:noProof/>
                        <w:webHidden/>
                      </w:rPr>
                      <w:tab/>
                    </w:r>
                    <w:r w:rsidR="00C7215B">
                      <w:rPr>
                        <w:noProof/>
                        <w:webHidden/>
                      </w:rPr>
                      <w:fldChar w:fldCharType="begin"/>
                    </w:r>
                    <w:r w:rsidR="00C7215B">
                      <w:rPr>
                        <w:noProof/>
                        <w:webHidden/>
                      </w:rPr>
                      <w:instrText xml:space="preserve"> PAGEREF _Toc204439395 \h </w:instrText>
                    </w:r>
                    <w:r w:rsidR="00C7215B">
                      <w:rPr>
                        <w:noProof/>
                        <w:webHidden/>
                      </w:rPr>
                    </w:r>
                    <w:r w:rsidR="00C7215B">
                      <w:rPr>
                        <w:noProof/>
                        <w:webHidden/>
                      </w:rPr>
                      <w:fldChar w:fldCharType="separate"/>
                    </w:r>
                    <w:r w:rsidR="008C41B2">
                      <w:rPr>
                        <w:noProof/>
                        <w:webHidden/>
                      </w:rPr>
                      <w:t>153</w:t>
                    </w:r>
                    <w:r w:rsidR="00C7215B">
                      <w:rPr>
                        <w:noProof/>
                        <w:webHidden/>
                      </w:rPr>
                      <w:fldChar w:fldCharType="end"/>
                    </w:r>
                  </w:hyperlink>
                </w:p>
                <w:p w14:paraId="6AEF0BBA" w14:textId="5A6894ED"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6" w:history="1">
                    <w:r w:rsidR="00C7215B" w:rsidRPr="001315AB">
                      <w:rPr>
                        <w:rStyle w:val="a9"/>
                        <w:noProof/>
                      </w:rPr>
                      <w:t>20</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Bureau à distance</w:t>
                    </w:r>
                    <w:r w:rsidR="00C7215B">
                      <w:rPr>
                        <w:noProof/>
                        <w:webHidden/>
                      </w:rPr>
                      <w:tab/>
                    </w:r>
                    <w:r w:rsidR="00C7215B">
                      <w:rPr>
                        <w:noProof/>
                        <w:webHidden/>
                      </w:rPr>
                      <w:fldChar w:fldCharType="begin"/>
                    </w:r>
                    <w:r w:rsidR="00C7215B">
                      <w:rPr>
                        <w:noProof/>
                        <w:webHidden/>
                      </w:rPr>
                      <w:instrText xml:space="preserve"> PAGEREF _Toc204439396 \h </w:instrText>
                    </w:r>
                    <w:r w:rsidR="00C7215B">
                      <w:rPr>
                        <w:noProof/>
                        <w:webHidden/>
                      </w:rPr>
                    </w:r>
                    <w:r w:rsidR="00C7215B">
                      <w:rPr>
                        <w:noProof/>
                        <w:webHidden/>
                      </w:rPr>
                      <w:fldChar w:fldCharType="separate"/>
                    </w:r>
                    <w:r w:rsidR="008C41B2">
                      <w:rPr>
                        <w:noProof/>
                        <w:webHidden/>
                      </w:rPr>
                      <w:t>154</w:t>
                    </w:r>
                    <w:r w:rsidR="00C7215B">
                      <w:rPr>
                        <w:noProof/>
                        <w:webHidden/>
                      </w:rPr>
                      <w:fldChar w:fldCharType="end"/>
                    </w:r>
                  </w:hyperlink>
                </w:p>
                <w:p w14:paraId="6FA1DF25" w14:textId="5A8EED52"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7" w:history="1">
                    <w:r w:rsidR="00C7215B" w:rsidRPr="001315AB">
                      <w:rPr>
                        <w:rStyle w:val="a9"/>
                        <w:noProof/>
                      </w:rPr>
                      <w:t>21</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Commentaires des utilisateurs</w:t>
                    </w:r>
                    <w:r w:rsidR="00C7215B">
                      <w:rPr>
                        <w:noProof/>
                        <w:webHidden/>
                      </w:rPr>
                      <w:tab/>
                    </w:r>
                    <w:r w:rsidR="00C7215B">
                      <w:rPr>
                        <w:noProof/>
                        <w:webHidden/>
                      </w:rPr>
                      <w:fldChar w:fldCharType="begin"/>
                    </w:r>
                    <w:r w:rsidR="00C7215B">
                      <w:rPr>
                        <w:noProof/>
                        <w:webHidden/>
                      </w:rPr>
                      <w:instrText xml:space="preserve"> PAGEREF _Toc204439397 \h </w:instrText>
                    </w:r>
                    <w:r w:rsidR="00C7215B">
                      <w:rPr>
                        <w:noProof/>
                        <w:webHidden/>
                      </w:rPr>
                    </w:r>
                    <w:r w:rsidR="00C7215B">
                      <w:rPr>
                        <w:noProof/>
                        <w:webHidden/>
                      </w:rPr>
                      <w:fldChar w:fldCharType="separate"/>
                    </w:r>
                    <w:r w:rsidR="008C41B2">
                      <w:rPr>
                        <w:noProof/>
                        <w:webHidden/>
                      </w:rPr>
                      <w:t>156</w:t>
                    </w:r>
                    <w:r w:rsidR="00C7215B">
                      <w:rPr>
                        <w:noProof/>
                        <w:webHidden/>
                      </w:rPr>
                      <w:fldChar w:fldCharType="end"/>
                    </w:r>
                  </w:hyperlink>
                </w:p>
                <w:p w14:paraId="2FFA82F5" w14:textId="706C75F7"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8" w:history="1">
                    <w:r w:rsidR="00C7215B" w:rsidRPr="001315AB">
                      <w:rPr>
                        <w:rStyle w:val="a9"/>
                        <w:noProof/>
                      </w:rPr>
                      <w:t>22</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Centre d'utilisateurs Autel</w:t>
                    </w:r>
                    <w:r w:rsidR="00C7215B">
                      <w:rPr>
                        <w:noProof/>
                        <w:webHidden/>
                      </w:rPr>
                      <w:tab/>
                    </w:r>
                    <w:r w:rsidR="00C7215B">
                      <w:rPr>
                        <w:noProof/>
                        <w:webHidden/>
                      </w:rPr>
                      <w:fldChar w:fldCharType="begin"/>
                    </w:r>
                    <w:r w:rsidR="00C7215B">
                      <w:rPr>
                        <w:noProof/>
                        <w:webHidden/>
                      </w:rPr>
                      <w:instrText xml:space="preserve"> PAGEREF _Toc204439398 \h </w:instrText>
                    </w:r>
                    <w:r w:rsidR="00C7215B">
                      <w:rPr>
                        <w:noProof/>
                        <w:webHidden/>
                      </w:rPr>
                    </w:r>
                    <w:r w:rsidR="00C7215B">
                      <w:rPr>
                        <w:noProof/>
                        <w:webHidden/>
                      </w:rPr>
                      <w:fldChar w:fldCharType="separate"/>
                    </w:r>
                    <w:r w:rsidR="008C41B2">
                      <w:rPr>
                        <w:noProof/>
                        <w:webHidden/>
                      </w:rPr>
                      <w:t>157</w:t>
                    </w:r>
                    <w:r w:rsidR="00C7215B">
                      <w:rPr>
                        <w:noProof/>
                        <w:webHidden/>
                      </w:rPr>
                      <w:fldChar w:fldCharType="end"/>
                    </w:r>
                  </w:hyperlink>
                </w:p>
                <w:p w14:paraId="387EB5DD" w14:textId="3EE1359B"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399" w:history="1">
                    <w:r w:rsidR="00C7215B" w:rsidRPr="001315AB">
                      <w:rPr>
                        <w:rStyle w:val="a9"/>
                        <w:noProof/>
                      </w:rPr>
                      <w:t>23</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Maintenance et service</w:t>
                    </w:r>
                    <w:r w:rsidR="00C7215B">
                      <w:rPr>
                        <w:noProof/>
                        <w:webHidden/>
                      </w:rPr>
                      <w:tab/>
                    </w:r>
                    <w:r w:rsidR="00C7215B">
                      <w:rPr>
                        <w:noProof/>
                        <w:webHidden/>
                      </w:rPr>
                      <w:fldChar w:fldCharType="begin"/>
                    </w:r>
                    <w:r w:rsidR="00C7215B">
                      <w:rPr>
                        <w:noProof/>
                        <w:webHidden/>
                      </w:rPr>
                      <w:instrText xml:space="preserve"> PAGEREF _Toc204439399 \h </w:instrText>
                    </w:r>
                    <w:r w:rsidR="00C7215B">
                      <w:rPr>
                        <w:noProof/>
                        <w:webHidden/>
                      </w:rPr>
                    </w:r>
                    <w:r w:rsidR="00C7215B">
                      <w:rPr>
                        <w:noProof/>
                        <w:webHidden/>
                      </w:rPr>
                      <w:fldChar w:fldCharType="separate"/>
                    </w:r>
                    <w:r w:rsidR="008C41B2">
                      <w:rPr>
                        <w:noProof/>
                        <w:webHidden/>
                      </w:rPr>
                      <w:t>159</w:t>
                    </w:r>
                    <w:r w:rsidR="00C7215B">
                      <w:rPr>
                        <w:noProof/>
                        <w:webHidden/>
                      </w:rPr>
                      <w:fldChar w:fldCharType="end"/>
                    </w:r>
                  </w:hyperlink>
                </w:p>
                <w:p w14:paraId="7013B659" w14:textId="22A244AB"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400" w:history="1">
                    <w:r w:rsidR="00C7215B" w:rsidRPr="001315AB">
                      <w:rPr>
                        <w:rStyle w:val="a9"/>
                        <w:rFonts w:cs="Arial"/>
                        <w:noProof/>
                      </w:rPr>
                      <w:t>23.1</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Instructions d'entretien</w:t>
                    </w:r>
                    <w:r w:rsidR="00C7215B">
                      <w:rPr>
                        <w:noProof/>
                        <w:webHidden/>
                      </w:rPr>
                      <w:tab/>
                    </w:r>
                    <w:r w:rsidR="00C7215B">
                      <w:rPr>
                        <w:noProof/>
                        <w:webHidden/>
                      </w:rPr>
                      <w:fldChar w:fldCharType="begin"/>
                    </w:r>
                    <w:r w:rsidR="00C7215B">
                      <w:rPr>
                        <w:noProof/>
                        <w:webHidden/>
                      </w:rPr>
                      <w:instrText xml:space="preserve"> PAGEREF _Toc204439400 \h </w:instrText>
                    </w:r>
                    <w:r w:rsidR="00C7215B">
                      <w:rPr>
                        <w:noProof/>
                        <w:webHidden/>
                      </w:rPr>
                    </w:r>
                    <w:r w:rsidR="00C7215B">
                      <w:rPr>
                        <w:noProof/>
                        <w:webHidden/>
                      </w:rPr>
                      <w:fldChar w:fldCharType="separate"/>
                    </w:r>
                    <w:r w:rsidR="008C41B2">
                      <w:rPr>
                        <w:noProof/>
                        <w:webHidden/>
                      </w:rPr>
                      <w:t>159</w:t>
                    </w:r>
                    <w:r w:rsidR="00C7215B">
                      <w:rPr>
                        <w:noProof/>
                        <w:webHidden/>
                      </w:rPr>
                      <w:fldChar w:fldCharType="end"/>
                    </w:r>
                  </w:hyperlink>
                </w:p>
                <w:p w14:paraId="3F477715" w14:textId="4C414854"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401" w:history="1">
                    <w:r w:rsidR="00C7215B" w:rsidRPr="001315AB">
                      <w:rPr>
                        <w:rStyle w:val="a9"/>
                        <w:rFonts w:cs="Arial"/>
                        <w:noProof/>
                      </w:rPr>
                      <w:t>23.2</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Liste de contrôle de dépannage</w:t>
                    </w:r>
                    <w:r w:rsidR="00C7215B">
                      <w:rPr>
                        <w:noProof/>
                        <w:webHidden/>
                      </w:rPr>
                      <w:tab/>
                    </w:r>
                    <w:r w:rsidR="00C7215B">
                      <w:rPr>
                        <w:noProof/>
                        <w:webHidden/>
                      </w:rPr>
                      <w:fldChar w:fldCharType="begin"/>
                    </w:r>
                    <w:r w:rsidR="00C7215B">
                      <w:rPr>
                        <w:noProof/>
                        <w:webHidden/>
                      </w:rPr>
                      <w:instrText xml:space="preserve"> PAGEREF _Toc204439401 \h </w:instrText>
                    </w:r>
                    <w:r w:rsidR="00C7215B">
                      <w:rPr>
                        <w:noProof/>
                        <w:webHidden/>
                      </w:rPr>
                    </w:r>
                    <w:r w:rsidR="00C7215B">
                      <w:rPr>
                        <w:noProof/>
                        <w:webHidden/>
                      </w:rPr>
                      <w:fldChar w:fldCharType="separate"/>
                    </w:r>
                    <w:r w:rsidR="008C41B2">
                      <w:rPr>
                        <w:noProof/>
                        <w:webHidden/>
                      </w:rPr>
                      <w:t>160</w:t>
                    </w:r>
                    <w:r w:rsidR="00C7215B">
                      <w:rPr>
                        <w:noProof/>
                        <w:webHidden/>
                      </w:rPr>
                      <w:fldChar w:fldCharType="end"/>
                    </w:r>
                  </w:hyperlink>
                </w:p>
                <w:p w14:paraId="33B0391F" w14:textId="1FE60E1F"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402" w:history="1">
                    <w:r w:rsidR="00C7215B" w:rsidRPr="001315AB">
                      <w:rPr>
                        <w:rStyle w:val="a9"/>
                        <w:rFonts w:cs="Arial"/>
                        <w:noProof/>
                      </w:rPr>
                      <w:t>23.3</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À propos de l'utilisation de la batterie</w:t>
                    </w:r>
                    <w:r w:rsidR="00C7215B">
                      <w:rPr>
                        <w:noProof/>
                        <w:webHidden/>
                      </w:rPr>
                      <w:tab/>
                    </w:r>
                    <w:r w:rsidR="00C7215B">
                      <w:rPr>
                        <w:noProof/>
                        <w:webHidden/>
                      </w:rPr>
                      <w:fldChar w:fldCharType="begin"/>
                    </w:r>
                    <w:r w:rsidR="00C7215B">
                      <w:rPr>
                        <w:noProof/>
                        <w:webHidden/>
                      </w:rPr>
                      <w:instrText xml:space="preserve"> PAGEREF _Toc204439402 \h </w:instrText>
                    </w:r>
                    <w:r w:rsidR="00C7215B">
                      <w:rPr>
                        <w:noProof/>
                        <w:webHidden/>
                      </w:rPr>
                    </w:r>
                    <w:r w:rsidR="00C7215B">
                      <w:rPr>
                        <w:noProof/>
                        <w:webHidden/>
                      </w:rPr>
                      <w:fldChar w:fldCharType="separate"/>
                    </w:r>
                    <w:r w:rsidR="008C41B2">
                      <w:rPr>
                        <w:noProof/>
                        <w:webHidden/>
                      </w:rPr>
                      <w:t>160</w:t>
                    </w:r>
                    <w:r w:rsidR="00C7215B">
                      <w:rPr>
                        <w:noProof/>
                        <w:webHidden/>
                      </w:rPr>
                      <w:fldChar w:fldCharType="end"/>
                    </w:r>
                  </w:hyperlink>
                </w:p>
                <w:p w14:paraId="0A8C2199" w14:textId="03ECEFDB" w:rsidR="00C7215B" w:rsidRDefault="0086176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439403" w:history="1">
                    <w:r w:rsidR="00C7215B" w:rsidRPr="001315AB">
                      <w:rPr>
                        <w:rStyle w:val="a9"/>
                        <w:rFonts w:cs="Arial"/>
                        <w:noProof/>
                      </w:rPr>
                      <w:t>23.4</w:t>
                    </w:r>
                    <w:r w:rsidR="00C7215B">
                      <w:rPr>
                        <w:rFonts w:asciiTheme="minorHAnsi" w:eastAsiaTheme="minorEastAsia" w:hAnsiTheme="minorHAnsi" w:cstheme="minorBidi"/>
                        <w:smallCaps w:val="0"/>
                        <w:noProof/>
                        <w:kern w:val="2"/>
                        <w:sz w:val="21"/>
                        <w:szCs w:val="22"/>
                        <w:lang w:val="en-US"/>
                      </w:rPr>
                      <w:tab/>
                    </w:r>
                    <w:r w:rsidR="00C7215B" w:rsidRPr="001315AB">
                      <w:rPr>
                        <w:rStyle w:val="a9"/>
                        <w:rFonts w:cs="Arial"/>
                        <w:noProof/>
                      </w:rPr>
                      <w:t>Procédures de service</w:t>
                    </w:r>
                    <w:r w:rsidR="00C7215B">
                      <w:rPr>
                        <w:noProof/>
                        <w:webHidden/>
                      </w:rPr>
                      <w:tab/>
                    </w:r>
                    <w:r w:rsidR="00C7215B">
                      <w:rPr>
                        <w:noProof/>
                        <w:webHidden/>
                      </w:rPr>
                      <w:fldChar w:fldCharType="begin"/>
                    </w:r>
                    <w:r w:rsidR="00C7215B">
                      <w:rPr>
                        <w:noProof/>
                        <w:webHidden/>
                      </w:rPr>
                      <w:instrText xml:space="preserve"> PAGEREF _Toc204439403 \h </w:instrText>
                    </w:r>
                    <w:r w:rsidR="00C7215B">
                      <w:rPr>
                        <w:noProof/>
                        <w:webHidden/>
                      </w:rPr>
                    </w:r>
                    <w:r w:rsidR="00C7215B">
                      <w:rPr>
                        <w:noProof/>
                        <w:webHidden/>
                      </w:rPr>
                      <w:fldChar w:fldCharType="separate"/>
                    </w:r>
                    <w:r w:rsidR="008C41B2">
                      <w:rPr>
                        <w:noProof/>
                        <w:webHidden/>
                      </w:rPr>
                      <w:t>161</w:t>
                    </w:r>
                    <w:r w:rsidR="00C7215B">
                      <w:rPr>
                        <w:noProof/>
                        <w:webHidden/>
                      </w:rPr>
                      <w:fldChar w:fldCharType="end"/>
                    </w:r>
                  </w:hyperlink>
                </w:p>
                <w:p w14:paraId="3CF19B10" w14:textId="3C143F35"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404" w:history="1">
                    <w:r w:rsidR="00C7215B" w:rsidRPr="001315AB">
                      <w:rPr>
                        <w:rStyle w:val="a9"/>
                        <w:noProof/>
                      </w:rPr>
                      <w:t>24</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Informations sur la conformité</w:t>
                    </w:r>
                    <w:r w:rsidR="00C7215B">
                      <w:rPr>
                        <w:noProof/>
                        <w:webHidden/>
                      </w:rPr>
                      <w:tab/>
                    </w:r>
                    <w:r w:rsidR="00C7215B">
                      <w:rPr>
                        <w:noProof/>
                        <w:webHidden/>
                      </w:rPr>
                      <w:fldChar w:fldCharType="begin"/>
                    </w:r>
                    <w:r w:rsidR="00C7215B">
                      <w:rPr>
                        <w:noProof/>
                        <w:webHidden/>
                      </w:rPr>
                      <w:instrText xml:space="preserve"> PAGEREF _Toc204439404 \h </w:instrText>
                    </w:r>
                    <w:r w:rsidR="00C7215B">
                      <w:rPr>
                        <w:noProof/>
                        <w:webHidden/>
                      </w:rPr>
                    </w:r>
                    <w:r w:rsidR="00C7215B">
                      <w:rPr>
                        <w:noProof/>
                        <w:webHidden/>
                      </w:rPr>
                      <w:fldChar w:fldCharType="separate"/>
                    </w:r>
                    <w:r w:rsidR="008C41B2">
                      <w:rPr>
                        <w:noProof/>
                        <w:webHidden/>
                      </w:rPr>
                      <w:t>166</w:t>
                    </w:r>
                    <w:r w:rsidR="00C7215B">
                      <w:rPr>
                        <w:noProof/>
                        <w:webHidden/>
                      </w:rPr>
                      <w:fldChar w:fldCharType="end"/>
                    </w:r>
                  </w:hyperlink>
                </w:p>
                <w:p w14:paraId="1BD67C4C" w14:textId="0CEE598E" w:rsidR="00C7215B" w:rsidRDefault="0086176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439405" w:history="1">
                    <w:r w:rsidR="00C7215B" w:rsidRPr="001315AB">
                      <w:rPr>
                        <w:rStyle w:val="a9"/>
                        <w:noProof/>
                      </w:rPr>
                      <w:t>25</w:t>
                    </w:r>
                    <w:r w:rsidR="00C7215B">
                      <w:rPr>
                        <w:rFonts w:asciiTheme="minorHAnsi" w:eastAsiaTheme="minorEastAsia" w:hAnsiTheme="minorHAnsi" w:cstheme="minorBidi"/>
                        <w:b w:val="0"/>
                        <w:bCs w:val="0"/>
                        <w:caps w:val="0"/>
                        <w:noProof/>
                        <w:sz w:val="21"/>
                        <w:szCs w:val="22"/>
                        <w:lang w:val="en-US"/>
                      </w:rPr>
                      <w:tab/>
                    </w:r>
                    <w:r w:rsidR="00C7215B" w:rsidRPr="001315AB">
                      <w:rPr>
                        <w:rStyle w:val="a9"/>
                        <w:noProof/>
                      </w:rPr>
                      <w:t>Garantie</w:t>
                    </w:r>
                    <w:r w:rsidR="00C7215B">
                      <w:rPr>
                        <w:noProof/>
                        <w:webHidden/>
                      </w:rPr>
                      <w:tab/>
                    </w:r>
                    <w:r w:rsidR="00C7215B">
                      <w:rPr>
                        <w:noProof/>
                        <w:webHidden/>
                      </w:rPr>
                      <w:fldChar w:fldCharType="begin"/>
                    </w:r>
                    <w:r w:rsidR="00C7215B">
                      <w:rPr>
                        <w:noProof/>
                        <w:webHidden/>
                      </w:rPr>
                      <w:instrText xml:space="preserve"> PAGEREF _Toc204439405 \h </w:instrText>
                    </w:r>
                    <w:r w:rsidR="00C7215B">
                      <w:rPr>
                        <w:noProof/>
                        <w:webHidden/>
                      </w:rPr>
                    </w:r>
                    <w:r w:rsidR="00C7215B">
                      <w:rPr>
                        <w:noProof/>
                        <w:webHidden/>
                      </w:rPr>
                      <w:fldChar w:fldCharType="separate"/>
                    </w:r>
                    <w:r w:rsidR="008C41B2">
                      <w:rPr>
                        <w:noProof/>
                        <w:webHidden/>
                      </w:rPr>
                      <w:t>168</w:t>
                    </w:r>
                    <w:r w:rsidR="00C7215B">
                      <w:rPr>
                        <w:noProof/>
                        <w:webHidden/>
                      </w:rPr>
                      <w:fldChar w:fldCharType="end"/>
                    </w:r>
                  </w:hyperlink>
                </w:p>
                <w:p w14:paraId="09E602CE" w14:textId="421E9FC2" w:rsidR="00941B56" w:rsidRPr="009E4648" w:rsidRDefault="00941B56" w:rsidP="00941B56">
                  <w:pPr>
                    <w:spacing w:before="156" w:after="156"/>
                    <w:rPr>
                      <w:rFonts w:cs="Arial"/>
                    </w:rPr>
                  </w:pPr>
                  <w:r w:rsidRPr="009E4648">
                    <w:rPr>
                      <w:rFonts w:cs="Arial"/>
                      <w:b/>
                      <w:bCs/>
                      <w:caps/>
                      <w:szCs w:val="18"/>
                    </w:rPr>
                    <w:fldChar w:fldCharType="end"/>
                  </w:r>
                </w:p>
              </w:sdtContent>
            </w:sdt>
            <w:p w14:paraId="58064C9C" w14:textId="77777777" w:rsidR="00941B56" w:rsidRPr="009E4648" w:rsidRDefault="00941B56" w:rsidP="00941B56">
              <w:pPr>
                <w:widowControl/>
                <w:spacing w:beforeLines="0" w:before="0" w:afterLines="0" w:after="0" w:line="240" w:lineRule="auto"/>
                <w:ind w:left="0"/>
                <w:jc w:val="left"/>
                <w:rPr>
                  <w:rFonts w:cs="Arial"/>
                </w:rPr>
              </w:pPr>
            </w:p>
            <w:p w14:paraId="4B3466B1" w14:textId="77777777" w:rsidR="00941B56" w:rsidRPr="009E4648" w:rsidRDefault="00941B56" w:rsidP="00941B56">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439306"/>
              <w:r w:rsidRPr="009E4648">
                <w:lastRenderedPageBreak/>
                <w:t>Utilisation de ce manuel</w:t>
              </w:r>
              <w:bookmarkEnd w:id="10"/>
              <w:bookmarkEnd w:id="11"/>
              <w:bookmarkEnd w:id="12"/>
              <w:bookmarkEnd w:id="13"/>
              <w:bookmarkEnd w:id="14"/>
              <w:bookmarkEnd w:id="15"/>
            </w:p>
            <w:p w14:paraId="34547CAD" w14:textId="77777777" w:rsidR="00941B56" w:rsidRPr="009E4648" w:rsidRDefault="00941B56" w:rsidP="00941B56">
              <w:pPr>
                <w:pStyle w:val="Text"/>
                <w:spacing w:before="156" w:after="156"/>
                <w:rPr>
                  <w:rFonts w:cs="Arial"/>
                </w:rPr>
              </w:pPr>
              <w:bookmarkStart w:id="16" w:name="_Toc451525720"/>
              <w:bookmarkStart w:id="17" w:name="_Toc366846442"/>
              <w:bookmarkStart w:id="18" w:name="_Toc366845389"/>
              <w:r w:rsidRPr="009E4648">
                <w:rPr>
                  <w:rFonts w:cs="Arial"/>
                </w:rPr>
                <w:t>Ce manuel contient des instructions d'utilisation de l'appareil.</w:t>
              </w:r>
            </w:p>
            <w:p w14:paraId="283FD3AA" w14:textId="77777777" w:rsidR="00941B56" w:rsidRPr="009E4648" w:rsidRDefault="00941B56" w:rsidP="00941B56">
              <w:pPr>
                <w:pStyle w:val="Text"/>
                <w:spacing w:before="156" w:after="156"/>
                <w:rPr>
                  <w:rFonts w:cs="Arial"/>
                </w:rPr>
              </w:pPr>
              <w:r w:rsidRPr="009E4648">
                <w:rPr>
                  <w:rFonts w:cs="Arial"/>
                </w:rPr>
                <w:t>Certaines illustrations présentées dans ce manuel peuvent contenir des modules et des équipements optionnels qui ne sont pas inclus dans votre système.</w:t>
              </w:r>
            </w:p>
            <w:p w14:paraId="33A7D9EE" w14:textId="77777777" w:rsidR="00941B56" w:rsidRPr="009E4648" w:rsidRDefault="00941B56" w:rsidP="00941B56">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439307"/>
              <w:r w:rsidRPr="009E4648">
                <w:rPr>
                  <w:rFonts w:cs="Arial"/>
                </w:rPr>
                <w:t>Conventions</w:t>
              </w:r>
              <w:bookmarkEnd w:id="19"/>
              <w:bookmarkEnd w:id="20"/>
              <w:bookmarkEnd w:id="21"/>
              <w:bookmarkEnd w:id="22"/>
              <w:r w:rsidRPr="009E4648">
                <w:rPr>
                  <w:rFonts w:cs="Arial"/>
                </w:rPr>
                <w:t xml:space="preserve"> </w:t>
              </w:r>
            </w:p>
            <w:p w14:paraId="496049A4" w14:textId="77777777" w:rsidR="00941B56" w:rsidRPr="009E4648" w:rsidRDefault="00941B56" w:rsidP="00941B56">
              <w:pPr>
                <w:pStyle w:val="BodytextUserManual"/>
                <w:spacing w:before="156" w:after="156"/>
              </w:pPr>
              <w:r w:rsidRPr="009E4648">
                <w:t>Les conventions suivantes sont utilisées :</w:t>
              </w:r>
            </w:p>
            <w:p w14:paraId="0DF5EBAD" w14:textId="77777777" w:rsidR="00941B56" w:rsidRPr="009E4648" w:rsidRDefault="00941B56" w:rsidP="00941B56">
              <w:pPr>
                <w:pStyle w:val="30"/>
                <w:numPr>
                  <w:ilvl w:val="2"/>
                  <w:numId w:val="7"/>
                </w:numPr>
                <w:tabs>
                  <w:tab w:val="num" w:pos="360"/>
                </w:tabs>
                <w:spacing w:before="312" w:after="156"/>
                <w:ind w:left="720" w:hanging="720"/>
              </w:pPr>
              <w:bookmarkStart w:id="23" w:name="_Toc159436241"/>
              <w:r w:rsidRPr="009E4648">
                <w:t>Texte en gras</w:t>
              </w:r>
              <w:bookmarkEnd w:id="23"/>
              <w:r w:rsidRPr="009E4648">
                <w:t xml:space="preserve"> </w:t>
              </w:r>
            </w:p>
            <w:p w14:paraId="2E5F102F" w14:textId="77777777" w:rsidR="00941B56" w:rsidRPr="009E4648" w:rsidRDefault="00941B56" w:rsidP="00941B56">
              <w:pPr>
                <w:pStyle w:val="BodytextUserManual"/>
                <w:spacing w:before="156" w:after="156"/>
              </w:pPr>
              <w:r w:rsidRPr="009E4648">
                <w:t>Le texte en gras est utilisé pour mettre en évidence les éléments sélectionnables tels que les boutons et les options de menu.</w:t>
              </w:r>
            </w:p>
            <w:p w14:paraId="0FFCA7BB" w14:textId="77777777" w:rsidR="00941B56" w:rsidRPr="009E4648" w:rsidRDefault="00941B56" w:rsidP="00941B56">
              <w:pPr>
                <w:pStyle w:val="BodytextUserManual"/>
                <w:spacing w:before="156" w:after="156"/>
              </w:pPr>
              <w:r w:rsidRPr="009E4648">
                <w:t>Exemple:</w:t>
              </w:r>
            </w:p>
            <w:p w14:paraId="6ABB5D70" w14:textId="77777777" w:rsidR="00941B56" w:rsidRPr="009E4648" w:rsidRDefault="00941B56" w:rsidP="00941B56">
              <w:pPr>
                <w:pStyle w:val="BodytextUserManual"/>
                <w:numPr>
                  <w:ilvl w:val="0"/>
                  <w:numId w:val="4"/>
                </w:numPr>
                <w:spacing w:before="156" w:after="156"/>
                <w:ind w:left="641" w:hanging="357"/>
              </w:pPr>
              <w:r w:rsidRPr="009E4648">
                <w:t xml:space="preserve">Appuyez sur </w:t>
              </w:r>
              <w:r w:rsidRPr="009E4648">
                <w:rPr>
                  <w:b/>
                </w:rPr>
                <w:t>OK.</w:t>
              </w:r>
            </w:p>
            <w:p w14:paraId="30FC8DD8" w14:textId="77777777" w:rsidR="00941B56" w:rsidRPr="009E4648" w:rsidRDefault="00941B56" w:rsidP="00941B56">
              <w:pPr>
                <w:pStyle w:val="30"/>
                <w:numPr>
                  <w:ilvl w:val="2"/>
                  <w:numId w:val="7"/>
                </w:numPr>
                <w:tabs>
                  <w:tab w:val="num" w:pos="360"/>
                </w:tabs>
                <w:spacing w:before="312" w:after="156"/>
                <w:ind w:left="720" w:hanging="720"/>
              </w:pPr>
              <w:bookmarkStart w:id="24" w:name="_Toc159436242"/>
              <w:r w:rsidRPr="009E4648">
                <w:t>Notes et messages importants</w:t>
              </w:r>
              <w:bookmarkEnd w:id="24"/>
              <w:r w:rsidRPr="009E4648">
                <w:t xml:space="preserve"> </w:t>
              </w:r>
            </w:p>
            <w:p w14:paraId="63DA707B" w14:textId="77777777" w:rsidR="00941B56" w:rsidRPr="009E4648" w:rsidRDefault="00941B56" w:rsidP="00941B56">
              <w:pPr>
                <w:pStyle w:val="40"/>
                <w:numPr>
                  <w:ilvl w:val="3"/>
                  <w:numId w:val="272"/>
                </w:numPr>
                <w:spacing w:before="156" w:after="156"/>
                <w:rPr>
                  <w:rFonts w:cs="Arial"/>
                </w:rPr>
              </w:pPr>
              <w:r w:rsidRPr="009E4648">
                <w:rPr>
                  <w:rFonts w:cs="Arial"/>
                </w:rPr>
                <w:t>Remarques</w:t>
              </w:r>
            </w:p>
            <w:p w14:paraId="4E1A16CB" w14:textId="77777777" w:rsidR="00941B56" w:rsidRPr="009E4648" w:rsidRDefault="00941B56" w:rsidP="00941B56">
              <w:pPr>
                <w:pStyle w:val="BodytextUserManual"/>
                <w:spacing w:before="156" w:after="156"/>
              </w:pPr>
              <w:r w:rsidRPr="009E4648">
                <w:t xml:space="preserve">Une </w:t>
              </w:r>
              <w:r w:rsidRPr="009E4648">
                <w:rPr>
                  <w:b/>
                </w:rPr>
                <w:t xml:space="preserve">NOTE </w:t>
              </w:r>
              <w:r w:rsidRPr="009E4648">
                <w:t>fournit des informations utiles telles que des explications supplémentaires, des conseils et des commentaires.</w:t>
              </w:r>
            </w:p>
            <w:p w14:paraId="59E94A1A" w14:textId="77777777" w:rsidR="00941B56" w:rsidRPr="009E4648" w:rsidRDefault="00941B56" w:rsidP="00941B56">
              <w:pPr>
                <w:pStyle w:val="40"/>
                <w:numPr>
                  <w:ilvl w:val="3"/>
                  <w:numId w:val="272"/>
                </w:numPr>
                <w:spacing w:before="156" w:after="156"/>
                <w:rPr>
                  <w:rFonts w:cs="Arial"/>
                </w:rPr>
              </w:pPr>
              <w:r w:rsidRPr="009E4648">
                <w:rPr>
                  <w:rFonts w:cs="Arial"/>
                </w:rPr>
                <w:t>Important</w:t>
              </w:r>
            </w:p>
            <w:p w14:paraId="65CCB7E9" w14:textId="77777777" w:rsidR="00941B56" w:rsidRPr="009E4648" w:rsidRDefault="00941B56" w:rsidP="00941B56">
              <w:pPr>
                <w:pStyle w:val="BodytextUserManual"/>
                <w:spacing w:before="156" w:after="156"/>
              </w:pPr>
              <w:r w:rsidRPr="009E4648">
                <w:rPr>
                  <w:b/>
                </w:rPr>
                <w:t xml:space="preserve">IMPORTANT </w:t>
              </w:r>
              <w:r w:rsidRPr="009E4648">
                <w:t>indique une situation qui, si elle n'est pas évitée, peut entraîner des dommages à la tablette ou au véhicule.</w:t>
              </w:r>
            </w:p>
            <w:p w14:paraId="79B85822" w14:textId="77777777" w:rsidR="00941B56" w:rsidRPr="009E4648" w:rsidRDefault="00941B56" w:rsidP="00941B56">
              <w:pPr>
                <w:pStyle w:val="30"/>
                <w:numPr>
                  <w:ilvl w:val="2"/>
                  <w:numId w:val="7"/>
                </w:numPr>
                <w:tabs>
                  <w:tab w:val="num" w:pos="360"/>
                </w:tabs>
                <w:spacing w:before="312" w:after="156"/>
                <w:ind w:left="720" w:hanging="720"/>
              </w:pPr>
              <w:bookmarkStart w:id="25" w:name="_Toc159436243"/>
              <w:r w:rsidRPr="009E4648">
                <w:t>Liens hypertexte</w:t>
              </w:r>
              <w:bookmarkEnd w:id="25"/>
            </w:p>
            <w:p w14:paraId="3019FF2C" w14:textId="77777777" w:rsidR="00941B56" w:rsidRPr="009E4648" w:rsidRDefault="00941B56" w:rsidP="00941B56">
              <w:pPr>
                <w:pStyle w:val="BodytextUserManual"/>
                <w:spacing w:before="156" w:after="156"/>
              </w:pPr>
              <w:r w:rsidRPr="009E4648">
                <w:rPr>
                  <w:rFonts w:eastAsia="宋体"/>
                </w:rPr>
                <w:t>Les hyperliens sont présents dans les documents électroniques. Le texte en italique bleu indique un hyperlien sélectionnable ; le texte souligné bleu indique un lien vers un site web ou une adresse courriel.</w:t>
              </w:r>
            </w:p>
            <w:p w14:paraId="705F0755" w14:textId="77777777" w:rsidR="00941B56" w:rsidRPr="009E4648" w:rsidRDefault="00941B56" w:rsidP="00941B56">
              <w:pPr>
                <w:pStyle w:val="BodytextUserManual"/>
                <w:spacing w:before="156" w:after="156"/>
              </w:pPr>
            </w:p>
            <w:p w14:paraId="08A94B9B" w14:textId="77777777" w:rsidR="00941B56" w:rsidRPr="009E4648" w:rsidRDefault="00941B56" w:rsidP="00941B56">
              <w:pPr>
                <w:pStyle w:val="30"/>
                <w:numPr>
                  <w:ilvl w:val="2"/>
                  <w:numId w:val="7"/>
                </w:numPr>
                <w:tabs>
                  <w:tab w:val="num" w:pos="360"/>
                </w:tabs>
                <w:spacing w:before="312" w:after="156"/>
                <w:ind w:left="720" w:hanging="720"/>
              </w:pPr>
              <w:bookmarkStart w:id="26" w:name="_Toc159436244"/>
              <w:r w:rsidRPr="009E4648">
                <w:lastRenderedPageBreak/>
                <w:t>Illustrations</w:t>
              </w:r>
              <w:bookmarkEnd w:id="26"/>
              <w:r w:rsidRPr="009E4648">
                <w:t xml:space="preserve"> </w:t>
              </w:r>
            </w:p>
            <w:p w14:paraId="61C6395F" w14:textId="77777777" w:rsidR="00941B56" w:rsidRPr="009E4648" w:rsidRDefault="00941B56" w:rsidP="00941B56">
              <w:pPr>
                <w:pStyle w:val="BodytextUserManual"/>
                <w:spacing w:before="156" w:after="156"/>
              </w:pPr>
              <w:r w:rsidRPr="009E4648">
                <w:rPr>
                  <w:rFonts w:eastAsia="宋体"/>
                </w:rPr>
                <w:t>Les illustrations utilisées dans ce manuel sont des exemples ; l'écran de test réel peut varier selon le véhicule testé. Veuillez consulter les titres des menus et les instructions à l'écran pour sélectionner les options appropriées.</w:t>
              </w:r>
            </w:p>
            <w:p w14:paraId="0C93D6F8" w14:textId="77777777" w:rsidR="00941B56" w:rsidRPr="009E4648" w:rsidRDefault="00941B56" w:rsidP="00941B56">
              <w:pPr>
                <w:pStyle w:val="30"/>
                <w:numPr>
                  <w:ilvl w:val="2"/>
                  <w:numId w:val="7"/>
                </w:numPr>
                <w:tabs>
                  <w:tab w:val="num" w:pos="360"/>
                </w:tabs>
                <w:spacing w:before="312" w:after="156"/>
                <w:ind w:left="720" w:hanging="720"/>
              </w:pPr>
              <w:bookmarkStart w:id="27" w:name="_Toc159436245"/>
              <w:r w:rsidRPr="009E4648">
                <w:t>Procédures</w:t>
              </w:r>
              <w:bookmarkEnd w:id="16"/>
              <w:bookmarkEnd w:id="17"/>
              <w:bookmarkEnd w:id="18"/>
              <w:bookmarkEnd w:id="27"/>
            </w:p>
            <w:p w14:paraId="1EAA9953" w14:textId="77777777" w:rsidR="00941B56" w:rsidRPr="009E4648" w:rsidRDefault="00941B56" w:rsidP="00941B56">
              <w:pPr>
                <w:pStyle w:val="BodytextUserManual"/>
                <w:spacing w:before="156" w:after="156"/>
              </w:pPr>
              <w:r w:rsidRPr="009E4648">
                <w:t>Une flèche indique une procédure. Exemple :</w:t>
              </w:r>
            </w:p>
            <w:p w14:paraId="11C8C598"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éteindre la tablette MaxiSys</w:t>
              </w:r>
            </w:p>
            <w:p w14:paraId="5E5113C9" w14:textId="77777777" w:rsidR="00941B56" w:rsidRPr="009E4648" w:rsidRDefault="00941B56" w:rsidP="00941B56">
              <w:pPr>
                <w:pStyle w:val="aa"/>
                <w:numPr>
                  <w:ilvl w:val="0"/>
                  <w:numId w:val="6"/>
                </w:numPr>
                <w:spacing w:beforeLines="20" w:before="62" w:afterLines="20" w:after="62"/>
                <w:ind w:left="998" w:hanging="357"/>
                <w:rPr>
                  <w:rFonts w:cs="Arial"/>
                </w:rPr>
              </w:pPr>
              <w:r w:rsidRPr="009E4648">
                <w:rPr>
                  <w:rFonts w:cs="Arial"/>
                </w:rPr>
                <w:t xml:space="preserve">Appuyez longuement (maintenez enfoncé) le bouton </w:t>
              </w:r>
              <w:r w:rsidRPr="009E4648">
                <w:rPr>
                  <w:rFonts w:cs="Arial"/>
                  <w:b/>
                  <w:bCs/>
                </w:rPr>
                <w:t>Marche/Verrouillage.</w:t>
              </w:r>
            </w:p>
            <w:p w14:paraId="6770EF5E" w14:textId="77777777" w:rsidR="00941B56" w:rsidRPr="009E4648" w:rsidRDefault="00941B56" w:rsidP="00941B56">
              <w:pPr>
                <w:pStyle w:val="aa"/>
                <w:numPr>
                  <w:ilvl w:val="0"/>
                  <w:numId w:val="6"/>
                </w:numPr>
                <w:spacing w:beforeLines="20" w:before="62" w:afterLines="20" w:after="62"/>
                <w:ind w:left="998" w:hanging="357"/>
                <w:rPr>
                  <w:rFonts w:cs="Arial"/>
                </w:rPr>
              </w:pPr>
              <w:r w:rsidRPr="009E4648">
                <w:rPr>
                  <w:rFonts w:cs="Arial"/>
                </w:rPr>
                <w:t xml:space="preserve">Appuyez sur le Option </w:t>
              </w:r>
              <w:r w:rsidRPr="009E4648">
                <w:rPr>
                  <w:rFonts w:cs="Arial"/>
                  <w:b/>
                </w:rPr>
                <w:t>de mise hors tension.</w:t>
              </w:r>
            </w:p>
            <w:p w14:paraId="729BD1D2" w14:textId="77777777" w:rsidR="00941B56" w:rsidRPr="009E4648" w:rsidRDefault="00941B56" w:rsidP="00941B56">
              <w:pPr>
                <w:pStyle w:val="aa"/>
                <w:numPr>
                  <w:ilvl w:val="0"/>
                  <w:numId w:val="6"/>
                </w:numPr>
                <w:spacing w:beforeLines="20" w:before="62" w:afterLines="20" w:after="62"/>
                <w:ind w:left="998" w:hanging="357"/>
                <w:rPr>
                  <w:rFonts w:cs="Arial"/>
                </w:rPr>
              </w:pPr>
              <w:r w:rsidRPr="009E4648">
                <w:rPr>
                  <w:rFonts w:cs="Arial"/>
                </w:rPr>
                <w:t xml:space="preserve">Appuyez sur </w:t>
              </w:r>
              <w:r w:rsidRPr="009E4648">
                <w:rPr>
                  <w:rFonts w:cs="Arial"/>
                  <w:b/>
                </w:rPr>
                <w:t>OK.</w:t>
              </w:r>
            </w:p>
            <w:p w14:paraId="5ECD5BF9" w14:textId="77777777" w:rsidR="00941B56" w:rsidRPr="009E4648" w:rsidRDefault="00941B56" w:rsidP="00941B56">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439308"/>
              <w:r w:rsidRPr="009E4648">
                <w:lastRenderedPageBreak/>
                <w:t>Introduction générale</w:t>
              </w:r>
              <w:bookmarkEnd w:id="28"/>
              <w:bookmarkEnd w:id="29"/>
              <w:bookmarkEnd w:id="30"/>
              <w:bookmarkEnd w:id="31"/>
              <w:bookmarkEnd w:id="32"/>
              <w:bookmarkEnd w:id="33"/>
            </w:p>
            <w:p w14:paraId="074E54E0" w14:textId="77777777" w:rsidR="00941B56" w:rsidRPr="009E4648" w:rsidRDefault="00941B56" w:rsidP="00941B56">
              <w:pPr>
                <w:spacing w:beforeLines="30" w:before="93" w:afterLines="30" w:after="93"/>
                <w:rPr>
                  <w:rFonts w:cs="Arial"/>
                </w:rPr>
              </w:pPr>
              <w:r w:rsidRPr="009E4648">
                <w:rPr>
                  <w:rFonts w:cs="Arial"/>
                </w:rPr>
                <w:t xml:space="preserve">Il y en a deux principaux composants du système MaxiSys : </w:t>
              </w:r>
            </w:p>
            <w:p w14:paraId="631ABAB0" w14:textId="77777777" w:rsidR="00941B56" w:rsidRPr="009E4648" w:rsidRDefault="00941B56" w:rsidP="00941B56">
              <w:pPr>
                <w:pStyle w:val="BodytextUserManual"/>
                <w:widowControl/>
                <w:numPr>
                  <w:ilvl w:val="0"/>
                  <w:numId w:val="8"/>
                </w:numPr>
                <w:spacing w:beforeLines="20" w:before="62" w:afterLines="20" w:after="62"/>
                <w:ind w:left="641" w:hanging="357"/>
              </w:pPr>
              <w:r w:rsidRPr="009E4648">
                <w:t>Tablette MaxiSys — le processeur central et le moniteur du système.</w:t>
              </w:r>
            </w:p>
            <w:p w14:paraId="1378DD50" w14:textId="64099BF4" w:rsidR="00941B56" w:rsidRPr="009E4648" w:rsidRDefault="00840AB0" w:rsidP="00941B56">
              <w:pPr>
                <w:pStyle w:val="BodytextUserManual"/>
                <w:widowControl/>
                <w:numPr>
                  <w:ilvl w:val="0"/>
                  <w:numId w:val="8"/>
                </w:numPr>
                <w:spacing w:beforeLines="20" w:before="62" w:afterLines="20" w:after="62"/>
                <w:ind w:left="641" w:hanging="357"/>
              </w:pPr>
              <w:r w:rsidRPr="009E4648">
                <w:rPr>
                  <w:rFonts w:eastAsiaTheme="minorEastAsia"/>
                  <w:bCs w:val="0"/>
                  <w:szCs w:val="18"/>
                </w:rPr>
                <w:t>MaxiFlash VCI2 — Interface de communication du véhicule 2.</w:t>
              </w:r>
              <w:r w:rsidR="00941B56" w:rsidRPr="009E4648">
                <w:tab/>
                <w:t xml:space="preserve"> </w:t>
              </w:r>
            </w:p>
            <w:p w14:paraId="1ECF04B4" w14:textId="77777777" w:rsidR="00941B56" w:rsidRPr="009E4648" w:rsidRDefault="00941B56" w:rsidP="00941B56">
              <w:pPr>
                <w:pStyle w:val="BodytextUserManual"/>
                <w:spacing w:beforeLines="30" w:before="93" w:afterLines="0" w:after="0"/>
              </w:pPr>
              <w:r w:rsidRPr="009E4648">
                <w:t>Ce manuel décrit la construction et le fonctionnement de ces appareils et leur fonctionnement ensemble pour fournir des solutions de diagnostic.</w:t>
              </w:r>
            </w:p>
            <w:p w14:paraId="06F4418A" w14:textId="77777777" w:rsidR="00941B56" w:rsidRPr="009E4648" w:rsidRDefault="00941B56" w:rsidP="00941B56">
              <w:pPr>
                <w:pStyle w:val="20"/>
                <w:spacing w:before="312" w:after="156"/>
                <w:rPr>
                  <w:rFonts w:cs="Arial"/>
                </w:rPr>
              </w:pPr>
              <w:bookmarkStart w:id="34" w:name="_Toc204439309"/>
              <w:r w:rsidRPr="009E4648">
                <w:rPr>
                  <w:rFonts w:cs="Arial"/>
                </w:rPr>
                <w:t>Tablette MaxiSys</w:t>
              </w:r>
              <w:bookmarkEnd w:id="34"/>
            </w:p>
            <w:p w14:paraId="6382FDEF" w14:textId="77777777" w:rsidR="00941B56" w:rsidRPr="009E4648" w:rsidRDefault="00941B56" w:rsidP="00941B56">
              <w:pPr>
                <w:pStyle w:val="30"/>
                <w:spacing w:before="312" w:after="156"/>
              </w:pPr>
              <w:r w:rsidRPr="009E4648">
                <w:t>Description de la fonction</w:t>
              </w:r>
            </w:p>
            <w:p w14:paraId="33549982" w14:textId="187E29C0" w:rsidR="00941B56" w:rsidRPr="009E4648" w:rsidRDefault="00840AB0" w:rsidP="00941B56">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9E4648">
                <w:rPr>
                  <w:rFonts w:cs="Arial"/>
                  <w:noProof/>
                  <w:lang w:val="en-US"/>
                </w:rPr>
                <w:drawing>
                  <wp:inline distT="0" distB="0" distL="0" distR="0" wp14:anchorId="3B14668B" wp14:editId="18AEBA64">
                    <wp:extent cx="2503609" cy="1994400"/>
                    <wp:effectExtent l="0" t="0" r="0" b="635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4F91E857" w14:textId="15132FAB" w:rsidR="00941B56" w:rsidRPr="009E4648" w:rsidRDefault="00941B56" w:rsidP="00941B56">
              <w:pPr>
                <w:pStyle w:val="ab"/>
                <w:spacing w:before="156" w:after="156"/>
                <w:ind w:left="0"/>
                <w:rPr>
                  <w:rFonts w:eastAsia="宋体" w:cs="Arial"/>
                  <w:i/>
                  <w:szCs w:val="22"/>
                </w:rPr>
              </w:pPr>
              <w:r w:rsidRPr="009E4648">
                <w:rPr>
                  <w:rFonts w:eastAsia="宋体" w:cs="Arial"/>
                  <w:szCs w:val="22"/>
                </w:rPr>
                <w:t xml:space="preserve">Figure </w:t>
              </w:r>
              <w:r w:rsidRPr="009E4648">
                <w:rPr>
                  <w:rFonts w:eastAsia="宋体" w:cs="Arial"/>
                  <w:szCs w:val="22"/>
                </w:rPr>
                <w:fldChar w:fldCharType="begin"/>
              </w:r>
              <w:r w:rsidRPr="009E4648">
                <w:rPr>
                  <w:rFonts w:eastAsia="宋体" w:cs="Arial"/>
                  <w:szCs w:val="22"/>
                </w:rPr>
                <w:instrText xml:space="preserve"> STYLEREF 1 \s </w:instrText>
              </w:r>
              <w:r w:rsidRPr="009E4648">
                <w:rPr>
                  <w:rFonts w:eastAsia="宋体" w:cs="Arial"/>
                  <w:szCs w:val="22"/>
                </w:rPr>
                <w:fldChar w:fldCharType="separate"/>
              </w:r>
              <w:r w:rsidRPr="009E4648">
                <w:rPr>
                  <w:rFonts w:eastAsia="宋体" w:cs="Arial"/>
                  <w:noProof/>
                  <w:szCs w:val="22"/>
                </w:rPr>
                <w:t>2</w:t>
              </w:r>
              <w:r w:rsidRPr="009E4648">
                <w:rPr>
                  <w:rFonts w:eastAsia="宋体" w:cs="Arial"/>
                  <w:szCs w:val="22"/>
                </w:rPr>
                <w:fldChar w:fldCharType="end"/>
              </w:r>
              <w:r w:rsidRPr="009E4648">
                <w:rPr>
                  <w:rFonts w:eastAsia="宋体" w:cs="Arial"/>
                  <w:szCs w:val="22"/>
                </w:rPr>
                <w:noBreakHyphen/>
              </w:r>
              <w:r w:rsidRPr="009E4648">
                <w:rPr>
                  <w:rFonts w:eastAsia="宋体" w:cs="Arial"/>
                  <w:szCs w:val="22"/>
                </w:rPr>
                <w:fldChar w:fldCharType="begin"/>
              </w:r>
              <w:r w:rsidRPr="009E4648">
                <w:rPr>
                  <w:rFonts w:eastAsia="宋体" w:cs="Arial"/>
                  <w:szCs w:val="22"/>
                </w:rPr>
                <w:instrText xml:space="preserve"> SEQ Figure \* ARABIC \s 1 </w:instrText>
              </w:r>
              <w:r w:rsidRPr="009E4648">
                <w:rPr>
                  <w:rFonts w:eastAsia="宋体" w:cs="Arial"/>
                  <w:szCs w:val="22"/>
                </w:rPr>
                <w:fldChar w:fldCharType="separate"/>
              </w:r>
              <w:r w:rsidRPr="009E4648">
                <w:rPr>
                  <w:rFonts w:eastAsia="宋体" w:cs="Arial"/>
                  <w:noProof/>
                  <w:szCs w:val="22"/>
                </w:rPr>
                <w:t>1</w:t>
              </w:r>
              <w:r w:rsidRPr="009E4648">
                <w:rPr>
                  <w:rFonts w:eastAsia="宋体" w:cs="Arial"/>
                  <w:szCs w:val="22"/>
                </w:rPr>
                <w:fldChar w:fldCharType="end"/>
              </w:r>
              <w:r w:rsidRPr="009E4648">
                <w:rPr>
                  <w:rFonts w:eastAsia="宋体" w:cs="Arial"/>
                  <w:szCs w:val="22"/>
                </w:rPr>
                <w:t xml:space="preserve"> Tablette </w:t>
              </w:r>
              <w:r w:rsidRPr="009E4648">
                <w:rPr>
                  <w:rFonts w:eastAsia="宋体" w:cs="Arial"/>
                  <w:i/>
                  <w:szCs w:val="22"/>
                </w:rPr>
                <w:t>MaxiSys, vue de face</w:t>
              </w:r>
            </w:p>
            <w:p w14:paraId="2B8B42D3" w14:textId="1EBC89AF"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kern w:val="0"/>
                </w:rPr>
                <w:t xml:space="preserve">Écran tactile capacitif </w:t>
              </w:r>
              <w:r w:rsidRPr="009E4648">
                <w:rPr>
                  <w:rFonts w:cs="Arial"/>
                </w:rPr>
                <w:t xml:space="preserve">TFT-LCD </w:t>
              </w:r>
              <w:r w:rsidR="00840AB0" w:rsidRPr="009E4648">
                <w:rPr>
                  <w:rFonts w:cs="Arial"/>
                  <w:kern w:val="0"/>
                </w:rPr>
                <w:t>11</w:t>
              </w:r>
              <w:r w:rsidRPr="009E4648">
                <w:rPr>
                  <w:rFonts w:cs="Arial"/>
                  <w:kern w:val="0"/>
                </w:rPr>
                <w:t xml:space="preserve"> pouces</w:t>
              </w:r>
            </w:p>
            <w:p w14:paraId="188F5DBD" w14:textId="77777777" w:rsidR="00941B56" w:rsidRPr="009E4648" w:rsidRDefault="00941B56" w:rsidP="00941B56">
              <w:pPr>
                <w:pStyle w:val="aa"/>
                <w:numPr>
                  <w:ilvl w:val="0"/>
                  <w:numId w:val="9"/>
                </w:numPr>
                <w:spacing w:beforeLines="20" w:before="62" w:afterLines="20" w:after="62"/>
                <w:ind w:left="641" w:hanging="357"/>
                <w:rPr>
                  <w:rFonts w:cs="Arial"/>
                  <w:kern w:val="0"/>
                </w:rPr>
              </w:pPr>
              <w:r w:rsidRPr="009E4648">
                <w:rPr>
                  <w:rFonts w:cs="Arial"/>
                  <w:kern w:val="0"/>
                </w:rPr>
                <w:t xml:space="preserve">Capteur de lumière ambiante </w:t>
              </w:r>
              <w:r w:rsidRPr="009E4648">
                <w:rPr>
                  <w:rFonts w:cs="Arial"/>
                </w:rPr>
                <w:t xml:space="preserve">— </w:t>
              </w:r>
              <w:r w:rsidRPr="009E4648">
                <w:rPr>
                  <w:rFonts w:cs="Arial"/>
                  <w:kern w:val="0"/>
                </w:rPr>
                <w:t>détecte la luminosité ambiante</w:t>
              </w:r>
            </w:p>
            <w:p w14:paraId="4F0BE145" w14:textId="5166C4A0" w:rsidR="00941B56" w:rsidRPr="009E4648" w:rsidRDefault="00941B56" w:rsidP="00941B56">
              <w:pPr>
                <w:pStyle w:val="aa"/>
                <w:numPr>
                  <w:ilvl w:val="0"/>
                  <w:numId w:val="9"/>
                </w:numPr>
                <w:spacing w:beforeLines="20" w:before="62" w:afterLines="20" w:after="62"/>
                <w:ind w:left="641" w:hanging="357"/>
                <w:rPr>
                  <w:rFonts w:cs="Arial"/>
                  <w:kern w:val="0"/>
                </w:rPr>
              </w:pPr>
              <w:r w:rsidRPr="009E4648">
                <w:rPr>
                  <w:rFonts w:cs="Arial"/>
                  <w:kern w:val="0"/>
                </w:rPr>
                <w:t xml:space="preserve">Voyant d'alimentation </w:t>
              </w:r>
              <w:r w:rsidRPr="009E4648">
                <w:rPr>
                  <w:rFonts w:cs="Arial"/>
                </w:rPr>
                <w:t>—</w:t>
              </w:r>
              <w:r w:rsidRPr="009E4648">
                <w:rPr>
                  <w:rFonts w:cs="Arial"/>
                  <w:kern w:val="0"/>
                </w:rPr>
                <w:t xml:space="preserve"> </w:t>
              </w:r>
              <w:r w:rsidRPr="009E4648">
                <w:rPr>
                  <w:rFonts w:cs="Arial"/>
                </w:rPr>
                <w:t xml:space="preserve">se référer au </w:t>
              </w:r>
              <w:r w:rsidRPr="009E4648">
                <w:rPr>
                  <w:rFonts w:cs="Arial"/>
                  <w:i/>
                  <w:iCs/>
                  <w:color w:val="0000FF"/>
                  <w:kern w:val="0"/>
                  <w:szCs w:val="24"/>
                </w:rPr>
                <w:fldChar w:fldCharType="begin"/>
              </w:r>
              <w:r w:rsidRPr="009E4648">
                <w:rPr>
                  <w:rFonts w:cs="Arial"/>
                  <w:i/>
                  <w:iCs/>
                  <w:color w:val="0000FF"/>
                  <w:kern w:val="0"/>
                  <w:szCs w:val="24"/>
                </w:rPr>
                <w:instrText xml:space="preserve"> REF _Ref97906546 \h  \* MERGEFORMAT </w:instrText>
              </w:r>
              <w:r w:rsidRPr="009E4648">
                <w:rPr>
                  <w:rFonts w:cs="Arial"/>
                  <w:i/>
                  <w:iCs/>
                  <w:color w:val="0000FF"/>
                  <w:kern w:val="0"/>
                  <w:szCs w:val="24"/>
                </w:rPr>
              </w:r>
              <w:r w:rsidRPr="009E4648">
                <w:rPr>
                  <w:rFonts w:cs="Arial"/>
                  <w:i/>
                  <w:iCs/>
                  <w:color w:val="0000FF"/>
                  <w:kern w:val="0"/>
                  <w:szCs w:val="24"/>
                </w:rPr>
                <w:fldChar w:fldCharType="separate"/>
              </w:r>
              <w:r w:rsidR="00E67A3A" w:rsidRPr="009E4648">
                <w:rPr>
                  <w:rFonts w:cs="Arial"/>
                  <w:i/>
                  <w:iCs/>
                  <w:color w:val="0000FF"/>
                  <w:kern w:val="0"/>
                  <w:szCs w:val="24"/>
                </w:rPr>
                <w:t>T</w:t>
              </w:r>
              <w:r w:rsidRPr="009E4648">
                <w:rPr>
                  <w:rFonts w:cs="Arial"/>
                  <w:i/>
                  <w:iCs/>
                  <w:color w:val="0000FF"/>
                  <w:kern w:val="0"/>
                  <w:szCs w:val="24"/>
                </w:rPr>
                <w:t xml:space="preserve">ableau 2-1 Description </w:t>
              </w:r>
              <w:r w:rsidR="00E67A3A" w:rsidRPr="009E4648">
                <w:rPr>
                  <w:rFonts w:cs="Arial"/>
                  <w:i/>
                  <w:iCs/>
                  <w:color w:val="0000FF"/>
                  <w:kern w:val="0"/>
                  <w:szCs w:val="24"/>
                </w:rPr>
                <w:t>de la</w:t>
              </w:r>
              <w:r w:rsidRPr="009E4648">
                <w:rPr>
                  <w:rFonts w:cs="Arial"/>
                  <w:i/>
                  <w:iCs/>
                  <w:color w:val="0000FF"/>
                  <w:kern w:val="0"/>
                  <w:szCs w:val="24"/>
                </w:rPr>
                <w:t xml:space="preserve"> </w:t>
              </w:r>
              <w:r w:rsidR="00E67A3A" w:rsidRPr="009E4648">
                <w:rPr>
                  <w:rFonts w:cs="Arial"/>
                  <w:i/>
                  <w:iCs/>
                  <w:color w:val="0000FF"/>
                  <w:kern w:val="0"/>
                  <w:szCs w:val="24"/>
                </w:rPr>
                <w:t>LED</w:t>
              </w:r>
              <w:r w:rsidRPr="009E4648">
                <w:rPr>
                  <w:rFonts w:cs="Arial"/>
                  <w:i/>
                  <w:iCs/>
                  <w:color w:val="0000FF"/>
                  <w:kern w:val="0"/>
                  <w:szCs w:val="24"/>
                </w:rPr>
                <w:t xml:space="preserve"> d'alimentation</w:t>
              </w:r>
              <w:r w:rsidRPr="009E4648">
                <w:rPr>
                  <w:rFonts w:cs="Arial"/>
                  <w:i/>
                  <w:iCs/>
                  <w:color w:val="0000FF"/>
                  <w:kern w:val="0"/>
                  <w:szCs w:val="24"/>
                </w:rPr>
                <w:fldChar w:fldCharType="end"/>
              </w:r>
              <w:r w:rsidRPr="009E4648">
                <w:rPr>
                  <w:rFonts w:cs="Arial"/>
                  <w:i/>
                  <w:iCs/>
                  <w:color w:val="0000FF"/>
                  <w:kern w:val="0"/>
                  <w:szCs w:val="24"/>
                </w:rPr>
                <w:t xml:space="preserve"> </w:t>
              </w:r>
              <w:r w:rsidRPr="009E4648">
                <w:rPr>
                  <w:rFonts w:cs="Arial"/>
                </w:rPr>
                <w:t>pour plus de détails</w:t>
              </w:r>
            </w:p>
            <w:p w14:paraId="15CDE418" w14:textId="77777777" w:rsidR="00941B56" w:rsidRPr="009E4648" w:rsidRDefault="00941B56" w:rsidP="00941B56">
              <w:pPr>
                <w:pStyle w:val="aa"/>
                <w:numPr>
                  <w:ilvl w:val="0"/>
                  <w:numId w:val="9"/>
                </w:numPr>
                <w:spacing w:beforeLines="20" w:before="62" w:afterLines="20" w:after="62"/>
                <w:ind w:left="641" w:hanging="357"/>
                <w:rPr>
                  <w:rFonts w:cs="Arial"/>
                  <w:kern w:val="0"/>
                </w:rPr>
              </w:pPr>
              <w:r w:rsidRPr="009E4648">
                <w:rPr>
                  <w:rFonts w:cs="Arial"/>
                  <w:kern w:val="0"/>
                </w:rPr>
                <w:t>Caméra frontale</w:t>
              </w:r>
            </w:p>
            <w:p w14:paraId="16B41FE6" w14:textId="77777777" w:rsidR="00941B56" w:rsidRPr="009E4648" w:rsidRDefault="00941B56" w:rsidP="00941B56">
              <w:pPr>
                <w:pStyle w:val="aa"/>
                <w:numPr>
                  <w:ilvl w:val="0"/>
                  <w:numId w:val="9"/>
                </w:numPr>
                <w:spacing w:beforeLines="20" w:before="62" w:afterLines="20" w:after="62"/>
                <w:ind w:left="641" w:hanging="357"/>
                <w:rPr>
                  <w:rFonts w:cs="Arial"/>
                  <w:kern w:val="0"/>
                </w:rPr>
              </w:pPr>
              <w:r w:rsidRPr="009E4648">
                <w:rPr>
                  <w:rFonts w:cs="Arial"/>
                  <w:kern w:val="0"/>
                </w:rPr>
                <w:t>Microphone intégré</w:t>
              </w:r>
            </w:p>
            <w:p w14:paraId="1738705B" w14:textId="77777777" w:rsidR="00941B56" w:rsidRPr="009E4648" w:rsidRDefault="00941B56" w:rsidP="00941B56">
              <w:pPr>
                <w:pStyle w:val="Text"/>
                <w:spacing w:before="156" w:after="156"/>
                <w:rPr>
                  <w:rFonts w:cs="Arial"/>
                </w:rPr>
              </w:pPr>
            </w:p>
            <w:p w14:paraId="6B3B1691" w14:textId="72FD2989" w:rsidR="00941B56" w:rsidRPr="009E4648" w:rsidRDefault="00941B56" w:rsidP="00941B56">
              <w:pPr>
                <w:pStyle w:val="ab"/>
                <w:spacing w:before="156" w:after="156"/>
                <w:ind w:left="0"/>
                <w:rPr>
                  <w:rFonts w:cs="Arial"/>
                  <w:i/>
                </w:rPr>
              </w:pPr>
              <w:bookmarkStart w:id="40" w:name="_Ref97906546"/>
              <w:r w:rsidRPr="009E4648">
                <w:rPr>
                  <w:rFonts w:cs="Arial"/>
                </w:rPr>
                <w:lastRenderedPageBreak/>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Description de la LED d'alimentation</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941B56" w:rsidRPr="009E4648" w14:paraId="6339CC82" w14:textId="77777777" w:rsidTr="00D115B3">
                <w:trPr>
                  <w:trHeight w:hRule="exact" w:val="397"/>
                  <w:tblHeader/>
                  <w:jc w:val="center"/>
                </w:trPr>
                <w:tc>
                  <w:tcPr>
                    <w:tcW w:w="1134" w:type="dxa"/>
                    <w:shd w:val="clear" w:color="auto" w:fill="D9D9D9" w:themeFill="background1" w:themeFillShade="D9"/>
                    <w:vAlign w:val="center"/>
                  </w:tcPr>
                  <w:p w14:paraId="54DDABC4" w14:textId="446AB6C1" w:rsidR="00941B56" w:rsidRPr="009E4648" w:rsidRDefault="00A05338" w:rsidP="00D115B3">
                    <w:pPr>
                      <w:spacing w:beforeLines="20" w:before="62" w:afterLines="20" w:after="62"/>
                      <w:ind w:left="0" w:right="284"/>
                      <w:rPr>
                        <w:rFonts w:cs="Arial"/>
                        <w:b/>
                        <w:szCs w:val="15"/>
                      </w:rPr>
                    </w:pPr>
                    <w:r w:rsidRPr="009E4648">
                      <w:rPr>
                        <w:rFonts w:cs="Arial"/>
                        <w:b/>
                        <w:szCs w:val="15"/>
                      </w:rPr>
                      <w:t>LED</w:t>
                    </w:r>
                  </w:p>
                </w:tc>
                <w:tc>
                  <w:tcPr>
                    <w:tcW w:w="992" w:type="dxa"/>
                    <w:shd w:val="clear" w:color="auto" w:fill="D9D9D9" w:themeFill="background1" w:themeFillShade="D9"/>
                    <w:vAlign w:val="center"/>
                  </w:tcPr>
                  <w:p w14:paraId="5713580B" w14:textId="77777777" w:rsidR="00941B56" w:rsidRPr="009E4648" w:rsidRDefault="00941B56" w:rsidP="00D115B3">
                    <w:pPr>
                      <w:spacing w:beforeLines="20" w:before="62" w:afterLines="20" w:after="62"/>
                      <w:ind w:left="0" w:right="284"/>
                      <w:jc w:val="left"/>
                      <w:rPr>
                        <w:rFonts w:cs="Arial"/>
                        <w:b/>
                        <w:szCs w:val="15"/>
                      </w:rPr>
                    </w:pPr>
                    <w:r w:rsidRPr="009E4648">
                      <w:rPr>
                        <w:rFonts w:cs="Arial"/>
                        <w:b/>
                        <w:szCs w:val="15"/>
                      </w:rPr>
                      <w:t>Couleur</w:t>
                    </w:r>
                  </w:p>
                </w:tc>
                <w:tc>
                  <w:tcPr>
                    <w:tcW w:w="4820" w:type="dxa"/>
                    <w:shd w:val="clear" w:color="auto" w:fill="D9D9D9" w:themeFill="background1" w:themeFillShade="D9"/>
                    <w:vAlign w:val="center"/>
                  </w:tcPr>
                  <w:p w14:paraId="1C256FAC" w14:textId="77777777" w:rsidR="00941B56" w:rsidRPr="009E4648" w:rsidRDefault="00941B56" w:rsidP="00D115B3">
                    <w:pPr>
                      <w:spacing w:beforeLines="20" w:before="62" w:afterLines="20" w:after="62"/>
                      <w:ind w:left="0" w:right="284"/>
                      <w:rPr>
                        <w:rFonts w:cs="Arial"/>
                        <w:b/>
                        <w:szCs w:val="15"/>
                      </w:rPr>
                    </w:pPr>
                    <w:r w:rsidRPr="009E4648">
                      <w:rPr>
                        <w:rFonts w:cs="Arial"/>
                        <w:b/>
                        <w:szCs w:val="15"/>
                      </w:rPr>
                      <w:t>Description</w:t>
                    </w:r>
                  </w:p>
                </w:tc>
              </w:tr>
              <w:tr w:rsidR="00941B56" w:rsidRPr="009E4648" w14:paraId="3F31CB4F" w14:textId="77777777" w:rsidTr="00D115B3">
                <w:trPr>
                  <w:trHeight w:hRule="exact" w:val="1164"/>
                  <w:jc w:val="center"/>
                </w:trPr>
                <w:tc>
                  <w:tcPr>
                    <w:tcW w:w="1134" w:type="dxa"/>
                    <w:vMerge w:val="restart"/>
                    <w:vAlign w:val="center"/>
                  </w:tcPr>
                  <w:p w14:paraId="3B678BD1" w14:textId="5C788304" w:rsidR="00941B56" w:rsidRPr="009E4648" w:rsidRDefault="00E67A3A" w:rsidP="00D115B3">
                    <w:pPr>
                      <w:spacing w:beforeLines="20" w:before="62" w:afterLines="20" w:after="62"/>
                      <w:ind w:left="0"/>
                      <w:rPr>
                        <w:rFonts w:cs="Arial"/>
                        <w:b/>
                        <w:szCs w:val="15"/>
                      </w:rPr>
                    </w:pPr>
                    <w:r w:rsidRPr="009E4648">
                      <w:rPr>
                        <w:rFonts w:cs="Arial"/>
                        <w:b/>
                      </w:rPr>
                      <w:t>Alimentation</w:t>
                    </w:r>
                  </w:p>
                </w:tc>
                <w:tc>
                  <w:tcPr>
                    <w:tcW w:w="992" w:type="dxa"/>
                    <w:vAlign w:val="center"/>
                  </w:tcPr>
                  <w:p w14:paraId="0E6B9CAE" w14:textId="77777777" w:rsidR="00941B56" w:rsidRPr="009E4648" w:rsidRDefault="00941B56" w:rsidP="00D115B3">
                    <w:pPr>
                      <w:spacing w:beforeLines="20" w:before="62" w:afterLines="20" w:after="62"/>
                      <w:ind w:left="0"/>
                      <w:rPr>
                        <w:rFonts w:cs="Arial"/>
                        <w:szCs w:val="15"/>
                      </w:rPr>
                    </w:pPr>
                    <w:r w:rsidRPr="009E4648">
                      <w:rPr>
                        <w:rFonts w:cs="Arial"/>
                        <w:szCs w:val="15"/>
                      </w:rPr>
                      <w:t>Vert</w:t>
                    </w:r>
                  </w:p>
                </w:tc>
                <w:tc>
                  <w:tcPr>
                    <w:tcW w:w="4820" w:type="dxa"/>
                    <w:vAlign w:val="center"/>
                  </w:tcPr>
                  <w:p w14:paraId="51668B30" w14:textId="77777777" w:rsidR="00941B56" w:rsidRPr="009E4648" w:rsidRDefault="00941B56" w:rsidP="00D115B3">
                    <w:pPr>
                      <w:pStyle w:val="aa"/>
                      <w:numPr>
                        <w:ilvl w:val="0"/>
                        <w:numId w:val="13"/>
                      </w:numPr>
                      <w:spacing w:beforeLines="20" w:before="62" w:afterLines="20" w:after="62"/>
                      <w:ind w:left="357" w:hanging="357"/>
                      <w:rPr>
                        <w:rFonts w:cs="Arial"/>
                      </w:rPr>
                    </w:pPr>
                    <w:r w:rsidRPr="009E4648">
                      <w:rPr>
                        <w:rFonts w:cs="Arial"/>
                      </w:rPr>
                      <w:t>S'allume en vert lorsque la tablette est en charge et que le niveau de la batterie est supérieur à 90 %.</w:t>
                    </w:r>
                  </w:p>
                  <w:p w14:paraId="65F69151" w14:textId="77777777" w:rsidR="00941B56" w:rsidRPr="009E4648" w:rsidRDefault="00941B56" w:rsidP="00D115B3">
                    <w:pPr>
                      <w:pStyle w:val="aa"/>
                      <w:numPr>
                        <w:ilvl w:val="0"/>
                        <w:numId w:val="13"/>
                      </w:numPr>
                      <w:spacing w:beforeLines="20" w:before="62" w:afterLines="20" w:after="62"/>
                      <w:ind w:left="357" w:hanging="357"/>
                      <w:rPr>
                        <w:rFonts w:cs="Arial"/>
                        <w:szCs w:val="15"/>
                      </w:rPr>
                    </w:pPr>
                    <w:r w:rsidRPr="009E4648">
                      <w:rPr>
                        <w:rFonts w:cs="Arial"/>
                      </w:rPr>
                      <w:t>S'allume en vert lorsque la tablette est allumée et que le niveau de la batterie est supérieur à 20 %.</w:t>
                    </w:r>
                  </w:p>
                </w:tc>
              </w:tr>
              <w:tr w:rsidR="00941B56" w:rsidRPr="009E4648" w14:paraId="6A517B59" w14:textId="77777777" w:rsidTr="00D115B3">
                <w:trPr>
                  <w:trHeight w:hRule="exact" w:val="559"/>
                  <w:jc w:val="center"/>
                </w:trPr>
                <w:tc>
                  <w:tcPr>
                    <w:tcW w:w="1134" w:type="dxa"/>
                    <w:vMerge/>
                    <w:vAlign w:val="center"/>
                  </w:tcPr>
                  <w:p w14:paraId="74516B57" w14:textId="77777777" w:rsidR="00941B56" w:rsidRPr="009E4648" w:rsidRDefault="00941B56" w:rsidP="00D115B3">
                    <w:pPr>
                      <w:spacing w:beforeLines="20" w:before="62" w:afterLines="20" w:after="62"/>
                      <w:ind w:left="0"/>
                      <w:rPr>
                        <w:rFonts w:cs="Arial"/>
                        <w:szCs w:val="15"/>
                      </w:rPr>
                    </w:pPr>
                  </w:p>
                </w:tc>
                <w:tc>
                  <w:tcPr>
                    <w:tcW w:w="992" w:type="dxa"/>
                    <w:vAlign w:val="center"/>
                  </w:tcPr>
                  <w:p w14:paraId="728FDA0B" w14:textId="77777777" w:rsidR="00941B56" w:rsidRPr="009E4648" w:rsidRDefault="00941B56" w:rsidP="00D115B3">
                    <w:pPr>
                      <w:spacing w:before="156" w:after="156"/>
                      <w:ind w:left="0"/>
                      <w:rPr>
                        <w:rFonts w:cs="Arial"/>
                      </w:rPr>
                    </w:pPr>
                    <w:r w:rsidRPr="009E4648">
                      <w:rPr>
                        <w:rFonts w:cs="Arial"/>
                      </w:rPr>
                      <w:t>Jaune</w:t>
                    </w:r>
                  </w:p>
                  <w:p w14:paraId="13ACD880" w14:textId="77777777" w:rsidR="00941B56" w:rsidRPr="009E4648" w:rsidRDefault="00941B56" w:rsidP="00D115B3">
                    <w:pPr>
                      <w:spacing w:beforeLines="20" w:before="62" w:afterLines="20" w:after="62"/>
                      <w:ind w:left="0"/>
                      <w:rPr>
                        <w:rFonts w:cs="Arial"/>
                        <w:szCs w:val="15"/>
                      </w:rPr>
                    </w:pPr>
                  </w:p>
                </w:tc>
                <w:tc>
                  <w:tcPr>
                    <w:tcW w:w="4820" w:type="dxa"/>
                    <w:vAlign w:val="center"/>
                  </w:tcPr>
                  <w:p w14:paraId="68FA6DC1" w14:textId="77777777" w:rsidR="00941B56" w:rsidRPr="009E4648" w:rsidRDefault="00941B56" w:rsidP="00D115B3">
                    <w:pPr>
                      <w:spacing w:beforeLines="20" w:before="62" w:afterLines="20" w:after="62" w:line="200" w:lineRule="exact"/>
                      <w:ind w:left="0"/>
                      <w:rPr>
                        <w:rFonts w:cs="Arial"/>
                        <w:szCs w:val="15"/>
                      </w:rPr>
                    </w:pPr>
                    <w:r w:rsidRPr="009E4648">
                      <w:rPr>
                        <w:rFonts w:cs="Arial"/>
                      </w:rPr>
                      <w:t>S'allume en jaune lorsque la tablette est en charge et que le niveau de la batterie est inférieur à 90 %.</w:t>
                    </w:r>
                  </w:p>
                </w:tc>
              </w:tr>
              <w:tr w:rsidR="00941B56" w:rsidRPr="009E4648" w14:paraId="1E1E4A00" w14:textId="77777777" w:rsidTr="00653F3E">
                <w:trPr>
                  <w:trHeight w:hRule="exact" w:val="1490"/>
                  <w:jc w:val="center"/>
                </w:trPr>
                <w:tc>
                  <w:tcPr>
                    <w:tcW w:w="1134" w:type="dxa"/>
                    <w:vMerge/>
                    <w:vAlign w:val="center"/>
                  </w:tcPr>
                  <w:p w14:paraId="52F5F74C" w14:textId="77777777" w:rsidR="00941B56" w:rsidRPr="009E4648" w:rsidRDefault="00941B56" w:rsidP="00D115B3">
                    <w:pPr>
                      <w:spacing w:beforeLines="20" w:before="62" w:afterLines="20" w:after="62"/>
                      <w:ind w:left="0"/>
                      <w:rPr>
                        <w:rFonts w:cs="Arial"/>
                        <w:szCs w:val="15"/>
                      </w:rPr>
                    </w:pPr>
                  </w:p>
                </w:tc>
                <w:tc>
                  <w:tcPr>
                    <w:tcW w:w="992" w:type="dxa"/>
                    <w:vAlign w:val="center"/>
                  </w:tcPr>
                  <w:p w14:paraId="411D0303" w14:textId="77777777" w:rsidR="00941B56" w:rsidRPr="009E4648" w:rsidRDefault="00941B56" w:rsidP="00D115B3">
                    <w:pPr>
                      <w:spacing w:beforeLines="20" w:before="62" w:afterLines="20" w:after="62"/>
                      <w:ind w:left="0"/>
                      <w:rPr>
                        <w:rFonts w:cs="Arial"/>
                        <w:szCs w:val="15"/>
                      </w:rPr>
                    </w:pPr>
                    <w:r w:rsidRPr="009E4648">
                      <w:rPr>
                        <w:rFonts w:cs="Arial"/>
                        <w:szCs w:val="15"/>
                      </w:rPr>
                      <w:t>Rouge</w:t>
                    </w:r>
                  </w:p>
                </w:tc>
                <w:tc>
                  <w:tcPr>
                    <w:tcW w:w="4820" w:type="dxa"/>
                    <w:vAlign w:val="center"/>
                  </w:tcPr>
                  <w:p w14:paraId="11097338" w14:textId="77777777" w:rsidR="00941B56" w:rsidRPr="009E4648" w:rsidRDefault="00941B56" w:rsidP="00D115B3">
                    <w:pPr>
                      <w:pStyle w:val="aa"/>
                      <w:numPr>
                        <w:ilvl w:val="0"/>
                        <w:numId w:val="13"/>
                      </w:numPr>
                      <w:spacing w:beforeLines="20" w:before="62" w:afterLines="20" w:after="62"/>
                      <w:ind w:left="357" w:hanging="357"/>
                      <w:rPr>
                        <w:rFonts w:cs="Arial"/>
                      </w:rPr>
                    </w:pPr>
                    <w:r w:rsidRPr="009E4648">
                      <w:rPr>
                        <w:rFonts w:cs="Arial"/>
                      </w:rPr>
                      <w:t>S'allume en rouge lorsque la tablette est allumée et que le niveau de la batterie est inférieur à 20 %.</w:t>
                    </w:r>
                  </w:p>
                  <w:p w14:paraId="3295D8C0" w14:textId="77777777" w:rsidR="00941B56" w:rsidRPr="009E4648" w:rsidRDefault="00941B56" w:rsidP="00D115B3">
                    <w:pPr>
                      <w:pStyle w:val="aa"/>
                      <w:numPr>
                        <w:ilvl w:val="0"/>
                        <w:numId w:val="13"/>
                      </w:numPr>
                      <w:spacing w:beforeLines="20" w:before="62" w:afterLines="20" w:after="62"/>
                      <w:ind w:left="357" w:hanging="357"/>
                      <w:rPr>
                        <w:rFonts w:cs="Arial"/>
                      </w:rPr>
                    </w:pPr>
                    <w:r w:rsidRPr="009E4648">
                      <w:rPr>
                        <w:rFonts w:cs="Arial"/>
                      </w:rPr>
                      <w:t>S'allume en rouge lorsque la tablette présente une anomalie après avoir été allumée ou pendant le chargement.</w:t>
                    </w:r>
                  </w:p>
                  <w:p w14:paraId="39A91A70" w14:textId="77777777" w:rsidR="00941B56" w:rsidRPr="009E4648" w:rsidRDefault="00941B56" w:rsidP="00D115B3">
                    <w:pPr>
                      <w:pStyle w:val="Text"/>
                      <w:spacing w:before="156" w:after="156"/>
                      <w:rPr>
                        <w:rFonts w:cs="Arial"/>
                      </w:rPr>
                    </w:pPr>
                  </w:p>
                  <w:p w14:paraId="2768089D" w14:textId="77777777" w:rsidR="00941B56" w:rsidRPr="009E4648" w:rsidRDefault="00941B56" w:rsidP="00D115B3">
                    <w:pPr>
                      <w:spacing w:before="156" w:after="156"/>
                      <w:rPr>
                        <w:rFonts w:cs="Arial"/>
                      </w:rPr>
                    </w:pPr>
                  </w:p>
                  <w:p w14:paraId="5D1F4547" w14:textId="77777777" w:rsidR="00941B56" w:rsidRPr="009E4648" w:rsidRDefault="00941B56" w:rsidP="00D115B3">
                    <w:pPr>
                      <w:pStyle w:val="Text"/>
                      <w:spacing w:before="156" w:after="156"/>
                      <w:rPr>
                        <w:rFonts w:cs="Arial"/>
                      </w:rPr>
                    </w:pPr>
                  </w:p>
                  <w:p w14:paraId="13B19142" w14:textId="77777777" w:rsidR="00941B56" w:rsidRPr="009E4648" w:rsidRDefault="00941B56" w:rsidP="00D115B3">
                    <w:pPr>
                      <w:pStyle w:val="Text"/>
                      <w:spacing w:before="156" w:after="156"/>
                      <w:rPr>
                        <w:rFonts w:cs="Arial"/>
                      </w:rPr>
                    </w:pPr>
                  </w:p>
                </w:tc>
              </w:tr>
            </w:tbl>
            <w:p w14:paraId="6981DA5D" w14:textId="77777777" w:rsidR="00840AB0" w:rsidRPr="009E4648" w:rsidRDefault="00840AB0" w:rsidP="00840AB0">
              <w:pPr>
                <w:widowControl/>
                <w:snapToGrid w:val="0"/>
                <w:spacing w:before="156" w:afterLines="0" w:after="0" w:line="240" w:lineRule="auto"/>
                <w:ind w:left="714" w:hanging="357"/>
                <w:jc w:val="left"/>
                <w:rPr>
                  <w:rFonts w:cs="Arial"/>
                  <w:b/>
                  <w:bCs/>
                  <w:szCs w:val="18"/>
                </w:rPr>
              </w:pPr>
              <w:r w:rsidRPr="009E4648">
                <w:rPr>
                  <w:rFonts w:cs="Arial"/>
                  <w:b/>
                  <w:bCs/>
                  <w:szCs w:val="18"/>
                </w:rPr>
                <w:t xml:space="preserve">Caméra </w:t>
              </w:r>
            </w:p>
            <w:p w14:paraId="35A30AD6" w14:textId="77777777" w:rsidR="00840AB0" w:rsidRPr="009E4648" w:rsidRDefault="00840AB0" w:rsidP="00840AB0">
              <w:pPr>
                <w:widowControl/>
                <w:snapToGrid w:val="0"/>
                <w:spacing w:before="156" w:afterLines="0" w:after="0" w:line="240" w:lineRule="auto"/>
                <w:ind w:left="357"/>
                <w:jc w:val="left"/>
                <w:rPr>
                  <w:rFonts w:cs="Arial"/>
                  <w:szCs w:val="18"/>
                </w:rPr>
              </w:pPr>
              <w:r w:rsidRPr="009E4648">
                <w:rPr>
                  <w:rFonts w:cs="Arial"/>
                  <w:b/>
                  <w:bCs/>
                  <w:szCs w:val="18"/>
                </w:rPr>
                <w:t xml:space="preserve">Description de la fonction : </w:t>
              </w:r>
              <w:r w:rsidRPr="009E4648">
                <w:rPr>
                  <w:rFonts w:cs="Arial"/>
                  <w:szCs w:val="18"/>
                </w:rPr>
                <w:t>Utilisé pour l'identification des informations du véhicule, telles que la numérisation du NIV et la photographie du véhicule.</w:t>
              </w:r>
            </w:p>
            <w:p w14:paraId="4AE3808B" w14:textId="77777777" w:rsidR="00840AB0" w:rsidRPr="009E4648" w:rsidRDefault="00840AB0" w:rsidP="00840AB0">
              <w:pPr>
                <w:widowControl/>
                <w:snapToGrid w:val="0"/>
                <w:spacing w:before="156" w:afterLines="0" w:after="0" w:line="240" w:lineRule="auto"/>
                <w:ind w:left="357"/>
                <w:jc w:val="left"/>
                <w:rPr>
                  <w:rFonts w:cs="Arial"/>
                  <w:szCs w:val="18"/>
                </w:rPr>
              </w:pPr>
              <w:r w:rsidRPr="009E4648">
                <w:rPr>
                  <w:rFonts w:cs="Arial"/>
                  <w:b/>
                  <w:bCs/>
                  <w:szCs w:val="18"/>
                </w:rPr>
                <w:t xml:space="preserve">Impact sur la confidentialité : </w:t>
              </w:r>
              <w:r w:rsidRPr="009E4648">
                <w:rPr>
                  <w:rFonts w:cs="Arial"/>
                  <w:szCs w:val="18"/>
                </w:rPr>
                <w:t>collecte les données VIN du véhicule et les télécharge sur la plateforme cloud pour identifier le modèle du véhicule, l'année, le type de moteur, etc.</w:t>
              </w:r>
            </w:p>
            <w:p w14:paraId="14C7354E" w14:textId="77777777" w:rsidR="00840AB0" w:rsidRPr="009E4648" w:rsidRDefault="00840AB0" w:rsidP="00840AB0">
              <w:pPr>
                <w:widowControl/>
                <w:snapToGrid w:val="0"/>
                <w:spacing w:before="156" w:afterLines="0" w:after="0" w:line="240" w:lineRule="auto"/>
                <w:ind w:left="357"/>
                <w:jc w:val="left"/>
                <w:rPr>
                  <w:rFonts w:cs="Arial"/>
                  <w:szCs w:val="18"/>
                </w:rPr>
              </w:pPr>
              <w:r w:rsidRPr="009E4648">
                <w:rPr>
                  <w:rFonts w:cs="Arial"/>
                  <w:b/>
                  <w:bCs/>
                  <w:szCs w:val="18"/>
                </w:rPr>
                <w:t xml:space="preserve">Contrôle des autorisations : </w:t>
              </w:r>
              <w:r w:rsidRPr="009E4648">
                <w:rPr>
                  <w:rFonts w:cs="Arial"/>
                  <w:szCs w:val="18"/>
                </w:rPr>
                <w:t>les autorisations d’accès à la caméra peuvent être désactivées dans les paramètres système (Chemin : Paramètres &gt; Paramètres système &gt; Confidentialité &gt; Gestionnaire des autorisations &gt; Caméra).</w:t>
              </w:r>
            </w:p>
            <w:p w14:paraId="3954BEE3" w14:textId="77777777" w:rsidR="00840AB0" w:rsidRPr="009E4648" w:rsidRDefault="00840AB0" w:rsidP="00840AB0">
              <w:pPr>
                <w:widowControl/>
                <w:snapToGrid w:val="0"/>
                <w:spacing w:before="156" w:afterLines="0" w:after="0" w:line="240" w:lineRule="auto"/>
                <w:ind w:left="357"/>
                <w:jc w:val="left"/>
                <w:rPr>
                  <w:rFonts w:cs="Arial"/>
                  <w:szCs w:val="18"/>
                </w:rPr>
              </w:pPr>
            </w:p>
            <w:p w14:paraId="032BE43C" w14:textId="77777777" w:rsidR="00840AB0" w:rsidRPr="009E4648" w:rsidRDefault="00840AB0" w:rsidP="00840AB0">
              <w:pPr>
                <w:widowControl/>
                <w:snapToGrid w:val="0"/>
                <w:spacing w:before="156" w:afterLines="0" w:after="0" w:line="240" w:lineRule="auto"/>
                <w:ind w:left="357"/>
                <w:jc w:val="left"/>
                <w:rPr>
                  <w:rFonts w:cs="Arial"/>
                  <w:b/>
                  <w:bCs/>
                  <w:szCs w:val="18"/>
                  <w:lang w:val="en-US"/>
                </w:rPr>
              </w:pPr>
              <w:r w:rsidRPr="009E4648">
                <w:rPr>
                  <w:rFonts w:cs="Arial"/>
                  <w:b/>
                  <w:bCs/>
                  <w:szCs w:val="18"/>
                  <w:lang w:val="en-US"/>
                </w:rPr>
                <w:t>Microphone</w:t>
              </w:r>
            </w:p>
            <w:p w14:paraId="45DF7623" w14:textId="77777777" w:rsidR="00840AB0"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b/>
                  <w:bCs/>
                  <w:szCs w:val="18"/>
                  <w:lang w:val="en-US"/>
                </w:rPr>
                <w:t>Description de la fonction :</w:t>
              </w:r>
              <w:r w:rsidRPr="009E4648">
                <w:rPr>
                  <w:rFonts w:cs="Arial"/>
                  <w:szCs w:val="18"/>
                  <w:lang w:val="en-US"/>
                </w:rPr>
                <w:t xml:space="preserve"> </w:t>
              </w:r>
            </w:p>
            <w:p w14:paraId="28C3FA3B" w14:textId="77777777" w:rsidR="00840AB0"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szCs w:val="18"/>
                  <w:lang w:val="en-US"/>
                </w:rPr>
                <w:t>1. Utilisé pour l'assistant technicien IA.</w:t>
              </w:r>
            </w:p>
            <w:p w14:paraId="016367EE" w14:textId="77777777" w:rsidR="00840AB0"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szCs w:val="18"/>
                  <w:lang w:val="en-US"/>
                </w:rPr>
                <w:t>2. Utilisé pour l'enregistrement audio et vidéo via l'appareil et sa caméra.</w:t>
              </w:r>
            </w:p>
            <w:p w14:paraId="5D96B54E" w14:textId="77777777" w:rsidR="00840AB0" w:rsidRPr="009E4648" w:rsidRDefault="00840AB0" w:rsidP="00840AB0">
              <w:pPr>
                <w:widowControl/>
                <w:snapToGrid w:val="0"/>
                <w:spacing w:before="156" w:afterLines="0" w:after="0" w:line="240" w:lineRule="auto"/>
                <w:ind w:left="357"/>
                <w:jc w:val="left"/>
                <w:rPr>
                  <w:rFonts w:cs="Arial"/>
                  <w:b/>
                  <w:bCs/>
                  <w:szCs w:val="18"/>
                  <w:lang w:val="en-US"/>
                </w:rPr>
              </w:pPr>
              <w:r w:rsidRPr="009E4648">
                <w:rPr>
                  <w:rFonts w:cs="Arial"/>
                  <w:b/>
                  <w:bCs/>
                  <w:szCs w:val="18"/>
                  <w:lang w:val="en-US"/>
                </w:rPr>
                <w:t>Impact sur la vie privée :</w:t>
              </w:r>
            </w:p>
            <w:p w14:paraId="79B652BE" w14:textId="77777777" w:rsidR="00840AB0"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szCs w:val="18"/>
                  <w:lang w:val="en-US"/>
                </w:rPr>
                <w:t>1. Collecte les données vocales des utilisateurs pour la reconnaissance vocale et la conversion de la parole en texte ; stocke les données localement ou les télécharge sur la plate-forme cloud.</w:t>
              </w:r>
            </w:p>
            <w:p w14:paraId="2BE823F1" w14:textId="77777777" w:rsidR="00840AB0"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szCs w:val="18"/>
                  <w:lang w:val="en-US"/>
                </w:rPr>
                <w:t>2. Stocke les données vocales enregistrées à partir de l'enregistreur et de la caméra localement.</w:t>
              </w:r>
            </w:p>
            <w:p w14:paraId="0B099E3F" w14:textId="03B78F99" w:rsidR="00941B56" w:rsidRPr="009E4648" w:rsidRDefault="00840AB0" w:rsidP="00840AB0">
              <w:pPr>
                <w:widowControl/>
                <w:snapToGrid w:val="0"/>
                <w:spacing w:before="156" w:afterLines="0" w:after="0" w:line="240" w:lineRule="auto"/>
                <w:ind w:left="357"/>
                <w:jc w:val="left"/>
                <w:rPr>
                  <w:rFonts w:cs="Arial"/>
                  <w:szCs w:val="18"/>
                  <w:lang w:val="en-US"/>
                </w:rPr>
              </w:pPr>
              <w:r w:rsidRPr="009E4648">
                <w:rPr>
                  <w:rFonts w:cs="Arial"/>
                  <w:b/>
                  <w:bCs/>
                  <w:szCs w:val="18"/>
                  <w:lang w:val="en-US"/>
                </w:rPr>
                <w:lastRenderedPageBreak/>
                <w:t xml:space="preserve">Contrôle des autorisations : </w:t>
              </w:r>
              <w:r w:rsidRPr="009E4648">
                <w:rPr>
                  <w:rFonts w:cs="Arial"/>
                  <w:szCs w:val="18"/>
                  <w:lang w:val="en-US"/>
                </w:rPr>
                <w:t>les autorisations d’accès au microphone peuvent être désactivées dans les paramètres système (chemin : Paramètres &gt; Paramètres système &gt; Confidentialité &gt; Gestionnaire des autorisations &gt; Microphone).</w:t>
              </w:r>
            </w:p>
            <w:p w14:paraId="02B44686" w14:textId="5CA30017" w:rsidR="00840AB0" w:rsidRPr="009E4648" w:rsidRDefault="00840AB0" w:rsidP="00941B56">
              <w:pPr>
                <w:spacing w:beforeLines="0" w:before="0" w:afterLines="0" w:after="0" w:line="480" w:lineRule="auto"/>
                <w:ind w:left="0"/>
                <w:contextualSpacing/>
                <w:jc w:val="center"/>
                <w:rPr>
                  <w:rFonts w:eastAsiaTheme="minorEastAsia" w:cs="Arial"/>
                </w:rPr>
              </w:pPr>
              <w:r w:rsidRPr="009E4648">
                <w:rPr>
                  <w:rFonts w:cs="Arial"/>
                  <w:noProof/>
                  <w:lang w:val="en-US"/>
                </w:rPr>
                <w:drawing>
                  <wp:inline distT="0" distB="0" distL="0" distR="0" wp14:anchorId="744760CC" wp14:editId="715973BC">
                    <wp:extent cx="2949619" cy="2343600"/>
                    <wp:effectExtent l="0" t="0" r="3175"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088BDD" w14:textId="452E7B86" w:rsidR="00941B56" w:rsidRPr="009E4648" w:rsidRDefault="00941B56" w:rsidP="00941B56">
              <w:pPr>
                <w:pStyle w:val="ab"/>
                <w:spacing w:before="156" w:after="156"/>
                <w:ind w:left="0"/>
                <w:contextualSpacing/>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rPr>
                <w:fldChar w:fldCharType="end"/>
              </w:r>
              <w:r w:rsidRPr="009E4648">
                <w:rPr>
                  <w:rFonts w:cs="Arial"/>
                </w:rPr>
                <w:t xml:space="preserve"> Tablette </w:t>
              </w:r>
              <w:r w:rsidRPr="009E4648">
                <w:rPr>
                  <w:rFonts w:cs="Arial"/>
                  <w:i/>
                </w:rPr>
                <w:t>MaxiSys, vue arrière</w:t>
              </w:r>
            </w:p>
            <w:p w14:paraId="77931EB4"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Conférencier</w:t>
              </w:r>
            </w:p>
            <w:p w14:paraId="620DDB78"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Support pliable — s'étend depuis l'arrière pour permettre une visualisation mains libres de la tablette</w:t>
              </w:r>
            </w:p>
            <w:p w14:paraId="48A98301" w14:textId="0A504516" w:rsidR="00941B56" w:rsidRPr="009E4648" w:rsidRDefault="00840AB0" w:rsidP="00941B56">
              <w:pPr>
                <w:pStyle w:val="aa"/>
                <w:numPr>
                  <w:ilvl w:val="0"/>
                  <w:numId w:val="9"/>
                </w:numPr>
                <w:spacing w:beforeLines="20" w:before="62" w:afterLines="20" w:after="62"/>
                <w:ind w:left="641" w:hanging="357"/>
                <w:rPr>
                  <w:rFonts w:cs="Arial"/>
                </w:rPr>
              </w:pPr>
              <w:r w:rsidRPr="009E4648">
                <w:rPr>
                  <w:rFonts w:cs="Arial"/>
                </w:rPr>
                <w:t>Flash d'appareil photo</w:t>
              </w:r>
            </w:p>
            <w:p w14:paraId="2A13933C" w14:textId="6ED9AEC6" w:rsidR="00941B56" w:rsidRPr="009E4648" w:rsidRDefault="00840AB0" w:rsidP="00941B56">
              <w:pPr>
                <w:pStyle w:val="aa"/>
                <w:numPr>
                  <w:ilvl w:val="0"/>
                  <w:numId w:val="9"/>
                </w:numPr>
                <w:spacing w:beforeLines="20" w:before="62" w:afterLines="20" w:after="62"/>
                <w:ind w:left="641" w:hanging="357"/>
                <w:rPr>
                  <w:rFonts w:cs="Arial"/>
                </w:rPr>
              </w:pPr>
              <w:r w:rsidRPr="009E4648">
                <w:rPr>
                  <w:rFonts w:cs="Arial"/>
                </w:rPr>
                <w:t>Caméra arrière</w:t>
              </w:r>
            </w:p>
            <w:p w14:paraId="4C041E6B" w14:textId="58B8B075" w:rsidR="00941B56" w:rsidRPr="009E4648" w:rsidRDefault="00840AB0" w:rsidP="00941B56">
              <w:pPr>
                <w:spacing w:beforeLines="0" w:before="0" w:afterLines="0" w:after="0" w:line="480" w:lineRule="auto"/>
                <w:ind w:left="0"/>
                <w:jc w:val="center"/>
                <w:rPr>
                  <w:rFonts w:eastAsiaTheme="minorEastAsia" w:cs="Arial"/>
                </w:rPr>
              </w:pPr>
              <w:r w:rsidRPr="009E4648">
                <w:rPr>
                  <w:rFonts w:eastAsiaTheme="minorEastAsia" w:cs="Arial"/>
                  <w:noProof/>
                  <w:lang w:val="en-US"/>
                  <w14:ligatures w14:val="standardContextual"/>
                </w:rPr>
                <w:drawing>
                  <wp:inline distT="0" distB="0" distL="0" distR="0" wp14:anchorId="405656EA" wp14:editId="4B5123C0">
                    <wp:extent cx="2858684" cy="1425600"/>
                    <wp:effectExtent l="0" t="0" r="0" b="317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550FBC7F" w14:textId="5B90864D" w:rsidR="00941B56" w:rsidRPr="009E4648" w:rsidRDefault="00941B56" w:rsidP="00941B56">
              <w:pPr>
                <w:pStyle w:val="ab"/>
                <w:spacing w:beforeLines="0" w:before="0" w:afterLines="0" w:after="0"/>
                <w:ind w:left="0"/>
                <w:rPr>
                  <w:rFonts w:eastAsia="宋体" w:cs="Arial"/>
                  <w:i/>
                  <w:szCs w:val="22"/>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rPr>
                <w:fldChar w:fldCharType="end"/>
              </w:r>
              <w:r w:rsidRPr="009E4648">
                <w:rPr>
                  <w:rFonts w:cs="Arial"/>
                </w:rPr>
                <w:t xml:space="preserve"> Tablette </w:t>
              </w:r>
              <w:r w:rsidRPr="009E4648">
                <w:rPr>
                  <w:rFonts w:eastAsia="宋体" w:cs="Arial"/>
                  <w:i/>
                  <w:szCs w:val="22"/>
                </w:rPr>
                <w:t>MaxiSys, vue de dessus</w:t>
              </w:r>
            </w:p>
            <w:p w14:paraId="57BF34DE"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Prise casque</w:t>
              </w:r>
            </w:p>
            <w:p w14:paraId="5D5C1598"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Port USB</w:t>
              </w:r>
            </w:p>
            <w:p w14:paraId="30B5461B"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Port USB</w:t>
              </w:r>
            </w:p>
            <w:p w14:paraId="354F4423"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lastRenderedPageBreak/>
                <w:t>Emplacement pour carte mini SD</w:t>
              </w:r>
            </w:p>
            <w:p w14:paraId="3CF5D3BF"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Port HDMI (interface multimédia haute définition)</w:t>
              </w:r>
            </w:p>
            <w:p w14:paraId="3DC928D8" w14:textId="63BB45DB" w:rsidR="00941B56" w:rsidRPr="009E4648" w:rsidRDefault="00840AB0" w:rsidP="00840AB0">
              <w:pPr>
                <w:pStyle w:val="aa"/>
                <w:numPr>
                  <w:ilvl w:val="0"/>
                  <w:numId w:val="9"/>
                </w:numPr>
                <w:spacing w:beforeLines="20" w:before="62" w:afterLines="20" w:after="62"/>
                <w:ind w:left="641" w:hanging="357"/>
                <w:rPr>
                  <w:rFonts w:cs="Arial"/>
                </w:rPr>
              </w:pPr>
              <w:r w:rsidRPr="009E4648">
                <w:rPr>
                  <w:rFonts w:cs="Arial"/>
                </w:rPr>
                <w:t>Port de charge de type C</w:t>
              </w:r>
            </w:p>
            <w:p w14:paraId="6930B3DE"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Port d'entrée d'alimentation CC</w:t>
              </w:r>
            </w:p>
            <w:p w14:paraId="0C713DD8" w14:textId="77777777" w:rsidR="00941B56" w:rsidRPr="009E4648" w:rsidRDefault="00941B56" w:rsidP="00941B56">
              <w:pPr>
                <w:pStyle w:val="aa"/>
                <w:numPr>
                  <w:ilvl w:val="0"/>
                  <w:numId w:val="9"/>
                </w:numPr>
                <w:spacing w:beforeLines="20" w:before="62" w:afterLines="20" w:after="62"/>
                <w:ind w:left="641" w:hanging="357"/>
                <w:rPr>
                  <w:rFonts w:cs="Arial"/>
                </w:rPr>
              </w:pPr>
              <w:r w:rsidRPr="009E4648">
                <w:rPr>
                  <w:rFonts w:cs="Arial"/>
                </w:rPr>
                <w:t>Bouton d'alimentation/verrouillage — appuyez longuement pour allumer/éteindre la tablette ; appuyez brièvement pour éteindre et verrouiller l'écran</w:t>
              </w:r>
            </w:p>
            <w:p w14:paraId="79AF0952" w14:textId="77777777" w:rsidR="00941B56" w:rsidRPr="009E4648" w:rsidRDefault="00941B56" w:rsidP="00941B56">
              <w:pPr>
                <w:pStyle w:val="30"/>
                <w:spacing w:before="312" w:after="156"/>
              </w:pPr>
              <w:bookmarkStart w:id="41" w:name="_Ref159579212"/>
              <w:r w:rsidRPr="009E4648">
                <w:t>Sources d'énergie</w:t>
              </w:r>
              <w:bookmarkEnd w:id="35"/>
              <w:bookmarkEnd w:id="36"/>
              <w:bookmarkEnd w:id="37"/>
              <w:bookmarkEnd w:id="38"/>
              <w:bookmarkEnd w:id="39"/>
              <w:bookmarkEnd w:id="41"/>
            </w:p>
            <w:p w14:paraId="4B058E8B" w14:textId="77777777" w:rsidR="00941B56" w:rsidRPr="009E4648" w:rsidRDefault="00941B56" w:rsidP="00941B56">
              <w:pPr>
                <w:pStyle w:val="BodytextUserManual"/>
                <w:spacing w:before="156" w:after="156"/>
              </w:pPr>
              <w:r w:rsidRPr="009E4648">
                <w:t>La tablette peut être alimentée par l'une des sources suivantes :</w:t>
              </w:r>
            </w:p>
            <w:p w14:paraId="2F3A38CC" w14:textId="77777777" w:rsidR="00941B56" w:rsidRPr="009E4648" w:rsidRDefault="00941B56" w:rsidP="00941B56">
              <w:pPr>
                <w:pStyle w:val="BodytextUserManual"/>
                <w:numPr>
                  <w:ilvl w:val="0"/>
                  <w:numId w:val="10"/>
                </w:numPr>
                <w:spacing w:beforeLines="20" w:before="62" w:afterLines="20" w:after="62"/>
                <w:ind w:left="641" w:hanging="357"/>
              </w:pPr>
              <w:r w:rsidRPr="009E4648">
                <w:t>Batterie interne</w:t>
              </w:r>
            </w:p>
            <w:p w14:paraId="67A1BCD4" w14:textId="77777777" w:rsidR="00941B56" w:rsidRPr="009E4648" w:rsidRDefault="00941B56" w:rsidP="00941B56">
              <w:pPr>
                <w:pStyle w:val="BodytextUserManual"/>
                <w:numPr>
                  <w:ilvl w:val="0"/>
                  <w:numId w:val="10"/>
                </w:numPr>
                <w:spacing w:beforeLines="20" w:before="62" w:afterLines="20" w:after="62"/>
                <w:ind w:left="641" w:hanging="357"/>
              </w:pPr>
              <w:r w:rsidRPr="009E4648">
                <w:t>Alimentation CA/CC</w:t>
              </w:r>
            </w:p>
            <w:p w14:paraId="42D5FF3C" w14:textId="77777777" w:rsidR="00941B56" w:rsidRPr="009E4648" w:rsidRDefault="00941B56" w:rsidP="00941B56">
              <w:pPr>
                <w:pStyle w:val="BodytextUserManual"/>
                <w:numPr>
                  <w:ilvl w:val="0"/>
                  <w:numId w:val="10"/>
                </w:numPr>
                <w:spacing w:beforeLines="20" w:before="62" w:afterLines="20" w:after="62"/>
                <w:ind w:left="641" w:hanging="357"/>
              </w:pPr>
              <w:r w:rsidRPr="009E4648">
                <w:t>Puissance du véhicule</w:t>
              </w:r>
            </w:p>
            <w:p w14:paraId="26AD820E" w14:textId="77777777" w:rsidR="00941B56" w:rsidRPr="009E4648" w:rsidRDefault="00941B56" w:rsidP="00941B56">
              <w:pPr>
                <w:pStyle w:val="BodytextUserManual"/>
                <w:numPr>
                  <w:ilvl w:val="0"/>
                  <w:numId w:val="10"/>
                </w:numPr>
                <w:spacing w:beforeLines="20" w:before="62" w:afterLines="20" w:after="62"/>
                <w:ind w:left="641" w:hanging="357"/>
              </w:pPr>
              <w:r w:rsidRPr="009E4648">
                <w:t>Alimentation de type C</w:t>
              </w:r>
            </w:p>
            <w:p w14:paraId="69632415" w14:textId="77777777" w:rsidR="00941B56" w:rsidRPr="009E4648" w:rsidRDefault="00941B56" w:rsidP="00941B56">
              <w:pPr>
                <w:pStyle w:val="BodytextUserManual"/>
                <w:pBdr>
                  <w:top w:val="single" w:sz="4" w:space="1" w:color="auto"/>
                </w:pBdr>
                <w:spacing w:before="156" w:afterLines="0" w:after="0"/>
                <w:rPr>
                  <w:b/>
                </w:rPr>
              </w:pPr>
              <w:r w:rsidRPr="009E4648">
                <w:rPr>
                  <w:b/>
                  <w:noProof/>
                  <w:lang w:val="en-US"/>
                </w:rPr>
                <w:drawing>
                  <wp:anchor distT="0" distB="0" distL="114300" distR="114300" simplePos="0" relativeHeight="252435456" behindDoc="0" locked="0" layoutInCell="1" allowOverlap="1" wp14:anchorId="5C53A132" wp14:editId="0F5BE81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648">
                <w:rPr>
                  <w:b/>
                </w:rPr>
                <w:t>IMPORTANT</w:t>
              </w:r>
            </w:p>
            <w:p w14:paraId="1B6C2108" w14:textId="77777777" w:rsidR="00941B56" w:rsidRPr="009E4648" w:rsidRDefault="00941B56" w:rsidP="00941B56">
              <w:pPr>
                <w:pStyle w:val="BodytextUserManual"/>
                <w:pBdr>
                  <w:bottom w:val="single" w:sz="4" w:space="1" w:color="auto"/>
                </w:pBdr>
                <w:spacing w:beforeLines="0" w:before="0" w:after="156"/>
              </w:pPr>
              <w:r w:rsidRPr="009E4648">
                <w:t>Ne chargez pas la batterie lorsque la température est inférieure à 0 °C (32 °F) ou supérieure à 45 °C (113 °F).</w:t>
              </w:r>
            </w:p>
            <w:p w14:paraId="1E3BFCDC" w14:textId="77777777" w:rsidR="00941B56" w:rsidRPr="009E4648" w:rsidRDefault="00941B56" w:rsidP="00941B56">
              <w:pPr>
                <w:pStyle w:val="40"/>
                <w:spacing w:before="156" w:after="156"/>
                <w:rPr>
                  <w:rFonts w:cs="Arial"/>
                </w:rPr>
              </w:pPr>
              <w:r w:rsidRPr="009E4648">
                <w:rPr>
                  <w:rFonts w:cs="Arial"/>
                </w:rPr>
                <w:t>Batterie interne</w:t>
              </w:r>
            </w:p>
            <w:p w14:paraId="7E604C4D" w14:textId="77777777" w:rsidR="00941B56" w:rsidRPr="009E4648" w:rsidRDefault="00941B56" w:rsidP="00941B56">
              <w:pPr>
                <w:pStyle w:val="BodytextUserManual"/>
                <w:spacing w:before="156" w:after="156"/>
              </w:pPr>
              <w:r w:rsidRPr="009E4648">
                <w:t>La tablette peut être alimentée par sa batterie interne rechargeable, qui, si elle est complètement chargée, peut fournir suffisamment d'énergie pour environ 10 heures de fonctionnement continu.</w:t>
              </w:r>
            </w:p>
            <w:p w14:paraId="4F5C11A5" w14:textId="77777777" w:rsidR="00941B56" w:rsidRPr="009E4648" w:rsidRDefault="00941B56" w:rsidP="00941B56">
              <w:pPr>
                <w:pStyle w:val="40"/>
                <w:spacing w:before="156" w:after="156"/>
                <w:rPr>
                  <w:rFonts w:cs="Arial"/>
                </w:rPr>
              </w:pPr>
              <w:r w:rsidRPr="009E4648">
                <w:rPr>
                  <w:rFonts w:cs="Arial"/>
                </w:rPr>
                <w:t>Alimentation CA/CC</w:t>
              </w:r>
            </w:p>
            <w:p w14:paraId="1A1DC188" w14:textId="77777777" w:rsidR="00941B56" w:rsidRPr="009E4648" w:rsidRDefault="00941B56" w:rsidP="00941B56">
              <w:pPr>
                <w:pStyle w:val="BodytextUserManual"/>
                <w:spacing w:before="156" w:after="156"/>
              </w:pPr>
              <w:r w:rsidRPr="009E4648">
                <w:t>La tablette peut être alimentée par une prise électrique grâce à l'adaptateur secteur CA/CC. Ce dernier permet également de recharger la batterie interne.</w:t>
              </w:r>
            </w:p>
            <w:p w14:paraId="0296490A" w14:textId="77777777" w:rsidR="00941B56" w:rsidRPr="009E4648" w:rsidRDefault="00941B56" w:rsidP="00941B56">
              <w:pPr>
                <w:pStyle w:val="40"/>
                <w:spacing w:before="156" w:after="156"/>
                <w:rPr>
                  <w:rFonts w:cs="Arial"/>
                </w:rPr>
              </w:pPr>
              <w:r w:rsidRPr="009E4648">
                <w:rPr>
                  <w:rFonts w:cs="Arial"/>
                </w:rPr>
                <w:t>Puissance du véhicule</w:t>
              </w:r>
            </w:p>
            <w:p w14:paraId="5A7CB4CF" w14:textId="77777777" w:rsidR="00941B56" w:rsidRPr="009E4648" w:rsidRDefault="00941B56" w:rsidP="00941B56">
              <w:pPr>
                <w:pStyle w:val="BodytextUserManual"/>
                <w:spacing w:before="156" w:after="156"/>
              </w:pPr>
              <w:r w:rsidRPr="009E4648">
                <w:t>La tablette peut être alimentée par l'adaptateur secteur auxiliaire ou par un autre port d'alimentation CC du véhicule d'essai via un câble de connexion directe. Le câble d'alimentation du véhicule se connecte au port d'alimentation CC situé sur le dessus de la tablette.</w:t>
              </w:r>
            </w:p>
            <w:p w14:paraId="7D316188" w14:textId="77777777" w:rsidR="00941B56" w:rsidRPr="009E4648" w:rsidRDefault="00941B56" w:rsidP="00941B56">
              <w:pPr>
                <w:pStyle w:val="40"/>
                <w:spacing w:before="156" w:after="156"/>
                <w:rPr>
                  <w:rFonts w:cs="Arial"/>
                </w:rPr>
              </w:pPr>
              <w:r w:rsidRPr="009E4648">
                <w:rPr>
                  <w:rFonts w:cs="Arial"/>
                </w:rPr>
                <w:t>Alimentation de type C</w:t>
              </w:r>
            </w:p>
            <w:p w14:paraId="6A77AAAB" w14:textId="77777777" w:rsidR="00941B56" w:rsidRPr="009E4648" w:rsidRDefault="00941B56" w:rsidP="00941B56">
              <w:pPr>
                <w:pStyle w:val="BodytextUserManual"/>
                <w:spacing w:before="156" w:after="156"/>
              </w:pPr>
              <w:r w:rsidRPr="009E4648">
                <w:t>Cette tablette peut être alimentée via le câble USB Type-C fourni. Elle prend en charge la charge rapide USB Type-C 45 W (15 V/3 A) PD (Power Delivery) si votre adaptateur secteur prend en charge le protocole PD.</w:t>
              </w:r>
            </w:p>
            <w:p w14:paraId="7BFFA54A" w14:textId="77777777" w:rsidR="00941B56" w:rsidRPr="009E4648" w:rsidRDefault="00941B56" w:rsidP="00941B56">
              <w:pPr>
                <w:pStyle w:val="30"/>
                <w:spacing w:before="312" w:after="156"/>
              </w:pPr>
              <w:r w:rsidRPr="009E4648">
                <w:lastRenderedPageBreak/>
                <w:t>Spécifications techniques</w:t>
              </w:r>
            </w:p>
            <w:p w14:paraId="1975028B" w14:textId="77777777" w:rsidR="00941B56" w:rsidRPr="009E4648" w:rsidRDefault="00941B56" w:rsidP="00941B56">
              <w:pPr>
                <w:pStyle w:val="ab"/>
                <w:spacing w:before="156" w:after="156"/>
                <w:ind w:left="0"/>
                <w:rPr>
                  <w:rFonts w:cs="Arial"/>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iCs/>
                </w:rPr>
                <w:t>Spécifications de la tablette</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941B56" w:rsidRPr="009E4648" w14:paraId="7020CEEA" w14:textId="77777777" w:rsidTr="00D115B3">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38EF4F4F" w14:textId="77777777" w:rsidR="00941B56" w:rsidRPr="009E4648" w:rsidRDefault="00941B56" w:rsidP="00D115B3">
                    <w:pPr>
                      <w:pStyle w:val="ae"/>
                      <w:spacing w:beforeLines="20" w:before="62" w:afterLines="20" w:after="62" w:line="240" w:lineRule="exact"/>
                      <w:jc w:val="left"/>
                      <w:rPr>
                        <w:rFonts w:cs="Arial"/>
                        <w:b w:val="0"/>
                        <w:bCs w:val="0"/>
                      </w:rPr>
                    </w:pPr>
                    <w:r w:rsidRPr="009E4648">
                      <w:rPr>
                        <w:rFonts w:cs="Arial"/>
                      </w:rPr>
                      <w:t>Article</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FC2681C" w14:textId="77777777" w:rsidR="00941B56" w:rsidRPr="009E4648" w:rsidRDefault="00941B56" w:rsidP="00D115B3">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9E4648">
                      <w:rPr>
                        <w:rFonts w:cs="Arial"/>
                      </w:rPr>
                      <w:t>Description</w:t>
                    </w:r>
                  </w:p>
                </w:tc>
              </w:tr>
              <w:tr w:rsidR="00941B56" w:rsidRPr="009E4648" w14:paraId="2EAD299D" w14:textId="77777777" w:rsidTr="00D115B3">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5AED18F"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Système opérateur</w:t>
                    </w:r>
                  </w:p>
                </w:tc>
                <w:tc>
                  <w:tcPr>
                    <w:tcW w:w="4796" w:type="dxa"/>
                    <w:shd w:val="clear" w:color="auto" w:fill="FFFFFF" w:themeFill="background1"/>
                    <w:vAlign w:val="center"/>
                  </w:tcPr>
                  <w:p w14:paraId="0EAA19D1" w14:textId="77777777" w:rsidR="00941B56" w:rsidRPr="009E4648" w:rsidRDefault="00941B56"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Android 13</w:t>
                    </w:r>
                  </w:p>
                </w:tc>
              </w:tr>
              <w:tr w:rsidR="00941B56" w:rsidRPr="009E4648" w14:paraId="3097D0C6" w14:textId="77777777" w:rsidTr="00D115B3">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42238D6"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Processeur</w:t>
                    </w:r>
                  </w:p>
                </w:tc>
                <w:tc>
                  <w:tcPr>
                    <w:tcW w:w="4796" w:type="dxa"/>
                    <w:shd w:val="clear" w:color="auto" w:fill="FFFFFF" w:themeFill="background1"/>
                    <w:vAlign w:val="center"/>
                  </w:tcPr>
                  <w:p w14:paraId="6FEB4A8C" w14:textId="77777777" w:rsidR="00941B56" w:rsidRPr="009E4648" w:rsidRDefault="00941B56"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Processeur octa-core</w:t>
                    </w:r>
                  </w:p>
                </w:tc>
              </w:tr>
              <w:tr w:rsidR="00941B56" w:rsidRPr="009E4648" w14:paraId="336C158D" w14:textId="77777777" w:rsidTr="00D115B3">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B3115C5"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Mémoire</w:t>
                    </w:r>
                  </w:p>
                </w:tc>
                <w:tc>
                  <w:tcPr>
                    <w:tcW w:w="4796" w:type="dxa"/>
                    <w:shd w:val="clear" w:color="auto" w:fill="FFFFFF" w:themeFill="background1"/>
                    <w:vAlign w:val="center"/>
                  </w:tcPr>
                  <w:p w14:paraId="351CF83D" w14:textId="24F38B4F" w:rsidR="00941B56" w:rsidRPr="009E4648" w:rsidRDefault="00941B56"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color w:val="auto"/>
                      </w:rPr>
                      <w:t xml:space="preserve">12 Go RAM et </w:t>
                    </w:r>
                    <w:r w:rsidR="00FF07DF" w:rsidRPr="009E4648">
                      <w:rPr>
                        <w:rFonts w:cs="Arial"/>
                        <w:color w:val="auto"/>
                      </w:rPr>
                      <w:t>256</w:t>
                    </w:r>
                    <w:r w:rsidRPr="009E4648">
                      <w:rPr>
                        <w:rFonts w:cs="Arial"/>
                        <w:color w:val="auto"/>
                      </w:rPr>
                      <w:t xml:space="preserve"> Go de mémoire embarquée</w:t>
                    </w:r>
                  </w:p>
                </w:tc>
              </w:tr>
              <w:tr w:rsidR="00941B56" w:rsidRPr="009E4648" w14:paraId="56AFC862" w14:textId="77777777" w:rsidTr="00D115B3">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4839072"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Afficher</w:t>
                    </w:r>
                  </w:p>
                </w:tc>
                <w:tc>
                  <w:tcPr>
                    <w:tcW w:w="4796" w:type="dxa"/>
                    <w:shd w:val="clear" w:color="auto" w:fill="FFFFFF" w:themeFill="background1"/>
                    <w:vAlign w:val="center"/>
                  </w:tcPr>
                  <w:p w14:paraId="56495787" w14:textId="2A2AB710" w:rsidR="00941B56" w:rsidRPr="009E4648" w:rsidRDefault="00941B56"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Écran antireflet de 1</w:t>
                    </w:r>
                    <w:r w:rsidR="00FF07DF" w:rsidRPr="009E4648">
                      <w:rPr>
                        <w:rFonts w:cs="Arial"/>
                      </w:rPr>
                      <w:t>1</w:t>
                    </w:r>
                    <w:r w:rsidRPr="009E4648">
                      <w:rPr>
                        <w:rFonts w:cs="Arial"/>
                      </w:rPr>
                      <w:t xml:space="preserve"> pouces (2176 x 1600)</w:t>
                    </w:r>
                  </w:p>
                </w:tc>
              </w:tr>
              <w:tr w:rsidR="00941B56" w:rsidRPr="009E4648" w14:paraId="6A4D957C" w14:textId="77777777" w:rsidTr="00D115B3">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0A7387C"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Connectivité</w:t>
                    </w:r>
                  </w:p>
                </w:tc>
                <w:tc>
                  <w:tcPr>
                    <w:tcW w:w="4796" w:type="dxa"/>
                    <w:shd w:val="clear" w:color="auto" w:fill="FFFFFF" w:themeFill="background1"/>
                    <w:vAlign w:val="center"/>
                  </w:tcPr>
                  <w:p w14:paraId="1A2EC192"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Wi-Fi x 2 (802.11 a/b/g/n/ac/ax 2x2 MIMO)</w:t>
                    </w:r>
                  </w:p>
                  <w:p w14:paraId="0EC4AD52"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 xml:space="preserve">BT </w:t>
                    </w:r>
                    <w:r w:rsidRPr="009E4648">
                      <w:rPr>
                        <w:rFonts w:cs="Arial"/>
                        <w:color w:val="auto"/>
                      </w:rPr>
                      <w:t xml:space="preserve">V5.2 </w:t>
                    </w:r>
                    <w:r w:rsidRPr="009E4648">
                      <w:rPr>
                        <w:rFonts w:cs="Arial"/>
                      </w:rPr>
                      <w:t>+ EDR</w:t>
                    </w:r>
                  </w:p>
                  <w:p w14:paraId="2A39EDDE"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GPS</w:t>
                    </w:r>
                  </w:p>
                  <w:p w14:paraId="0B6737A4"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USB 2.0 (deux hôtes USB de type A)</w:t>
                    </w:r>
                  </w:p>
                  <w:p w14:paraId="11CE47D4"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USB Type C (utilisé pour charger la tablette ou se connecter à un PC pour le transfert de données)</w:t>
                    </w:r>
                  </w:p>
                  <w:p w14:paraId="31A63ACD"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HDMI 2.0</w:t>
                    </w:r>
                  </w:p>
                  <w:p w14:paraId="512A9972"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Carte SD (prise en charge jusqu'à 256 Go)</w:t>
                    </w:r>
                  </w:p>
                </w:tc>
              </w:tr>
              <w:tr w:rsidR="00941B56" w:rsidRPr="009E4648" w14:paraId="4EF4EDA2" w14:textId="77777777" w:rsidTr="00D115B3">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D6CA58A"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Caméra</w:t>
                    </w:r>
                  </w:p>
                </w:tc>
                <w:tc>
                  <w:tcPr>
                    <w:tcW w:w="4796" w:type="dxa"/>
                    <w:shd w:val="clear" w:color="auto" w:fill="FFFFFF" w:themeFill="background1"/>
                    <w:vAlign w:val="center"/>
                  </w:tcPr>
                  <w:p w14:paraId="0C1783C4"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Arrière : 16 mégapixels, autofocus avec flash</w:t>
                    </w:r>
                  </w:p>
                  <w:p w14:paraId="7D26A781" w14:textId="61B9708A"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Devant : 16 Mégapixels</w:t>
                    </w:r>
                  </w:p>
                </w:tc>
              </w:tr>
              <w:tr w:rsidR="00941B56" w:rsidRPr="009E4648" w14:paraId="70BD8F01" w14:textId="77777777" w:rsidTr="00D115B3">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54D3DBD"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Capteurs</w:t>
                    </w:r>
                  </w:p>
                </w:tc>
                <w:tc>
                  <w:tcPr>
                    <w:tcW w:w="4796" w:type="dxa"/>
                    <w:shd w:val="clear" w:color="auto" w:fill="FFFFFF" w:themeFill="background1"/>
                    <w:vAlign w:val="center"/>
                  </w:tcPr>
                  <w:p w14:paraId="1F4645FE" w14:textId="221F4F20"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Accéléromètre gravitationnel</w:t>
                    </w:r>
                  </w:p>
                  <w:p w14:paraId="65F7DBF1"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Capteur de lumière ambiante (ALS)</w:t>
                    </w:r>
                  </w:p>
                </w:tc>
              </w:tr>
              <w:tr w:rsidR="00941B56" w:rsidRPr="009E4648" w14:paraId="7E6D9124" w14:textId="77777777" w:rsidTr="00D115B3">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3240D21"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Audio</w:t>
                    </w:r>
                  </w:p>
                  <w:p w14:paraId="091876E5"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Saisir / Sortir</w:t>
                    </w:r>
                  </w:p>
                </w:tc>
                <w:tc>
                  <w:tcPr>
                    <w:tcW w:w="4796" w:type="dxa"/>
                    <w:shd w:val="clear" w:color="auto" w:fill="FFFFFF" w:themeFill="background1"/>
                    <w:vAlign w:val="center"/>
                  </w:tcPr>
                  <w:p w14:paraId="0A95E2BF"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Microphone</w:t>
                    </w:r>
                  </w:p>
                  <w:p w14:paraId="33286BAA"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Deux haut-parleurs</w:t>
                    </w:r>
                  </w:p>
                  <w:p w14:paraId="30B72E07"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Prise casque 3,5 mm 3 ou 4 bandes</w:t>
                    </w:r>
                  </w:p>
                </w:tc>
              </w:tr>
              <w:tr w:rsidR="00941B56" w:rsidRPr="009E4648" w14:paraId="4E831DC3" w14:textId="77777777" w:rsidTr="00D115B3">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4C6600AC" w14:textId="77777777" w:rsidR="00941B56" w:rsidRPr="009E4648" w:rsidRDefault="00941B56" w:rsidP="00D115B3">
                    <w:pPr>
                      <w:pStyle w:val="ae"/>
                      <w:spacing w:beforeLines="20" w:before="62" w:afterLines="20" w:after="62" w:line="240" w:lineRule="exact"/>
                      <w:jc w:val="left"/>
                      <w:rPr>
                        <w:rFonts w:cs="Arial"/>
                        <w:b w:val="0"/>
                        <w:bCs w:val="0"/>
                      </w:rPr>
                    </w:pPr>
                    <w:r w:rsidRPr="009E4648">
                      <w:rPr>
                        <w:rFonts w:cs="Arial"/>
                      </w:rPr>
                      <w:t>Alimentation et batterie</w:t>
                    </w:r>
                  </w:p>
                </w:tc>
                <w:tc>
                  <w:tcPr>
                    <w:tcW w:w="4796" w:type="dxa"/>
                    <w:shd w:val="clear" w:color="auto" w:fill="FFFFFF" w:themeFill="background1"/>
                    <w:vAlign w:val="center"/>
                  </w:tcPr>
                  <w:p w14:paraId="0034A439"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Chargement via un adaptateur secteur 12 V 6 A CC</w:t>
                    </w:r>
                  </w:p>
                  <w:p w14:paraId="7CBE375B"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Charge rapide USB Type-C 45 W (15 V/3 A) PD (Power Delivery). Assurez-vous que l'adaptateur secteur prend en charge le protocole PD.</w:t>
                    </w:r>
                  </w:p>
                  <w:p w14:paraId="285E8E3A" w14:textId="3A1B4592" w:rsidR="00941B56" w:rsidRPr="009E4648" w:rsidRDefault="00F96619" w:rsidP="00F96619">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 xml:space="preserve">Batterie lithium-polymère </w:t>
                    </w:r>
                    <w:r w:rsidR="00FF07DF" w:rsidRPr="009E4648">
                      <w:rPr>
                        <w:rFonts w:cs="Arial"/>
                      </w:rPr>
                      <w:t>15000 mAh 3,85V</w:t>
                    </w:r>
                  </w:p>
                </w:tc>
              </w:tr>
              <w:tr w:rsidR="00941B56" w:rsidRPr="009E4648" w14:paraId="4EDC966C" w14:textId="77777777" w:rsidTr="00D115B3">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719A1C0"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Tension d'entrée</w:t>
                    </w:r>
                  </w:p>
                </w:tc>
                <w:tc>
                  <w:tcPr>
                    <w:tcW w:w="4796" w:type="dxa"/>
                    <w:shd w:val="clear" w:color="auto" w:fill="FFFFFF" w:themeFill="background1"/>
                    <w:vAlign w:val="center"/>
                  </w:tcPr>
                  <w:p w14:paraId="4D5F0968"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Entrée CC : 12 V/6 A</w:t>
                    </w:r>
                  </w:p>
                  <w:p w14:paraId="51F8BFA2" w14:textId="77777777" w:rsidR="00941B56" w:rsidRPr="009E4648" w:rsidRDefault="00941B56" w:rsidP="00D115B3">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Entrée USB-C : 15 V/3 A max. (prend également en charge 9 V/3 A ou 5 V/3 A)</w:t>
                    </w:r>
                  </w:p>
                </w:tc>
              </w:tr>
              <w:tr w:rsidR="00941B56" w:rsidRPr="009E4648" w14:paraId="36C768D3" w14:textId="77777777" w:rsidTr="00D115B3">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838EA3"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lastRenderedPageBreak/>
                      <w:t>Température de fonctionnement.</w:t>
                    </w:r>
                  </w:p>
                </w:tc>
                <w:tc>
                  <w:tcPr>
                    <w:tcW w:w="4796" w:type="dxa"/>
                    <w:shd w:val="clear" w:color="auto" w:fill="FFFFFF" w:themeFill="background1"/>
                    <w:vAlign w:val="center"/>
                  </w:tcPr>
                  <w:p w14:paraId="75040882" w14:textId="53C83B39" w:rsidR="00941B56" w:rsidRPr="009E4648" w:rsidRDefault="00653F3E" w:rsidP="00653F3E">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0 °</w:t>
                    </w:r>
                    <w:r w:rsidR="00941B56" w:rsidRPr="009E4648">
                      <w:rPr>
                        <w:rFonts w:cs="Arial"/>
                      </w:rPr>
                      <w:t>C à 5</w:t>
                    </w:r>
                    <w:r w:rsidRPr="009E4648">
                      <w:rPr>
                        <w:rFonts w:cs="Arial"/>
                      </w:rPr>
                      <w:t>0 °C (32 °F à 122 °</w:t>
                    </w:r>
                    <w:r w:rsidR="00941B56" w:rsidRPr="009E4648">
                      <w:rPr>
                        <w:rFonts w:cs="Arial"/>
                      </w:rPr>
                      <w:t>F)</w:t>
                    </w:r>
                  </w:p>
                </w:tc>
              </w:tr>
              <w:tr w:rsidR="00941B56" w:rsidRPr="009E4648" w14:paraId="2527153E" w14:textId="77777777" w:rsidTr="00D115B3">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B0D3B66"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Température de stockage.</w:t>
                    </w:r>
                  </w:p>
                </w:tc>
                <w:tc>
                  <w:tcPr>
                    <w:tcW w:w="4796" w:type="dxa"/>
                    <w:shd w:val="clear" w:color="auto" w:fill="FFFFFF" w:themeFill="background1"/>
                    <w:vAlign w:val="center"/>
                  </w:tcPr>
                  <w:p w14:paraId="65AC7C3D" w14:textId="73E62AC3" w:rsidR="00941B56" w:rsidRPr="009E4648" w:rsidRDefault="00653F3E"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-10 °C à 60 °C (14 °</w:t>
                    </w:r>
                    <w:r w:rsidR="00941B56" w:rsidRPr="009E4648">
                      <w:rPr>
                        <w:rFonts w:cs="Arial"/>
                      </w:rPr>
                      <w:t>F à 140 °F)</w:t>
                    </w:r>
                  </w:p>
                </w:tc>
              </w:tr>
              <w:tr w:rsidR="00FF07DF" w:rsidRPr="009E4648" w14:paraId="4C77AA0C" w14:textId="77777777" w:rsidTr="00D115B3">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766A045" w14:textId="77777777" w:rsidR="00FF07DF" w:rsidRPr="009E4648" w:rsidRDefault="00FF07DF" w:rsidP="00FF07DF">
                    <w:pPr>
                      <w:pStyle w:val="ae"/>
                      <w:spacing w:beforeLines="20" w:before="62" w:afterLines="20" w:after="62" w:line="240" w:lineRule="exact"/>
                      <w:rPr>
                        <w:rFonts w:cs="Arial"/>
                        <w:b w:val="0"/>
                        <w:bCs w:val="0"/>
                        <w:lang w:val="fr-FR"/>
                      </w:rPr>
                    </w:pPr>
                    <w:r w:rsidRPr="009E4648">
                      <w:rPr>
                        <w:rFonts w:cs="Arial"/>
                        <w:lang w:val="fr-FR"/>
                      </w:rPr>
                      <w:t>Dimensions</w:t>
                    </w:r>
                  </w:p>
                  <w:p w14:paraId="671F7279" w14:textId="77777777" w:rsidR="00FF07DF" w:rsidRPr="009E4648" w:rsidRDefault="00FF07DF" w:rsidP="00FF07DF">
                    <w:pPr>
                      <w:pStyle w:val="ae"/>
                      <w:spacing w:beforeLines="20" w:before="62" w:afterLines="20" w:after="62" w:line="240" w:lineRule="exact"/>
                      <w:rPr>
                        <w:rFonts w:cs="Arial"/>
                        <w:b w:val="0"/>
                        <w:bCs w:val="0"/>
                      </w:rPr>
                    </w:pPr>
                    <w:r w:rsidRPr="009E4648">
                      <w:rPr>
                        <w:rFonts w:cs="Arial"/>
                        <w:lang w:val="fr-FR"/>
                      </w:rPr>
                      <w:t>(</w:t>
                    </w:r>
                    <w:r w:rsidRPr="009E4648">
                      <w:rPr>
                        <w:rFonts w:cs="Arial"/>
                        <w:sz w:val="14"/>
                        <w:szCs w:val="14"/>
                        <w:lang w:val="fr-FR"/>
                      </w:rPr>
                      <w:t>L x H x D)</w:t>
                    </w:r>
                  </w:p>
                </w:tc>
                <w:tc>
                  <w:tcPr>
                    <w:tcW w:w="4796" w:type="dxa"/>
                    <w:shd w:val="clear" w:color="auto" w:fill="FFFFFF" w:themeFill="background1"/>
                    <w:vAlign w:val="center"/>
                  </w:tcPr>
                  <w:p w14:paraId="3C776C04" w14:textId="6D15BCD5" w:rsidR="00FF07DF" w:rsidRPr="009E4648" w:rsidRDefault="00FF07DF" w:rsidP="00FF07D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szCs w:val="18"/>
                        <w:lang w:val="fr-FR"/>
                      </w:rPr>
                      <w:t>315,4 mm (12,42 po) x 240,3 mm (9,46 po) x 39 mm (1,54 po)</w:t>
                    </w:r>
                  </w:p>
                </w:tc>
              </w:tr>
              <w:tr w:rsidR="00FF07DF" w:rsidRPr="009E4648" w14:paraId="6D6951DE" w14:textId="77777777" w:rsidTr="00D115B3">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25C36AF9" w14:textId="77777777" w:rsidR="00FF07DF" w:rsidRPr="009E4648" w:rsidRDefault="00FF07DF" w:rsidP="00FF07DF">
                    <w:pPr>
                      <w:pStyle w:val="ae"/>
                      <w:spacing w:beforeLines="20" w:before="62" w:afterLines="20" w:after="62" w:line="240" w:lineRule="exact"/>
                      <w:rPr>
                        <w:rFonts w:cs="Arial"/>
                        <w:b w:val="0"/>
                        <w:bCs w:val="0"/>
                        <w:lang w:val="fr-FR"/>
                      </w:rPr>
                    </w:pPr>
                    <w:r w:rsidRPr="009E4648">
                      <w:rPr>
                        <w:rFonts w:cs="Arial"/>
                      </w:rPr>
                      <w:t>Poids</w:t>
                    </w:r>
                  </w:p>
                </w:tc>
                <w:tc>
                  <w:tcPr>
                    <w:tcW w:w="4796" w:type="dxa"/>
                    <w:shd w:val="clear" w:color="auto" w:fill="auto"/>
                    <w:vAlign w:val="center"/>
                  </w:tcPr>
                  <w:p w14:paraId="54EB996A" w14:textId="21F772D6" w:rsidR="00FF07DF" w:rsidRPr="009E4648" w:rsidRDefault="00FF07DF" w:rsidP="00FF07D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szCs w:val="18"/>
                      </w:rPr>
                      <w:t>1656,5 g (3,65 lb)</w:t>
                    </w:r>
                  </w:p>
                </w:tc>
              </w:tr>
              <w:tr w:rsidR="00941B56" w:rsidRPr="009E4648" w14:paraId="4F790EB5" w14:textId="77777777" w:rsidTr="00D115B3">
                <w:trPr>
                  <w:trHeight w:hRule="exact" w:val="227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C76B418" w14:textId="77777777" w:rsidR="00941B56" w:rsidRPr="009E4648" w:rsidRDefault="00941B56" w:rsidP="00D115B3">
                    <w:pPr>
                      <w:pStyle w:val="ae"/>
                      <w:spacing w:beforeLines="20" w:before="62" w:afterLines="20" w:after="62" w:line="240" w:lineRule="exact"/>
                      <w:rPr>
                        <w:rFonts w:cs="Arial"/>
                        <w:b w:val="0"/>
                        <w:bCs w:val="0"/>
                      </w:rPr>
                    </w:pPr>
                    <w:r w:rsidRPr="009E4648">
                      <w:rPr>
                        <w:rFonts w:cs="Arial"/>
                      </w:rPr>
                      <w:t>Protocoles</w:t>
                    </w:r>
                  </w:p>
                </w:tc>
                <w:tc>
                  <w:tcPr>
                    <w:tcW w:w="4796" w:type="dxa"/>
                    <w:shd w:val="clear" w:color="auto" w:fill="FFFFFF" w:themeFill="background1"/>
                    <w:vAlign w:val="center"/>
                  </w:tcPr>
                  <w:p w14:paraId="70E8060F" w14:textId="77777777" w:rsidR="00941B56" w:rsidRPr="009E4648" w:rsidRDefault="00941B56" w:rsidP="00D115B3">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648">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103D6BB5" w14:textId="77777777" w:rsidR="00941B56" w:rsidRPr="009E4648" w:rsidRDefault="00941B56" w:rsidP="00D115B3">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1F59B4C8" w14:textId="77777777" w:rsidR="00941B56" w:rsidRPr="009E4648" w:rsidRDefault="00941B56" w:rsidP="00D115B3">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2ED8D9E2" w14:textId="77777777" w:rsidR="00941B56" w:rsidRPr="009E4648" w:rsidRDefault="00941B56" w:rsidP="00941B56">
              <w:pPr>
                <w:spacing w:beforeLines="0" w:before="0" w:afterLines="0" w:after="0"/>
                <w:ind w:left="0"/>
                <w:rPr>
                  <w:rFonts w:cs="Arial"/>
                </w:rPr>
              </w:pPr>
            </w:p>
            <w:p w14:paraId="502B77E3" w14:textId="37244D14" w:rsidR="00941B56" w:rsidRPr="009E4648" w:rsidRDefault="00941B56" w:rsidP="00941B56">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439310"/>
              <w:r w:rsidRPr="009E4648">
                <w:rPr>
                  <w:rFonts w:cs="Arial"/>
                </w:rPr>
                <w:t xml:space="preserve">MaxiFlash </w:t>
              </w:r>
              <w:r w:rsidR="00421733" w:rsidRPr="009E4648">
                <w:rPr>
                  <w:rFonts w:cs="Arial"/>
                </w:rPr>
                <w:t>VCI</w:t>
              </w:r>
              <w:r w:rsidRPr="009E4648">
                <w:rPr>
                  <w:rFonts w:cs="Arial"/>
                </w:rPr>
                <w:t>2</w:t>
              </w:r>
              <w:bookmarkEnd w:id="42"/>
              <w:bookmarkEnd w:id="43"/>
              <w:bookmarkEnd w:id="44"/>
              <w:bookmarkEnd w:id="45"/>
              <w:bookmarkEnd w:id="46"/>
              <w:bookmarkEnd w:id="47"/>
              <w:bookmarkEnd w:id="48"/>
              <w:bookmarkEnd w:id="49"/>
            </w:p>
            <w:p w14:paraId="2EA30F91" w14:textId="77777777" w:rsidR="00941B56" w:rsidRPr="009E4648" w:rsidRDefault="00941B56" w:rsidP="00941B56">
              <w:pPr>
                <w:pStyle w:val="30"/>
                <w:spacing w:before="312" w:after="156"/>
              </w:pPr>
              <w:bookmarkStart w:id="50" w:name="_Toc366846449"/>
              <w:bookmarkStart w:id="51" w:name="_Toc451525731"/>
              <w:bookmarkStart w:id="52" w:name="_Toc366845396"/>
              <w:bookmarkStart w:id="53" w:name="_Toc143087223"/>
              <w:bookmarkStart w:id="54" w:name="_Toc145405378"/>
              <w:r w:rsidRPr="009E4648">
                <w:t>Description de la fonction</w:t>
              </w:r>
              <w:bookmarkEnd w:id="50"/>
              <w:bookmarkEnd w:id="51"/>
              <w:bookmarkEnd w:id="52"/>
              <w:bookmarkEnd w:id="53"/>
              <w:bookmarkEnd w:id="54"/>
            </w:p>
            <w:p w14:paraId="4098E7D2" w14:textId="1CCC27AE" w:rsidR="00941B56" w:rsidRPr="009E4648" w:rsidRDefault="00FF07DF" w:rsidP="00941B56">
              <w:pPr>
                <w:spacing w:beforeLines="0" w:before="0" w:afterLines="0" w:after="0" w:line="240" w:lineRule="auto"/>
                <w:ind w:left="0"/>
                <w:jc w:val="center"/>
                <w:rPr>
                  <w:rFonts w:cs="Arial"/>
                </w:rPr>
              </w:pPr>
              <w:r w:rsidRPr="009E4648">
                <w:rPr>
                  <w:rFonts w:cs="Arial"/>
                  <w:noProof/>
                  <w:lang w:val="en-US"/>
                  <w14:ligatures w14:val="standardContextual"/>
                </w:rPr>
                <w:drawing>
                  <wp:inline distT="0" distB="0" distL="0" distR="0" wp14:anchorId="5F1AFE46" wp14:editId="2999A8E2">
                    <wp:extent cx="1843997" cy="1159200"/>
                    <wp:effectExtent l="0" t="0" r="4445" b="317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45023B54" w14:textId="41DBE84C" w:rsidR="00941B56" w:rsidRPr="009E4648" w:rsidRDefault="00941B56" w:rsidP="00941B56">
              <w:pPr>
                <w:pStyle w:val="ab"/>
                <w:spacing w:before="156" w:after="156"/>
                <w:ind w:left="0"/>
                <w:rPr>
                  <w:rFonts w:cs="Arial"/>
                  <w:i/>
                  <w:shd w:val="clear" w:color="auto" w:fill="FFFFFF" w:themeFill="background1"/>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00BB0C69" w:rsidRPr="009E4648">
                <w:rPr>
                  <w:rFonts w:cs="Arial"/>
                </w:rPr>
                <w:t>4</w:t>
              </w:r>
              <w:r w:rsidRPr="009E4648">
                <w:rPr>
                  <w:rFonts w:cs="Arial"/>
                </w:rPr>
                <w:t xml:space="preserve"> </w:t>
              </w:r>
              <w:r w:rsidRPr="009E4648">
                <w:rPr>
                  <w:rFonts w:cs="Arial"/>
                  <w:i/>
                  <w:shd w:val="clear" w:color="auto" w:fill="FFFFFF" w:themeFill="background1"/>
                </w:rPr>
                <w:t xml:space="preserve">Vue de dessus de </w:t>
              </w:r>
              <w:r w:rsidR="00421733" w:rsidRPr="009E4648">
                <w:rPr>
                  <w:rFonts w:cs="Arial"/>
                  <w:i/>
                  <w:shd w:val="clear" w:color="auto" w:fill="FFFFFF" w:themeFill="background1"/>
                </w:rPr>
                <w:t>VCI</w:t>
              </w:r>
              <w:r w:rsidRPr="009E4648">
                <w:rPr>
                  <w:rFonts w:cs="Arial"/>
                  <w:i/>
                  <w:shd w:val="clear" w:color="auto" w:fill="FFFFFF" w:themeFill="background1"/>
                </w:rPr>
                <w:t>2</w:t>
              </w:r>
            </w:p>
            <w:p w14:paraId="5A52F477" w14:textId="77777777" w:rsidR="00FF07DF" w:rsidRPr="009E4648" w:rsidRDefault="00FF07DF" w:rsidP="00FF07DF">
              <w:pPr>
                <w:widowControl/>
                <w:numPr>
                  <w:ilvl w:val="0"/>
                  <w:numId w:val="15"/>
                </w:numPr>
                <w:spacing w:beforeLines="20" w:before="62" w:afterLines="20" w:after="62"/>
                <w:ind w:left="641" w:hanging="357"/>
                <w:rPr>
                  <w:rFonts w:cs="Arial"/>
                  <w:szCs w:val="18"/>
                </w:rPr>
              </w:pPr>
              <w:r w:rsidRPr="009E4648">
                <w:rPr>
                  <w:rFonts w:cs="Arial"/>
                  <w:szCs w:val="18"/>
                </w:rPr>
                <w:t>Port Ethernet</w:t>
              </w:r>
            </w:p>
            <w:p w14:paraId="3B795578" w14:textId="77777777" w:rsidR="00FF07DF" w:rsidRPr="009E4648" w:rsidRDefault="00FF07DF" w:rsidP="00FF07DF">
              <w:pPr>
                <w:widowControl/>
                <w:numPr>
                  <w:ilvl w:val="0"/>
                  <w:numId w:val="15"/>
                </w:numPr>
                <w:spacing w:beforeLines="20" w:before="62" w:afterLines="20" w:after="62"/>
                <w:ind w:left="641" w:hanging="357"/>
                <w:rPr>
                  <w:rFonts w:cs="Arial"/>
                  <w:szCs w:val="18"/>
                </w:rPr>
              </w:pPr>
              <w:r w:rsidRPr="009E4648">
                <w:rPr>
                  <w:rFonts w:cs="Arial"/>
                  <w:szCs w:val="18"/>
                </w:rPr>
                <w:t>Connecteur de données du véhicule</w:t>
              </w:r>
            </w:p>
            <w:p w14:paraId="0E05B062" w14:textId="38D0A713" w:rsidR="00941B56" w:rsidRPr="009E4648" w:rsidRDefault="00FF07DF" w:rsidP="00FF07DF">
              <w:pPr>
                <w:pStyle w:val="aa"/>
                <w:numPr>
                  <w:ilvl w:val="0"/>
                  <w:numId w:val="15"/>
                </w:numPr>
                <w:spacing w:beforeLines="20" w:before="62" w:afterLines="20" w:after="62"/>
                <w:ind w:left="641" w:hanging="357"/>
                <w:rPr>
                  <w:rFonts w:cs="Arial"/>
                  <w:szCs w:val="18"/>
                </w:rPr>
              </w:pPr>
              <w:r w:rsidRPr="009E4648">
                <w:rPr>
                  <w:rFonts w:eastAsiaTheme="minorEastAsia" w:cs="Arial"/>
                  <w:szCs w:val="18"/>
                  <w:lang w:val="en-US"/>
                </w:rPr>
                <w:t>Port d'entrée d'alimentation CC</w:t>
              </w:r>
            </w:p>
            <w:p w14:paraId="7D59C931" w14:textId="1244B1E4" w:rsidR="00941B56" w:rsidRPr="009E4648" w:rsidRDefault="00FF07DF" w:rsidP="00941B56">
              <w:pPr>
                <w:spacing w:beforeLines="0" w:before="0" w:afterLines="0" w:after="0" w:line="240" w:lineRule="auto"/>
                <w:ind w:left="0"/>
                <w:jc w:val="center"/>
                <w:rPr>
                  <w:rFonts w:cs="Arial"/>
                </w:rPr>
              </w:pPr>
              <w:r w:rsidRPr="009E4648">
                <w:rPr>
                  <w:rFonts w:cs="Arial"/>
                  <w:noProof/>
                  <w:lang w:val="en-US"/>
                  <w14:ligatures w14:val="standardContextual"/>
                </w:rPr>
                <w:lastRenderedPageBreak/>
                <w:drawing>
                  <wp:inline distT="0" distB="0" distL="0" distR="0" wp14:anchorId="70693FAF" wp14:editId="10BCFDD6">
                    <wp:extent cx="1928448" cy="2170800"/>
                    <wp:effectExtent l="0" t="0" r="0" b="127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78885834" w14:textId="1D8FB0F6" w:rsidR="00941B56" w:rsidRPr="009E4648" w:rsidRDefault="00941B56" w:rsidP="00941B56">
              <w:pPr>
                <w:pStyle w:val="ab"/>
                <w:spacing w:before="156" w:after="156"/>
                <w:ind w:left="0"/>
                <w:rPr>
                  <w:rFonts w:cs="Arial"/>
                  <w:shd w:val="clear" w:color="auto" w:fill="FFFFFF" w:themeFill="background1"/>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00BB0C69" w:rsidRPr="009E4648">
                <w:rPr>
                  <w:rFonts w:cs="Arial"/>
                </w:rPr>
                <w:t>5</w:t>
              </w:r>
              <w:r w:rsidRPr="009E4648">
                <w:rPr>
                  <w:rFonts w:cs="Arial"/>
                </w:rPr>
                <w:t xml:space="preserve"> </w:t>
              </w:r>
              <w:r w:rsidRPr="009E4648">
                <w:rPr>
                  <w:rFonts w:cs="Arial"/>
                  <w:i/>
                  <w:shd w:val="clear" w:color="auto" w:fill="FFFFFF" w:themeFill="background1"/>
                </w:rPr>
                <w:t xml:space="preserve">Vue de face du </w:t>
              </w:r>
              <w:r w:rsidR="00421733" w:rsidRPr="009E4648">
                <w:rPr>
                  <w:rFonts w:cs="Arial"/>
                  <w:i/>
                  <w:shd w:val="clear" w:color="auto" w:fill="FFFFFF" w:themeFill="background1"/>
                </w:rPr>
                <w:t>VCI</w:t>
              </w:r>
              <w:r w:rsidRPr="009E4648">
                <w:rPr>
                  <w:rFonts w:cs="Arial"/>
                  <w:i/>
                  <w:shd w:val="clear" w:color="auto" w:fill="FFFFFF" w:themeFill="background1"/>
                </w:rPr>
                <w:t>2</w:t>
              </w:r>
            </w:p>
            <w:p w14:paraId="050ED84D" w14:textId="77777777" w:rsidR="00FF07DF" w:rsidRPr="009E4648" w:rsidRDefault="00FF07DF" w:rsidP="00FF07DF">
              <w:pPr>
                <w:widowControl/>
                <w:numPr>
                  <w:ilvl w:val="0"/>
                  <w:numId w:val="15"/>
                </w:numPr>
                <w:spacing w:beforeLines="20" w:before="62" w:afterLines="20" w:after="62"/>
                <w:ind w:left="641" w:hanging="357"/>
                <w:rPr>
                  <w:rFonts w:cs="Arial"/>
                  <w:szCs w:val="18"/>
                  <w:lang w:val="en-US"/>
                </w:rPr>
              </w:pPr>
              <w:r w:rsidRPr="009E4648">
                <w:rPr>
                  <w:rFonts w:cs="Arial"/>
                  <w:szCs w:val="18"/>
                  <w:lang w:val="en-US"/>
                </w:rPr>
                <w:t>Voyant du véhicule — clignote en vert lorsque l'appareil communique avec le véhicule</w:t>
              </w:r>
            </w:p>
            <w:p w14:paraId="258CA677" w14:textId="3B84580E" w:rsidR="00FF07DF" w:rsidRPr="009E4648" w:rsidRDefault="00FF07DF" w:rsidP="00FF07DF">
              <w:pPr>
                <w:widowControl/>
                <w:numPr>
                  <w:ilvl w:val="0"/>
                  <w:numId w:val="15"/>
                </w:numPr>
                <w:spacing w:beforeLines="20" w:before="62" w:afterLines="20" w:after="62"/>
                <w:ind w:left="641" w:hanging="357"/>
                <w:rPr>
                  <w:rFonts w:cs="Arial"/>
                  <w:szCs w:val="18"/>
                  <w:lang w:val="en-US"/>
                </w:rPr>
              </w:pPr>
              <w:r w:rsidRPr="009E4648">
                <w:rPr>
                  <w:rFonts w:cs="Arial"/>
                  <w:szCs w:val="18"/>
                  <w:lang w:val="en-US"/>
                </w:rPr>
                <w:t xml:space="preserve">Voyant de connexion — reportez-vous au </w:t>
              </w:r>
              <w:r w:rsidRPr="009E4648">
                <w:rPr>
                  <w:rFonts w:cs="Arial"/>
                  <w:bCs/>
                  <w:i/>
                  <w:color w:val="0000FF"/>
                  <w:szCs w:val="18"/>
                  <w:lang w:val="en-US"/>
                </w:rPr>
                <w:fldChar w:fldCharType="begin"/>
              </w:r>
              <w:r w:rsidRPr="009E4648">
                <w:rPr>
                  <w:rFonts w:cs="Arial"/>
                  <w:bCs/>
                  <w:i/>
                  <w:color w:val="0000FF"/>
                  <w:szCs w:val="18"/>
                  <w:lang w:val="en-US"/>
                </w:rPr>
                <w:instrText xml:space="preserve"> REF _Ref196328076 \h  \* MERGEFORMAT </w:instrText>
              </w:r>
              <w:r w:rsidRPr="009E4648">
                <w:rPr>
                  <w:rFonts w:cs="Arial"/>
                  <w:bCs/>
                  <w:i/>
                  <w:color w:val="0000FF"/>
                  <w:szCs w:val="18"/>
                  <w:lang w:val="en-US"/>
                </w:rPr>
              </w:r>
              <w:r w:rsidRPr="009E4648">
                <w:rPr>
                  <w:rFonts w:cs="Arial"/>
                  <w:bCs/>
                  <w:i/>
                  <w:color w:val="0000FF"/>
                  <w:szCs w:val="18"/>
                  <w:lang w:val="en-US"/>
                </w:rPr>
                <w:fldChar w:fldCharType="separate"/>
              </w:r>
              <w:r w:rsidRPr="009E4648">
                <w:rPr>
                  <w:rFonts w:cs="Arial"/>
                  <w:bCs/>
                  <w:i/>
                  <w:color w:val="0000FF"/>
                  <w:szCs w:val="18"/>
                  <w:lang w:val="en-US"/>
                </w:rPr>
                <w:t>Tableau 2</w:t>
              </w:r>
              <w:r w:rsidRPr="009E4648">
                <w:rPr>
                  <w:rFonts w:cs="Arial"/>
                  <w:bCs/>
                  <w:i/>
                  <w:color w:val="0000FF"/>
                  <w:szCs w:val="18"/>
                  <w:lang w:val="en-US"/>
                </w:rPr>
                <w:noBreakHyphen/>
                <w:t xml:space="preserve">3 Description de la LED de connexion </w:t>
              </w:r>
              <w:r w:rsidRPr="009E4648">
                <w:rPr>
                  <w:rFonts w:cs="Arial"/>
                  <w:bCs/>
                  <w:i/>
                  <w:color w:val="0000FF"/>
                  <w:szCs w:val="18"/>
                  <w:lang w:val="en-US"/>
                </w:rPr>
                <w:fldChar w:fldCharType="end"/>
              </w:r>
              <w:r w:rsidRPr="009E4648">
                <w:rPr>
                  <w:rFonts w:cs="Arial"/>
                  <w:szCs w:val="18"/>
                  <w:lang w:val="en-US"/>
                </w:rPr>
                <w:t>pour plus de détails</w:t>
              </w:r>
            </w:p>
            <w:p w14:paraId="409DD184" w14:textId="18800715" w:rsidR="00941B56" w:rsidRPr="009E4648" w:rsidRDefault="00FF07DF" w:rsidP="00FF07DF">
              <w:pPr>
                <w:pStyle w:val="aa"/>
                <w:numPr>
                  <w:ilvl w:val="0"/>
                  <w:numId w:val="15"/>
                </w:numPr>
                <w:spacing w:beforeLines="20" w:before="62" w:afterLines="20" w:after="62"/>
                <w:ind w:left="641" w:hanging="357"/>
                <w:rPr>
                  <w:rFonts w:cs="Arial"/>
                  <w:i/>
                  <w:color w:val="0000FF"/>
                </w:rPr>
              </w:pPr>
              <w:r w:rsidRPr="009E4648">
                <w:rPr>
                  <w:rFonts w:eastAsiaTheme="minorEastAsia" w:cs="Arial"/>
                  <w:szCs w:val="18"/>
                  <w:lang w:val="en-US"/>
                </w:rPr>
                <w:t>Voyant d'alimentation — reportez-vous au</w:t>
              </w:r>
              <w:r w:rsidRPr="009E4648">
                <w:rPr>
                  <w:rFonts w:eastAsiaTheme="minorEastAsia" w:cs="Arial"/>
                  <w:i/>
                  <w:iCs/>
                  <w:color w:val="0000FF"/>
                  <w:szCs w:val="18"/>
                </w:rPr>
                <w:t xml:space="preserve"> </w:t>
              </w:r>
              <w:r w:rsidRPr="009E4648">
                <w:rPr>
                  <w:rFonts w:eastAsiaTheme="minorEastAsia" w:cs="Arial"/>
                  <w:i/>
                  <w:iCs/>
                  <w:color w:val="0000FF"/>
                  <w:szCs w:val="18"/>
                  <w:lang w:val="en-US"/>
                </w:rPr>
                <w:fldChar w:fldCharType="begin"/>
              </w:r>
              <w:r w:rsidRPr="009E4648">
                <w:rPr>
                  <w:rFonts w:eastAsiaTheme="minorEastAsia" w:cs="Arial"/>
                  <w:i/>
                  <w:iCs/>
                  <w:color w:val="0000FF"/>
                  <w:szCs w:val="18"/>
                  <w:lang w:val="en-US"/>
                </w:rPr>
                <w:instrText xml:space="preserve"> REF _Ref115535890 \h  \* MERGEFORMAT </w:instrText>
              </w:r>
              <w:r w:rsidRPr="009E4648">
                <w:rPr>
                  <w:rFonts w:eastAsiaTheme="minorEastAsia" w:cs="Arial"/>
                  <w:i/>
                  <w:iCs/>
                  <w:color w:val="0000FF"/>
                  <w:szCs w:val="18"/>
                  <w:lang w:val="en-US"/>
                </w:rPr>
              </w:r>
              <w:r w:rsidRPr="009E4648">
                <w:rPr>
                  <w:rFonts w:eastAsiaTheme="minorEastAsia" w:cs="Arial"/>
                  <w:i/>
                  <w:iCs/>
                  <w:color w:val="0000FF"/>
                  <w:szCs w:val="18"/>
                  <w:lang w:val="en-US"/>
                </w:rPr>
                <w:fldChar w:fldCharType="separate"/>
              </w:r>
              <w:r w:rsidRPr="009E4648">
                <w:rPr>
                  <w:rFonts w:eastAsiaTheme="minorEastAsia" w:cs="Arial"/>
                  <w:i/>
                  <w:iCs/>
                  <w:color w:val="0000FF"/>
                  <w:szCs w:val="18"/>
                  <w:lang w:val="en-US"/>
                </w:rPr>
                <w:t xml:space="preserve">Tableau </w:t>
              </w:r>
              <w:r w:rsidRPr="009E4648">
                <w:rPr>
                  <w:rFonts w:eastAsiaTheme="minorEastAsia" w:cs="Arial"/>
                  <w:i/>
                  <w:iCs/>
                  <w:noProof/>
                  <w:color w:val="0000FF"/>
                  <w:szCs w:val="18"/>
                  <w:lang w:val="en-US"/>
                </w:rPr>
                <w:t>2</w:t>
              </w:r>
              <w:r w:rsidRPr="009E4648">
                <w:rPr>
                  <w:rFonts w:eastAsiaTheme="minorEastAsia" w:cs="Arial"/>
                  <w:i/>
                  <w:iCs/>
                  <w:noProof/>
                  <w:color w:val="0000FF"/>
                  <w:szCs w:val="18"/>
                  <w:lang w:val="en-US"/>
                </w:rPr>
                <w:noBreakHyphen/>
                <w:t xml:space="preserve">4 </w:t>
              </w:r>
              <w:r w:rsidRPr="009E4648">
                <w:rPr>
                  <w:rFonts w:eastAsiaTheme="minorEastAsia" w:cs="Arial"/>
                  <w:i/>
                  <w:iCs/>
                  <w:color w:val="0000FF"/>
                  <w:szCs w:val="18"/>
                  <w:lang w:val="en-US"/>
                </w:rPr>
                <w:t>Description de la LED d'alimentation</w:t>
              </w:r>
              <w:r w:rsidRPr="009E4648">
                <w:rPr>
                  <w:rFonts w:eastAsiaTheme="minorEastAsia" w:cs="Arial"/>
                  <w:i/>
                  <w:iCs/>
                  <w:color w:val="0000FF"/>
                  <w:szCs w:val="18"/>
                  <w:lang w:val="en-US"/>
                </w:rPr>
                <w:fldChar w:fldCharType="end"/>
              </w:r>
              <w:r w:rsidRPr="009E4648">
                <w:rPr>
                  <w:rFonts w:eastAsiaTheme="minorEastAsia" w:cs="Arial"/>
                  <w:i/>
                  <w:iCs/>
                  <w:szCs w:val="18"/>
                  <w:lang w:val="en-US"/>
                </w:rPr>
                <w:t xml:space="preserve"> </w:t>
              </w:r>
              <w:r w:rsidRPr="009E4648">
                <w:rPr>
                  <w:rFonts w:eastAsiaTheme="minorEastAsia" w:cs="Arial"/>
                  <w:szCs w:val="18"/>
                  <w:lang w:val="en-US"/>
                </w:rPr>
                <w:t>pour plus de détails</w:t>
              </w:r>
            </w:p>
            <w:p w14:paraId="017B85F4" w14:textId="77777777" w:rsidR="00941B56" w:rsidRPr="009E4648" w:rsidRDefault="00941B56" w:rsidP="00941B56">
              <w:pPr>
                <w:pBdr>
                  <w:top w:val="single" w:sz="4" w:space="1" w:color="auto"/>
                </w:pBdr>
                <w:spacing w:before="156" w:afterLines="0" w:after="0"/>
                <w:rPr>
                  <w:rFonts w:cs="Arial"/>
                  <w:b/>
                </w:rPr>
              </w:pPr>
              <w:r w:rsidRPr="009E4648">
                <w:rPr>
                  <w:rFonts w:cs="Arial"/>
                  <w:noProof/>
                  <w:lang w:val="en-US"/>
                </w:rPr>
                <w:drawing>
                  <wp:anchor distT="0" distB="0" distL="114300" distR="114300" simplePos="0" relativeHeight="252437504" behindDoc="0" locked="0" layoutInCell="1" allowOverlap="1" wp14:anchorId="2B5A67F2" wp14:editId="465276C5">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648">
                <w:rPr>
                  <w:rFonts w:cs="Arial"/>
                  <w:b/>
                </w:rPr>
                <w:t>IMPORTANT</w:t>
              </w:r>
            </w:p>
            <w:p w14:paraId="7ACEA2AD" w14:textId="77777777" w:rsidR="00941B56" w:rsidRPr="009E4648" w:rsidRDefault="00941B56" w:rsidP="00941B56">
              <w:pPr>
                <w:pStyle w:val="BodytextUserManual"/>
                <w:pBdr>
                  <w:bottom w:val="single" w:sz="4" w:space="1" w:color="auto"/>
                </w:pBdr>
                <w:spacing w:beforeLines="0" w:before="0" w:after="156"/>
              </w:pPr>
              <w:r w:rsidRPr="009E4648">
                <w:t>Ne débranchez pas cet appareil de programmation lorsque le voyant d'état du véhicule est allumé. Si la programmation est interrompue alors que l'ECU du véhicule est vierge ou partiellement programmé, le module risque d'être irrécupérable.</w:t>
              </w:r>
            </w:p>
            <w:p w14:paraId="6443BA29" w14:textId="33636078" w:rsidR="00941B56" w:rsidRPr="009E4648" w:rsidRDefault="00FF07DF" w:rsidP="00941B56">
              <w:pPr>
                <w:spacing w:before="156" w:after="156" w:line="240" w:lineRule="auto"/>
                <w:ind w:left="0"/>
                <w:jc w:val="center"/>
                <w:rPr>
                  <w:rFonts w:cs="Arial"/>
                </w:rPr>
              </w:pPr>
              <w:r w:rsidRPr="009E4648">
                <w:rPr>
                  <w:rFonts w:cs="Arial"/>
                  <w:noProof/>
                  <w:lang w:val="en-US"/>
                  <w14:ligatures w14:val="standardContextual"/>
                </w:rPr>
                <w:drawing>
                  <wp:inline distT="0" distB="0" distL="0" distR="0" wp14:anchorId="0678B12A" wp14:editId="5F315C5E">
                    <wp:extent cx="1765907" cy="1119600"/>
                    <wp:effectExtent l="0" t="0" r="6350" b="444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549B141" w14:textId="0DC9B29B" w:rsidR="00941B56" w:rsidRPr="009E4648" w:rsidRDefault="00941B56" w:rsidP="00941B56">
              <w:pPr>
                <w:spacing w:before="156" w:after="156" w:line="240" w:lineRule="auto"/>
                <w:ind w:left="0"/>
                <w:jc w:val="center"/>
                <w:rPr>
                  <w:rFonts w:cs="Arial"/>
                  <w:b/>
                  <w:i/>
                </w:rPr>
              </w:pPr>
              <w:r w:rsidRPr="009E4648">
                <w:rPr>
                  <w:rFonts w:cs="Arial"/>
                  <w:b/>
                  <w:bCs/>
                </w:rPr>
                <w:t xml:space="preserve">Figure </w:t>
              </w:r>
              <w:r w:rsidRPr="009E4648">
                <w:rPr>
                  <w:rFonts w:cs="Arial"/>
                  <w:b/>
                  <w:bCs/>
                </w:rPr>
                <w:fldChar w:fldCharType="begin"/>
              </w:r>
              <w:r w:rsidRPr="009E4648">
                <w:rPr>
                  <w:rFonts w:cs="Arial"/>
                  <w:b/>
                  <w:bCs/>
                </w:rPr>
                <w:instrText xml:space="preserve"> STYLEREF 1 \s </w:instrText>
              </w:r>
              <w:r w:rsidRPr="009E4648">
                <w:rPr>
                  <w:rFonts w:cs="Arial"/>
                  <w:b/>
                  <w:bCs/>
                </w:rPr>
                <w:fldChar w:fldCharType="separate"/>
              </w:r>
              <w:r w:rsidRPr="009E4648">
                <w:rPr>
                  <w:rFonts w:cs="Arial"/>
                  <w:b/>
                  <w:bCs/>
                  <w:noProof/>
                </w:rPr>
                <w:t>2</w:t>
              </w:r>
              <w:r w:rsidRPr="009E4648">
                <w:rPr>
                  <w:rFonts w:cs="Arial"/>
                  <w:b/>
                  <w:bCs/>
                </w:rPr>
                <w:fldChar w:fldCharType="end"/>
              </w:r>
              <w:r w:rsidRPr="009E4648">
                <w:rPr>
                  <w:rFonts w:cs="Arial"/>
                  <w:b/>
                  <w:bCs/>
                </w:rPr>
                <w:noBreakHyphen/>
              </w:r>
              <w:r w:rsidR="00BB0C69" w:rsidRPr="009E4648">
                <w:rPr>
                  <w:rFonts w:cs="Arial"/>
                  <w:b/>
                  <w:bCs/>
                </w:rPr>
                <w:t>6</w:t>
              </w:r>
              <w:r w:rsidRPr="009E4648">
                <w:rPr>
                  <w:rFonts w:cs="Arial"/>
                  <w:b/>
                </w:rPr>
                <w:t xml:space="preserve"> </w:t>
              </w:r>
              <w:r w:rsidRPr="009E4648">
                <w:rPr>
                  <w:rFonts w:cs="Arial"/>
                  <w:b/>
                  <w:i/>
                </w:rPr>
                <w:t xml:space="preserve">Vue de dessous du </w:t>
              </w:r>
              <w:r w:rsidR="00421733" w:rsidRPr="009E4648">
                <w:rPr>
                  <w:rFonts w:cs="Arial"/>
                  <w:b/>
                  <w:i/>
                </w:rPr>
                <w:t>VCI</w:t>
              </w:r>
              <w:r w:rsidRPr="009E4648">
                <w:rPr>
                  <w:rFonts w:cs="Arial"/>
                  <w:b/>
                  <w:i/>
                </w:rPr>
                <w:t>2</w:t>
              </w:r>
            </w:p>
            <w:p w14:paraId="52380B4E" w14:textId="77777777" w:rsidR="00FF07DF" w:rsidRPr="009E4648" w:rsidRDefault="00FF07DF" w:rsidP="00FF07DF">
              <w:pPr>
                <w:pStyle w:val="aa"/>
                <w:numPr>
                  <w:ilvl w:val="0"/>
                  <w:numId w:val="15"/>
                </w:numPr>
                <w:spacing w:beforeLines="20" w:before="62" w:afterLines="20" w:after="62"/>
                <w:ind w:left="641" w:hanging="357"/>
                <w:rPr>
                  <w:rFonts w:cs="Arial"/>
                  <w:szCs w:val="18"/>
                </w:rPr>
              </w:pPr>
              <w:r w:rsidRPr="009E4648">
                <w:rPr>
                  <w:rFonts w:cs="Arial"/>
                  <w:szCs w:val="18"/>
                </w:rPr>
                <w:t>Port USB</w:t>
              </w:r>
            </w:p>
            <w:p w14:paraId="4B169DEE" w14:textId="77777777" w:rsidR="00FF07DF" w:rsidRPr="009E4648" w:rsidRDefault="00FF07DF" w:rsidP="00FF07DF">
              <w:pPr>
                <w:widowControl/>
                <w:spacing w:before="156" w:afterLines="20" w:after="62"/>
                <w:ind w:left="1140"/>
                <w:jc w:val="center"/>
                <w:rPr>
                  <w:rFonts w:cs="Arial"/>
                  <w:b/>
                  <w:i/>
                  <w:kern w:val="0"/>
                  <w:szCs w:val="18"/>
                </w:rPr>
              </w:pPr>
              <w:bookmarkStart w:id="55" w:name="_Ref196328076"/>
              <w:r w:rsidRPr="009E4648">
                <w:rPr>
                  <w:rFonts w:cs="Arial"/>
                  <w:b/>
                  <w:kern w:val="0"/>
                  <w:szCs w:val="18"/>
                </w:rPr>
                <w:t xml:space="preserve">Tableau </w:t>
              </w:r>
              <w:r w:rsidRPr="009E4648">
                <w:rPr>
                  <w:rFonts w:cs="Arial"/>
                  <w:b/>
                  <w:kern w:val="0"/>
                  <w:szCs w:val="18"/>
                </w:rPr>
                <w:fldChar w:fldCharType="begin"/>
              </w:r>
              <w:r w:rsidRPr="009E4648">
                <w:rPr>
                  <w:rFonts w:cs="Arial"/>
                  <w:b/>
                  <w:kern w:val="0"/>
                  <w:szCs w:val="18"/>
                </w:rPr>
                <w:instrText xml:space="preserve"> STYLEREF 1 \s </w:instrText>
              </w:r>
              <w:r w:rsidRPr="009E4648">
                <w:rPr>
                  <w:rFonts w:cs="Arial"/>
                  <w:b/>
                  <w:kern w:val="0"/>
                  <w:szCs w:val="18"/>
                </w:rPr>
                <w:fldChar w:fldCharType="separate"/>
              </w:r>
              <w:r w:rsidRPr="009E4648">
                <w:rPr>
                  <w:rFonts w:cs="Arial"/>
                  <w:b/>
                  <w:noProof/>
                  <w:kern w:val="0"/>
                  <w:szCs w:val="18"/>
                </w:rPr>
                <w:t>2</w:t>
              </w:r>
              <w:r w:rsidRPr="009E4648">
                <w:rPr>
                  <w:rFonts w:cs="Arial"/>
                  <w:b/>
                  <w:kern w:val="0"/>
                  <w:szCs w:val="18"/>
                </w:rPr>
                <w:fldChar w:fldCharType="end"/>
              </w:r>
              <w:r w:rsidRPr="009E4648">
                <w:rPr>
                  <w:rFonts w:cs="Arial"/>
                  <w:b/>
                  <w:kern w:val="0"/>
                  <w:szCs w:val="18"/>
                </w:rPr>
                <w:noBreakHyphen/>
              </w:r>
              <w:r w:rsidRPr="009E4648">
                <w:rPr>
                  <w:rFonts w:cs="Arial"/>
                  <w:b/>
                  <w:kern w:val="0"/>
                  <w:szCs w:val="18"/>
                </w:rPr>
                <w:fldChar w:fldCharType="begin"/>
              </w:r>
              <w:r w:rsidRPr="009E4648">
                <w:rPr>
                  <w:rFonts w:cs="Arial"/>
                  <w:b/>
                  <w:kern w:val="0"/>
                  <w:szCs w:val="18"/>
                </w:rPr>
                <w:instrText xml:space="preserve"> SEQ Table \* ARABIC \s 1 </w:instrText>
              </w:r>
              <w:r w:rsidRPr="009E4648">
                <w:rPr>
                  <w:rFonts w:cs="Arial"/>
                  <w:b/>
                  <w:kern w:val="0"/>
                  <w:szCs w:val="18"/>
                </w:rPr>
                <w:fldChar w:fldCharType="separate"/>
              </w:r>
              <w:r w:rsidRPr="009E4648">
                <w:rPr>
                  <w:rFonts w:cs="Arial"/>
                  <w:b/>
                  <w:noProof/>
                  <w:kern w:val="0"/>
                  <w:szCs w:val="18"/>
                </w:rPr>
                <w:t>3</w:t>
              </w:r>
              <w:r w:rsidRPr="009E4648">
                <w:rPr>
                  <w:rFonts w:cs="Arial"/>
                  <w:b/>
                  <w:kern w:val="0"/>
                  <w:szCs w:val="18"/>
                </w:rPr>
                <w:fldChar w:fldCharType="end"/>
              </w:r>
              <w:r w:rsidRPr="009E4648">
                <w:rPr>
                  <w:rFonts w:cs="Arial"/>
                  <w:b/>
                  <w:kern w:val="0"/>
                  <w:szCs w:val="18"/>
                </w:rPr>
                <w:t xml:space="preserve"> </w:t>
              </w:r>
              <w:r w:rsidRPr="009E4648">
                <w:rPr>
                  <w:rFonts w:cs="Arial"/>
                  <w:b/>
                  <w:i/>
                  <w:kern w:val="0"/>
                  <w:szCs w:val="18"/>
                </w:rPr>
                <w:t xml:space="preserve">Description de </w:t>
              </w:r>
              <w:bookmarkEnd w:id="55"/>
              <w:r w:rsidRPr="009E4648">
                <w:rPr>
                  <w:rFonts w:cs="Arial"/>
                  <w:b/>
                  <w:i/>
                  <w:kern w:val="0"/>
                  <w:szCs w:val="18"/>
                </w:rPr>
                <w:t>la LED de connexion</w:t>
              </w:r>
            </w:p>
            <w:tbl>
              <w:tblPr>
                <w:tblStyle w:val="ac"/>
                <w:tblW w:w="6946" w:type="dxa"/>
                <w:jc w:val="center"/>
                <w:tblLayout w:type="fixed"/>
                <w:tblLook w:val="04A0" w:firstRow="1" w:lastRow="0" w:firstColumn="1" w:lastColumn="0" w:noHBand="0" w:noVBand="1"/>
              </w:tblPr>
              <w:tblGrid>
                <w:gridCol w:w="1271"/>
                <w:gridCol w:w="992"/>
                <w:gridCol w:w="4683"/>
              </w:tblGrid>
              <w:tr w:rsidR="00FF07DF" w:rsidRPr="009E4648" w14:paraId="1F1470BA" w14:textId="77777777" w:rsidTr="000C3274">
                <w:trPr>
                  <w:tblHeader/>
                  <w:jc w:val="center"/>
                </w:trPr>
                <w:tc>
                  <w:tcPr>
                    <w:tcW w:w="1271" w:type="dxa"/>
                    <w:shd w:val="clear" w:color="auto" w:fill="D9D9D9" w:themeFill="background1" w:themeFillShade="D9"/>
                    <w:vAlign w:val="center"/>
                  </w:tcPr>
                  <w:p w14:paraId="3DB59132" w14:textId="77777777" w:rsidR="00FF07DF" w:rsidRPr="009E4648" w:rsidRDefault="00FF07DF" w:rsidP="00FF07DF">
                    <w:pPr>
                      <w:spacing w:beforeLines="20" w:before="62" w:afterLines="20" w:after="62" w:line="240" w:lineRule="auto"/>
                      <w:ind w:left="0" w:rightChars="158" w:right="284"/>
                      <w:rPr>
                        <w:rFonts w:eastAsiaTheme="minorEastAsia" w:cs="Arial"/>
                        <w:b/>
                        <w:szCs w:val="18"/>
                      </w:rPr>
                    </w:pPr>
                    <w:r w:rsidRPr="009E4648">
                      <w:rPr>
                        <w:rFonts w:eastAsiaTheme="minorEastAsia" w:cs="Arial"/>
                        <w:b/>
                        <w:szCs w:val="18"/>
                      </w:rPr>
                      <w:lastRenderedPageBreak/>
                      <w:t>LED</w:t>
                    </w:r>
                  </w:p>
                </w:tc>
                <w:tc>
                  <w:tcPr>
                    <w:tcW w:w="992" w:type="dxa"/>
                    <w:shd w:val="clear" w:color="auto" w:fill="D9D9D9" w:themeFill="background1" w:themeFillShade="D9"/>
                    <w:vAlign w:val="center"/>
                  </w:tcPr>
                  <w:p w14:paraId="79900DEB" w14:textId="77777777" w:rsidR="00FF07DF" w:rsidRPr="009E4648" w:rsidRDefault="00FF07DF" w:rsidP="00FF07DF">
                    <w:pPr>
                      <w:spacing w:beforeLines="20" w:before="62" w:afterLines="20" w:after="62" w:line="240" w:lineRule="auto"/>
                      <w:ind w:left="0" w:rightChars="158" w:right="284"/>
                      <w:jc w:val="left"/>
                      <w:rPr>
                        <w:rFonts w:eastAsiaTheme="minorEastAsia" w:cs="Arial"/>
                        <w:b/>
                        <w:szCs w:val="18"/>
                      </w:rPr>
                    </w:pPr>
                    <w:r w:rsidRPr="009E4648">
                      <w:rPr>
                        <w:rFonts w:eastAsiaTheme="minorEastAsia" w:cs="Arial"/>
                        <w:b/>
                        <w:szCs w:val="18"/>
                      </w:rPr>
                      <w:t>Couleur</w:t>
                    </w:r>
                  </w:p>
                </w:tc>
                <w:tc>
                  <w:tcPr>
                    <w:tcW w:w="4683" w:type="dxa"/>
                    <w:shd w:val="clear" w:color="auto" w:fill="D9D9D9" w:themeFill="background1" w:themeFillShade="D9"/>
                    <w:vAlign w:val="center"/>
                  </w:tcPr>
                  <w:p w14:paraId="2672D9A6" w14:textId="77777777" w:rsidR="00FF07DF" w:rsidRPr="009E4648" w:rsidRDefault="00FF07DF" w:rsidP="00FF07DF">
                    <w:pPr>
                      <w:spacing w:beforeLines="20" w:before="62" w:afterLines="20" w:after="62" w:line="240" w:lineRule="auto"/>
                      <w:ind w:left="0" w:rightChars="158" w:right="284"/>
                      <w:rPr>
                        <w:rFonts w:eastAsiaTheme="minorEastAsia" w:cs="Arial"/>
                        <w:b/>
                        <w:szCs w:val="18"/>
                      </w:rPr>
                    </w:pPr>
                    <w:r w:rsidRPr="009E4648">
                      <w:rPr>
                        <w:rFonts w:eastAsiaTheme="minorEastAsia" w:cs="Arial"/>
                        <w:b/>
                        <w:szCs w:val="18"/>
                      </w:rPr>
                      <w:t>Description</w:t>
                    </w:r>
                  </w:p>
                </w:tc>
              </w:tr>
              <w:tr w:rsidR="00FF07DF" w:rsidRPr="009E4648" w14:paraId="31C25EF7" w14:textId="77777777" w:rsidTr="000C3274">
                <w:trPr>
                  <w:jc w:val="center"/>
                </w:trPr>
                <w:tc>
                  <w:tcPr>
                    <w:tcW w:w="1271" w:type="dxa"/>
                    <w:vMerge w:val="restart"/>
                    <w:vAlign w:val="center"/>
                  </w:tcPr>
                  <w:p w14:paraId="6E35449E" w14:textId="77777777" w:rsidR="00FF07DF" w:rsidRPr="009E4648" w:rsidRDefault="00FF07DF" w:rsidP="00FF07DF">
                    <w:pPr>
                      <w:spacing w:beforeLines="0" w:before="0" w:afterLines="0" w:after="0" w:line="240" w:lineRule="auto"/>
                      <w:ind w:left="0"/>
                      <w:rPr>
                        <w:rFonts w:eastAsiaTheme="minorEastAsia" w:cs="Arial"/>
                        <w:b/>
                        <w:szCs w:val="18"/>
                      </w:rPr>
                    </w:pPr>
                    <w:r w:rsidRPr="009E4648">
                      <w:rPr>
                        <w:rFonts w:eastAsiaTheme="minorEastAsia" w:cs="Arial"/>
                        <w:b/>
                        <w:szCs w:val="18"/>
                      </w:rPr>
                      <w:t>Connexion</w:t>
                    </w:r>
                  </w:p>
                </w:tc>
                <w:tc>
                  <w:tcPr>
                    <w:tcW w:w="992" w:type="dxa"/>
                    <w:vAlign w:val="center"/>
                  </w:tcPr>
                  <w:p w14:paraId="0C965252" w14:textId="77777777" w:rsidR="00FF07DF" w:rsidRPr="009E4648" w:rsidRDefault="00FF07DF" w:rsidP="00FF07DF">
                    <w:pPr>
                      <w:spacing w:beforeLines="0" w:before="0" w:afterLines="0" w:after="0" w:line="240" w:lineRule="auto"/>
                      <w:ind w:left="0"/>
                      <w:rPr>
                        <w:rFonts w:eastAsiaTheme="minorEastAsia" w:cs="Arial"/>
                        <w:szCs w:val="18"/>
                      </w:rPr>
                    </w:pPr>
                    <w:r w:rsidRPr="009E4648">
                      <w:rPr>
                        <w:rFonts w:eastAsiaTheme="minorEastAsia" w:cs="Arial"/>
                        <w:szCs w:val="18"/>
                      </w:rPr>
                      <w:t>Vert</w:t>
                    </w:r>
                  </w:p>
                </w:tc>
                <w:tc>
                  <w:tcPr>
                    <w:tcW w:w="4683" w:type="dxa"/>
                    <w:vAlign w:val="center"/>
                  </w:tcPr>
                  <w:p w14:paraId="7DE0BD12" w14:textId="77777777" w:rsidR="00FF07DF" w:rsidRPr="009E4648" w:rsidRDefault="00FF07DF" w:rsidP="00FF07DF">
                    <w:pPr>
                      <w:spacing w:beforeLines="20" w:before="62" w:afterLines="20" w:after="62" w:line="240" w:lineRule="auto"/>
                      <w:ind w:left="0"/>
                      <w:rPr>
                        <w:rFonts w:eastAsiaTheme="minorEastAsia" w:cs="Arial"/>
                        <w:szCs w:val="18"/>
                        <w:lang w:val="en-US"/>
                      </w:rPr>
                    </w:pPr>
                    <w:r w:rsidRPr="009E4648">
                      <w:rPr>
                        <w:rFonts w:eastAsiaTheme="minorEastAsia" w:cs="Arial"/>
                        <w:szCs w:val="18"/>
                        <w:lang w:val="en-US"/>
                      </w:rPr>
                      <w:t>S'allume en vert fixe lorsqu'il est connecté à la tablette via le câble USB.</w:t>
                    </w:r>
                  </w:p>
                </w:tc>
              </w:tr>
              <w:tr w:rsidR="00FF07DF" w:rsidRPr="009E4648" w14:paraId="3D477416" w14:textId="77777777" w:rsidTr="000C3274">
                <w:trPr>
                  <w:jc w:val="center"/>
                </w:trPr>
                <w:tc>
                  <w:tcPr>
                    <w:tcW w:w="1271" w:type="dxa"/>
                    <w:vMerge/>
                    <w:vAlign w:val="center"/>
                  </w:tcPr>
                  <w:p w14:paraId="08C1F44A" w14:textId="77777777" w:rsidR="00FF07DF" w:rsidRPr="009E4648" w:rsidRDefault="00FF07DF" w:rsidP="00FF07DF">
                    <w:pPr>
                      <w:spacing w:beforeLines="0" w:before="0" w:afterLines="0" w:after="0" w:line="240" w:lineRule="auto"/>
                      <w:ind w:leftChars="200" w:left="360"/>
                      <w:rPr>
                        <w:rFonts w:eastAsiaTheme="minorEastAsia" w:cs="Arial"/>
                        <w:szCs w:val="18"/>
                        <w:lang w:val="en-US"/>
                      </w:rPr>
                    </w:pPr>
                  </w:p>
                </w:tc>
                <w:tc>
                  <w:tcPr>
                    <w:tcW w:w="992" w:type="dxa"/>
                    <w:vAlign w:val="center"/>
                  </w:tcPr>
                  <w:p w14:paraId="13C56419" w14:textId="77777777" w:rsidR="00FF07DF" w:rsidRPr="009E4648" w:rsidRDefault="00FF07DF" w:rsidP="00FF07DF">
                    <w:pPr>
                      <w:spacing w:beforeLines="0" w:before="0" w:afterLines="0" w:after="0" w:line="240" w:lineRule="auto"/>
                      <w:ind w:left="0"/>
                      <w:rPr>
                        <w:rFonts w:eastAsiaTheme="minorEastAsia" w:cs="Arial"/>
                        <w:szCs w:val="18"/>
                      </w:rPr>
                    </w:pPr>
                    <w:r w:rsidRPr="009E4648">
                      <w:rPr>
                        <w:rFonts w:eastAsiaTheme="minorEastAsia" w:cs="Arial"/>
                        <w:szCs w:val="18"/>
                      </w:rPr>
                      <w:t>Cyan</w:t>
                    </w:r>
                  </w:p>
                </w:tc>
                <w:tc>
                  <w:tcPr>
                    <w:tcW w:w="4683" w:type="dxa"/>
                    <w:vAlign w:val="center"/>
                  </w:tcPr>
                  <w:p w14:paraId="169DC2D0" w14:textId="77777777" w:rsidR="00FF07DF" w:rsidRPr="009E4648" w:rsidRDefault="00FF07DF" w:rsidP="00FF07DF">
                    <w:pPr>
                      <w:spacing w:beforeLines="20" w:before="62" w:afterLines="20" w:after="62" w:line="240" w:lineRule="auto"/>
                      <w:ind w:left="0"/>
                      <w:rPr>
                        <w:rFonts w:eastAsiaTheme="minorEastAsia" w:cs="Arial"/>
                        <w:szCs w:val="18"/>
                        <w:lang w:val="en-US"/>
                      </w:rPr>
                    </w:pPr>
                    <w:r w:rsidRPr="009E4648">
                      <w:rPr>
                        <w:rFonts w:eastAsiaTheme="minorEastAsia" w:cs="Arial"/>
                        <w:szCs w:val="18"/>
                        <w:lang w:val="en-US"/>
                      </w:rPr>
                      <w:t>S'allume en cyan (bleu/vert) lorsqu'il est connecté via Wi-Fi.</w:t>
                    </w:r>
                  </w:p>
                </w:tc>
              </w:tr>
              <w:tr w:rsidR="00FF07DF" w:rsidRPr="009E4648" w14:paraId="4B7C79CF" w14:textId="77777777" w:rsidTr="000C3274">
                <w:trPr>
                  <w:jc w:val="center"/>
                </w:trPr>
                <w:tc>
                  <w:tcPr>
                    <w:tcW w:w="1271" w:type="dxa"/>
                    <w:vMerge/>
                    <w:vAlign w:val="center"/>
                  </w:tcPr>
                  <w:p w14:paraId="793D579D" w14:textId="77777777" w:rsidR="00FF07DF" w:rsidRPr="009E4648" w:rsidRDefault="00FF07DF" w:rsidP="00FF07DF">
                    <w:pPr>
                      <w:spacing w:beforeLines="0" w:before="0" w:afterLines="0" w:after="0" w:line="240" w:lineRule="auto"/>
                      <w:ind w:leftChars="200" w:left="360"/>
                      <w:rPr>
                        <w:rFonts w:eastAsiaTheme="minorEastAsia" w:cs="Arial"/>
                        <w:szCs w:val="18"/>
                        <w:lang w:val="en-US"/>
                      </w:rPr>
                    </w:pPr>
                  </w:p>
                </w:tc>
                <w:tc>
                  <w:tcPr>
                    <w:tcW w:w="992" w:type="dxa"/>
                    <w:vAlign w:val="center"/>
                  </w:tcPr>
                  <w:p w14:paraId="41572A41" w14:textId="77777777" w:rsidR="00FF07DF" w:rsidRPr="009E4648" w:rsidRDefault="00FF07DF" w:rsidP="00FF07DF">
                    <w:pPr>
                      <w:spacing w:beforeLines="0" w:before="0" w:afterLines="0" w:after="0" w:line="240" w:lineRule="auto"/>
                      <w:ind w:left="0"/>
                      <w:rPr>
                        <w:rFonts w:eastAsiaTheme="minorEastAsia" w:cs="Arial"/>
                        <w:szCs w:val="18"/>
                      </w:rPr>
                    </w:pPr>
                    <w:r w:rsidRPr="009E4648">
                      <w:rPr>
                        <w:rFonts w:eastAsiaTheme="minorEastAsia" w:cs="Arial"/>
                        <w:szCs w:val="18"/>
                      </w:rPr>
                      <w:t>Bleu</w:t>
                    </w:r>
                  </w:p>
                </w:tc>
                <w:tc>
                  <w:tcPr>
                    <w:tcW w:w="4683" w:type="dxa"/>
                    <w:vAlign w:val="center"/>
                  </w:tcPr>
                  <w:p w14:paraId="47FCE225" w14:textId="77777777" w:rsidR="00FF07DF" w:rsidRPr="009E4648" w:rsidRDefault="00FF07DF" w:rsidP="00FF07DF">
                    <w:pPr>
                      <w:spacing w:beforeLines="20" w:before="62" w:afterLines="20" w:after="62" w:line="240" w:lineRule="auto"/>
                      <w:ind w:left="0"/>
                      <w:rPr>
                        <w:rFonts w:eastAsiaTheme="minorEastAsia" w:cs="Arial"/>
                        <w:szCs w:val="18"/>
                        <w:lang w:val="en-US"/>
                      </w:rPr>
                    </w:pPr>
                    <w:r w:rsidRPr="009E4648">
                      <w:rPr>
                        <w:rFonts w:eastAsiaTheme="minorEastAsia" w:cs="Arial"/>
                        <w:szCs w:val="18"/>
                        <w:lang w:val="en-US"/>
                      </w:rPr>
                      <w:t>S'allume en bleu fixe lorsqu'il est connecté via une connexion Bluetooth sans fil.</w:t>
                    </w:r>
                  </w:p>
                </w:tc>
              </w:tr>
            </w:tbl>
            <w:p w14:paraId="7C1823B1" w14:textId="45546DA0" w:rsidR="00941B56" w:rsidRPr="009E4648" w:rsidRDefault="00941B56" w:rsidP="00941B56">
              <w:pPr>
                <w:pStyle w:val="ab"/>
                <w:spacing w:before="156" w:afterLines="20" w:after="62"/>
                <w:ind w:left="0"/>
                <w:rPr>
                  <w:rFonts w:cs="Arial"/>
                  <w:i/>
                </w:rPr>
              </w:pPr>
              <w:bookmarkStart w:id="56" w:name="_Ref115535890"/>
              <w:bookmarkStart w:id="57" w:name="_Ref470850609"/>
              <w:bookmarkStart w:id="58" w:name="_Ref470850591"/>
              <w:r w:rsidRPr="009E4648">
                <w:rPr>
                  <w:rFonts w:cs="Arial"/>
                </w:rPr>
                <w:t>Tableau</w:t>
              </w:r>
              <w:r w:rsidR="00E67A3A" w:rsidRPr="009E4648">
                <w:rPr>
                  <w:rFonts w:cs="Arial"/>
                </w:rPr>
                <w:t xml:space="preserv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noProof/>
                </w:rPr>
                <w:t xml:space="preserve"> </w:t>
              </w:r>
              <w:r w:rsidRPr="009E4648">
                <w:rPr>
                  <w:rFonts w:cs="Arial"/>
                  <w:i/>
                </w:rPr>
                <w:t xml:space="preserve">Description de </w:t>
              </w:r>
              <w:bookmarkEnd w:id="56"/>
              <w:r w:rsidRPr="009E4648">
                <w:rPr>
                  <w:rFonts w:cs="Arial"/>
                  <w:i/>
                </w:rPr>
                <w:t>la LED d'alimentation</w:t>
              </w:r>
              <w:bookmarkEnd w:id="57"/>
              <w:bookmarkEnd w:id="58"/>
            </w:p>
            <w:tbl>
              <w:tblPr>
                <w:tblStyle w:val="ac"/>
                <w:tblW w:w="0" w:type="auto"/>
                <w:jc w:val="center"/>
                <w:tblLayout w:type="fixed"/>
                <w:tblLook w:val="04A0" w:firstRow="1" w:lastRow="0" w:firstColumn="1" w:lastColumn="0" w:noHBand="0" w:noVBand="1"/>
              </w:tblPr>
              <w:tblGrid>
                <w:gridCol w:w="988"/>
                <w:gridCol w:w="1275"/>
                <w:gridCol w:w="4683"/>
              </w:tblGrid>
              <w:tr w:rsidR="00941B56" w:rsidRPr="009E4648" w14:paraId="26EF5647" w14:textId="77777777" w:rsidTr="00E67A3A">
                <w:trPr>
                  <w:trHeight w:hRule="exact" w:val="397"/>
                  <w:tblHeader/>
                  <w:jc w:val="center"/>
                </w:trPr>
                <w:tc>
                  <w:tcPr>
                    <w:tcW w:w="988" w:type="dxa"/>
                    <w:shd w:val="clear" w:color="auto" w:fill="D9D9D9" w:themeFill="background1" w:themeFillShade="D9"/>
                    <w:vAlign w:val="center"/>
                  </w:tcPr>
                  <w:p w14:paraId="451E479E" w14:textId="75C237CB" w:rsidR="00941B56" w:rsidRPr="009E4648" w:rsidRDefault="00E67A3A" w:rsidP="00D115B3">
                    <w:pPr>
                      <w:spacing w:beforeLines="0" w:before="0" w:afterLines="0" w:after="0"/>
                      <w:ind w:left="0" w:right="284"/>
                      <w:rPr>
                        <w:rFonts w:cs="Arial"/>
                        <w:b/>
                        <w:szCs w:val="15"/>
                      </w:rPr>
                    </w:pPr>
                    <w:r w:rsidRPr="009E4648">
                      <w:rPr>
                        <w:rFonts w:cs="Arial"/>
                        <w:b/>
                        <w:szCs w:val="15"/>
                      </w:rPr>
                      <w:t>LED</w:t>
                    </w:r>
                  </w:p>
                </w:tc>
                <w:tc>
                  <w:tcPr>
                    <w:tcW w:w="1275" w:type="dxa"/>
                    <w:shd w:val="clear" w:color="auto" w:fill="D9D9D9" w:themeFill="background1" w:themeFillShade="D9"/>
                    <w:vAlign w:val="center"/>
                  </w:tcPr>
                  <w:p w14:paraId="35AE5E3A" w14:textId="77777777" w:rsidR="00941B56" w:rsidRPr="009E4648" w:rsidRDefault="00941B56" w:rsidP="00D115B3">
                    <w:pPr>
                      <w:spacing w:beforeLines="0" w:before="0" w:afterLines="0" w:after="0"/>
                      <w:ind w:left="0" w:right="284"/>
                      <w:jc w:val="left"/>
                      <w:rPr>
                        <w:rFonts w:cs="Arial"/>
                        <w:b/>
                        <w:szCs w:val="15"/>
                      </w:rPr>
                    </w:pPr>
                    <w:r w:rsidRPr="009E4648">
                      <w:rPr>
                        <w:rFonts w:cs="Arial"/>
                        <w:b/>
                        <w:szCs w:val="15"/>
                      </w:rPr>
                      <w:t>Couleur</w:t>
                    </w:r>
                  </w:p>
                </w:tc>
                <w:tc>
                  <w:tcPr>
                    <w:tcW w:w="4683" w:type="dxa"/>
                    <w:shd w:val="clear" w:color="auto" w:fill="D9D9D9" w:themeFill="background1" w:themeFillShade="D9"/>
                    <w:vAlign w:val="center"/>
                  </w:tcPr>
                  <w:p w14:paraId="7D61AB23" w14:textId="77777777" w:rsidR="00941B56" w:rsidRPr="009E4648" w:rsidRDefault="00941B56" w:rsidP="00D115B3">
                    <w:pPr>
                      <w:spacing w:beforeLines="0" w:before="0" w:afterLines="0" w:after="0"/>
                      <w:ind w:left="0" w:right="284"/>
                      <w:rPr>
                        <w:rFonts w:cs="Arial"/>
                        <w:b/>
                        <w:szCs w:val="15"/>
                      </w:rPr>
                    </w:pPr>
                    <w:r w:rsidRPr="009E4648">
                      <w:rPr>
                        <w:rFonts w:cs="Arial"/>
                        <w:b/>
                        <w:szCs w:val="15"/>
                      </w:rPr>
                      <w:t>Description</w:t>
                    </w:r>
                  </w:p>
                </w:tc>
              </w:tr>
              <w:tr w:rsidR="00941B56" w:rsidRPr="009E4648" w14:paraId="52A0091E" w14:textId="77777777" w:rsidTr="00E67A3A">
                <w:trPr>
                  <w:trHeight w:hRule="exact" w:val="539"/>
                  <w:jc w:val="center"/>
                </w:trPr>
                <w:tc>
                  <w:tcPr>
                    <w:tcW w:w="988" w:type="dxa"/>
                    <w:vMerge w:val="restart"/>
                    <w:vAlign w:val="center"/>
                  </w:tcPr>
                  <w:p w14:paraId="46CD9F4F" w14:textId="778D2208" w:rsidR="00941B56" w:rsidRPr="009E4648" w:rsidRDefault="00E67A3A" w:rsidP="00D115B3">
                    <w:pPr>
                      <w:spacing w:beforeLines="0" w:before="0" w:afterLines="0" w:after="0"/>
                      <w:ind w:left="0"/>
                      <w:rPr>
                        <w:rFonts w:cs="Arial"/>
                        <w:b/>
                        <w:szCs w:val="15"/>
                      </w:rPr>
                    </w:pPr>
                    <w:r w:rsidRPr="009E4648">
                      <w:rPr>
                        <w:rFonts w:cs="Arial"/>
                        <w:b/>
                      </w:rPr>
                      <w:t>Alimentation</w:t>
                    </w:r>
                  </w:p>
                </w:tc>
                <w:tc>
                  <w:tcPr>
                    <w:tcW w:w="1275" w:type="dxa"/>
                    <w:vAlign w:val="center"/>
                  </w:tcPr>
                  <w:p w14:paraId="59657868" w14:textId="77777777" w:rsidR="00941B56" w:rsidRPr="009E4648" w:rsidRDefault="00941B56" w:rsidP="00D115B3">
                    <w:pPr>
                      <w:spacing w:beforeLines="0" w:before="0" w:afterLines="0" w:after="0"/>
                      <w:ind w:left="0"/>
                      <w:rPr>
                        <w:rFonts w:cs="Arial"/>
                        <w:szCs w:val="15"/>
                      </w:rPr>
                    </w:pPr>
                    <w:r w:rsidRPr="009E4648">
                      <w:rPr>
                        <w:rFonts w:cs="Arial"/>
                        <w:szCs w:val="15"/>
                      </w:rPr>
                      <w:t>Jaune</w:t>
                    </w:r>
                  </w:p>
                </w:tc>
                <w:tc>
                  <w:tcPr>
                    <w:tcW w:w="4683" w:type="dxa"/>
                    <w:vAlign w:val="center"/>
                  </w:tcPr>
                  <w:p w14:paraId="24C91E67" w14:textId="097583E3" w:rsidR="00941B56" w:rsidRPr="009E4648" w:rsidRDefault="00941B56" w:rsidP="00D115B3">
                    <w:pPr>
                      <w:spacing w:beforeLines="0" w:before="0" w:afterLines="0" w:after="0"/>
                      <w:ind w:left="0"/>
                      <w:rPr>
                        <w:rFonts w:cs="Arial"/>
                        <w:szCs w:val="15"/>
                      </w:rPr>
                    </w:pPr>
                    <w:r w:rsidRPr="009E4648">
                      <w:rPr>
                        <w:rFonts w:cs="Arial"/>
                      </w:rPr>
                      <w:t xml:space="preserve">S'allume automatiquement en jaune à la mise sous tension lorsque </w:t>
                    </w:r>
                    <w:r w:rsidR="00421733" w:rsidRPr="009E4648">
                      <w:rPr>
                        <w:rFonts w:cs="Arial"/>
                      </w:rPr>
                      <w:t>VCI</w:t>
                    </w:r>
                    <w:r w:rsidRPr="009E4648">
                      <w:rPr>
                        <w:rFonts w:cs="Arial"/>
                      </w:rPr>
                      <w:t>2 effectue un auto-test.</w:t>
                    </w:r>
                  </w:p>
                </w:tc>
              </w:tr>
              <w:tr w:rsidR="00941B56" w:rsidRPr="009E4648" w14:paraId="13923AC4" w14:textId="77777777" w:rsidTr="00E67A3A">
                <w:trPr>
                  <w:trHeight w:hRule="exact" w:val="420"/>
                  <w:jc w:val="center"/>
                </w:trPr>
                <w:tc>
                  <w:tcPr>
                    <w:tcW w:w="988" w:type="dxa"/>
                    <w:vMerge/>
                    <w:vAlign w:val="center"/>
                  </w:tcPr>
                  <w:p w14:paraId="608AAA79" w14:textId="77777777" w:rsidR="00941B56" w:rsidRPr="009E4648" w:rsidRDefault="00941B56" w:rsidP="00D115B3">
                    <w:pPr>
                      <w:spacing w:beforeLines="0" w:before="0" w:afterLines="0" w:after="0"/>
                      <w:ind w:left="0"/>
                      <w:rPr>
                        <w:rFonts w:cs="Arial"/>
                        <w:szCs w:val="15"/>
                      </w:rPr>
                    </w:pPr>
                  </w:p>
                </w:tc>
                <w:tc>
                  <w:tcPr>
                    <w:tcW w:w="1275" w:type="dxa"/>
                    <w:vAlign w:val="center"/>
                  </w:tcPr>
                  <w:p w14:paraId="42BAD759" w14:textId="77777777" w:rsidR="00941B56" w:rsidRPr="009E4648" w:rsidRDefault="00941B56" w:rsidP="00D115B3">
                    <w:pPr>
                      <w:spacing w:beforeLines="0" w:before="0" w:afterLines="0" w:after="0"/>
                      <w:ind w:left="0"/>
                      <w:rPr>
                        <w:rFonts w:cs="Arial"/>
                        <w:szCs w:val="15"/>
                      </w:rPr>
                    </w:pPr>
                    <w:r w:rsidRPr="009E4648">
                      <w:rPr>
                        <w:rFonts w:cs="Arial"/>
                        <w:szCs w:val="15"/>
                      </w:rPr>
                      <w:t>Vert</w:t>
                    </w:r>
                  </w:p>
                </w:tc>
                <w:tc>
                  <w:tcPr>
                    <w:tcW w:w="4683" w:type="dxa"/>
                    <w:vAlign w:val="center"/>
                  </w:tcPr>
                  <w:p w14:paraId="14E440AF" w14:textId="0E8E640C" w:rsidR="00941B56" w:rsidRPr="009E4648" w:rsidRDefault="00FF07DF" w:rsidP="00FF07DF">
                    <w:pPr>
                      <w:spacing w:beforeLines="0" w:before="0" w:afterLines="0" w:after="0"/>
                      <w:ind w:left="0"/>
                      <w:rPr>
                        <w:rFonts w:cs="Arial"/>
                        <w:szCs w:val="15"/>
                      </w:rPr>
                    </w:pPr>
                    <w:r w:rsidRPr="009E4648">
                      <w:rPr>
                        <w:rFonts w:eastAsiaTheme="minorEastAsia" w:cs="Arial"/>
                        <w:szCs w:val="18"/>
                      </w:rPr>
                      <w:t>S'allume en vert fixe lorsqu'il est sous tension.</w:t>
                    </w:r>
                  </w:p>
                </w:tc>
              </w:tr>
              <w:tr w:rsidR="00941B56" w:rsidRPr="009E4648" w14:paraId="01B509EC" w14:textId="77777777" w:rsidTr="00653F3E">
                <w:trPr>
                  <w:trHeight w:hRule="exact" w:val="1098"/>
                  <w:jc w:val="center"/>
                </w:trPr>
                <w:tc>
                  <w:tcPr>
                    <w:tcW w:w="988" w:type="dxa"/>
                    <w:vMerge/>
                    <w:vAlign w:val="center"/>
                  </w:tcPr>
                  <w:p w14:paraId="6BE525BA" w14:textId="77777777" w:rsidR="00941B56" w:rsidRPr="009E4648" w:rsidRDefault="00941B56" w:rsidP="00D115B3">
                    <w:pPr>
                      <w:spacing w:beforeLines="0" w:before="0" w:afterLines="0" w:after="0"/>
                      <w:ind w:left="0"/>
                      <w:rPr>
                        <w:rFonts w:cs="Arial"/>
                        <w:szCs w:val="15"/>
                      </w:rPr>
                    </w:pPr>
                  </w:p>
                </w:tc>
                <w:tc>
                  <w:tcPr>
                    <w:tcW w:w="1275" w:type="dxa"/>
                    <w:vAlign w:val="center"/>
                  </w:tcPr>
                  <w:p w14:paraId="50E53712" w14:textId="77777777" w:rsidR="00941B56" w:rsidRPr="009E4648" w:rsidRDefault="00941B56" w:rsidP="00D115B3">
                    <w:pPr>
                      <w:spacing w:beforeLines="0" w:before="0" w:afterLines="0" w:after="0"/>
                      <w:ind w:left="0"/>
                      <w:rPr>
                        <w:rFonts w:cs="Arial"/>
                        <w:szCs w:val="15"/>
                      </w:rPr>
                    </w:pPr>
                    <w:r w:rsidRPr="009E4648">
                      <w:rPr>
                        <w:rFonts w:cs="Arial"/>
                        <w:szCs w:val="15"/>
                      </w:rPr>
                      <w:t>Rouge</w:t>
                    </w:r>
                  </w:p>
                </w:tc>
                <w:tc>
                  <w:tcPr>
                    <w:tcW w:w="4683" w:type="dxa"/>
                    <w:vAlign w:val="center"/>
                  </w:tcPr>
                  <w:p w14:paraId="047E99F7" w14:textId="77777777" w:rsidR="00941B56" w:rsidRPr="009E4648" w:rsidRDefault="00941B56" w:rsidP="00D115B3">
                    <w:pPr>
                      <w:pStyle w:val="aa"/>
                      <w:numPr>
                        <w:ilvl w:val="0"/>
                        <w:numId w:val="17"/>
                      </w:numPr>
                      <w:spacing w:beforeLines="20" w:before="62" w:afterLines="20" w:after="62"/>
                      <w:ind w:left="357" w:hanging="357"/>
                      <w:rPr>
                        <w:rFonts w:cs="Arial"/>
                      </w:rPr>
                    </w:pPr>
                    <w:r w:rsidRPr="009E4648">
                      <w:rPr>
                        <w:rFonts w:cs="Arial"/>
                        <w:szCs w:val="24"/>
                      </w:rPr>
                      <w:t xml:space="preserve">Les lumières </w:t>
                    </w:r>
                    <w:r w:rsidRPr="009E4648">
                      <w:rPr>
                        <w:rFonts w:cs="Arial"/>
                      </w:rPr>
                      <w:t>restent rouges en cas de panne du système.</w:t>
                    </w:r>
                  </w:p>
                  <w:p w14:paraId="07E545D7" w14:textId="58CF1109" w:rsidR="00941B56" w:rsidRPr="009E4648" w:rsidRDefault="00941B56" w:rsidP="00D115B3">
                    <w:pPr>
                      <w:pStyle w:val="aa"/>
                      <w:numPr>
                        <w:ilvl w:val="0"/>
                        <w:numId w:val="17"/>
                      </w:numPr>
                      <w:spacing w:beforeLines="20" w:before="62" w:afterLines="20" w:after="62"/>
                      <w:ind w:left="357" w:hanging="357"/>
                      <w:rPr>
                        <w:rFonts w:cs="Arial"/>
                      </w:rPr>
                    </w:pPr>
                    <w:r w:rsidRPr="009E4648">
                      <w:rPr>
                        <w:rFonts w:cs="Arial"/>
                        <w:szCs w:val="24"/>
                      </w:rPr>
                      <w:t xml:space="preserve">Clignote en rouge </w:t>
                    </w:r>
                    <w:r w:rsidRPr="009E4648">
                      <w:rPr>
                        <w:rFonts w:cs="Arial"/>
                      </w:rPr>
                      <w:t xml:space="preserve">lorsque </w:t>
                    </w:r>
                    <w:r w:rsidR="00421733" w:rsidRPr="009E4648">
                      <w:rPr>
                        <w:rFonts w:cs="Arial"/>
                      </w:rPr>
                      <w:t>VCI</w:t>
                    </w:r>
                    <w:r w:rsidRPr="009E4648">
                      <w:rPr>
                        <w:rFonts w:cs="Arial"/>
                      </w:rPr>
                      <w:t>2 est en cours de mise à niveau.</w:t>
                    </w:r>
                  </w:p>
                </w:tc>
              </w:tr>
            </w:tbl>
            <w:p w14:paraId="144E4C4D" w14:textId="77777777" w:rsidR="00941B56" w:rsidRPr="009E4648" w:rsidRDefault="00941B56" w:rsidP="00941B56">
              <w:pPr>
                <w:pStyle w:val="40"/>
                <w:spacing w:before="156" w:after="156"/>
                <w:rPr>
                  <w:rFonts w:cs="Arial"/>
                </w:rPr>
              </w:pPr>
              <w:bookmarkStart w:id="59" w:name="table25"/>
              <w:bookmarkEnd w:id="59"/>
              <w:r w:rsidRPr="009E4648">
                <w:rPr>
                  <w:rFonts w:cs="Arial"/>
                </w:rPr>
                <w:t>Capacité de communication</w:t>
              </w:r>
            </w:p>
            <w:p w14:paraId="1AD1E3B7" w14:textId="42901AEE" w:rsidR="00941B56" w:rsidRPr="009E4648" w:rsidRDefault="00941B56" w:rsidP="00941B56">
              <w:pPr>
                <w:pStyle w:val="BodytextUserManual"/>
                <w:spacing w:before="156" w:after="156"/>
              </w:pPr>
              <w:r w:rsidRPr="009E4648">
                <w:t xml:space="preserve">Le </w:t>
              </w:r>
              <w:r w:rsidR="00421733" w:rsidRPr="009E4648">
                <w:t>VCI</w:t>
              </w:r>
              <w:r w:rsidRPr="009E4648">
                <w:t>2 prend en charge les communications Bluetooth (BT), Wi-Fi et USB. Il peut transmettre les données du véhicule à la tablette, avec ou sans fil. En zone ouverte, la portée de l'émetteur via la communication BT atteint 100 m (328 pieds). La portée de la communication Wi-Fi 5G atteint 100 m (328 pieds). En cas de perte de signal due à une mise hors de portée, la communication est rétablie dès que la tablette est à portée.</w:t>
              </w:r>
            </w:p>
            <w:p w14:paraId="2FC83EA1" w14:textId="77777777" w:rsidR="00941B56" w:rsidRPr="009E4648" w:rsidRDefault="00941B56" w:rsidP="00941B56">
              <w:pPr>
                <w:pStyle w:val="40"/>
                <w:spacing w:before="156" w:after="156"/>
                <w:rPr>
                  <w:rFonts w:cs="Arial"/>
                </w:rPr>
              </w:pPr>
              <w:r w:rsidRPr="009E4648">
                <w:rPr>
                  <w:rFonts w:cs="Arial"/>
                </w:rPr>
                <w:t>Capacité de programmation</w:t>
              </w:r>
            </w:p>
            <w:p w14:paraId="3017679A" w14:textId="77777777" w:rsidR="00941B56" w:rsidRPr="009E4648" w:rsidRDefault="00941B56" w:rsidP="00941B56">
              <w:pPr>
                <w:spacing w:before="156" w:after="156"/>
                <w:rPr>
                  <w:rFonts w:cs="Arial"/>
                </w:rPr>
              </w:pPr>
              <w:r w:rsidRPr="009E4648">
                <w:rPr>
                  <w:rFonts w:cs="Arial"/>
                </w:rPr>
                <w:t>PassThru D-PDU, conforme aux normes SAE J2534 et RP1210. Grâce au logiciel OEM mis à jour, il est capable de remplacer le logiciel/micrologiciel existant des unités de contrôle électronique (ECU), de programmer de nouvelles unités et de corriger les problèmes de maniabilité et d'émissions contrôlés par logiciel.</w:t>
              </w:r>
            </w:p>
            <w:p w14:paraId="0CEE52DE" w14:textId="77777777" w:rsidR="00941B56" w:rsidRPr="009E4648" w:rsidRDefault="00941B56" w:rsidP="00941B56">
              <w:pPr>
                <w:pStyle w:val="30"/>
                <w:spacing w:before="312" w:after="156"/>
              </w:pPr>
              <w:bookmarkStart w:id="60" w:name="_Toc451525732"/>
              <w:bookmarkStart w:id="61" w:name="_Toc366845397"/>
              <w:bookmarkStart w:id="62" w:name="_Toc366846450"/>
              <w:bookmarkStart w:id="63" w:name="_Toc143087224"/>
              <w:bookmarkStart w:id="64" w:name="_Toc145405379"/>
              <w:r w:rsidRPr="009E4648">
                <w:lastRenderedPageBreak/>
                <w:t>Sources d'énergie</w:t>
              </w:r>
              <w:bookmarkEnd w:id="60"/>
              <w:bookmarkEnd w:id="61"/>
              <w:bookmarkEnd w:id="62"/>
              <w:bookmarkEnd w:id="63"/>
              <w:bookmarkEnd w:id="64"/>
            </w:p>
            <w:p w14:paraId="2DEDD2E9" w14:textId="3513A62A" w:rsidR="00941B56" w:rsidRPr="009E4648" w:rsidRDefault="00941B56" w:rsidP="00941B56">
              <w:pPr>
                <w:spacing w:before="156" w:after="156"/>
                <w:rPr>
                  <w:rFonts w:cs="Arial"/>
                </w:rPr>
              </w:pPr>
              <w:r w:rsidRPr="009E4648">
                <w:rPr>
                  <w:rFonts w:cs="Arial"/>
                </w:rPr>
                <w:t xml:space="preserve">Le </w:t>
              </w:r>
              <w:r w:rsidR="00421733" w:rsidRPr="009E4648">
                <w:rPr>
                  <w:rFonts w:cs="Arial"/>
                </w:rPr>
                <w:t>VCI</w:t>
              </w:r>
              <w:r w:rsidRPr="009E4648">
                <w:rPr>
                  <w:rFonts w:cs="Arial"/>
                </w:rPr>
                <w:t>2 peut recevoir de l'énergie à partir des sources suivantes :</w:t>
              </w:r>
            </w:p>
            <w:p w14:paraId="17C0FA55" w14:textId="77777777" w:rsidR="00941B56" w:rsidRPr="009E4648" w:rsidRDefault="00941B56" w:rsidP="00941B56">
              <w:pPr>
                <w:pStyle w:val="aa"/>
                <w:numPr>
                  <w:ilvl w:val="0"/>
                  <w:numId w:val="16"/>
                </w:numPr>
                <w:spacing w:beforeLines="20" w:before="62" w:afterLines="20" w:after="62"/>
                <w:ind w:left="641" w:hanging="357"/>
                <w:rPr>
                  <w:rFonts w:cs="Arial"/>
                </w:rPr>
              </w:pPr>
              <w:r w:rsidRPr="009E4648">
                <w:rPr>
                  <w:rFonts w:cs="Arial"/>
                </w:rPr>
                <w:t>Puissance du véhicule</w:t>
              </w:r>
            </w:p>
            <w:p w14:paraId="61503F81" w14:textId="77777777" w:rsidR="00941B56" w:rsidRPr="009E4648" w:rsidRDefault="00941B56" w:rsidP="00941B56">
              <w:pPr>
                <w:pStyle w:val="aa"/>
                <w:numPr>
                  <w:ilvl w:val="0"/>
                  <w:numId w:val="16"/>
                </w:numPr>
                <w:spacing w:beforeLines="20" w:before="62" w:afterLines="20" w:after="62"/>
                <w:ind w:left="641" w:hanging="357"/>
                <w:rPr>
                  <w:rFonts w:cs="Arial"/>
                </w:rPr>
              </w:pPr>
              <w:r w:rsidRPr="009E4648">
                <w:rPr>
                  <w:rFonts w:cs="Arial"/>
                </w:rPr>
                <w:t>Alimentation CA/CC</w:t>
              </w:r>
            </w:p>
            <w:p w14:paraId="69471D7A" w14:textId="77777777" w:rsidR="00941B56" w:rsidRPr="009E4648" w:rsidRDefault="00941B56" w:rsidP="00941B56">
              <w:pPr>
                <w:pStyle w:val="40"/>
                <w:spacing w:before="156" w:after="156"/>
                <w:rPr>
                  <w:rFonts w:cs="Arial"/>
                </w:rPr>
              </w:pPr>
              <w:r w:rsidRPr="009E4648">
                <w:rPr>
                  <w:rFonts w:cs="Arial"/>
                </w:rPr>
                <w:t>Puissance du véhicule</w:t>
              </w:r>
            </w:p>
            <w:p w14:paraId="6842B7AC" w14:textId="5084177F" w:rsidR="00941B56" w:rsidRPr="009E4648" w:rsidRDefault="00941B56" w:rsidP="00941B56">
              <w:pPr>
                <w:spacing w:before="156" w:after="156"/>
                <w:rPr>
                  <w:rFonts w:cs="Arial"/>
                </w:rPr>
              </w:pPr>
              <w:r w:rsidRPr="009E4648">
                <w:rPr>
                  <w:rFonts w:cs="Arial"/>
                </w:rPr>
                <w:t xml:space="preserve">Le </w:t>
              </w:r>
              <w:r w:rsidR="00421733" w:rsidRPr="009E4648">
                <w:rPr>
                  <w:rFonts w:cs="Arial"/>
                </w:rPr>
                <w:t>VCI</w:t>
              </w:r>
              <w:r w:rsidRPr="009E4648">
                <w:rPr>
                  <w:rFonts w:cs="Arial"/>
                </w:rPr>
                <w:t xml:space="preserve">2 fonctionne sur l'alimentation 12/24 V du véhicule, alimentée par le port de connexion de données du véhicule. L'appareil s'allume dès qu'il est connecté à un connecteur de liaison </w:t>
              </w:r>
              <w:r w:rsidR="004C7DCF" w:rsidRPr="009E4648">
                <w:rPr>
                  <w:rFonts w:cs="Arial"/>
                </w:rPr>
                <w:t>de données (DLC) compatible OBD</w:t>
              </w:r>
              <w:r w:rsidRPr="009E4648">
                <w:rPr>
                  <w:rFonts w:cs="Arial"/>
                </w:rPr>
                <w:t>II/EOBD. Pour les véhicules non compatib</w:t>
              </w:r>
              <w:r w:rsidR="004C7DCF" w:rsidRPr="009E4648">
                <w:rPr>
                  <w:rFonts w:cs="Arial"/>
                </w:rPr>
                <w:t>les OBD</w:t>
              </w:r>
              <w:r w:rsidRPr="009E4648">
                <w:rPr>
                  <w:rFonts w:cs="Arial"/>
                </w:rPr>
                <w:t>II/EOBD, l'appareil peut être alimenté par un adaptateur de prise auxiliaire ou une autre prise d'alimentation appropriée du véhicule testé, à l'aide du câble d'alimentation auxiliaire.</w:t>
              </w:r>
            </w:p>
            <w:p w14:paraId="628D1FF8" w14:textId="77777777" w:rsidR="00941B56" w:rsidRPr="009E4648" w:rsidRDefault="00941B56" w:rsidP="00941B56">
              <w:pPr>
                <w:pStyle w:val="40"/>
                <w:spacing w:before="156" w:after="156"/>
                <w:rPr>
                  <w:rFonts w:cs="Arial"/>
                </w:rPr>
              </w:pPr>
              <w:r w:rsidRPr="009E4648">
                <w:rPr>
                  <w:rFonts w:cs="Arial"/>
                </w:rPr>
                <w:t>Alimentation CA/CC</w:t>
              </w:r>
            </w:p>
            <w:p w14:paraId="5B1048CE" w14:textId="1590A37F" w:rsidR="00941B56" w:rsidRPr="009E4648" w:rsidRDefault="00941B56" w:rsidP="00941B56">
              <w:pPr>
                <w:spacing w:before="156" w:after="156"/>
                <w:rPr>
                  <w:rFonts w:cs="Arial"/>
                </w:rPr>
              </w:pPr>
              <w:r w:rsidRPr="009E4648">
                <w:rPr>
                  <w:rFonts w:cs="Arial"/>
                </w:rPr>
                <w:t xml:space="preserve">Le </w:t>
              </w:r>
              <w:r w:rsidR="00421733" w:rsidRPr="009E4648">
                <w:rPr>
                  <w:rFonts w:cs="Arial"/>
                </w:rPr>
                <w:t>VCI</w:t>
              </w:r>
              <w:r w:rsidRPr="009E4648">
                <w:rPr>
                  <w:rFonts w:cs="Arial"/>
                </w:rPr>
                <w:t>2 peut être alimenté à partir d'une prise murale à l'aide de l'adaptateur secteur CA/CC.</w:t>
              </w:r>
            </w:p>
            <w:p w14:paraId="7490F104" w14:textId="77777777" w:rsidR="00941B56" w:rsidRPr="009E4648" w:rsidRDefault="00941B56" w:rsidP="00941B56">
              <w:pPr>
                <w:pStyle w:val="30"/>
                <w:spacing w:before="312" w:after="156"/>
              </w:pPr>
              <w:bookmarkStart w:id="65" w:name="_Toc366846451"/>
              <w:bookmarkStart w:id="66" w:name="_Toc366845398"/>
              <w:bookmarkStart w:id="67" w:name="_Toc451525733"/>
              <w:bookmarkStart w:id="68" w:name="_Toc143087225"/>
              <w:bookmarkStart w:id="69" w:name="_Toc145405380"/>
              <w:r w:rsidRPr="009E4648">
                <w:t>Spécifications techniques</w:t>
              </w:r>
              <w:bookmarkEnd w:id="65"/>
              <w:bookmarkEnd w:id="66"/>
              <w:bookmarkEnd w:id="67"/>
              <w:bookmarkEnd w:id="68"/>
              <w:bookmarkEnd w:id="69"/>
            </w:p>
            <w:p w14:paraId="777B11D3" w14:textId="7D89DB82" w:rsidR="00941B56" w:rsidRPr="009E4648" w:rsidRDefault="00941B56" w:rsidP="00941B56">
              <w:pPr>
                <w:pStyle w:val="ab"/>
                <w:spacing w:before="156" w:afterLines="20" w:after="62"/>
                <w:ind w:left="0"/>
                <w:rPr>
                  <w:rFonts w:cs="Arial"/>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noBreakHyphen/>
              </w:r>
              <w:r w:rsidR="00BB0C69" w:rsidRPr="009E4648">
                <w:rPr>
                  <w:rFonts w:cs="Arial"/>
                </w:rPr>
                <w:t>5</w:t>
              </w:r>
              <w:r w:rsidRPr="009E4648">
                <w:rPr>
                  <w:rFonts w:cs="Arial"/>
                </w:rPr>
                <w:t xml:space="preserve"> </w:t>
              </w:r>
              <w:r w:rsidRPr="009E4648">
                <w:rPr>
                  <w:rFonts w:cs="Arial"/>
                  <w:i/>
                </w:rPr>
                <w:t xml:space="preserve">Spécifications </w:t>
              </w:r>
              <w:r w:rsidR="00421733" w:rsidRPr="009E4648">
                <w:rPr>
                  <w:rFonts w:cs="Arial"/>
                  <w:i/>
                </w:rPr>
                <w:t>VCI</w:t>
              </w:r>
              <w:r w:rsidRPr="009E4648">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941B56" w:rsidRPr="009E4648" w14:paraId="77AA6E45" w14:textId="77777777" w:rsidTr="00D115B3">
                <w:trPr>
                  <w:trHeight w:val="369"/>
                  <w:tblHeader/>
                  <w:jc w:val="center"/>
                </w:trPr>
                <w:tc>
                  <w:tcPr>
                    <w:tcW w:w="1985" w:type="dxa"/>
                    <w:shd w:val="clear" w:color="auto" w:fill="D9D9D9" w:themeFill="background1" w:themeFillShade="D9"/>
                    <w:vAlign w:val="center"/>
                  </w:tcPr>
                  <w:p w14:paraId="4767B0BB" w14:textId="77777777" w:rsidR="00941B56" w:rsidRPr="009E4648" w:rsidRDefault="00941B56" w:rsidP="00D115B3">
                    <w:pPr>
                      <w:pStyle w:val="ae"/>
                      <w:spacing w:before="0" w:after="0" w:line="240" w:lineRule="exact"/>
                      <w:rPr>
                        <w:rFonts w:cs="Arial"/>
                        <w:b/>
                      </w:rPr>
                    </w:pPr>
                    <w:r w:rsidRPr="009E4648">
                      <w:rPr>
                        <w:rFonts w:cs="Arial"/>
                        <w:b/>
                      </w:rPr>
                      <w:t>Article</w:t>
                    </w:r>
                  </w:p>
                </w:tc>
                <w:tc>
                  <w:tcPr>
                    <w:tcW w:w="4589" w:type="dxa"/>
                    <w:shd w:val="clear" w:color="auto" w:fill="D9D9D9" w:themeFill="background1" w:themeFillShade="D9"/>
                    <w:vAlign w:val="center"/>
                  </w:tcPr>
                  <w:p w14:paraId="6FF3D11E" w14:textId="77777777" w:rsidR="00941B56" w:rsidRPr="009E4648" w:rsidRDefault="00941B56" w:rsidP="00D115B3">
                    <w:pPr>
                      <w:pStyle w:val="ae"/>
                      <w:spacing w:before="0" w:after="0" w:line="240" w:lineRule="exact"/>
                      <w:rPr>
                        <w:rFonts w:cs="Arial"/>
                        <w:b/>
                      </w:rPr>
                    </w:pPr>
                    <w:r w:rsidRPr="009E4648">
                      <w:rPr>
                        <w:rFonts w:cs="Arial"/>
                        <w:b/>
                      </w:rPr>
                      <w:t>Description</w:t>
                    </w:r>
                  </w:p>
                </w:tc>
              </w:tr>
              <w:tr w:rsidR="00941B56" w:rsidRPr="009E4648" w14:paraId="2CC969A3" w14:textId="77777777" w:rsidTr="00D115B3">
                <w:trPr>
                  <w:trHeight w:val="1046"/>
                  <w:jc w:val="center"/>
                </w:trPr>
                <w:tc>
                  <w:tcPr>
                    <w:tcW w:w="1985" w:type="dxa"/>
                    <w:vAlign w:val="center"/>
                  </w:tcPr>
                  <w:p w14:paraId="60554F5D" w14:textId="77777777" w:rsidR="00941B56" w:rsidRPr="009E4648" w:rsidRDefault="00941B56" w:rsidP="00D115B3">
                    <w:pPr>
                      <w:pStyle w:val="ae"/>
                      <w:spacing w:before="0" w:after="0" w:line="240" w:lineRule="exact"/>
                      <w:rPr>
                        <w:rFonts w:cs="Arial"/>
                        <w:b/>
                      </w:rPr>
                    </w:pPr>
                    <w:r w:rsidRPr="009E4648">
                      <w:rPr>
                        <w:rFonts w:cs="Arial"/>
                        <w:b/>
                      </w:rPr>
                      <w:t>Communications</w:t>
                    </w:r>
                  </w:p>
                </w:tc>
                <w:tc>
                  <w:tcPr>
                    <w:tcW w:w="4589" w:type="dxa"/>
                    <w:vAlign w:val="center"/>
                  </w:tcPr>
                  <w:p w14:paraId="43D29E31" w14:textId="0BF19A92" w:rsidR="00941B56" w:rsidRPr="009E4648" w:rsidRDefault="00653F3E" w:rsidP="00D115B3">
                    <w:pPr>
                      <w:pStyle w:val="ae"/>
                      <w:numPr>
                        <w:ilvl w:val="0"/>
                        <w:numId w:val="18"/>
                      </w:numPr>
                      <w:spacing w:before="0" w:after="0" w:line="240" w:lineRule="exact"/>
                      <w:ind w:left="357" w:hanging="357"/>
                      <w:rPr>
                        <w:rFonts w:cs="Arial"/>
                      </w:rPr>
                    </w:pPr>
                    <w:r w:rsidRPr="009E4648">
                      <w:rPr>
                        <w:rFonts w:cs="Arial"/>
                      </w:rPr>
                      <w:t xml:space="preserve">BT </w:t>
                    </w:r>
                    <w:r w:rsidR="00941B56" w:rsidRPr="009E4648">
                      <w:rPr>
                        <w:rFonts w:cs="Arial"/>
                      </w:rPr>
                      <w:t>V 5.0 + EDR</w:t>
                    </w:r>
                  </w:p>
                  <w:p w14:paraId="020B9DDD" w14:textId="77777777" w:rsidR="00941B56" w:rsidRPr="009E4648" w:rsidRDefault="00941B56" w:rsidP="00D115B3">
                    <w:pPr>
                      <w:pStyle w:val="ae"/>
                      <w:numPr>
                        <w:ilvl w:val="0"/>
                        <w:numId w:val="18"/>
                      </w:numPr>
                      <w:spacing w:before="0" w:after="0" w:line="240" w:lineRule="exact"/>
                      <w:ind w:left="357" w:hanging="357"/>
                      <w:rPr>
                        <w:rFonts w:cs="Arial"/>
                      </w:rPr>
                    </w:pPr>
                    <w:r w:rsidRPr="009E4648">
                      <w:rPr>
                        <w:rFonts w:cs="Arial"/>
                      </w:rPr>
                      <w:t>USB 2.0</w:t>
                    </w:r>
                  </w:p>
                  <w:p w14:paraId="12B3D585" w14:textId="77777777" w:rsidR="00941B56" w:rsidRPr="009E4648" w:rsidRDefault="00941B56" w:rsidP="00D115B3">
                    <w:pPr>
                      <w:pStyle w:val="ae"/>
                      <w:numPr>
                        <w:ilvl w:val="0"/>
                        <w:numId w:val="18"/>
                      </w:numPr>
                      <w:spacing w:before="0" w:after="0" w:line="240" w:lineRule="exact"/>
                      <w:ind w:left="357" w:hanging="357"/>
                      <w:rPr>
                        <w:rFonts w:cs="Arial"/>
                      </w:rPr>
                    </w:pPr>
                    <w:r w:rsidRPr="009E4648">
                      <w:rPr>
                        <w:rFonts w:cs="Arial"/>
                      </w:rPr>
                      <w:t>Wi-Fi 5G</w:t>
                    </w:r>
                  </w:p>
                  <w:p w14:paraId="18130592" w14:textId="77777777" w:rsidR="00941B56" w:rsidRPr="009E4648" w:rsidRDefault="00941B56" w:rsidP="00D115B3">
                    <w:pPr>
                      <w:pStyle w:val="ae"/>
                      <w:numPr>
                        <w:ilvl w:val="0"/>
                        <w:numId w:val="18"/>
                      </w:numPr>
                      <w:spacing w:before="0" w:after="0" w:line="240" w:lineRule="exact"/>
                      <w:ind w:left="357" w:hanging="357"/>
                      <w:rPr>
                        <w:rFonts w:cs="Arial"/>
                      </w:rPr>
                    </w:pPr>
                    <w:r w:rsidRPr="009E4648">
                      <w:rPr>
                        <w:rFonts w:cs="Arial"/>
                      </w:rPr>
                      <w:t>Ethernet</w:t>
                    </w:r>
                  </w:p>
                </w:tc>
              </w:tr>
              <w:tr w:rsidR="00941B56" w:rsidRPr="009E4648" w14:paraId="1E9C9255" w14:textId="77777777" w:rsidTr="00D115B3">
                <w:trPr>
                  <w:trHeight w:val="500"/>
                  <w:jc w:val="center"/>
                </w:trPr>
                <w:tc>
                  <w:tcPr>
                    <w:tcW w:w="1985" w:type="dxa"/>
                    <w:vAlign w:val="center"/>
                  </w:tcPr>
                  <w:p w14:paraId="45E66383" w14:textId="77777777" w:rsidR="00941B56" w:rsidRPr="009E4648" w:rsidRDefault="00941B56" w:rsidP="00D115B3">
                    <w:pPr>
                      <w:pStyle w:val="ae"/>
                      <w:spacing w:before="0" w:after="0" w:line="240" w:lineRule="exact"/>
                      <w:rPr>
                        <w:rFonts w:cs="Arial"/>
                        <w:b/>
                      </w:rPr>
                    </w:pPr>
                    <w:r w:rsidRPr="009E4648">
                      <w:rPr>
                        <w:rFonts w:cs="Arial"/>
                        <w:b/>
                      </w:rPr>
                      <w:t>Fréquence sans fil</w:t>
                    </w:r>
                  </w:p>
                </w:tc>
                <w:tc>
                  <w:tcPr>
                    <w:tcW w:w="4589" w:type="dxa"/>
                    <w:vAlign w:val="center"/>
                  </w:tcPr>
                  <w:p w14:paraId="32847581" w14:textId="77777777" w:rsidR="00941B56" w:rsidRPr="009E4648" w:rsidRDefault="00941B56" w:rsidP="00D115B3">
                    <w:pPr>
                      <w:pStyle w:val="ae"/>
                      <w:spacing w:before="0" w:after="0" w:line="240" w:lineRule="exact"/>
                      <w:rPr>
                        <w:rFonts w:cs="Arial"/>
                      </w:rPr>
                    </w:pPr>
                    <w:r w:rsidRPr="009E4648">
                      <w:rPr>
                        <w:rFonts w:cs="Arial"/>
                      </w:rPr>
                      <w:t>5 GHz</w:t>
                    </w:r>
                  </w:p>
                </w:tc>
              </w:tr>
              <w:tr w:rsidR="00941B56" w:rsidRPr="009E4648" w14:paraId="332A43E0" w14:textId="77777777" w:rsidTr="00D115B3">
                <w:trPr>
                  <w:trHeight w:val="526"/>
                  <w:jc w:val="center"/>
                </w:trPr>
                <w:tc>
                  <w:tcPr>
                    <w:tcW w:w="1985" w:type="dxa"/>
                    <w:vAlign w:val="center"/>
                  </w:tcPr>
                  <w:p w14:paraId="77A690C1" w14:textId="77777777" w:rsidR="00941B56" w:rsidRPr="009E4648" w:rsidRDefault="00941B56" w:rsidP="00D115B3">
                    <w:pPr>
                      <w:pStyle w:val="ae"/>
                      <w:spacing w:before="0" w:after="0" w:line="240" w:lineRule="exact"/>
                      <w:rPr>
                        <w:rFonts w:cs="Arial"/>
                        <w:b/>
                      </w:rPr>
                    </w:pPr>
                    <w:r w:rsidRPr="009E4648">
                      <w:rPr>
                        <w:rFonts w:cs="Arial"/>
                        <w:b/>
                      </w:rPr>
                      <w:t>Alimentation et batterie</w:t>
                    </w:r>
                  </w:p>
                </w:tc>
                <w:tc>
                  <w:tcPr>
                    <w:tcW w:w="4589" w:type="dxa"/>
                    <w:vAlign w:val="center"/>
                  </w:tcPr>
                  <w:p w14:paraId="4C0C4010" w14:textId="77777777" w:rsidR="00941B56" w:rsidRPr="009E4648" w:rsidRDefault="00941B56" w:rsidP="00D115B3">
                    <w:pPr>
                      <w:pStyle w:val="ae"/>
                      <w:numPr>
                        <w:ilvl w:val="0"/>
                        <w:numId w:val="18"/>
                      </w:numPr>
                      <w:spacing w:before="0" w:after="0" w:line="240" w:lineRule="exact"/>
                      <w:ind w:left="357" w:hanging="357"/>
                      <w:rPr>
                        <w:rFonts w:cs="Arial"/>
                      </w:rPr>
                    </w:pPr>
                    <w:r w:rsidRPr="009E4648">
                      <w:rPr>
                        <w:rFonts w:cs="Arial"/>
                      </w:rPr>
                      <w:t>Batterie lithium-polymère 3750 mAh</w:t>
                    </w:r>
                  </w:p>
                  <w:p w14:paraId="0D027AB6" w14:textId="77777777" w:rsidR="00941B56" w:rsidRPr="009E4648" w:rsidRDefault="00941B56" w:rsidP="00D115B3">
                    <w:pPr>
                      <w:pStyle w:val="ae"/>
                      <w:numPr>
                        <w:ilvl w:val="0"/>
                        <w:numId w:val="18"/>
                      </w:numPr>
                      <w:spacing w:before="0" w:after="0" w:line="240" w:lineRule="exact"/>
                      <w:ind w:left="357" w:hanging="357"/>
                      <w:rPr>
                        <w:rFonts w:cs="Arial"/>
                        <w:lang w:val="fr-FR"/>
                      </w:rPr>
                    </w:pPr>
                    <w:bookmarkStart w:id="70" w:name="OLE_LINK3"/>
                    <w:r w:rsidRPr="009E4648">
                      <w:rPr>
                        <w:rFonts w:cs="Arial"/>
                      </w:rPr>
                      <w:t>Chargement via une alimentation 12 V CC</w:t>
                    </w:r>
                    <w:bookmarkEnd w:id="70"/>
                  </w:p>
                </w:tc>
              </w:tr>
              <w:tr w:rsidR="00941B56" w:rsidRPr="009E4648" w14:paraId="7BA330D5" w14:textId="77777777" w:rsidTr="00D115B3">
                <w:trPr>
                  <w:trHeight w:val="318"/>
                  <w:jc w:val="center"/>
                </w:trPr>
                <w:tc>
                  <w:tcPr>
                    <w:tcW w:w="1985" w:type="dxa"/>
                    <w:vAlign w:val="center"/>
                  </w:tcPr>
                  <w:p w14:paraId="777AC535" w14:textId="77777777" w:rsidR="00941B56" w:rsidRPr="009E4648" w:rsidRDefault="00941B56" w:rsidP="00D115B3">
                    <w:pPr>
                      <w:pStyle w:val="ae"/>
                      <w:spacing w:before="0" w:after="0" w:line="240" w:lineRule="exact"/>
                      <w:rPr>
                        <w:rFonts w:cs="Arial"/>
                        <w:b/>
                      </w:rPr>
                    </w:pPr>
                    <w:r w:rsidRPr="009E4648">
                      <w:rPr>
                        <w:rFonts w:cs="Arial"/>
                        <w:b/>
                      </w:rPr>
                      <w:t>Température de fonctionnement</w:t>
                    </w:r>
                  </w:p>
                </w:tc>
                <w:tc>
                  <w:tcPr>
                    <w:tcW w:w="4589" w:type="dxa"/>
                    <w:vAlign w:val="center"/>
                  </w:tcPr>
                  <w:p w14:paraId="3BEC847B" w14:textId="77777777" w:rsidR="00941B56" w:rsidRPr="009E4648" w:rsidRDefault="00941B56" w:rsidP="00D115B3">
                    <w:pPr>
                      <w:pStyle w:val="ae"/>
                      <w:spacing w:before="0" w:after="0" w:line="240" w:lineRule="exact"/>
                      <w:rPr>
                        <w:rFonts w:cs="Arial"/>
                        <w:lang w:val="fr-FR"/>
                      </w:rPr>
                    </w:pPr>
                    <w:r w:rsidRPr="009E4648">
                      <w:rPr>
                        <w:rFonts w:cs="Arial"/>
                        <w:lang w:val="fr-FR"/>
                      </w:rPr>
                      <w:t xml:space="preserve">0 °C à 50 °C </w:t>
                    </w:r>
                    <w:r w:rsidRPr="009E4648">
                      <w:rPr>
                        <w:rFonts w:cs="Arial"/>
                      </w:rPr>
                      <w:t>(32 °F à 122 °F)</w:t>
                    </w:r>
                  </w:p>
                </w:tc>
              </w:tr>
              <w:tr w:rsidR="00941B56" w:rsidRPr="009E4648" w14:paraId="6F9CFA53" w14:textId="77777777" w:rsidTr="00D115B3">
                <w:trPr>
                  <w:trHeight w:val="410"/>
                  <w:jc w:val="center"/>
                </w:trPr>
                <w:tc>
                  <w:tcPr>
                    <w:tcW w:w="1985" w:type="dxa"/>
                    <w:vAlign w:val="center"/>
                  </w:tcPr>
                  <w:p w14:paraId="3E954687" w14:textId="77777777" w:rsidR="00941B56" w:rsidRPr="009E4648" w:rsidRDefault="00941B56" w:rsidP="00D115B3">
                    <w:pPr>
                      <w:pStyle w:val="ae"/>
                      <w:spacing w:before="0" w:after="0" w:line="240" w:lineRule="exact"/>
                      <w:rPr>
                        <w:rFonts w:cs="Arial"/>
                        <w:b/>
                      </w:rPr>
                    </w:pPr>
                    <w:r w:rsidRPr="009E4648">
                      <w:rPr>
                        <w:rFonts w:cs="Arial"/>
                        <w:b/>
                      </w:rPr>
                      <w:t>Température de stockage</w:t>
                    </w:r>
                  </w:p>
                </w:tc>
                <w:tc>
                  <w:tcPr>
                    <w:tcW w:w="4589" w:type="dxa"/>
                    <w:vAlign w:val="center"/>
                  </w:tcPr>
                  <w:p w14:paraId="7FBF794A" w14:textId="4718486C" w:rsidR="00941B56" w:rsidRPr="009E4648" w:rsidRDefault="00941B56" w:rsidP="00AB61FE">
                    <w:pPr>
                      <w:pStyle w:val="ae"/>
                      <w:spacing w:before="0" w:after="0" w:line="240" w:lineRule="exact"/>
                      <w:rPr>
                        <w:rFonts w:cs="Arial"/>
                        <w:lang w:val="fr-FR"/>
                      </w:rPr>
                    </w:pPr>
                    <w:r w:rsidRPr="009E4648">
                      <w:rPr>
                        <w:rFonts w:cs="Arial"/>
                        <w:lang w:val="fr-FR"/>
                      </w:rPr>
                      <w:t>-</w:t>
                    </w:r>
                    <w:r w:rsidR="00AB61FE" w:rsidRPr="009E4648">
                      <w:rPr>
                        <w:rFonts w:cs="Arial"/>
                        <w:lang w:val="fr-FR"/>
                      </w:rPr>
                      <w:t>1</w:t>
                    </w:r>
                    <w:r w:rsidRPr="009E4648">
                      <w:rPr>
                        <w:rFonts w:cs="Arial"/>
                        <w:lang w:val="fr-FR"/>
                      </w:rPr>
                      <w:t xml:space="preserve">0 °C à 60 °C </w:t>
                    </w:r>
                    <w:r w:rsidRPr="009E4648">
                      <w:rPr>
                        <w:rFonts w:cs="Arial"/>
                      </w:rPr>
                      <w:t>(</w:t>
                    </w:r>
                    <w:r w:rsidR="00AB61FE" w:rsidRPr="009E4648">
                      <w:rPr>
                        <w:rFonts w:cs="Arial"/>
                      </w:rPr>
                      <w:t>1</w:t>
                    </w:r>
                    <w:r w:rsidRPr="009E4648">
                      <w:rPr>
                        <w:rFonts w:cs="Arial"/>
                      </w:rPr>
                      <w:t>4 °F à 140 °F)</w:t>
                    </w:r>
                  </w:p>
                </w:tc>
              </w:tr>
              <w:tr w:rsidR="009922AE" w:rsidRPr="009E4648" w14:paraId="5F228E5F" w14:textId="77777777" w:rsidTr="00D115B3">
                <w:trPr>
                  <w:trHeight w:val="415"/>
                  <w:jc w:val="center"/>
                </w:trPr>
                <w:tc>
                  <w:tcPr>
                    <w:tcW w:w="1985" w:type="dxa"/>
                    <w:vAlign w:val="center"/>
                  </w:tcPr>
                  <w:p w14:paraId="743C3876" w14:textId="77777777" w:rsidR="009922AE" w:rsidRPr="009E4648" w:rsidRDefault="009922AE" w:rsidP="009922AE">
                    <w:pPr>
                      <w:pStyle w:val="ae"/>
                      <w:spacing w:before="0" w:after="0" w:line="240" w:lineRule="exact"/>
                      <w:rPr>
                        <w:rFonts w:cs="Arial"/>
                        <w:b/>
                        <w:bCs/>
                        <w:color w:val="000000"/>
                        <w:lang w:val="fr-FR"/>
                      </w:rPr>
                    </w:pPr>
                    <w:r w:rsidRPr="009E4648">
                      <w:rPr>
                        <w:rFonts w:cs="Arial"/>
                        <w:b/>
                        <w:bCs/>
                        <w:color w:val="000000"/>
                        <w:lang w:val="fr-FR"/>
                      </w:rPr>
                      <w:t>Dimensions</w:t>
                    </w:r>
                  </w:p>
                  <w:p w14:paraId="454EFFE0" w14:textId="77777777" w:rsidR="009922AE" w:rsidRPr="009E4648" w:rsidRDefault="009922AE" w:rsidP="009922AE">
                    <w:pPr>
                      <w:pStyle w:val="ae"/>
                      <w:spacing w:before="0" w:after="0" w:line="240" w:lineRule="exact"/>
                      <w:rPr>
                        <w:rFonts w:cs="Arial"/>
                        <w:b/>
                        <w:bCs/>
                        <w:color w:val="000000"/>
                        <w:sz w:val="13"/>
                        <w:szCs w:val="13"/>
                        <w:lang w:val="fr-FR"/>
                      </w:rPr>
                    </w:pPr>
                    <w:r w:rsidRPr="009E4648">
                      <w:rPr>
                        <w:rFonts w:cs="Arial"/>
                        <w:b/>
                        <w:bCs/>
                        <w:color w:val="000000"/>
                        <w:sz w:val="13"/>
                        <w:szCs w:val="13"/>
                        <w:lang w:val="fr-FR"/>
                      </w:rPr>
                      <w:t>(L x H x P)</w:t>
                    </w:r>
                  </w:p>
                </w:tc>
                <w:tc>
                  <w:tcPr>
                    <w:tcW w:w="4589" w:type="dxa"/>
                    <w:vAlign w:val="center"/>
                  </w:tcPr>
                  <w:p w14:paraId="02BB1BB5" w14:textId="02D1B44B" w:rsidR="009922AE" w:rsidRPr="009E4648" w:rsidRDefault="009922AE" w:rsidP="009922AE">
                    <w:pPr>
                      <w:pStyle w:val="ae"/>
                      <w:spacing w:before="0" w:after="0" w:line="240" w:lineRule="exact"/>
                      <w:rPr>
                        <w:rFonts w:cs="Arial"/>
                        <w:lang w:val="fr-FR"/>
                      </w:rPr>
                    </w:pPr>
                    <w:r w:rsidRPr="009E4648">
                      <w:rPr>
                        <w:rFonts w:cs="Arial"/>
                        <w:szCs w:val="18"/>
                        <w:lang w:val="fr-FR"/>
                      </w:rPr>
                      <w:t>168,4 mm (6,63") x 98 mm (3,86") x 35 mm (1,38")</w:t>
                    </w:r>
                  </w:p>
                </w:tc>
              </w:tr>
              <w:tr w:rsidR="009922AE" w:rsidRPr="009E4648" w14:paraId="54ACF151" w14:textId="77777777" w:rsidTr="00D115B3">
                <w:trPr>
                  <w:trHeight w:val="407"/>
                  <w:jc w:val="center"/>
                </w:trPr>
                <w:tc>
                  <w:tcPr>
                    <w:tcW w:w="1985" w:type="dxa"/>
                    <w:vAlign w:val="center"/>
                  </w:tcPr>
                  <w:p w14:paraId="4BBCC561" w14:textId="77777777" w:rsidR="009922AE" w:rsidRPr="009E4648" w:rsidRDefault="009922AE" w:rsidP="009922AE">
                    <w:pPr>
                      <w:pStyle w:val="ae"/>
                      <w:spacing w:before="0" w:after="0" w:line="240" w:lineRule="exact"/>
                      <w:rPr>
                        <w:rFonts w:cs="Arial"/>
                        <w:b/>
                      </w:rPr>
                    </w:pPr>
                    <w:r w:rsidRPr="009E4648">
                      <w:rPr>
                        <w:rFonts w:cs="Arial"/>
                        <w:b/>
                      </w:rPr>
                      <w:t>Poids</w:t>
                    </w:r>
                  </w:p>
                </w:tc>
                <w:tc>
                  <w:tcPr>
                    <w:tcW w:w="4589" w:type="dxa"/>
                    <w:vAlign w:val="center"/>
                  </w:tcPr>
                  <w:p w14:paraId="23ECF62D" w14:textId="6FD50FA6" w:rsidR="009922AE" w:rsidRPr="009E4648" w:rsidRDefault="009922AE" w:rsidP="009922AE">
                    <w:pPr>
                      <w:pStyle w:val="ae"/>
                      <w:spacing w:before="0" w:after="0" w:line="240" w:lineRule="exact"/>
                      <w:rPr>
                        <w:rFonts w:cs="Arial"/>
                      </w:rPr>
                    </w:pPr>
                    <w:r w:rsidRPr="009E4648">
                      <w:rPr>
                        <w:rFonts w:cs="Arial"/>
                        <w:szCs w:val="18"/>
                      </w:rPr>
                      <w:t>379,7 g (0,84 lb)</w:t>
                    </w:r>
                  </w:p>
                </w:tc>
              </w:tr>
            </w:tbl>
            <w:p w14:paraId="09B28985" w14:textId="77777777" w:rsidR="00941B56" w:rsidRPr="009E4648" w:rsidRDefault="00941B56" w:rsidP="00941B56">
              <w:pPr>
                <w:pStyle w:val="20"/>
                <w:spacing w:before="312" w:after="156"/>
                <w:rPr>
                  <w:rFonts w:cs="Arial"/>
                </w:rPr>
              </w:pPr>
              <w:bookmarkStart w:id="71" w:name="_Toc145405381"/>
              <w:bookmarkStart w:id="72" w:name="_Toc204439311"/>
              <w:r w:rsidRPr="009E4648">
                <w:rPr>
                  <w:rFonts w:cs="Arial"/>
                </w:rPr>
                <w:lastRenderedPageBreak/>
                <w:t>Kit d'accessoires</w:t>
              </w:r>
              <w:bookmarkEnd w:id="71"/>
              <w:bookmarkEnd w:id="72"/>
            </w:p>
            <w:p w14:paraId="215265AC" w14:textId="77777777" w:rsidR="00941B56" w:rsidRPr="009E4648" w:rsidRDefault="00941B56" w:rsidP="00941B56">
              <w:pPr>
                <w:pStyle w:val="30"/>
                <w:spacing w:before="312" w:after="156"/>
                <w:rPr>
                  <w:rFonts w:eastAsia="宋体"/>
                  <w:szCs w:val="24"/>
                </w:rPr>
              </w:pPr>
              <w:bookmarkStart w:id="73" w:name="_Toc145405382"/>
              <w:r w:rsidRPr="009E4648">
                <w:rPr>
                  <w:rFonts w:eastAsia="宋体"/>
                  <w:szCs w:val="24"/>
                </w:rPr>
                <w:t>Câble principal</w:t>
              </w:r>
              <w:bookmarkEnd w:id="73"/>
            </w:p>
            <w:p w14:paraId="71132D5B" w14:textId="3EACDE1D" w:rsidR="00941B56" w:rsidRPr="009E4648" w:rsidRDefault="00941B56" w:rsidP="00941B56">
              <w:pPr>
                <w:spacing w:before="156" w:after="156"/>
                <w:rPr>
                  <w:rFonts w:eastAsia="宋体" w:cs="Arial"/>
                  <w:bCs/>
                  <w:szCs w:val="20"/>
                </w:rPr>
              </w:pPr>
              <w:r w:rsidRPr="009E4648">
                <w:rPr>
                  <w:rFonts w:eastAsia="宋体" w:cs="Arial"/>
                  <w:bCs/>
                  <w:szCs w:val="20"/>
                </w:rPr>
                <w:t xml:space="preserve">Le </w:t>
              </w:r>
              <w:r w:rsidR="00421733" w:rsidRPr="009E4648">
                <w:rPr>
                  <w:rFonts w:eastAsia="宋体" w:cs="Arial"/>
                  <w:bCs/>
                  <w:szCs w:val="20"/>
                </w:rPr>
                <w:t>VCI</w:t>
              </w:r>
              <w:r w:rsidRPr="009E4648">
                <w:rPr>
                  <w:rFonts w:eastAsia="宋体" w:cs="Arial"/>
                  <w:bCs/>
                  <w:szCs w:val="20"/>
                </w:rPr>
                <w:t xml:space="preserve">2 peut être alimenté par le câble principal Autel V2.0 (l'icône V2.0 est visible sur le câble) lorsqu'il est connecté à un véhicule compatible OBDII/EOBD. Le câble principal relie le </w:t>
              </w:r>
              <w:r w:rsidR="00421733" w:rsidRPr="009E4648">
                <w:rPr>
                  <w:rFonts w:eastAsia="宋体" w:cs="Arial"/>
                  <w:bCs/>
                  <w:szCs w:val="20"/>
                </w:rPr>
                <w:t>VCI</w:t>
              </w:r>
              <w:r w:rsidRPr="009E4648">
                <w:rPr>
                  <w:rFonts w:eastAsia="宋体" w:cs="Arial"/>
                  <w:bCs/>
                  <w:szCs w:val="20"/>
                </w:rPr>
                <w:t xml:space="preserve">2 au connecteur de liaison de données (DLC) du véhicule, via lequel le </w:t>
              </w:r>
              <w:r w:rsidR="00421733" w:rsidRPr="009E4648">
                <w:rPr>
                  <w:rFonts w:eastAsia="宋体" w:cs="Arial"/>
                  <w:bCs/>
                  <w:szCs w:val="20"/>
                </w:rPr>
                <w:t>VCI</w:t>
              </w:r>
              <w:r w:rsidRPr="009E4648">
                <w:rPr>
                  <w:rFonts w:eastAsia="宋体" w:cs="Arial"/>
                  <w:bCs/>
                  <w:szCs w:val="20"/>
                </w:rPr>
                <w:t>2 peut transmettre les données du véhicule à la tablette.</w:t>
              </w:r>
            </w:p>
            <w:p w14:paraId="07BFECE8" w14:textId="1B55EA02" w:rsidR="00941B56" w:rsidRPr="009E4648" w:rsidRDefault="009922AE" w:rsidP="00941B56">
              <w:pPr>
                <w:spacing w:beforeLines="0" w:before="0" w:afterLines="0" w:after="0" w:line="480" w:lineRule="auto"/>
                <w:ind w:left="0"/>
                <w:jc w:val="center"/>
                <w:rPr>
                  <w:rFonts w:eastAsiaTheme="minorEastAsia" w:cs="Arial"/>
                </w:rPr>
              </w:pPr>
              <w:r w:rsidRPr="009E4648">
                <w:rPr>
                  <w:rFonts w:cs="Arial"/>
                  <w:noProof/>
                  <w:lang w:val="en-US"/>
                </w:rPr>
                <w:drawing>
                  <wp:inline distT="0" distB="0" distL="0" distR="0" wp14:anchorId="49FEFDC8" wp14:editId="565ABE31">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68F022AC" w14:textId="2DF5B15F" w:rsidR="00941B56" w:rsidRPr="009E4648" w:rsidRDefault="00941B56" w:rsidP="00941B56">
              <w:pPr>
                <w:pStyle w:val="ab"/>
                <w:spacing w:before="156" w:after="156"/>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rPr>
                <w:fldChar w:fldCharType="end"/>
              </w:r>
              <w:r w:rsidRPr="009E4648">
                <w:rPr>
                  <w:rFonts w:cs="Arial"/>
                </w:rPr>
                <w:noBreakHyphen/>
              </w:r>
              <w:r w:rsidR="00BB0C69" w:rsidRPr="009E4648">
                <w:rPr>
                  <w:rFonts w:cs="Arial"/>
                </w:rPr>
                <w:t>7</w:t>
              </w:r>
              <w:r w:rsidRPr="009E4648">
                <w:rPr>
                  <w:rFonts w:cs="Arial"/>
                </w:rPr>
                <w:t xml:space="preserve"> </w:t>
              </w:r>
              <w:r w:rsidRPr="009E4648">
                <w:rPr>
                  <w:rFonts w:cs="Arial"/>
                  <w:i/>
                </w:rPr>
                <w:t>Câble principal V2.0</w:t>
              </w:r>
            </w:p>
            <w:p w14:paraId="5C3C6028" w14:textId="77777777" w:rsidR="00941B56" w:rsidRPr="009E4648" w:rsidRDefault="00941B56" w:rsidP="00941B56">
              <w:pPr>
                <w:pBdr>
                  <w:top w:val="single" w:sz="4" w:space="1" w:color="auto"/>
                </w:pBdr>
                <w:spacing w:before="156" w:afterLines="0" w:after="0"/>
                <w:rPr>
                  <w:rFonts w:cs="Arial"/>
                  <w:b/>
                </w:rPr>
              </w:pPr>
              <w:r w:rsidRPr="009E4648">
                <w:rPr>
                  <w:rFonts w:cs="Arial"/>
                  <w:b/>
                  <w:noProof/>
                  <w:lang w:val="en-US"/>
                </w:rPr>
                <w:drawing>
                  <wp:anchor distT="0" distB="0" distL="114300" distR="114300" simplePos="0" relativeHeight="252438528" behindDoc="0" locked="0" layoutInCell="1" allowOverlap="1" wp14:anchorId="28819223" wp14:editId="0DD00E07">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1341CDF4" w14:textId="5D261F9D" w:rsidR="00941B56" w:rsidRPr="009E4648" w:rsidRDefault="00941B56" w:rsidP="00941B56">
              <w:pPr>
                <w:pStyle w:val="BodytextUserManual"/>
                <w:pBdr>
                  <w:bottom w:val="single" w:sz="4" w:space="1" w:color="auto"/>
                </w:pBdr>
                <w:spacing w:beforeLines="0" w:before="0" w:after="156"/>
              </w:pPr>
              <w:r w:rsidRPr="009E4648">
                <w:t xml:space="preserve">Le MaxiFlash </w:t>
              </w:r>
              <w:r w:rsidR="00421733" w:rsidRPr="009E4648">
                <w:t>VCI</w:t>
              </w:r>
              <w:r w:rsidRPr="009E4648">
                <w:t xml:space="preserve">2 ne peut être connecté qu'avec le câble principal Autel V2.0. N'utilisez pas d'autres câbles principaux Autel pour connecter le MaxiFlash </w:t>
              </w:r>
              <w:r w:rsidR="00421733" w:rsidRPr="009E4648">
                <w:t>VCI</w:t>
              </w:r>
              <w:r w:rsidRPr="009E4648">
                <w:t>2.</w:t>
              </w:r>
            </w:p>
            <w:p w14:paraId="5E86C0F0" w14:textId="77777777" w:rsidR="00941B56" w:rsidRPr="009E4648" w:rsidRDefault="00941B56" w:rsidP="00941B56">
              <w:pPr>
                <w:pStyle w:val="30"/>
                <w:spacing w:before="312" w:after="156"/>
                <w:rPr>
                  <w:rFonts w:eastAsia="宋体"/>
                  <w:szCs w:val="24"/>
                </w:rPr>
              </w:pPr>
              <w:bookmarkStart w:id="74" w:name="_Toc145405383"/>
              <w:r w:rsidRPr="009E4648">
                <w:rPr>
                  <w:rFonts w:eastAsia="宋体"/>
                  <w:szCs w:val="24"/>
                </w:rPr>
                <w:t>Adaptateurs de type OBDI (en option)</w:t>
              </w:r>
              <w:bookmarkEnd w:id="74"/>
            </w:p>
            <w:p w14:paraId="72A492F9" w14:textId="77777777" w:rsidR="00941B56" w:rsidRPr="009E4648" w:rsidRDefault="00941B56" w:rsidP="00941B56">
              <w:pPr>
                <w:pStyle w:val="BodytextUserManual"/>
                <w:spacing w:before="156" w:after="156"/>
              </w:pPr>
              <w:r w:rsidRPr="009E4648">
                <w:t>Les adaptateurs OBDI optionnels sont destinés aux véhicules non OBDII. L'adaptateur utilisé dépend du type de véhicule testé. Les adaptateurs les plus courants sont présentés ci-dessous. (Les adaptateurs sont vendus séparément. Veuillez contacter votre distributeur pour plus de détails.)</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941B56" w:rsidRPr="009E4648" w14:paraId="766AE9E1" w14:textId="77777777" w:rsidTr="00D115B3">
                <w:trPr>
                  <w:trHeight w:val="1593"/>
                  <w:jc w:val="center"/>
                </w:trPr>
                <w:tc>
                  <w:tcPr>
                    <w:tcW w:w="1539" w:type="dxa"/>
                    <w:vAlign w:val="center"/>
                  </w:tcPr>
                  <w:p w14:paraId="2EA747DB"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01B6D6B2" wp14:editId="5E572E53">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27C5786" w14:textId="77777777" w:rsidR="00941B56" w:rsidRPr="009E4648" w:rsidRDefault="00941B56" w:rsidP="00D115B3">
                    <w:pPr>
                      <w:spacing w:beforeLines="0" w:before="0" w:afterLines="0" w:after="0"/>
                      <w:ind w:left="0"/>
                      <w:jc w:val="center"/>
                      <w:rPr>
                        <w:rFonts w:cs="Arial"/>
                      </w:rPr>
                    </w:pPr>
                    <w:r w:rsidRPr="009E4648">
                      <w:rPr>
                        <w:rFonts w:cs="Arial"/>
                      </w:rPr>
                      <w:t xml:space="preserve">Benz-14 </w:t>
                    </w:r>
                  </w:p>
                </w:tc>
                <w:tc>
                  <w:tcPr>
                    <w:tcW w:w="1583" w:type="dxa"/>
                    <w:vAlign w:val="center"/>
                  </w:tcPr>
                  <w:p w14:paraId="5736AE02"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519900D1" wp14:editId="75C13A86">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7BE6601" w14:textId="77777777" w:rsidR="00941B56" w:rsidRPr="009E4648" w:rsidRDefault="00941B56" w:rsidP="00D115B3">
                    <w:pPr>
                      <w:spacing w:beforeLines="0" w:before="0" w:afterLines="0" w:after="0"/>
                      <w:ind w:left="0"/>
                      <w:jc w:val="center"/>
                      <w:rPr>
                        <w:rFonts w:cs="Arial"/>
                      </w:rPr>
                    </w:pPr>
                    <w:r w:rsidRPr="009E4648">
                      <w:rPr>
                        <w:rFonts w:cs="Arial"/>
                      </w:rPr>
                      <w:t xml:space="preserve">Chrysler-16 </w:t>
                    </w:r>
                  </w:p>
                </w:tc>
                <w:tc>
                  <w:tcPr>
                    <w:tcW w:w="1568" w:type="dxa"/>
                    <w:vAlign w:val="center"/>
                  </w:tcPr>
                  <w:p w14:paraId="0E5C280E"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anchor distT="0" distB="0" distL="114300" distR="114300" simplePos="0" relativeHeight="252461056" behindDoc="0" locked="0" layoutInCell="1" allowOverlap="1" wp14:anchorId="10EF1667" wp14:editId="3F3B1A4D">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007965F3" w14:textId="77777777" w:rsidR="00941B56" w:rsidRPr="009E4648" w:rsidRDefault="00941B56" w:rsidP="00D115B3">
                    <w:pPr>
                      <w:spacing w:beforeLines="0" w:before="0" w:afterLines="0" w:after="0" w:line="240" w:lineRule="auto"/>
                      <w:ind w:left="0"/>
                      <w:jc w:val="center"/>
                      <w:rPr>
                        <w:rFonts w:cs="Arial"/>
                      </w:rPr>
                    </w:pPr>
                  </w:p>
                  <w:p w14:paraId="4C48CBFB" w14:textId="77777777" w:rsidR="00941B56" w:rsidRPr="009E4648" w:rsidRDefault="00941B56" w:rsidP="00D115B3">
                    <w:pPr>
                      <w:spacing w:beforeLines="0" w:before="0" w:afterLines="0" w:after="0" w:line="240" w:lineRule="auto"/>
                      <w:ind w:left="0"/>
                      <w:jc w:val="center"/>
                      <w:rPr>
                        <w:rFonts w:cs="Arial"/>
                      </w:rPr>
                    </w:pPr>
                  </w:p>
                  <w:p w14:paraId="1FC63893" w14:textId="77777777" w:rsidR="00941B56" w:rsidRPr="009E4648" w:rsidRDefault="00941B56" w:rsidP="00D115B3">
                    <w:pPr>
                      <w:spacing w:beforeLines="0" w:before="0" w:afterLines="0" w:after="0" w:line="240" w:lineRule="auto"/>
                      <w:ind w:left="0"/>
                      <w:jc w:val="center"/>
                      <w:rPr>
                        <w:rFonts w:cs="Arial"/>
                      </w:rPr>
                    </w:pPr>
                    <w:r w:rsidRPr="009E4648">
                      <w:rPr>
                        <w:rFonts w:cs="Arial"/>
                      </w:rPr>
                      <w:t>BMW-20</w:t>
                    </w:r>
                  </w:p>
                </w:tc>
                <w:tc>
                  <w:tcPr>
                    <w:tcW w:w="1668" w:type="dxa"/>
                    <w:vAlign w:val="center"/>
                  </w:tcPr>
                  <w:p w14:paraId="12751CEC" w14:textId="77777777" w:rsidR="00941B56" w:rsidRPr="009E4648" w:rsidRDefault="00941B56" w:rsidP="00D115B3">
                    <w:pPr>
                      <w:spacing w:beforeLines="0" w:before="0" w:afterLines="0" w:after="0" w:line="240" w:lineRule="auto"/>
                      <w:ind w:left="0"/>
                      <w:jc w:val="center"/>
                      <w:rPr>
                        <w:rFonts w:cs="Arial"/>
                        <w:color w:val="FF0000"/>
                      </w:rPr>
                    </w:pPr>
                    <w:r w:rsidRPr="009E4648">
                      <w:rPr>
                        <w:rFonts w:cs="Arial"/>
                        <w:noProof/>
                        <w:lang w:val="en-US"/>
                      </w:rPr>
                      <w:drawing>
                        <wp:inline distT="0" distB="0" distL="0" distR="0" wp14:anchorId="596CCE3E" wp14:editId="3E310B4C">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31E34215" w14:textId="77777777" w:rsidR="00941B56" w:rsidRPr="009E4648" w:rsidRDefault="00941B56" w:rsidP="00D115B3">
                    <w:pPr>
                      <w:spacing w:beforeLines="0" w:before="0" w:afterLines="0" w:after="0" w:line="240" w:lineRule="auto"/>
                      <w:ind w:left="0"/>
                      <w:jc w:val="center"/>
                      <w:rPr>
                        <w:rFonts w:cs="Arial"/>
                        <w:color w:val="FF0000"/>
                      </w:rPr>
                    </w:pPr>
                    <w:r w:rsidRPr="009E4648">
                      <w:rPr>
                        <w:rFonts w:cs="Arial"/>
                      </w:rPr>
                      <w:t>Nissan-14</w:t>
                    </w:r>
                  </w:p>
                </w:tc>
              </w:tr>
              <w:tr w:rsidR="00941B56" w:rsidRPr="009E4648" w14:paraId="36F1B6DB" w14:textId="77777777" w:rsidTr="00D115B3">
                <w:trPr>
                  <w:trHeight w:val="1545"/>
                  <w:jc w:val="center"/>
                </w:trPr>
                <w:tc>
                  <w:tcPr>
                    <w:tcW w:w="1539" w:type="dxa"/>
                    <w:vAlign w:val="center"/>
                  </w:tcPr>
                  <w:p w14:paraId="7E9B5D29"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7A8B363A" wp14:editId="49AC442F">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9E4648">
                      <w:rPr>
                        <w:rFonts w:cs="Arial"/>
                      </w:rPr>
                      <w:t xml:space="preserve"> Kia-20</w:t>
                    </w:r>
                  </w:p>
                </w:tc>
                <w:tc>
                  <w:tcPr>
                    <w:tcW w:w="1583" w:type="dxa"/>
                    <w:vAlign w:val="center"/>
                  </w:tcPr>
                  <w:p w14:paraId="2951FAFC" w14:textId="77777777" w:rsidR="00941B56" w:rsidRPr="009E4648" w:rsidRDefault="00941B56" w:rsidP="00D115B3">
                    <w:pPr>
                      <w:spacing w:beforeLines="0" w:before="0" w:afterLines="0" w:after="0" w:line="240" w:lineRule="auto"/>
                      <w:ind w:left="0"/>
                      <w:jc w:val="center"/>
                      <w:rPr>
                        <w:rFonts w:cs="Arial"/>
                        <w:color w:val="FF0000"/>
                      </w:rPr>
                    </w:pPr>
                    <w:r w:rsidRPr="009E4648">
                      <w:rPr>
                        <w:rFonts w:cs="Arial"/>
                        <w:noProof/>
                        <w:lang w:val="en-US"/>
                      </w:rPr>
                      <w:drawing>
                        <wp:inline distT="0" distB="0" distL="0" distR="0" wp14:anchorId="70C09550" wp14:editId="272D20E4">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9E4648">
                      <w:rPr>
                        <w:rFonts w:cs="Arial"/>
                      </w:rPr>
                      <w:t xml:space="preserve"> Fiat-3</w:t>
                    </w:r>
                  </w:p>
                </w:tc>
                <w:tc>
                  <w:tcPr>
                    <w:tcW w:w="1568" w:type="dxa"/>
                    <w:vAlign w:val="center"/>
                  </w:tcPr>
                  <w:p w14:paraId="49167096" w14:textId="77777777" w:rsidR="00941B56" w:rsidRPr="009E4648" w:rsidRDefault="00941B56" w:rsidP="00D115B3">
                    <w:pPr>
                      <w:spacing w:beforeLines="0" w:before="0" w:afterLines="0" w:after="0" w:line="240" w:lineRule="auto"/>
                      <w:ind w:left="0"/>
                      <w:jc w:val="center"/>
                      <w:rPr>
                        <w:rFonts w:cs="Arial"/>
                        <w:color w:val="FF0000"/>
                      </w:rPr>
                    </w:pPr>
                    <w:r w:rsidRPr="009E4648">
                      <w:rPr>
                        <w:rFonts w:cs="Arial"/>
                        <w:noProof/>
                        <w:lang w:val="en-US"/>
                      </w:rPr>
                      <w:drawing>
                        <wp:inline distT="0" distB="0" distL="0" distR="0" wp14:anchorId="09538401" wp14:editId="63FBBE2D">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9E4648">
                      <w:rPr>
                        <w:rFonts w:cs="Arial"/>
                      </w:rPr>
                      <w:t xml:space="preserve"> PSA-2</w:t>
                    </w:r>
                  </w:p>
                </w:tc>
                <w:tc>
                  <w:tcPr>
                    <w:tcW w:w="1668" w:type="dxa"/>
                    <w:vAlign w:val="center"/>
                  </w:tcPr>
                  <w:p w14:paraId="7CE9F890"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4BBBBDCE" wp14:editId="7C6D7288">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9E4648">
                      <w:rPr>
                        <w:rFonts w:cs="Arial"/>
                      </w:rPr>
                      <w:t xml:space="preserve"> Mazda-17</w:t>
                    </w:r>
                  </w:p>
                </w:tc>
              </w:tr>
              <w:tr w:rsidR="00941B56" w:rsidRPr="009E4648" w14:paraId="120ECC99" w14:textId="77777777" w:rsidTr="00D115B3">
                <w:trPr>
                  <w:trHeight w:val="1545"/>
                  <w:jc w:val="center"/>
                </w:trPr>
                <w:tc>
                  <w:tcPr>
                    <w:tcW w:w="1539" w:type="dxa"/>
                    <w:vAlign w:val="center"/>
                  </w:tcPr>
                  <w:p w14:paraId="7200C3DA" w14:textId="77777777" w:rsidR="00941B56" w:rsidRPr="009E4648" w:rsidRDefault="00941B56" w:rsidP="00D115B3">
                    <w:pPr>
                      <w:spacing w:beforeLines="0" w:before="0" w:afterLines="0" w:after="0" w:line="240" w:lineRule="auto"/>
                      <w:ind w:left="0"/>
                      <w:jc w:val="center"/>
                      <w:rPr>
                        <w:rFonts w:cs="Arial"/>
                        <w:noProof/>
                      </w:rPr>
                    </w:pPr>
                  </w:p>
                  <w:p w14:paraId="2266694C"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anchor distT="0" distB="0" distL="114300" distR="114300" simplePos="0" relativeHeight="252460032" behindDoc="0" locked="0" layoutInCell="1" allowOverlap="1" wp14:anchorId="0DCFBE6D" wp14:editId="75C9082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4DE2600D" w14:textId="77777777" w:rsidR="00941B56" w:rsidRPr="009E4648" w:rsidRDefault="00941B56" w:rsidP="00D115B3">
                    <w:pPr>
                      <w:spacing w:beforeLines="0" w:before="0" w:afterLines="0" w:after="0" w:line="240" w:lineRule="auto"/>
                      <w:ind w:left="0"/>
                      <w:jc w:val="center"/>
                      <w:rPr>
                        <w:rFonts w:cs="Arial"/>
                      </w:rPr>
                    </w:pPr>
                  </w:p>
                  <w:p w14:paraId="008BAB98" w14:textId="77777777" w:rsidR="00941B56" w:rsidRPr="009E4648" w:rsidRDefault="00941B56" w:rsidP="00D115B3">
                    <w:pPr>
                      <w:spacing w:beforeLines="0" w:before="0" w:afterLines="0" w:after="0" w:line="240" w:lineRule="auto"/>
                      <w:ind w:left="0"/>
                      <w:jc w:val="center"/>
                      <w:rPr>
                        <w:rFonts w:cs="Arial"/>
                      </w:rPr>
                    </w:pPr>
                    <w:r w:rsidRPr="009E4648">
                      <w:rPr>
                        <w:rFonts w:cs="Arial"/>
                      </w:rPr>
                      <w:t>Volkswagen/</w:t>
                    </w:r>
                  </w:p>
                  <w:p w14:paraId="094283AB" w14:textId="77777777" w:rsidR="00941B56" w:rsidRPr="009E4648" w:rsidRDefault="00941B56" w:rsidP="00D115B3">
                    <w:pPr>
                      <w:spacing w:beforeLines="0" w:before="0" w:afterLines="0" w:after="0" w:line="240" w:lineRule="auto"/>
                      <w:ind w:left="0"/>
                      <w:jc w:val="center"/>
                      <w:rPr>
                        <w:rFonts w:cs="Arial"/>
                      </w:rPr>
                    </w:pPr>
                    <w:r w:rsidRPr="009E4648">
                      <w:rPr>
                        <w:rFonts w:cs="Arial"/>
                      </w:rPr>
                      <w:t>Audi-2+2</w:t>
                    </w:r>
                  </w:p>
                </w:tc>
                <w:tc>
                  <w:tcPr>
                    <w:tcW w:w="1583" w:type="dxa"/>
                    <w:vAlign w:val="center"/>
                  </w:tcPr>
                  <w:p w14:paraId="57C1F95C" w14:textId="77777777" w:rsidR="00941B56" w:rsidRPr="009E4648" w:rsidRDefault="00941B56" w:rsidP="00D115B3">
                    <w:pPr>
                      <w:spacing w:beforeLines="0" w:before="0" w:afterLines="0" w:after="0" w:line="240" w:lineRule="auto"/>
                      <w:ind w:left="0"/>
                      <w:jc w:val="center"/>
                      <w:rPr>
                        <w:rFonts w:cs="Arial"/>
                      </w:rPr>
                    </w:pPr>
                  </w:p>
                  <w:p w14:paraId="47881347"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3C4BA979" wp14:editId="3DB15C00">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4A586CA6" w14:textId="77777777" w:rsidR="00941B56" w:rsidRPr="009E4648" w:rsidRDefault="00941B56" w:rsidP="00D115B3">
                    <w:pPr>
                      <w:spacing w:beforeLines="0" w:before="0" w:afterLines="0" w:after="0" w:line="240" w:lineRule="auto"/>
                      <w:ind w:left="0"/>
                      <w:jc w:val="center"/>
                      <w:rPr>
                        <w:rFonts w:cs="Arial"/>
                        <w:color w:val="FF0000"/>
                      </w:rPr>
                    </w:pPr>
                    <w:r w:rsidRPr="009E4648">
                      <w:rPr>
                        <w:rFonts w:cs="Arial"/>
                      </w:rPr>
                      <w:t>Benz-38</w:t>
                    </w:r>
                  </w:p>
                </w:tc>
                <w:tc>
                  <w:tcPr>
                    <w:tcW w:w="1568" w:type="dxa"/>
                    <w:vAlign w:val="center"/>
                  </w:tcPr>
                  <w:p w14:paraId="3D4CFEB0" w14:textId="77777777" w:rsidR="00941B56" w:rsidRPr="009E4648" w:rsidRDefault="00941B56" w:rsidP="00D115B3">
                    <w:pPr>
                      <w:spacing w:beforeLines="0" w:before="0" w:afterLines="0" w:after="0" w:line="240" w:lineRule="auto"/>
                      <w:ind w:left="0"/>
                      <w:jc w:val="center"/>
                      <w:rPr>
                        <w:rFonts w:cs="Arial"/>
                        <w:noProof/>
                      </w:rPr>
                    </w:pPr>
                  </w:p>
                  <w:p w14:paraId="4DD36C5F"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58234C0F" wp14:editId="5D29B00B">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42F14876" w14:textId="77777777" w:rsidR="00941B56" w:rsidRPr="009E4648" w:rsidRDefault="00941B56" w:rsidP="00D115B3">
                    <w:pPr>
                      <w:spacing w:beforeLines="0" w:before="0" w:afterLines="0" w:after="0" w:line="240" w:lineRule="auto"/>
                      <w:ind w:left="0"/>
                      <w:jc w:val="center"/>
                      <w:rPr>
                        <w:rFonts w:cs="Arial"/>
                      </w:rPr>
                    </w:pPr>
                    <w:r w:rsidRPr="009E4648">
                      <w:rPr>
                        <w:rFonts w:cs="Arial"/>
                      </w:rPr>
                      <w:t>Mitsubishi/</w:t>
                    </w:r>
                  </w:p>
                  <w:p w14:paraId="3D75A970" w14:textId="77777777" w:rsidR="00941B56" w:rsidRPr="009E4648" w:rsidRDefault="00941B56" w:rsidP="00D115B3">
                    <w:pPr>
                      <w:spacing w:beforeLines="0" w:before="0" w:afterLines="0" w:after="0" w:line="240" w:lineRule="auto"/>
                      <w:ind w:left="0"/>
                      <w:jc w:val="center"/>
                      <w:rPr>
                        <w:rFonts w:cs="Arial"/>
                      </w:rPr>
                    </w:pPr>
                    <w:r w:rsidRPr="009E4648">
                      <w:rPr>
                        <w:rFonts w:cs="Arial"/>
                      </w:rPr>
                      <w:t>Hyundai-12+16</w:t>
                    </w:r>
                  </w:p>
                </w:tc>
                <w:tc>
                  <w:tcPr>
                    <w:tcW w:w="1668" w:type="dxa"/>
                    <w:vAlign w:val="center"/>
                  </w:tcPr>
                  <w:p w14:paraId="65F20DF8" w14:textId="77777777" w:rsidR="00941B56" w:rsidRPr="009E4648" w:rsidRDefault="00941B56" w:rsidP="00D115B3">
                    <w:pPr>
                      <w:spacing w:beforeLines="0" w:before="0" w:afterLines="0" w:after="0" w:line="240" w:lineRule="auto"/>
                      <w:ind w:left="0"/>
                      <w:jc w:val="center"/>
                      <w:rPr>
                        <w:rFonts w:cs="Arial"/>
                      </w:rPr>
                    </w:pPr>
                  </w:p>
                </w:tc>
              </w:tr>
            </w:tbl>
            <w:p w14:paraId="5CCBB377" w14:textId="77777777" w:rsidR="00941B56" w:rsidRPr="009E4648" w:rsidRDefault="00941B56" w:rsidP="00941B56">
              <w:pPr>
                <w:pStyle w:val="BodytextUserManual"/>
                <w:spacing w:before="156" w:after="156"/>
              </w:pPr>
            </w:p>
            <w:p w14:paraId="0DB0CAAE" w14:textId="77777777" w:rsidR="00941B56" w:rsidRPr="009E4648" w:rsidRDefault="00941B56" w:rsidP="00941B56">
              <w:pPr>
                <w:pStyle w:val="20"/>
                <w:spacing w:before="312" w:after="156"/>
                <w:rPr>
                  <w:rFonts w:cs="Arial"/>
                </w:rPr>
              </w:pPr>
              <w:bookmarkStart w:id="75" w:name="_Toc145405384"/>
              <w:bookmarkStart w:id="76" w:name="_Toc204439312"/>
              <w:r w:rsidRPr="009E4648">
                <w:rPr>
                  <w:rFonts w:cs="Arial"/>
                </w:rPr>
                <w:t>Autres accessoires</w:t>
              </w:r>
              <w:bookmarkEnd w:id="75"/>
              <w:bookmarkEnd w:id="76"/>
            </w:p>
            <w:tbl>
              <w:tblPr>
                <w:tblStyle w:val="ac"/>
                <w:tblW w:w="6325" w:type="dxa"/>
                <w:jc w:val="center"/>
                <w:tblLayout w:type="fixed"/>
                <w:tblLook w:val="04A0" w:firstRow="1" w:lastRow="0" w:firstColumn="1" w:lastColumn="0" w:noHBand="0" w:noVBand="1"/>
              </w:tblPr>
              <w:tblGrid>
                <w:gridCol w:w="1806"/>
                <w:gridCol w:w="4519"/>
              </w:tblGrid>
              <w:tr w:rsidR="00941B56" w:rsidRPr="009E4648" w14:paraId="67BF9AF0" w14:textId="77777777" w:rsidTr="00D115B3">
                <w:trPr>
                  <w:trHeight w:val="870"/>
                  <w:jc w:val="center"/>
                </w:trPr>
                <w:tc>
                  <w:tcPr>
                    <w:tcW w:w="1806" w:type="dxa"/>
                    <w:vAlign w:val="center"/>
                  </w:tcPr>
                  <w:p w14:paraId="525C1EA5"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2353729C" wp14:editId="536091A1">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33108AF1" w14:textId="77777777" w:rsidR="00941B56" w:rsidRPr="009E4648" w:rsidRDefault="00941B56" w:rsidP="00D115B3">
                    <w:pPr>
                      <w:pStyle w:val="af"/>
                      <w:spacing w:before="156" w:after="156" w:line="240" w:lineRule="exact"/>
                      <w:rPr>
                        <w:rFonts w:cs="Arial"/>
                      </w:rPr>
                    </w:pPr>
                    <w:r w:rsidRPr="009E4648">
                      <w:rPr>
                        <w:rFonts w:cs="Arial"/>
                      </w:rPr>
                      <w:t>Câble USB 2.0 V2 (l'icône V2 est visible sur le câble)</w:t>
                    </w:r>
                  </w:p>
                  <w:p w14:paraId="00E18BDF" w14:textId="0E674E2A" w:rsidR="00941B56" w:rsidRPr="009E4648" w:rsidRDefault="00941B56" w:rsidP="00D115B3">
                    <w:pPr>
                      <w:pStyle w:val="ae"/>
                      <w:spacing w:before="156" w:after="156" w:line="240" w:lineRule="exact"/>
                      <w:rPr>
                        <w:rFonts w:cs="Arial"/>
                      </w:rPr>
                    </w:pPr>
                    <w:r w:rsidRPr="009E4648">
                      <w:rPr>
                        <w:rFonts w:cs="Arial"/>
                      </w:rPr>
                      <w:t xml:space="preserve">Connecte la tablette au </w:t>
                    </w:r>
                    <w:r w:rsidR="00421733" w:rsidRPr="009E4648">
                      <w:rPr>
                        <w:rFonts w:cs="Arial"/>
                      </w:rPr>
                      <w:t>VCI</w:t>
                    </w:r>
                    <w:r w:rsidRPr="009E4648">
                      <w:rPr>
                        <w:rFonts w:cs="Arial"/>
                      </w:rPr>
                      <w:t>2.</w:t>
                    </w:r>
                  </w:p>
                </w:tc>
              </w:tr>
              <w:tr w:rsidR="00941B56" w:rsidRPr="009E4648" w14:paraId="18F9DB7A" w14:textId="77777777" w:rsidTr="00D115B3">
                <w:trPr>
                  <w:trHeight w:val="899"/>
                  <w:jc w:val="center"/>
                </w:trPr>
                <w:tc>
                  <w:tcPr>
                    <w:tcW w:w="1806" w:type="dxa"/>
                    <w:vAlign w:val="center"/>
                  </w:tcPr>
                  <w:p w14:paraId="3CA7DA7B"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3ABFA7DA" wp14:editId="65973248">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0E757834" w14:textId="77777777" w:rsidR="00941B56" w:rsidRPr="009E4648" w:rsidRDefault="00941B56" w:rsidP="00D115B3">
                    <w:pPr>
                      <w:pStyle w:val="af"/>
                      <w:spacing w:before="156" w:after="156" w:line="240" w:lineRule="exact"/>
                      <w:rPr>
                        <w:rFonts w:cs="Arial"/>
                      </w:rPr>
                    </w:pPr>
                    <w:r w:rsidRPr="009E4648">
                      <w:rPr>
                        <w:rFonts w:cs="Arial"/>
                      </w:rPr>
                      <w:t>Adaptateur CA/CC (12 V)</w:t>
                    </w:r>
                  </w:p>
                  <w:p w14:paraId="5164C622" w14:textId="77777777" w:rsidR="00941B56" w:rsidRPr="009E4648" w:rsidRDefault="00941B56" w:rsidP="00D115B3">
                    <w:pPr>
                      <w:pStyle w:val="ae"/>
                      <w:spacing w:before="156" w:after="156" w:line="240" w:lineRule="exact"/>
                      <w:rPr>
                        <w:rFonts w:cs="Arial"/>
                      </w:rPr>
                    </w:pPr>
                    <w:r w:rsidRPr="009E4648">
                      <w:rPr>
                        <w:rFonts w:cs="Arial"/>
                      </w:rPr>
                      <w:t>Connecte la tablette au port d'alimentation externe CA/CC pour l'alimentation électrique.</w:t>
                    </w:r>
                  </w:p>
                  <w:p w14:paraId="4B911C5C" w14:textId="49A18E02" w:rsidR="006A0D52" w:rsidRPr="009E4648" w:rsidRDefault="006A0D52" w:rsidP="00D115B3">
                    <w:pPr>
                      <w:pStyle w:val="ae"/>
                      <w:spacing w:before="156" w:after="156" w:line="240" w:lineRule="exact"/>
                      <w:rPr>
                        <w:rFonts w:cs="Arial"/>
                      </w:rPr>
                    </w:pPr>
                    <w:r w:rsidRPr="009E4648">
                      <w:rPr>
                        <w:rFonts w:eastAsiaTheme="minorEastAsia" w:cs="Arial"/>
                        <w:szCs w:val="18"/>
                        <w:lang w:val="en-US"/>
                      </w:rPr>
                      <w:t>(Remarque : pour des raisons environnementales, l'emballage du produit ne comprend pas de chargeur sur le marché européen. Cet appareil peut être alimenté avec la plupart des adaptateurs d'alimentation USB et un câble avec prise USB Type-C.)</w:t>
                    </w:r>
                  </w:p>
                </w:tc>
              </w:tr>
              <w:tr w:rsidR="00941B56" w:rsidRPr="009E4648" w14:paraId="10F39A8C" w14:textId="77777777" w:rsidTr="00D115B3">
                <w:trPr>
                  <w:trHeight w:val="1070"/>
                  <w:jc w:val="center"/>
                </w:trPr>
                <w:tc>
                  <w:tcPr>
                    <w:tcW w:w="1806" w:type="dxa"/>
                    <w:vAlign w:val="center"/>
                  </w:tcPr>
                  <w:p w14:paraId="446599EE"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7470D70F" wp14:editId="27F751A9">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08CF2BA9" w14:textId="0EDF3D86" w:rsidR="00941B56" w:rsidRPr="009E4648" w:rsidRDefault="00941B56" w:rsidP="00D115B3">
                    <w:pPr>
                      <w:pStyle w:val="af"/>
                      <w:spacing w:before="156" w:after="156" w:line="240" w:lineRule="exact"/>
                      <w:rPr>
                        <w:rFonts w:cs="Arial"/>
                        <w:bCs/>
                      </w:rPr>
                    </w:pPr>
                    <w:r w:rsidRPr="009E4648">
                      <w:rPr>
                        <w:rFonts w:cs="Arial"/>
                        <w:bCs/>
                      </w:rPr>
                      <w:t>Adaptateur de prise de courant auxiliaire</w:t>
                    </w:r>
                  </w:p>
                  <w:p w14:paraId="0ECAB0F7" w14:textId="77777777" w:rsidR="00941B56" w:rsidRPr="009E4648" w:rsidRDefault="00941B56" w:rsidP="00D115B3">
                    <w:pPr>
                      <w:pStyle w:val="ae"/>
                      <w:spacing w:before="156" w:after="156" w:line="240" w:lineRule="exact"/>
                      <w:rPr>
                        <w:rFonts w:cs="Arial"/>
                      </w:rPr>
                    </w:pPr>
                    <w:r w:rsidRPr="009E4648">
                      <w:rPr>
                        <w:rFonts w:cs="Arial"/>
                      </w:rPr>
                      <w:t>prise d'alimentation auxiliaire du véhicule, car certains véhicules non OBDII ne peuvent pas fournir d'énergie via la connexion DLC.</w:t>
                    </w:r>
                  </w:p>
                </w:tc>
              </w:tr>
              <w:tr w:rsidR="00941B56" w:rsidRPr="009E4648" w14:paraId="1877F69C" w14:textId="77777777" w:rsidTr="00D115B3">
                <w:trPr>
                  <w:trHeight w:val="1108"/>
                  <w:jc w:val="center"/>
                </w:trPr>
                <w:tc>
                  <w:tcPr>
                    <w:tcW w:w="1806" w:type="dxa"/>
                    <w:vAlign w:val="center"/>
                  </w:tcPr>
                  <w:p w14:paraId="6C7CA3C8"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rPr>
                      <w:drawing>
                        <wp:inline distT="0" distB="0" distL="0" distR="0" wp14:anchorId="560499EF" wp14:editId="099241FD">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04A40EF8" w14:textId="77777777" w:rsidR="00941B56" w:rsidRPr="009E4648" w:rsidRDefault="00941B56" w:rsidP="00D115B3">
                    <w:pPr>
                      <w:pStyle w:val="af"/>
                      <w:spacing w:before="156" w:after="156" w:line="240" w:lineRule="exact"/>
                      <w:rPr>
                        <w:rFonts w:cs="Arial"/>
                      </w:rPr>
                    </w:pPr>
                    <w:r w:rsidRPr="009E4648">
                      <w:rPr>
                        <w:rFonts w:cs="Arial"/>
                      </w:rPr>
                      <w:t>Câble de serrage</w:t>
                    </w:r>
                  </w:p>
                  <w:p w14:paraId="24DEF55F" w14:textId="6D43B71A" w:rsidR="00941B56" w:rsidRPr="009E4648" w:rsidRDefault="00941B56" w:rsidP="00D115B3">
                    <w:pPr>
                      <w:pStyle w:val="ae"/>
                      <w:spacing w:before="156" w:after="156" w:line="240" w:lineRule="exact"/>
                      <w:rPr>
                        <w:rFonts w:cs="Arial"/>
                      </w:rPr>
                    </w:pPr>
                    <w:r w:rsidRPr="009E4648">
                      <w:rPr>
                        <w:rFonts w:cs="Arial"/>
                      </w:rPr>
                      <w:t xml:space="preserve">Fournit de l'énergie à la tablette ou au </w:t>
                    </w:r>
                    <w:r w:rsidR="00421733" w:rsidRPr="009E4648">
                      <w:rPr>
                        <w:rFonts w:cs="Arial"/>
                      </w:rPr>
                      <w:t>VCI</w:t>
                    </w:r>
                    <w:r w:rsidRPr="009E4648">
                      <w:rPr>
                        <w:rFonts w:cs="Arial"/>
                      </w:rPr>
                      <w:t>2 via une connexion à la batterie du véhicule.</w:t>
                    </w:r>
                  </w:p>
                </w:tc>
              </w:tr>
              <w:tr w:rsidR="00941B56" w:rsidRPr="009E4648" w14:paraId="2374F0ED" w14:textId="77777777" w:rsidTr="00D115B3">
                <w:trPr>
                  <w:trHeight w:val="625"/>
                  <w:jc w:val="center"/>
                </w:trPr>
                <w:tc>
                  <w:tcPr>
                    <w:tcW w:w="1806" w:type="dxa"/>
                    <w:vAlign w:val="center"/>
                  </w:tcPr>
                  <w:p w14:paraId="4D3C81E2" w14:textId="77777777" w:rsidR="00941B56" w:rsidRPr="009E4648" w:rsidRDefault="00941B56" w:rsidP="00D115B3">
                    <w:pPr>
                      <w:spacing w:beforeLines="0" w:before="0" w:afterLines="0" w:after="0" w:line="240" w:lineRule="auto"/>
                      <w:ind w:left="0"/>
                      <w:jc w:val="center"/>
                      <w:rPr>
                        <w:rFonts w:cs="Arial"/>
                      </w:rPr>
                    </w:pPr>
                    <w:r w:rsidRPr="009E4648">
                      <w:rPr>
                        <w:rFonts w:cs="Arial"/>
                        <w:noProof/>
                        <w:lang w:val="en-US"/>
                        <w14:ligatures w14:val="standardContextual"/>
                      </w:rPr>
                      <w:lastRenderedPageBreak/>
                      <w:drawing>
                        <wp:inline distT="0" distB="0" distL="0" distR="0" wp14:anchorId="4AFA4A6C" wp14:editId="7F05DDF5">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54F9252" w14:textId="77777777" w:rsidR="00941B56" w:rsidRPr="009E4648" w:rsidRDefault="00941B56" w:rsidP="00D115B3">
                    <w:pPr>
                      <w:pStyle w:val="af"/>
                      <w:spacing w:before="156" w:after="156" w:line="240" w:lineRule="exact"/>
                      <w:rPr>
                        <w:rFonts w:cs="Arial"/>
                      </w:rPr>
                    </w:pPr>
                    <w:r w:rsidRPr="009E4648">
                      <w:rPr>
                        <w:rFonts w:cs="Arial"/>
                      </w:rPr>
                      <w:t>Adaptateur USB vers Ethernet</w:t>
                    </w:r>
                  </w:p>
                  <w:p w14:paraId="78AD17BF" w14:textId="77777777" w:rsidR="00941B56" w:rsidRPr="009E4648" w:rsidRDefault="00941B56" w:rsidP="00D115B3">
                    <w:pPr>
                      <w:pStyle w:val="af"/>
                      <w:spacing w:before="156" w:after="156" w:line="240" w:lineRule="exact"/>
                      <w:rPr>
                        <w:rFonts w:cs="Arial"/>
                        <w:b w:val="0"/>
                      </w:rPr>
                    </w:pPr>
                    <w:r w:rsidRPr="009E4648">
                      <w:rPr>
                        <w:rFonts w:cs="Arial"/>
                        <w:b w:val="0"/>
                      </w:rPr>
                      <w:t>La fonction de connexion réseau peut être réalisée via cet appareil.</w:t>
                    </w:r>
                  </w:p>
                </w:tc>
              </w:tr>
              <w:tr w:rsidR="00941B56" w:rsidRPr="009E4648" w14:paraId="1993BEC8" w14:textId="77777777" w:rsidTr="00D115B3">
                <w:trPr>
                  <w:trHeight w:val="964"/>
                  <w:jc w:val="center"/>
                </w:trPr>
                <w:tc>
                  <w:tcPr>
                    <w:tcW w:w="1806" w:type="dxa"/>
                    <w:vAlign w:val="center"/>
                  </w:tcPr>
                  <w:p w14:paraId="584B755C" w14:textId="77777777" w:rsidR="00941B56" w:rsidRPr="009E4648" w:rsidRDefault="00941B56" w:rsidP="00D115B3">
                    <w:pPr>
                      <w:spacing w:beforeLines="0" w:before="0" w:afterLines="0" w:after="0" w:line="240" w:lineRule="auto"/>
                      <w:ind w:left="0"/>
                      <w:jc w:val="center"/>
                      <w:rPr>
                        <w:rFonts w:cs="Arial"/>
                        <w:noProof/>
                        <w14:ligatures w14:val="standardContextual"/>
                      </w:rPr>
                    </w:pPr>
                    <w:r w:rsidRPr="009E4648">
                      <w:rPr>
                        <w:rFonts w:cs="Arial"/>
                        <w:noProof/>
                        <w:lang w:val="en-US"/>
                        <w14:ligatures w14:val="standardContextual"/>
                      </w:rPr>
                      <w:drawing>
                        <wp:inline distT="0" distB="0" distL="0" distR="0" wp14:anchorId="1F210035" wp14:editId="5011C300">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1E22C47" w14:textId="77777777" w:rsidR="00941B56" w:rsidRPr="009E4648" w:rsidRDefault="00941B56" w:rsidP="00D115B3">
                    <w:pPr>
                      <w:pStyle w:val="af"/>
                      <w:spacing w:before="156" w:after="156" w:line="240" w:lineRule="exact"/>
                      <w:rPr>
                        <w:rFonts w:cs="Arial"/>
                      </w:rPr>
                    </w:pPr>
                    <w:r w:rsidRPr="009E4648">
                      <w:rPr>
                        <w:rFonts w:cs="Arial"/>
                      </w:rPr>
                      <w:t>Câble USB Type-C</w:t>
                    </w:r>
                  </w:p>
                  <w:p w14:paraId="3CC9822D" w14:textId="77777777" w:rsidR="00941B56" w:rsidRPr="009E4648" w:rsidRDefault="00941B56" w:rsidP="00D115B3">
                    <w:pPr>
                      <w:pStyle w:val="af"/>
                      <w:spacing w:before="156" w:after="156" w:line="240" w:lineRule="exact"/>
                      <w:rPr>
                        <w:rFonts w:cs="Arial"/>
                        <w:b w:val="0"/>
                        <w:bCs/>
                      </w:rPr>
                    </w:pPr>
                    <w:r w:rsidRPr="009E4648">
                      <w:rPr>
                        <w:rFonts w:cs="Arial"/>
                        <w:b w:val="0"/>
                        <w:bCs/>
                      </w:rPr>
                      <w:t>Prend en charge la charge.</w:t>
                    </w:r>
                  </w:p>
                </w:tc>
              </w:tr>
              <w:tr w:rsidR="00941B56" w:rsidRPr="009E4648" w14:paraId="24DA5351" w14:textId="77777777" w:rsidTr="00D115B3">
                <w:trPr>
                  <w:trHeight w:val="964"/>
                  <w:jc w:val="center"/>
                </w:trPr>
                <w:tc>
                  <w:tcPr>
                    <w:tcW w:w="1806" w:type="dxa"/>
                    <w:vAlign w:val="center"/>
                  </w:tcPr>
                  <w:p w14:paraId="540ACE9B" w14:textId="77777777" w:rsidR="00941B56" w:rsidRPr="009E4648" w:rsidRDefault="00941B56" w:rsidP="00D115B3">
                    <w:pPr>
                      <w:spacing w:beforeLines="0" w:before="0" w:afterLines="0" w:after="0" w:line="240" w:lineRule="auto"/>
                      <w:ind w:left="0"/>
                      <w:jc w:val="center"/>
                      <w:rPr>
                        <w:rFonts w:cs="Arial"/>
                        <w:noProof/>
                        <w14:ligatures w14:val="standardContextual"/>
                      </w:rPr>
                    </w:pPr>
                    <w:r w:rsidRPr="009E4648">
                      <w:rPr>
                        <w:rFonts w:cs="Arial"/>
                        <w:noProof/>
                        <w:lang w:val="en-US"/>
                        <w14:ligatures w14:val="standardContextual"/>
                      </w:rPr>
                      <w:drawing>
                        <wp:inline distT="0" distB="0" distL="0" distR="0" wp14:anchorId="5472B75B" wp14:editId="4FF10E86">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3DA4E2E1" w14:textId="77777777" w:rsidR="00941B56" w:rsidRPr="009E4648" w:rsidRDefault="00941B56" w:rsidP="00D115B3">
                    <w:pPr>
                      <w:pStyle w:val="af"/>
                      <w:spacing w:before="156" w:after="156" w:line="240" w:lineRule="exact"/>
                      <w:rPr>
                        <w:rFonts w:cs="Arial"/>
                      </w:rPr>
                    </w:pPr>
                    <w:r w:rsidRPr="009E4648">
                      <w:rPr>
                        <w:rFonts w:cs="Arial"/>
                      </w:rPr>
                      <w:t>Fusible de rechange x2</w:t>
                    </w:r>
                  </w:p>
                  <w:p w14:paraId="79A0B205" w14:textId="43D71088" w:rsidR="00941B56" w:rsidRPr="009E4648" w:rsidRDefault="00941B56" w:rsidP="00D115B3">
                    <w:pPr>
                      <w:pStyle w:val="af"/>
                      <w:spacing w:before="156" w:after="156" w:line="240" w:lineRule="exact"/>
                      <w:rPr>
                        <w:rFonts w:cs="Arial"/>
                      </w:rPr>
                    </w:pPr>
                    <w:r w:rsidRPr="009E4648">
                      <w:rPr>
                        <w:rFonts w:cs="Arial"/>
                        <w:b w:val="0"/>
                      </w:rPr>
                      <w:t xml:space="preserve">Un dispositif de sécurité pour </w:t>
                    </w:r>
                    <w:r w:rsidR="004C7DCF" w:rsidRPr="009E4648">
                      <w:rPr>
                        <w:rFonts w:cs="Arial"/>
                        <w:b w:val="0"/>
                      </w:rPr>
                      <w:t>l'</w:t>
                    </w:r>
                    <w:r w:rsidRPr="009E4648">
                      <w:rPr>
                        <w:rFonts w:cs="Arial"/>
                        <w:b w:val="0"/>
                      </w:rPr>
                      <w:t>adaptateur de prise de courant auxiliaire.</w:t>
                    </w:r>
                  </w:p>
                </w:tc>
              </w:tr>
            </w:tbl>
            <w:p w14:paraId="66BB1AAC" w14:textId="77777777" w:rsidR="00941B56" w:rsidRPr="009E4648" w:rsidRDefault="00941B56" w:rsidP="00941B56">
              <w:pPr>
                <w:pStyle w:val="12"/>
                <w:spacing w:before="312" w:after="312"/>
                <w:ind w:left="792" w:hanging="792"/>
              </w:pPr>
              <w:bookmarkStart w:id="77" w:name="_Toc204439313"/>
              <w:r w:rsidRPr="009E4648">
                <w:lastRenderedPageBreak/>
                <w:t>Commencer</w:t>
              </w:r>
              <w:bookmarkEnd w:id="77"/>
            </w:p>
            <w:p w14:paraId="32FB26EE" w14:textId="77777777" w:rsidR="00941B56" w:rsidRPr="009E4648" w:rsidRDefault="00941B56" w:rsidP="00941B56">
              <w:pPr>
                <w:spacing w:before="156" w:after="156"/>
                <w:rPr>
                  <w:rFonts w:cs="Arial"/>
                  <w:bCs/>
                  <w:szCs w:val="28"/>
                </w:rPr>
              </w:pPr>
              <w:r w:rsidRPr="009E4648">
                <w:rPr>
                  <w:rFonts w:cs="Arial"/>
                  <w:bCs/>
                  <w:szCs w:val="28"/>
                </w:rPr>
                <w:t>Assurez-vous que la tablette dispose d'une alimentation suffisante ou qu'elle est connectée à une alimentation externe (voir</w:t>
              </w:r>
              <w:r w:rsidRPr="009E4648">
                <w:rPr>
                  <w:rFonts w:cs="Arial"/>
                </w:rPr>
                <w:t xml:space="preserve"> </w:t>
              </w:r>
              <w:r w:rsidRPr="009E4648">
                <w:rPr>
                  <w:rFonts w:cs="Arial"/>
                  <w:i/>
                  <w:iCs/>
                  <w:color w:val="0000FF"/>
                </w:rPr>
                <w:fldChar w:fldCharType="begin"/>
              </w:r>
              <w:r w:rsidRPr="009E4648">
                <w:rPr>
                  <w:rFonts w:cs="Arial"/>
                  <w:i/>
                  <w:iCs/>
                  <w:color w:val="0000FF"/>
                </w:rPr>
                <w:instrText xml:space="preserve"> REF _Ref159579212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Sources d'énergie</w:t>
              </w:r>
              <w:r w:rsidRPr="009E4648">
                <w:rPr>
                  <w:rFonts w:cs="Arial"/>
                  <w:i/>
                  <w:iCs/>
                  <w:color w:val="0000FF"/>
                </w:rPr>
                <w:fldChar w:fldCharType="end"/>
              </w:r>
              <w:r w:rsidRPr="009E4648">
                <w:rPr>
                  <w:rFonts w:cs="Arial"/>
                  <w:bCs/>
                  <w:szCs w:val="28"/>
                </w:rPr>
                <w:t>).</w:t>
              </w:r>
            </w:p>
            <w:p w14:paraId="68114842" w14:textId="77777777" w:rsidR="00941B56" w:rsidRPr="009E4648" w:rsidRDefault="00941B56" w:rsidP="00941B56">
              <w:pPr>
                <w:pStyle w:val="20"/>
                <w:numPr>
                  <w:ilvl w:val="1"/>
                  <w:numId w:val="21"/>
                </w:numPr>
                <w:tabs>
                  <w:tab w:val="num" w:pos="360"/>
                </w:tabs>
                <w:spacing w:before="312" w:after="156"/>
                <w:ind w:left="576" w:hanging="576"/>
                <w:rPr>
                  <w:rFonts w:cs="Arial"/>
                </w:rPr>
              </w:pPr>
              <w:bookmarkStart w:id="78" w:name="_Toc366846461"/>
              <w:bookmarkStart w:id="79" w:name="_Toc451525739"/>
              <w:bookmarkStart w:id="80" w:name="_Toc366845408"/>
              <w:bookmarkStart w:id="81" w:name="_Toc13212127"/>
              <w:bookmarkStart w:id="82" w:name="_Toc38114380"/>
              <w:bookmarkStart w:id="83" w:name="_Toc159436260"/>
              <w:bookmarkStart w:id="84" w:name="_Toc204439314"/>
              <w:r w:rsidRPr="009E4648">
                <w:rPr>
                  <w:rFonts w:cs="Arial"/>
                </w:rPr>
                <w:t>Mise sous tension</w:t>
              </w:r>
              <w:bookmarkEnd w:id="78"/>
              <w:bookmarkEnd w:id="79"/>
              <w:bookmarkEnd w:id="80"/>
              <w:bookmarkEnd w:id="81"/>
              <w:bookmarkEnd w:id="82"/>
              <w:bookmarkEnd w:id="83"/>
              <w:bookmarkEnd w:id="84"/>
            </w:p>
            <w:p w14:paraId="7A0DF6F9" w14:textId="77777777" w:rsidR="00941B56" w:rsidRPr="009E4648" w:rsidRDefault="00941B56" w:rsidP="00941B56">
              <w:pPr>
                <w:pStyle w:val="BodytextUserManual"/>
                <w:spacing w:before="156" w:after="156"/>
              </w:pPr>
              <w:r w:rsidRPr="009E4648">
                <w:t xml:space="preserve">Appuyez longuement (et de manière prolongée) sur le bouton </w:t>
              </w:r>
              <w:r w:rsidRPr="009E4648">
                <w:rPr>
                  <w:b/>
                  <w:bCs w:val="0"/>
                </w:rPr>
                <w:t xml:space="preserve">Marche/Arrêt/Verrouillage </w:t>
              </w:r>
              <w:r w:rsidRPr="009E4648">
                <w:t>en haut à droite de la tablette pour l'allumer. Balayez l'écran de verrouillage vers le haut pour accéder au menu des tâches MaxiSys.</w:t>
              </w:r>
            </w:p>
            <w:p w14:paraId="04C896FC" w14:textId="6ECF6F08" w:rsidR="00941B56" w:rsidRPr="009E4648" w:rsidRDefault="00477A83" w:rsidP="00941B56">
              <w:pPr>
                <w:pStyle w:val="BodytextUserManual"/>
                <w:spacing w:beforeLines="0" w:before="0" w:afterLines="0" w:after="0" w:line="240" w:lineRule="auto"/>
                <w:ind w:left="0"/>
                <w:jc w:val="center"/>
              </w:pPr>
              <w:r w:rsidRPr="009E4648">
                <w:rPr>
                  <w:noProof/>
                  <w:lang w:val="en-US"/>
                </w:rPr>
                <w:drawing>
                  <wp:inline distT="0" distB="0" distL="0" distR="0" wp14:anchorId="26E37CD2" wp14:editId="1417AD95">
                    <wp:extent cx="3600000" cy="2051279"/>
                    <wp:effectExtent l="0" t="0" r="635" b="635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spect="1" noChangeArrowheads="1"/>
                            </pic:cNvPicPr>
                          </pic:nvPicPr>
                          <pic:blipFill>
                            <a:blip r:embed="rId53" cstate="hqprint">
                              <a:extLst>
                                <a:ext uri="{28A0092B-C50C-407E-A947-70E740481C1C}">
                                  <a14:useLocalDpi xmlns:a14="http://schemas.microsoft.com/office/drawing/2010/main" val="0"/>
                                </a:ext>
                              </a:extLst>
                            </a:blip>
                            <a:stretch>
                              <a:fillRect/>
                            </a:stretch>
                          </pic:blipFill>
                          <pic:spPr bwMode="auto">
                            <a:xfrm>
                              <a:off x="0" y="0"/>
                              <a:ext cx="3600000" cy="2051279"/>
                            </a:xfrm>
                            <a:prstGeom prst="rect">
                              <a:avLst/>
                            </a:prstGeom>
                            <a:noFill/>
                            <a:ln>
                              <a:noFill/>
                            </a:ln>
                          </pic:spPr>
                        </pic:pic>
                      </a:graphicData>
                    </a:graphic>
                  </wp:inline>
                </w:drawing>
              </w:r>
            </w:p>
            <w:p w14:paraId="1E550403" w14:textId="59522970" w:rsidR="00941B56" w:rsidRPr="009E4648" w:rsidRDefault="00941B56" w:rsidP="00941B56">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color w:val="000000" w:themeColor="text1"/>
                </w:rPr>
                <w:t>Menu des tâches MaxiSys</w:t>
              </w:r>
            </w:p>
            <w:p w14:paraId="3E879EFD" w14:textId="77777777" w:rsidR="00941B56" w:rsidRPr="009E4648" w:rsidRDefault="00941B56" w:rsidP="00941B56">
              <w:pPr>
                <w:pStyle w:val="aa"/>
                <w:numPr>
                  <w:ilvl w:val="0"/>
                  <w:numId w:val="19"/>
                </w:numPr>
                <w:spacing w:beforeLines="20" w:before="62" w:afterLines="20" w:after="62"/>
                <w:ind w:left="641" w:hanging="357"/>
                <w:rPr>
                  <w:rFonts w:cs="Arial"/>
                </w:rPr>
              </w:pPr>
              <w:r w:rsidRPr="009E4648">
                <w:rPr>
                  <w:rFonts w:cs="Arial"/>
                </w:rPr>
                <w:t>Boutons d'application</w:t>
              </w:r>
            </w:p>
            <w:p w14:paraId="73EB16B7" w14:textId="77777777" w:rsidR="00941B56" w:rsidRPr="009E4648" w:rsidRDefault="00941B56" w:rsidP="00941B56">
              <w:pPr>
                <w:pStyle w:val="aa"/>
                <w:numPr>
                  <w:ilvl w:val="0"/>
                  <w:numId w:val="19"/>
                </w:numPr>
                <w:spacing w:beforeLines="20" w:before="62" w:afterLines="20" w:after="62"/>
                <w:ind w:left="641" w:hanging="357"/>
                <w:rPr>
                  <w:rFonts w:cs="Arial"/>
                </w:rPr>
              </w:pPr>
              <w:r w:rsidRPr="009E4648">
                <w:rPr>
                  <w:rFonts w:cs="Arial"/>
                </w:rPr>
                <w:t>Boutons de localisation et de navigation</w:t>
              </w:r>
            </w:p>
            <w:p w14:paraId="1CD35D46" w14:textId="77777777" w:rsidR="00941B56" w:rsidRPr="009E4648" w:rsidRDefault="00941B56" w:rsidP="00941B56">
              <w:pPr>
                <w:pStyle w:val="aa"/>
                <w:numPr>
                  <w:ilvl w:val="0"/>
                  <w:numId w:val="19"/>
                </w:numPr>
                <w:spacing w:beforeLines="20" w:before="62" w:afterLines="20" w:after="62"/>
                <w:ind w:left="641" w:hanging="357"/>
                <w:rPr>
                  <w:rFonts w:cs="Arial"/>
                </w:rPr>
              </w:pPr>
              <w:r w:rsidRPr="009E4648">
                <w:rPr>
                  <w:rFonts w:cs="Arial"/>
                </w:rPr>
                <w:t>Icônes d'état</w:t>
              </w:r>
            </w:p>
            <w:p w14:paraId="73AE0464" w14:textId="77777777" w:rsidR="00941B56" w:rsidRPr="009E4648" w:rsidRDefault="00941B56" w:rsidP="00941B56">
              <w:pPr>
                <w:pBdr>
                  <w:top w:val="single" w:sz="6" w:space="1" w:color="auto"/>
                  <w:bottom w:val="single" w:sz="6" w:space="1" w:color="auto"/>
                </w:pBdr>
                <w:spacing w:beforeLines="0" w:before="0" w:afterLines="0" w:after="0"/>
                <w:rPr>
                  <w:rFonts w:cs="Arial"/>
                  <w:b/>
                </w:rPr>
              </w:pPr>
              <w:r w:rsidRPr="009E4648">
                <w:rPr>
                  <w:rFonts w:cs="Arial"/>
                  <w:b/>
                  <w:noProof/>
                  <w:lang w:val="en-US"/>
                </w:rPr>
                <w:drawing>
                  <wp:anchor distT="0" distB="0" distL="114300" distR="114300" simplePos="0" relativeHeight="252439552" behindDoc="0" locked="0" layoutInCell="1" allowOverlap="1" wp14:anchorId="26266068" wp14:editId="294D2CC8">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rPr>
                  <w:rFonts w:cs="Arial"/>
                  <w:b/>
                </w:rPr>
                <w:t>NOTE</w:t>
              </w:r>
            </w:p>
            <w:p w14:paraId="75EB78D8" w14:textId="77777777" w:rsidR="00941B56" w:rsidRPr="009E4648" w:rsidRDefault="00941B56" w:rsidP="00941B56">
              <w:pPr>
                <w:pBdr>
                  <w:top w:val="single" w:sz="6" w:space="1" w:color="auto"/>
                  <w:bottom w:val="single" w:sz="6" w:space="1" w:color="auto"/>
                </w:pBdr>
                <w:spacing w:beforeLines="0" w:before="0" w:afterLines="0" w:after="0"/>
                <w:rPr>
                  <w:rFonts w:cs="Arial"/>
                </w:rPr>
              </w:pPr>
              <w:r w:rsidRPr="009E4648">
                <w:rPr>
                  <w:rFonts w:cs="Arial"/>
                </w:rPr>
                <w:t>Il est recommandé de verrouiller l'écran lorsqu'il n'est pas utilisé afin de protéger les informations du système et d'économiser de l'énergie.</w:t>
              </w:r>
            </w:p>
            <w:p w14:paraId="6587F4DF" w14:textId="77777777" w:rsidR="00941B56" w:rsidRPr="009E4648" w:rsidRDefault="00941B56" w:rsidP="00941B56">
              <w:pPr>
                <w:pStyle w:val="BodytextUserManual"/>
                <w:spacing w:before="156" w:after="156"/>
              </w:pPr>
              <w:r w:rsidRPr="009E4648">
                <w:t xml:space="preserve">Presque toutes les opérations sur la tablette sont contrôlées via l'écran tactile. La navigation par menus permet un accès rapide à la procédure de test ou aux données nécessaires, grâce à une série de questions et d'options. Une description détaillée de la </w:t>
              </w:r>
              <w:r w:rsidRPr="009E4648">
                <w:lastRenderedPageBreak/>
                <w:t>structure des menus est disponible dans les chapitres de chaque application.</w:t>
              </w:r>
            </w:p>
            <w:p w14:paraId="2BC9F956" w14:textId="77777777" w:rsidR="00941B56" w:rsidRPr="009E4648" w:rsidRDefault="00941B56" w:rsidP="00941B56">
              <w:pPr>
                <w:pStyle w:val="30"/>
                <w:spacing w:before="312" w:after="156"/>
              </w:pPr>
              <w:bookmarkStart w:id="85" w:name="_Toc366845409"/>
              <w:bookmarkStart w:id="86" w:name="_Toc451525740"/>
              <w:bookmarkStart w:id="87" w:name="_Toc366846462"/>
              <w:bookmarkStart w:id="88" w:name="_Toc159436261"/>
              <w:r w:rsidRPr="009E4648">
                <w:t>Boutons d'application</w:t>
              </w:r>
              <w:bookmarkEnd w:id="85"/>
              <w:bookmarkEnd w:id="86"/>
              <w:bookmarkEnd w:id="87"/>
              <w:bookmarkEnd w:id="88"/>
            </w:p>
            <w:p w14:paraId="7E6F2869" w14:textId="77777777" w:rsidR="00941B56" w:rsidRPr="009E4648" w:rsidRDefault="00941B56" w:rsidP="00941B56">
              <w:pPr>
                <w:pStyle w:val="BodytextUserManual"/>
                <w:spacing w:before="156" w:after="156"/>
              </w:pPr>
              <w:r w:rsidRPr="009E4648">
                <w:t>Le tableau ci-dessous décrit brièvement chacune des applications du système MaxiSys.</w:t>
              </w:r>
            </w:p>
            <w:p w14:paraId="096E51FD" w14:textId="77777777" w:rsidR="00941B56" w:rsidRPr="009E4648" w:rsidRDefault="00941B56" w:rsidP="00941B56">
              <w:pPr>
                <w:pStyle w:val="ab"/>
                <w:spacing w:before="156" w:afterLines="20" w:after="62"/>
                <w:rPr>
                  <w:rFonts w:cs="Arial"/>
                  <w:i/>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Applications</w:t>
              </w:r>
            </w:p>
            <w:tbl>
              <w:tblPr>
                <w:tblStyle w:val="ac"/>
                <w:tblW w:w="7225" w:type="dxa"/>
                <w:jc w:val="center"/>
                <w:tblLayout w:type="fixed"/>
                <w:tblLook w:val="04A0" w:firstRow="1" w:lastRow="0" w:firstColumn="1" w:lastColumn="0" w:noHBand="0" w:noVBand="1"/>
              </w:tblPr>
              <w:tblGrid>
                <w:gridCol w:w="988"/>
                <w:gridCol w:w="1559"/>
                <w:gridCol w:w="4678"/>
              </w:tblGrid>
              <w:tr w:rsidR="00941B56" w:rsidRPr="009E4648" w14:paraId="7A1F57B7" w14:textId="77777777" w:rsidTr="00D115B3">
                <w:trPr>
                  <w:trHeight w:val="337"/>
                  <w:tblHeader/>
                  <w:jc w:val="center"/>
                </w:trPr>
                <w:tc>
                  <w:tcPr>
                    <w:tcW w:w="988" w:type="dxa"/>
                    <w:shd w:val="clear" w:color="auto" w:fill="D9D9D9" w:themeFill="background1" w:themeFillShade="D9"/>
                    <w:vAlign w:val="center"/>
                  </w:tcPr>
                  <w:p w14:paraId="684C048A" w14:textId="77777777" w:rsidR="00941B56" w:rsidRPr="009E4648" w:rsidRDefault="00941B56" w:rsidP="00D115B3">
                    <w:pPr>
                      <w:pStyle w:val="af"/>
                      <w:spacing w:beforeLines="20" w:before="62" w:afterLines="20" w:after="62" w:line="240" w:lineRule="exact"/>
                      <w:rPr>
                        <w:rFonts w:cs="Arial"/>
                      </w:rPr>
                    </w:pPr>
                    <w:bookmarkStart w:id="89" w:name="_Hlk116135236"/>
                    <w:r w:rsidRPr="009E4648">
                      <w:rPr>
                        <w:rFonts w:cs="Arial"/>
                      </w:rPr>
                      <w:t>Bouton</w:t>
                    </w:r>
                  </w:p>
                </w:tc>
                <w:tc>
                  <w:tcPr>
                    <w:tcW w:w="1559" w:type="dxa"/>
                    <w:shd w:val="clear" w:color="auto" w:fill="D9D9D9" w:themeFill="background1" w:themeFillShade="D9"/>
                    <w:vAlign w:val="center"/>
                  </w:tcPr>
                  <w:p w14:paraId="475713B9" w14:textId="77777777" w:rsidR="00941B56" w:rsidRPr="009E4648" w:rsidRDefault="00941B56" w:rsidP="00D115B3">
                    <w:pPr>
                      <w:pStyle w:val="af"/>
                      <w:spacing w:beforeLines="20" w:before="62" w:afterLines="20" w:after="62" w:line="240" w:lineRule="exact"/>
                      <w:rPr>
                        <w:rFonts w:cs="Arial"/>
                      </w:rPr>
                    </w:pPr>
                    <w:r w:rsidRPr="009E4648">
                      <w:rPr>
                        <w:rFonts w:cs="Arial"/>
                      </w:rPr>
                      <w:t>Nom</w:t>
                    </w:r>
                  </w:p>
                </w:tc>
                <w:tc>
                  <w:tcPr>
                    <w:tcW w:w="4678" w:type="dxa"/>
                    <w:shd w:val="clear" w:color="auto" w:fill="D9D9D9" w:themeFill="background1" w:themeFillShade="D9"/>
                    <w:vAlign w:val="center"/>
                  </w:tcPr>
                  <w:p w14:paraId="729C8821" w14:textId="77777777" w:rsidR="00941B56" w:rsidRPr="009E4648" w:rsidRDefault="00941B56" w:rsidP="00D115B3">
                    <w:pPr>
                      <w:pStyle w:val="af"/>
                      <w:spacing w:beforeLines="20" w:before="62" w:afterLines="20" w:after="62" w:line="240" w:lineRule="exact"/>
                      <w:rPr>
                        <w:rFonts w:cs="Arial"/>
                      </w:rPr>
                    </w:pPr>
                    <w:r w:rsidRPr="009E4648">
                      <w:rPr>
                        <w:rFonts w:cs="Arial"/>
                      </w:rPr>
                      <w:t>Description</w:t>
                    </w:r>
                  </w:p>
                </w:tc>
              </w:tr>
              <w:tr w:rsidR="00941B56" w:rsidRPr="009E4648" w14:paraId="6A91C835" w14:textId="77777777" w:rsidTr="00D115B3">
                <w:trPr>
                  <w:trHeight w:val="683"/>
                  <w:jc w:val="center"/>
                </w:trPr>
                <w:tc>
                  <w:tcPr>
                    <w:tcW w:w="988" w:type="dxa"/>
                    <w:vAlign w:val="center"/>
                  </w:tcPr>
                  <w:p w14:paraId="6C4BCF65" w14:textId="77777777" w:rsidR="00941B56" w:rsidRPr="009E4648" w:rsidRDefault="00941B56" w:rsidP="00D115B3">
                    <w:pPr>
                      <w:pStyle w:val="ae"/>
                      <w:spacing w:beforeLines="20" w:before="62" w:afterLines="20" w:after="62" w:line="480" w:lineRule="auto"/>
                      <w:jc w:val="center"/>
                      <w:rPr>
                        <w:rFonts w:cs="Arial"/>
                        <w:noProof/>
                        <w:szCs w:val="18"/>
                      </w:rPr>
                    </w:pPr>
                    <w:r w:rsidRPr="009E4648">
                      <w:rPr>
                        <w:rFonts w:cs="Arial"/>
                        <w:noProof/>
                        <w:szCs w:val="18"/>
                        <w:lang w:val="en-US"/>
                      </w:rPr>
                      <w:drawing>
                        <wp:inline distT="0" distB="0" distL="0" distR="0" wp14:anchorId="2153536C" wp14:editId="14B415ED">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3603F1E"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Diagnostic</w:t>
                    </w:r>
                  </w:p>
                </w:tc>
                <w:tc>
                  <w:tcPr>
                    <w:tcW w:w="4678" w:type="dxa"/>
                    <w:vAlign w:val="center"/>
                  </w:tcPr>
                  <w:p w14:paraId="0E62422F" w14:textId="25480790" w:rsidR="00941B56" w:rsidRPr="009E4648" w:rsidRDefault="00941B56" w:rsidP="00D115B3">
                    <w:pPr>
                      <w:pStyle w:val="af0"/>
                      <w:spacing w:beforeLines="20" w:before="62" w:afterLines="20" w:after="62" w:line="240" w:lineRule="exact"/>
                      <w:ind w:left="0"/>
                      <w:rPr>
                        <w:rFonts w:cs="Arial"/>
                      </w:rPr>
                    </w:pPr>
                    <w:r w:rsidRPr="009E4648">
                      <w:rPr>
                        <w:rFonts w:cs="Arial"/>
                      </w:rPr>
                      <w:t>Accède aux fonctions de diagnostic</w:t>
                    </w:r>
                    <w:r w:rsidRPr="009E4648">
                      <w:rPr>
                        <w:rFonts w:cs="Arial"/>
                        <w:i/>
                        <w:iCs/>
                        <w:color w:val="0000FF"/>
                      </w:rPr>
                      <w:t xml:space="preserve">. </w:t>
                    </w:r>
                    <w:r w:rsidRPr="009E4648">
                      <w:rPr>
                        <w:rFonts w:cs="Arial"/>
                      </w:rPr>
                      <w:t xml:space="preserve">Voir </w:t>
                    </w:r>
                    <w:hyperlink w:anchor="_Diagnostic​" w:history="1">
                      <w:r w:rsidRPr="009E4648">
                        <w:rPr>
                          <w:rStyle w:val="a9"/>
                          <w:rFonts w:cs="Arial"/>
                          <w:i/>
                          <w:u w:val="none"/>
                        </w:rPr>
                        <w:t>Diagnostic</w:t>
                      </w:r>
                    </w:hyperlink>
                    <w:r w:rsidRPr="009E4648">
                      <w:rPr>
                        <w:rFonts w:cs="Arial"/>
                      </w:rPr>
                      <w:t>.</w:t>
                    </w:r>
                  </w:p>
                </w:tc>
              </w:tr>
              <w:tr w:rsidR="006A0D52" w:rsidRPr="009E4648" w14:paraId="312DAAA4" w14:textId="77777777" w:rsidTr="00D115B3">
                <w:trPr>
                  <w:trHeight w:val="683"/>
                  <w:jc w:val="center"/>
                </w:trPr>
                <w:tc>
                  <w:tcPr>
                    <w:tcW w:w="988" w:type="dxa"/>
                    <w:vAlign w:val="center"/>
                  </w:tcPr>
                  <w:p w14:paraId="72236AA6" w14:textId="3E9B8BE1"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szCs w:val="18"/>
                        <w:lang w:val="en-US"/>
                        <w14:ligatures w14:val="standardContextual"/>
                      </w:rPr>
                      <w:drawing>
                        <wp:inline distT="0" distB="0" distL="0" distR="0" wp14:anchorId="705215D2" wp14:editId="181C0663">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53BF50E6" w14:textId="062DC96D" w:rsidR="006A0D52" w:rsidRPr="009E4648" w:rsidRDefault="006A0D52" w:rsidP="006A0D52">
                    <w:pPr>
                      <w:pStyle w:val="ae"/>
                      <w:spacing w:beforeLines="20" w:before="62" w:afterLines="20" w:after="62" w:line="240" w:lineRule="exact"/>
                      <w:rPr>
                        <w:rFonts w:cs="Arial"/>
                        <w:b/>
                        <w:bCs/>
                      </w:rPr>
                    </w:pPr>
                    <w:r w:rsidRPr="009E4648">
                      <w:rPr>
                        <w:rFonts w:cs="Arial"/>
                        <w:b/>
                        <w:bCs/>
                      </w:rPr>
                      <w:t>DVI</w:t>
                    </w:r>
                  </w:p>
                </w:tc>
                <w:tc>
                  <w:tcPr>
                    <w:tcW w:w="4678" w:type="dxa"/>
                    <w:vAlign w:val="center"/>
                  </w:tcPr>
                  <w:p w14:paraId="6D8F654A" w14:textId="25951CB0"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Avant de poser le diagnostic, les techniciens effectuent une inspection visuelle complète et enregistrent les résultats. Voir </w:t>
                    </w:r>
                    <w:r w:rsidRPr="009E4648">
                      <w:rPr>
                        <w:rFonts w:cs="Arial"/>
                        <w:i/>
                        <w:iCs/>
                        <w:color w:val="0000FF"/>
                      </w:rPr>
                      <w:fldChar w:fldCharType="begin"/>
                    </w:r>
                    <w:r w:rsidRPr="009E4648">
                      <w:rPr>
                        <w:rFonts w:cs="Arial"/>
                        <w:i/>
                        <w:iCs/>
                        <w:color w:val="0000FF"/>
                      </w:rPr>
                      <w:instrText xml:space="preserve"> REF _Ref193893675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Inspection numérique du véhicule</w:t>
                    </w:r>
                    <w:r w:rsidRPr="009E4648">
                      <w:rPr>
                        <w:rFonts w:cs="Arial"/>
                        <w:i/>
                        <w:iCs/>
                        <w:color w:val="0000FF"/>
                      </w:rPr>
                      <w:fldChar w:fldCharType="end"/>
                    </w:r>
                    <w:r w:rsidRPr="009E4648">
                      <w:rPr>
                        <w:rFonts w:cs="Arial"/>
                      </w:rPr>
                      <w:t>.</w:t>
                    </w:r>
                  </w:p>
                </w:tc>
              </w:tr>
              <w:tr w:rsidR="006A0D52" w:rsidRPr="009E4648" w14:paraId="4538A721" w14:textId="77777777" w:rsidTr="00D115B3">
                <w:trPr>
                  <w:trHeight w:val="683"/>
                  <w:jc w:val="center"/>
                </w:trPr>
                <w:tc>
                  <w:tcPr>
                    <w:tcW w:w="988" w:type="dxa"/>
                    <w:vAlign w:val="center"/>
                  </w:tcPr>
                  <w:p w14:paraId="2DDA1327" w14:textId="0BF8BD8B" w:rsidR="006A0D52" w:rsidRPr="009E4648" w:rsidRDefault="006A0D52" w:rsidP="006A0D52">
                    <w:pPr>
                      <w:pStyle w:val="ae"/>
                      <w:spacing w:beforeLines="20" w:before="62" w:afterLines="20" w:after="62" w:line="480" w:lineRule="auto"/>
                      <w:jc w:val="center"/>
                      <w:rPr>
                        <w:rFonts w:cs="Arial"/>
                        <w:noProof/>
                        <w:szCs w:val="18"/>
                        <w:lang w:val="en-US"/>
                        <w14:ligatures w14:val="standardContextual"/>
                      </w:rPr>
                    </w:pPr>
                    <w:r w:rsidRPr="009E4648">
                      <w:rPr>
                        <w:rFonts w:cs="Arial"/>
                        <w:noProof/>
                        <w:szCs w:val="18"/>
                        <w:lang w:val="en-US"/>
                      </w:rPr>
                      <w:drawing>
                        <wp:inline distT="0" distB="0" distL="0" distR="0" wp14:anchorId="608C38C3" wp14:editId="7E6A84A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21D951D" w14:textId="5770DA01" w:rsidR="006A0D52" w:rsidRPr="009E4648" w:rsidRDefault="006A0D52" w:rsidP="006A0D52">
                    <w:pPr>
                      <w:pStyle w:val="ae"/>
                      <w:spacing w:beforeLines="20" w:before="62" w:afterLines="20" w:after="62" w:line="240" w:lineRule="exact"/>
                      <w:rPr>
                        <w:rFonts w:cs="Arial"/>
                        <w:b/>
                        <w:bCs/>
                      </w:rPr>
                    </w:pPr>
                    <w:r w:rsidRPr="009E4648">
                      <w:rPr>
                        <w:rFonts w:cs="Arial"/>
                        <w:b/>
                        <w:bCs/>
                      </w:rPr>
                      <w:t>Entretien</w:t>
                    </w:r>
                  </w:p>
                </w:tc>
                <w:tc>
                  <w:tcPr>
                    <w:tcW w:w="4678" w:type="dxa"/>
                    <w:vAlign w:val="center"/>
                  </w:tcPr>
                  <w:p w14:paraId="63EE3A1F" w14:textId="1F684DA1"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d'accéder au menu des fonctions de service. Voir </w:t>
                    </w:r>
                    <w:r w:rsidRPr="009E4648">
                      <w:rPr>
                        <w:rFonts w:cs="Arial"/>
                        <w:i/>
                        <w:iCs/>
                        <w:color w:val="0000FF"/>
                      </w:rPr>
                      <w:t>Entretien</w:t>
                    </w:r>
                    <w:r w:rsidRPr="009E4648">
                      <w:rPr>
                        <w:rFonts w:cs="Arial"/>
                      </w:rPr>
                      <w:t>.</w:t>
                    </w:r>
                  </w:p>
                </w:tc>
              </w:tr>
              <w:tr w:rsidR="006A0D52" w:rsidRPr="009E4648" w14:paraId="289D60C9" w14:textId="77777777" w:rsidTr="00D115B3">
                <w:trPr>
                  <w:trHeight w:val="683"/>
                  <w:jc w:val="center"/>
                </w:trPr>
                <w:tc>
                  <w:tcPr>
                    <w:tcW w:w="988" w:type="dxa"/>
                    <w:vAlign w:val="center"/>
                  </w:tcPr>
                  <w:p w14:paraId="5603E1F8" w14:textId="1A706063"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szCs w:val="18"/>
                        <w:lang w:val="en-US"/>
                      </w:rPr>
                      <w:drawing>
                        <wp:inline distT="0" distB="0" distL="0" distR="0" wp14:anchorId="642E7308" wp14:editId="64FFD52B">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6E00D1F0" w14:textId="6F29A054" w:rsidR="006A0D52" w:rsidRPr="009E4648" w:rsidRDefault="006A0D52" w:rsidP="006A0D52">
                    <w:pPr>
                      <w:pStyle w:val="ae"/>
                      <w:spacing w:beforeLines="20" w:before="62" w:afterLines="20" w:after="62" w:line="240" w:lineRule="exact"/>
                      <w:rPr>
                        <w:rFonts w:cs="Arial"/>
                        <w:b/>
                        <w:bCs/>
                      </w:rPr>
                    </w:pPr>
                    <w:r w:rsidRPr="009E4648">
                      <w:rPr>
                        <w:rFonts w:cs="Arial"/>
                        <w:b/>
                        <w:bCs/>
                      </w:rPr>
                      <w:t>VID</w:t>
                    </w:r>
                  </w:p>
                </w:tc>
                <w:tc>
                  <w:tcPr>
                    <w:tcW w:w="4678" w:type="dxa"/>
                    <w:vAlign w:val="center"/>
                  </w:tcPr>
                  <w:p w14:paraId="3082E524" w14:textId="7317B30B" w:rsidR="006A0D52" w:rsidRPr="009E4648" w:rsidRDefault="006A0D52" w:rsidP="006A0D52">
                    <w:pPr>
                      <w:pStyle w:val="af0"/>
                      <w:spacing w:beforeLines="20" w:before="62" w:afterLines="20" w:after="62" w:line="240" w:lineRule="exact"/>
                      <w:ind w:left="0"/>
                      <w:rPr>
                        <w:rFonts w:cs="Arial"/>
                      </w:rPr>
                    </w:pPr>
                    <w:r w:rsidRPr="009E4648">
                      <w:rPr>
                        <w:rFonts w:cs="Arial"/>
                        <w:lang w:val="it"/>
                      </w:rPr>
                      <w:t>Accède à l'écran de saisie du VIN ou à l'écran de confirmation des informations sur le véhicule. Voir</w:t>
                    </w:r>
                    <w:r w:rsidRPr="009E4648">
                      <w:rPr>
                        <w:rFonts w:cs="Arial"/>
                        <w:i/>
                        <w:iCs/>
                        <w:lang w:val="it"/>
                      </w:rPr>
                      <w:t xml:space="preserve"> </w:t>
                    </w:r>
                    <w:r w:rsidRPr="009E4648">
                      <w:rPr>
                        <w:rFonts w:cs="Arial"/>
                        <w:bCs/>
                        <w:i/>
                        <w:color w:val="0000FF"/>
                        <w:szCs w:val="18"/>
                        <w:lang w:val="it"/>
                      </w:rPr>
                      <w:fldChar w:fldCharType="begin"/>
                    </w:r>
                    <w:r w:rsidRPr="009E4648">
                      <w:rPr>
                        <w:rFonts w:cs="Arial"/>
                        <w:bCs/>
                        <w:i/>
                        <w:color w:val="0000FF"/>
                        <w:szCs w:val="18"/>
                        <w:lang w:val="it"/>
                      </w:rPr>
                      <w:instrText xml:space="preserve"> REF _Ref159658519 \h  \* MERGEFORMAT </w:instrText>
                    </w:r>
                    <w:r w:rsidRPr="009E4648">
                      <w:rPr>
                        <w:rFonts w:cs="Arial"/>
                        <w:bCs/>
                        <w:i/>
                        <w:color w:val="0000FF"/>
                        <w:szCs w:val="18"/>
                        <w:lang w:val="it"/>
                      </w:rPr>
                    </w:r>
                    <w:r w:rsidRPr="009E4648">
                      <w:rPr>
                        <w:rFonts w:cs="Arial"/>
                        <w:bCs/>
                        <w:i/>
                        <w:color w:val="0000FF"/>
                        <w:szCs w:val="18"/>
                        <w:lang w:val="it"/>
                      </w:rPr>
                      <w:fldChar w:fldCharType="separate"/>
                    </w:r>
                    <w:r w:rsidRPr="009E4648">
                      <w:rPr>
                        <w:rFonts w:cs="Arial"/>
                        <w:bCs/>
                        <w:i/>
                        <w:color w:val="0000FF"/>
                        <w:szCs w:val="18"/>
                        <w:lang w:val="it"/>
                      </w:rPr>
                      <w:t>Identification du véhicule</w:t>
                    </w:r>
                    <w:r w:rsidRPr="009E4648">
                      <w:rPr>
                        <w:rFonts w:cs="Arial"/>
                        <w:bCs/>
                        <w:i/>
                        <w:color w:val="0000FF"/>
                        <w:szCs w:val="18"/>
                        <w:lang w:val="it"/>
                      </w:rPr>
                      <w:fldChar w:fldCharType="end"/>
                    </w:r>
                    <w:r w:rsidRPr="009E4648">
                      <w:rPr>
                        <w:rFonts w:cs="Arial"/>
                        <w:bCs/>
                        <w:i/>
                        <w:color w:val="0000FF"/>
                        <w:szCs w:val="18"/>
                        <w:lang w:val="it"/>
                      </w:rPr>
                      <w:t>.</w:t>
                    </w:r>
                  </w:p>
                </w:tc>
              </w:tr>
              <w:tr w:rsidR="006A0D52" w:rsidRPr="009E4648" w14:paraId="180FEEA9" w14:textId="77777777" w:rsidTr="00D115B3">
                <w:trPr>
                  <w:trHeight w:val="689"/>
                  <w:jc w:val="center"/>
                </w:trPr>
                <w:tc>
                  <w:tcPr>
                    <w:tcW w:w="988" w:type="dxa"/>
                    <w:vAlign w:val="center"/>
                  </w:tcPr>
                  <w:p w14:paraId="3EAACEC5"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07E0AD36" wp14:editId="5161976E">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39CB1EB4" w14:textId="77777777" w:rsidR="006A0D52" w:rsidRPr="009E4648" w:rsidRDefault="006A0D52" w:rsidP="006A0D52">
                    <w:pPr>
                      <w:pStyle w:val="ae"/>
                      <w:spacing w:beforeLines="20" w:before="62" w:afterLines="20" w:after="62" w:line="240" w:lineRule="exact"/>
                      <w:rPr>
                        <w:rFonts w:cs="Arial"/>
                        <w:b/>
                        <w:bCs/>
                        <w:noProof/>
                      </w:rPr>
                    </w:pPr>
                    <w:r w:rsidRPr="009E4648">
                      <w:rPr>
                        <w:rFonts w:cs="Arial"/>
                        <w:b/>
                        <w:bCs/>
                      </w:rPr>
                      <w:t>ADAS</w:t>
                    </w:r>
                  </w:p>
                </w:tc>
                <w:tc>
                  <w:tcPr>
                    <w:tcW w:w="4678" w:type="dxa"/>
                    <w:vAlign w:val="center"/>
                  </w:tcPr>
                  <w:p w14:paraId="4065AFA4"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d'accéder au menu des systèmes ADAS. Voir </w:t>
                    </w:r>
                    <w:r w:rsidRPr="009E4648">
                      <w:rPr>
                        <w:rFonts w:cs="Arial"/>
                        <w:i/>
                        <w:iCs/>
                        <w:color w:val="0000FF"/>
                      </w:rPr>
                      <w:fldChar w:fldCharType="begin"/>
                    </w:r>
                    <w:r w:rsidRPr="009E4648">
                      <w:rPr>
                        <w:rFonts w:cs="Arial"/>
                        <w:i/>
                        <w:iCs/>
                        <w:color w:val="0000FF"/>
                      </w:rPr>
                      <w:instrText xml:space="preserve"> REF _Ref118313587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ADAS</w:t>
                    </w:r>
                    <w:r w:rsidRPr="009E4648">
                      <w:rPr>
                        <w:rFonts w:cs="Arial"/>
                        <w:i/>
                        <w:iCs/>
                        <w:color w:val="0000FF"/>
                      </w:rPr>
                      <w:fldChar w:fldCharType="end"/>
                    </w:r>
                    <w:r w:rsidRPr="009E4648">
                      <w:rPr>
                        <w:rFonts w:cs="Arial"/>
                      </w:rPr>
                      <w:t>.</w:t>
                    </w:r>
                  </w:p>
                </w:tc>
              </w:tr>
              <w:tr w:rsidR="006A0D52" w:rsidRPr="009E4648" w14:paraId="1CA791A2" w14:textId="77777777" w:rsidTr="00D115B3">
                <w:trPr>
                  <w:trHeight w:val="857"/>
                  <w:jc w:val="center"/>
                </w:trPr>
                <w:tc>
                  <w:tcPr>
                    <w:tcW w:w="988" w:type="dxa"/>
                    <w:vAlign w:val="center"/>
                  </w:tcPr>
                  <w:p w14:paraId="5188FB3C"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67AF3DCD" wp14:editId="48E2C102">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F1B1E17" w14:textId="77777777" w:rsidR="006A0D52" w:rsidRPr="009E4648" w:rsidRDefault="006A0D52" w:rsidP="006A0D52">
                    <w:pPr>
                      <w:pStyle w:val="ae"/>
                      <w:spacing w:beforeLines="20" w:before="62" w:afterLines="20" w:after="62" w:line="240" w:lineRule="exact"/>
                      <w:rPr>
                        <w:rFonts w:cs="Arial"/>
                        <w:b/>
                        <w:bCs/>
                        <w:noProof/>
                      </w:rPr>
                    </w:pPr>
                    <w:r w:rsidRPr="009E4648">
                      <w:rPr>
                        <w:rFonts w:cs="Arial"/>
                        <w:b/>
                        <w:bCs/>
                      </w:rPr>
                      <w:t>Gest. données</w:t>
                    </w:r>
                  </w:p>
                </w:tc>
                <w:tc>
                  <w:tcPr>
                    <w:tcW w:w="4678" w:type="dxa"/>
                    <w:vAlign w:val="center"/>
                  </w:tcPr>
                  <w:p w14:paraId="1E5E2469"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Accès aux données enregistrées de l'atelier de réparation, du client et du véhicule, y compris les diagnostics détaillés du véhicule et les enregistrements de tests. Voir </w:t>
                    </w:r>
                    <w:hyperlink w:anchor="_Gest._données" w:history="1">
                      <w:r w:rsidRPr="009E4648">
                        <w:rPr>
                          <w:rStyle w:val="a9"/>
                          <w:rFonts w:cs="Arial"/>
                          <w:i/>
                          <w:u w:val="none"/>
                        </w:rPr>
                        <w:t>Gest. données</w:t>
                      </w:r>
                    </w:hyperlink>
                    <w:r w:rsidRPr="009E4648">
                      <w:rPr>
                        <w:rFonts w:cs="Arial"/>
                        <w:i/>
                        <w:iCs/>
                        <w:color w:val="0000FF"/>
                      </w:rPr>
                      <w:t>.</w:t>
                    </w:r>
                  </w:p>
                </w:tc>
              </w:tr>
              <w:tr w:rsidR="006A0D52" w:rsidRPr="009E4648" w14:paraId="42BD0CB3" w14:textId="77777777" w:rsidTr="00D115B3">
                <w:trPr>
                  <w:trHeight w:val="857"/>
                  <w:jc w:val="center"/>
                </w:trPr>
                <w:tc>
                  <w:tcPr>
                    <w:tcW w:w="988" w:type="dxa"/>
                    <w:vAlign w:val="center"/>
                  </w:tcPr>
                  <w:p w14:paraId="7DD0AC55" w14:textId="7E1E6DDE"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szCs w:val="18"/>
                        <w:lang w:val="en-US"/>
                      </w:rPr>
                      <w:drawing>
                        <wp:inline distT="0" distB="0" distL="0" distR="0" wp14:anchorId="7069DBAD" wp14:editId="281D69C5">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4970473E" w14:textId="03D6A08A" w:rsidR="006A0D52" w:rsidRPr="009E4648" w:rsidRDefault="006A0D52" w:rsidP="006A0D52">
                    <w:pPr>
                      <w:pStyle w:val="ae"/>
                      <w:spacing w:beforeLines="20" w:before="62" w:afterLines="20" w:after="62" w:line="240" w:lineRule="exact"/>
                      <w:rPr>
                        <w:rFonts w:cs="Arial"/>
                        <w:b/>
                        <w:bCs/>
                      </w:rPr>
                    </w:pPr>
                    <w:r w:rsidRPr="009E4648">
                      <w:rPr>
                        <w:rFonts w:cs="Arial"/>
                        <w:b/>
                        <w:bCs/>
                      </w:rPr>
                      <w:t>Autel Cloud</w:t>
                    </w:r>
                  </w:p>
                </w:tc>
                <w:tc>
                  <w:tcPr>
                    <w:tcW w:w="4678" w:type="dxa"/>
                    <w:vAlign w:val="center"/>
                  </w:tcPr>
                  <w:p w14:paraId="7369F3DB" w14:textId="6E0F77D0" w:rsidR="006A0D52" w:rsidRPr="009E4648" w:rsidRDefault="006A0D52" w:rsidP="006A0D52">
                    <w:pPr>
                      <w:pStyle w:val="af0"/>
                      <w:spacing w:beforeLines="20" w:before="62" w:afterLines="20" w:after="62" w:line="240" w:lineRule="exact"/>
                      <w:ind w:left="0"/>
                      <w:rPr>
                        <w:rFonts w:cs="Arial"/>
                      </w:rPr>
                    </w:pPr>
                    <w:r w:rsidRPr="009E4648">
                      <w:rPr>
                        <w:rFonts w:cs="Arial"/>
                      </w:rPr>
                      <w:t>Accès à la plateforme Autel Cloud. Voir</w:t>
                    </w:r>
                    <w:r w:rsidRPr="009E4648">
                      <w:rPr>
                        <w:rFonts w:cs="Arial"/>
                        <w:bCs/>
                        <w:i/>
                        <w:iCs/>
                        <w:color w:val="0000FF"/>
                        <w:szCs w:val="18"/>
                      </w:rPr>
                      <w:t xml:space="preserve"> </w:t>
                    </w:r>
                    <w:hyperlink w:anchor="_Autel_Cloud" w:history="1">
                      <w:r w:rsidRPr="009E4648">
                        <w:rPr>
                          <w:rStyle w:val="a9"/>
                          <w:rFonts w:cs="Arial"/>
                          <w:bCs/>
                          <w:i/>
                          <w:iCs/>
                          <w:szCs w:val="18"/>
                          <w:u w:val="none"/>
                        </w:rPr>
                        <w:t>Autel Cloud</w:t>
                      </w:r>
                    </w:hyperlink>
                    <w:r w:rsidRPr="009E4648">
                      <w:rPr>
                        <w:rFonts w:cs="Arial"/>
                      </w:rPr>
                      <w:t>.</w:t>
                    </w:r>
                  </w:p>
                </w:tc>
              </w:tr>
              <w:tr w:rsidR="006A0D52" w:rsidRPr="009E4648" w14:paraId="6DE90E82" w14:textId="77777777" w:rsidTr="00D115B3">
                <w:trPr>
                  <w:trHeight w:val="857"/>
                  <w:jc w:val="center"/>
                </w:trPr>
                <w:tc>
                  <w:tcPr>
                    <w:tcW w:w="988" w:type="dxa"/>
                    <w:vAlign w:val="center"/>
                  </w:tcPr>
                  <w:p w14:paraId="638AC43F"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b/>
                        <w:noProof/>
                        <w:szCs w:val="18"/>
                        <w:lang w:val="en-US"/>
                      </w:rPr>
                      <w:drawing>
                        <wp:inline distT="0" distB="0" distL="0" distR="0" wp14:anchorId="3E1333E8" wp14:editId="01BB1E61">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5D97A144" w14:textId="77777777" w:rsidR="006A0D52" w:rsidRPr="009E4648" w:rsidRDefault="006A0D52" w:rsidP="006A0D52">
                    <w:pPr>
                      <w:pStyle w:val="ae"/>
                      <w:spacing w:beforeLines="20" w:before="62" w:afterLines="20" w:after="62" w:line="240" w:lineRule="exact"/>
                      <w:rPr>
                        <w:rFonts w:cs="Arial"/>
                        <w:b/>
                        <w:bCs/>
                      </w:rPr>
                    </w:pPr>
                    <w:r w:rsidRPr="009E4648">
                      <w:rPr>
                        <w:rFonts w:cs="Arial"/>
                        <w:b/>
                        <w:bCs/>
                      </w:rPr>
                      <w:t>Test de la batterie</w:t>
                    </w:r>
                  </w:p>
                </w:tc>
                <w:tc>
                  <w:tcPr>
                    <w:tcW w:w="4678" w:type="dxa"/>
                    <w:vAlign w:val="center"/>
                  </w:tcPr>
                  <w:p w14:paraId="1D129BA0" w14:textId="5D6F6B61"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d'accéder au menu « Test de batterie » avec deux fonctions : test embarqué et test hors véhicule. Voir </w:t>
                    </w:r>
                    <w:hyperlink w:anchor="_Test_de_la" w:history="1">
                      <w:r w:rsidRPr="009E4648">
                        <w:rPr>
                          <w:rStyle w:val="a9"/>
                          <w:rFonts w:cs="Arial"/>
                          <w:i/>
                          <w:u w:val="none"/>
                        </w:rPr>
                        <w:t>Test de la batterie</w:t>
                      </w:r>
                    </w:hyperlink>
                    <w:r w:rsidRPr="009E4648">
                      <w:rPr>
                        <w:rFonts w:cs="Arial"/>
                      </w:rPr>
                      <w:t>.</w:t>
                    </w:r>
                  </w:p>
                </w:tc>
              </w:tr>
              <w:tr w:rsidR="006A0D52" w:rsidRPr="009E4648" w14:paraId="07DBF982" w14:textId="77777777" w:rsidTr="00D115B3">
                <w:trPr>
                  <w:trHeight w:val="778"/>
                  <w:jc w:val="center"/>
                </w:trPr>
                <w:tc>
                  <w:tcPr>
                    <w:tcW w:w="988" w:type="dxa"/>
                    <w:vAlign w:val="center"/>
                  </w:tcPr>
                  <w:p w14:paraId="20DE72B6"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02893394" wp14:editId="648C5B0E">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0E36FBC" w14:textId="77777777" w:rsidR="006A0D52" w:rsidRPr="009E4648" w:rsidRDefault="006A0D52" w:rsidP="006A0D52">
                    <w:pPr>
                      <w:pStyle w:val="ae"/>
                      <w:spacing w:beforeLines="20" w:before="62" w:afterLines="20" w:after="62" w:line="240" w:lineRule="exact"/>
                      <w:rPr>
                        <w:rFonts w:cs="Arial"/>
                        <w:b/>
                        <w:bCs/>
                        <w:noProof/>
                      </w:rPr>
                    </w:pPr>
                    <w:r w:rsidRPr="009E4648">
                      <w:rPr>
                        <w:rFonts w:cs="Arial"/>
                        <w:b/>
                        <w:bCs/>
                      </w:rPr>
                      <w:t>Paramètres</w:t>
                    </w:r>
                  </w:p>
                </w:tc>
                <w:tc>
                  <w:tcPr>
                    <w:tcW w:w="4678" w:type="dxa"/>
                    <w:vAlign w:val="center"/>
                  </w:tcPr>
                  <w:p w14:paraId="00423AF2"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d'accéder au menu des paramètres système et au menu général de la tablette. Voir </w:t>
                    </w:r>
                    <w:r w:rsidRPr="009E4648">
                      <w:rPr>
                        <w:rFonts w:cs="Arial"/>
                        <w:i/>
                        <w:iCs/>
                        <w:color w:val="0000FF"/>
                      </w:rPr>
                      <w:fldChar w:fldCharType="begin"/>
                    </w:r>
                    <w:r w:rsidRPr="009E4648">
                      <w:rPr>
                        <w:rFonts w:cs="Arial"/>
                        <w:i/>
                        <w:iCs/>
                        <w:color w:val="0000FF"/>
                      </w:rPr>
                      <w:instrText xml:space="preserve"> REF _Ref159830996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Paramètres</w:t>
                    </w:r>
                    <w:r w:rsidRPr="009E4648">
                      <w:rPr>
                        <w:rFonts w:cs="Arial"/>
                        <w:i/>
                        <w:iCs/>
                        <w:color w:val="0000FF"/>
                      </w:rPr>
                      <w:fldChar w:fldCharType="end"/>
                    </w:r>
                    <w:r w:rsidRPr="009E4648">
                      <w:rPr>
                        <w:rFonts w:cs="Arial"/>
                      </w:rPr>
                      <w:t>.</w:t>
                    </w:r>
                  </w:p>
                </w:tc>
              </w:tr>
              <w:tr w:rsidR="006A0D52" w:rsidRPr="009E4648" w14:paraId="7B13D4DD" w14:textId="77777777" w:rsidTr="00D115B3">
                <w:trPr>
                  <w:trHeight w:val="705"/>
                  <w:jc w:val="center"/>
                </w:trPr>
                <w:tc>
                  <w:tcPr>
                    <w:tcW w:w="988" w:type="dxa"/>
                    <w:vAlign w:val="center"/>
                  </w:tcPr>
                  <w:p w14:paraId="1CFFAE6C"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lastRenderedPageBreak/>
                      <w:drawing>
                        <wp:inline distT="0" distB="0" distL="0" distR="0" wp14:anchorId="778E11F4" wp14:editId="2053A917">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7D31DF3" w14:textId="77777777" w:rsidR="006A0D52" w:rsidRPr="009E4648" w:rsidRDefault="006A0D52" w:rsidP="006A0D52">
                    <w:pPr>
                      <w:pStyle w:val="ae"/>
                      <w:spacing w:beforeLines="20" w:before="62" w:afterLines="20" w:after="62" w:line="240" w:lineRule="exact"/>
                      <w:rPr>
                        <w:rFonts w:cs="Arial"/>
                        <w:b/>
                        <w:bCs/>
                      </w:rPr>
                    </w:pPr>
                    <w:r w:rsidRPr="009E4648">
                      <w:rPr>
                        <w:rFonts w:cs="Arial"/>
                        <w:b/>
                        <w:bCs/>
                      </w:rPr>
                      <w:t>Mise à jour</w:t>
                    </w:r>
                  </w:p>
                </w:tc>
                <w:tc>
                  <w:tcPr>
                    <w:tcW w:w="4678" w:type="dxa"/>
                    <w:vAlign w:val="center"/>
                  </w:tcPr>
                  <w:p w14:paraId="1930AAC4"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d'accéder au menu de mise à jour du logiciel système. Voir </w:t>
                    </w:r>
                    <w:r w:rsidRPr="009E4648">
                      <w:rPr>
                        <w:rFonts w:cs="Arial"/>
                        <w:i/>
                        <w:iCs/>
                        <w:color w:val="0000FF"/>
                      </w:rPr>
                      <w:fldChar w:fldCharType="begin"/>
                    </w:r>
                    <w:r w:rsidRPr="009E4648">
                      <w:rPr>
                        <w:rFonts w:cs="Arial"/>
                        <w:i/>
                        <w:iCs/>
                        <w:color w:val="0000FF"/>
                      </w:rPr>
                      <w:instrText xml:space="preserve"> REF _Ref160094519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Mise à jour</w:t>
                    </w:r>
                    <w:r w:rsidRPr="009E4648">
                      <w:rPr>
                        <w:rFonts w:cs="Arial"/>
                        <w:i/>
                        <w:iCs/>
                        <w:color w:val="0000FF"/>
                      </w:rPr>
                      <w:fldChar w:fldCharType="end"/>
                    </w:r>
                    <w:r w:rsidRPr="009E4648">
                      <w:rPr>
                        <w:rFonts w:cs="Arial"/>
                      </w:rPr>
                      <w:t>.</w:t>
                    </w:r>
                  </w:p>
                </w:tc>
              </w:tr>
              <w:tr w:rsidR="006A0D52" w:rsidRPr="009E4648" w14:paraId="08D2AC04" w14:textId="77777777" w:rsidTr="00D115B3">
                <w:trPr>
                  <w:trHeight w:val="641"/>
                  <w:jc w:val="center"/>
                </w:trPr>
                <w:tc>
                  <w:tcPr>
                    <w:tcW w:w="988" w:type="dxa"/>
                    <w:vAlign w:val="center"/>
                  </w:tcPr>
                  <w:p w14:paraId="42DA188F" w14:textId="3BB2262C" w:rsidR="006A0D52" w:rsidRPr="009E4648" w:rsidRDefault="006A0D52" w:rsidP="006A0D52">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3C6F4452" wp14:editId="139CCB91">
                          <wp:extent cx="362820" cy="360000"/>
                          <wp:effectExtent l="0" t="0" r="0" b="2540"/>
                          <wp:docPr id="41"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43ED0855" w14:textId="0A5B4C6D" w:rsidR="006A0D52" w:rsidRPr="009E4648" w:rsidRDefault="00C7215B" w:rsidP="006A0D52">
                    <w:pPr>
                      <w:pStyle w:val="ae"/>
                      <w:spacing w:beforeLines="20" w:before="62" w:afterLines="20" w:after="62" w:line="240" w:lineRule="exact"/>
                      <w:rPr>
                        <w:rFonts w:cs="Arial"/>
                        <w:b/>
                        <w:bCs/>
                      </w:rPr>
                    </w:pPr>
                    <w:r w:rsidRPr="00C7215B">
                      <w:rPr>
                        <w:rFonts w:cs="Arial"/>
                        <w:b/>
                        <w:bCs/>
                      </w:rPr>
                      <w:t>Gestionnaire VCI</w:t>
                    </w:r>
                  </w:p>
                </w:tc>
                <w:tc>
                  <w:tcPr>
                    <w:tcW w:w="4678" w:type="dxa"/>
                    <w:vAlign w:val="center"/>
                  </w:tcPr>
                  <w:p w14:paraId="77656B4F" w14:textId="72E99776" w:rsidR="006A0D52" w:rsidRPr="009E4648" w:rsidRDefault="006A0D52" w:rsidP="00C7215B">
                    <w:pPr>
                      <w:pStyle w:val="af0"/>
                      <w:spacing w:beforeLines="20" w:before="62" w:afterLines="20" w:after="62" w:line="240" w:lineRule="exact"/>
                      <w:ind w:left="0"/>
                      <w:rPr>
                        <w:rFonts w:cs="Arial"/>
                      </w:rPr>
                    </w:pPr>
                    <w:r w:rsidRPr="009E4648">
                      <w:rPr>
                        <w:rFonts w:cs="Arial"/>
                      </w:rPr>
                      <w:t xml:space="preserve">Permet d'accéder au menu de connexion VCI. Voir </w:t>
                    </w:r>
                    <w:hyperlink w:anchor="_Gestion_du_VCMI" w:history="1">
                      <w:r w:rsidRPr="009E4648">
                        <w:rPr>
                          <w:rStyle w:val="a9"/>
                          <w:rFonts w:cs="Arial"/>
                          <w:i/>
                          <w:u w:val="none"/>
                        </w:rPr>
                        <w:t>Gestion</w:t>
                      </w:r>
                      <w:r w:rsidR="00C7215B">
                        <w:rPr>
                          <w:rStyle w:val="a9"/>
                          <w:rFonts w:cs="Arial" w:hint="eastAsia"/>
                          <w:i/>
                          <w:u w:val="none"/>
                        </w:rPr>
                        <w:t>naire</w:t>
                      </w:r>
                      <w:r w:rsidRPr="009E4648">
                        <w:rPr>
                          <w:rStyle w:val="a9"/>
                          <w:rFonts w:cs="Arial"/>
                          <w:i/>
                          <w:u w:val="none"/>
                        </w:rPr>
                        <w:t xml:space="preserve"> VCI</w:t>
                      </w:r>
                    </w:hyperlink>
                    <w:r w:rsidRPr="009E4648">
                      <w:rPr>
                        <w:rFonts w:cs="Arial"/>
                      </w:rPr>
                      <w:t>.</w:t>
                    </w:r>
                  </w:p>
                </w:tc>
              </w:tr>
              <w:tr w:rsidR="006A0D52" w:rsidRPr="009E4648" w14:paraId="0C4804C9" w14:textId="77777777" w:rsidTr="00D115B3">
                <w:trPr>
                  <w:trHeight w:val="641"/>
                  <w:jc w:val="center"/>
                </w:trPr>
                <w:tc>
                  <w:tcPr>
                    <w:tcW w:w="988" w:type="dxa"/>
                    <w:vAlign w:val="center"/>
                  </w:tcPr>
                  <w:p w14:paraId="151DC1BD"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4822BC6F" wp14:editId="77A3CB3B">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319E308D" w14:textId="77777777" w:rsidR="006A0D52" w:rsidRPr="009E4648" w:rsidRDefault="006A0D52" w:rsidP="006A0D52">
                    <w:pPr>
                      <w:pStyle w:val="ae"/>
                      <w:spacing w:beforeLines="20" w:before="62" w:afterLines="20" w:after="62" w:line="240" w:lineRule="exact"/>
                      <w:rPr>
                        <w:rFonts w:cs="Arial"/>
                        <w:b/>
                        <w:bCs/>
                      </w:rPr>
                    </w:pPr>
                    <w:r w:rsidRPr="009E4648">
                      <w:rPr>
                        <w:rFonts w:cs="Arial"/>
                        <w:b/>
                        <w:bCs/>
                      </w:rPr>
                      <w:t>Inclinomètre portatif</w:t>
                    </w:r>
                  </w:p>
                </w:tc>
                <w:tc>
                  <w:tcPr>
                    <w:tcW w:w="4678" w:type="dxa"/>
                    <w:vAlign w:val="center"/>
                  </w:tcPr>
                  <w:p w14:paraId="1CB9503D"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Connectez votre tablette à un inclinomètre portable pour mesurer la hauteur de caisse des véhicules Mercedes-Benz. Voir </w:t>
                    </w:r>
                    <w:hyperlink w:anchor="_Inclinomètre_portatif" w:history="1">
                      <w:r w:rsidRPr="009E4648">
                        <w:rPr>
                          <w:rStyle w:val="a9"/>
                          <w:rFonts w:cs="Arial"/>
                          <w:i/>
                          <w:u w:val="none"/>
                        </w:rPr>
                        <w:t>Inclinomètre portatif</w:t>
                      </w:r>
                    </w:hyperlink>
                    <w:r w:rsidRPr="009E4648">
                      <w:rPr>
                        <w:rFonts w:cs="Arial"/>
                      </w:rPr>
                      <w:t>.</w:t>
                    </w:r>
                  </w:p>
                </w:tc>
              </w:tr>
              <w:tr w:rsidR="006A0D52" w:rsidRPr="009E4648" w14:paraId="46075933" w14:textId="77777777" w:rsidTr="00D115B3">
                <w:trPr>
                  <w:trHeight w:val="641"/>
                  <w:jc w:val="center"/>
                </w:trPr>
                <w:tc>
                  <w:tcPr>
                    <w:tcW w:w="988" w:type="dxa"/>
                    <w:vAlign w:val="center"/>
                  </w:tcPr>
                  <w:p w14:paraId="15302EF3" w14:textId="0DA5D3F1"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lang w:val="en-US"/>
                      </w:rPr>
                      <w:drawing>
                        <wp:inline distT="0" distB="0" distL="0" distR="0" wp14:anchorId="2DC08717" wp14:editId="4E0B3C38">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485ED4D" w14:textId="20121965" w:rsidR="006A0D52" w:rsidRPr="009E4648" w:rsidRDefault="006A0D52" w:rsidP="006A0D52">
                    <w:pPr>
                      <w:pStyle w:val="ae"/>
                      <w:spacing w:beforeLines="20" w:before="62" w:afterLines="20" w:after="62" w:line="240" w:lineRule="exact"/>
                      <w:rPr>
                        <w:rFonts w:cs="Arial"/>
                        <w:b/>
                        <w:bCs/>
                      </w:rPr>
                    </w:pPr>
                    <w:r w:rsidRPr="009E4648">
                      <w:rPr>
                        <w:rFonts w:cs="Arial"/>
                        <w:b/>
                        <w:bCs/>
                      </w:rPr>
                      <w:t>Outillage</w:t>
                    </w:r>
                  </w:p>
                </w:tc>
                <w:tc>
                  <w:tcPr>
                    <w:tcW w:w="4678" w:type="dxa"/>
                    <w:vAlign w:val="center"/>
                  </w:tcPr>
                  <w:p w14:paraId="50ED98AF" w14:textId="7165047D" w:rsidR="006A0D52" w:rsidRPr="009E4648" w:rsidRDefault="006A0D52" w:rsidP="006A0D52">
                    <w:pPr>
                      <w:pStyle w:val="af0"/>
                      <w:spacing w:beforeLines="20" w:before="62" w:afterLines="20" w:after="62" w:line="240" w:lineRule="exact"/>
                      <w:ind w:left="0"/>
                      <w:rPr>
                        <w:rFonts w:cs="Arial"/>
                      </w:rPr>
                    </w:pPr>
                    <w:r w:rsidRPr="009E4648">
                      <w:rPr>
                        <w:rFonts w:cs="Arial"/>
                      </w:rPr>
                      <w:t>Comprend la collecte des journaux et la réinitialisation des données d'usine en deux parties.</w:t>
                    </w:r>
                  </w:p>
                </w:tc>
              </w:tr>
              <w:tr w:rsidR="006A0D52" w:rsidRPr="009E4648" w14:paraId="35824250" w14:textId="77777777" w:rsidTr="00D115B3">
                <w:trPr>
                  <w:trHeight w:val="707"/>
                  <w:jc w:val="center"/>
                </w:trPr>
                <w:tc>
                  <w:tcPr>
                    <w:tcW w:w="988" w:type="dxa"/>
                    <w:vAlign w:val="center"/>
                  </w:tcPr>
                  <w:p w14:paraId="41EC5794"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61B89FA0" wp14:editId="02D0AD72">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22E8AA53" w14:textId="77777777" w:rsidR="006A0D52" w:rsidRPr="009E4648" w:rsidRDefault="006A0D52" w:rsidP="006A0D52">
                    <w:pPr>
                      <w:pStyle w:val="ae"/>
                      <w:spacing w:beforeLines="20" w:before="62" w:afterLines="20" w:after="62" w:line="240" w:lineRule="exact"/>
                      <w:rPr>
                        <w:rFonts w:cs="Arial"/>
                        <w:b/>
                        <w:bCs/>
                        <w:noProof/>
                      </w:rPr>
                    </w:pPr>
                    <w:r w:rsidRPr="009E4648">
                      <w:rPr>
                        <w:rFonts w:cs="Arial"/>
                        <w:b/>
                        <w:bCs/>
                      </w:rPr>
                      <w:t>Support</w:t>
                    </w:r>
                  </w:p>
                </w:tc>
                <w:tc>
                  <w:tcPr>
                    <w:tcW w:w="4678" w:type="dxa"/>
                    <w:vAlign w:val="center"/>
                  </w:tcPr>
                  <w:p w14:paraId="52DAF8A9"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Synchronise la base de données des services en ligne d'Autel avec la tablette MaxiSys. Voir </w:t>
                    </w:r>
                    <w:hyperlink w:anchor="_Support" w:history="1">
                      <w:r w:rsidRPr="009E4648">
                        <w:rPr>
                          <w:rStyle w:val="a9"/>
                          <w:rFonts w:cs="Arial"/>
                          <w:i/>
                          <w:u w:val="none"/>
                        </w:rPr>
                        <w:t>Support</w:t>
                      </w:r>
                    </w:hyperlink>
                    <w:r w:rsidRPr="009E4648">
                      <w:rPr>
                        <w:rFonts w:cs="Arial"/>
                      </w:rPr>
                      <w:t>.</w:t>
                    </w:r>
                  </w:p>
                </w:tc>
              </w:tr>
              <w:tr w:rsidR="006A0D52" w:rsidRPr="009E4648" w14:paraId="49A71E2A" w14:textId="77777777" w:rsidTr="00D115B3">
                <w:trPr>
                  <w:trHeight w:val="707"/>
                  <w:jc w:val="center"/>
                </w:trPr>
                <w:tc>
                  <w:tcPr>
                    <w:tcW w:w="988" w:type="dxa"/>
                    <w:vAlign w:val="center"/>
                  </w:tcPr>
                  <w:p w14:paraId="4A95148C" w14:textId="56992FED"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lang w:val="en-US"/>
                      </w:rPr>
                      <w:drawing>
                        <wp:inline distT="0" distB="0" distL="0" distR="0" wp14:anchorId="4DD08312" wp14:editId="53411990">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4422ECD" w14:textId="037E82DB" w:rsidR="006A0D52" w:rsidRPr="009E4648" w:rsidRDefault="006A0D52" w:rsidP="006A0D52">
                    <w:pPr>
                      <w:pStyle w:val="ae"/>
                      <w:spacing w:beforeLines="20" w:before="62" w:afterLines="20" w:after="62" w:line="240" w:lineRule="exact"/>
                      <w:rPr>
                        <w:rFonts w:cs="Arial"/>
                        <w:b/>
                        <w:bCs/>
                      </w:rPr>
                    </w:pPr>
                    <w:r w:rsidRPr="009E4648">
                      <w:rPr>
                        <w:rFonts w:cs="Arial"/>
                        <w:b/>
                      </w:rPr>
                      <w:t>Autorisation GW</w:t>
                    </w:r>
                  </w:p>
                </w:tc>
                <w:tc>
                  <w:tcPr>
                    <w:tcW w:w="4678" w:type="dxa"/>
                    <w:vAlign w:val="center"/>
                  </w:tcPr>
                  <w:p w14:paraId="0A0A568D" w14:textId="276EC15C" w:rsidR="006A0D52" w:rsidRPr="009E4648" w:rsidRDefault="006A0D52" w:rsidP="006A0D52">
                    <w:pPr>
                      <w:pStyle w:val="af0"/>
                      <w:spacing w:beforeLines="20" w:before="62" w:afterLines="20" w:after="62" w:line="240" w:lineRule="exact"/>
                      <w:ind w:left="0"/>
                      <w:rPr>
                        <w:rFonts w:cs="Arial"/>
                      </w:rPr>
                    </w:pPr>
                    <w:r w:rsidRPr="009E4648">
                      <w:rPr>
                        <w:rFonts w:cs="Arial"/>
                        <w:szCs w:val="18"/>
                      </w:rPr>
                      <w:t>Gère les autorisations de déverrouillage de la passerelle OE.</w:t>
                    </w:r>
                  </w:p>
                </w:tc>
              </w:tr>
              <w:tr w:rsidR="006A0D52" w:rsidRPr="009E4648" w14:paraId="7D88664D" w14:textId="77777777" w:rsidTr="00D115B3">
                <w:trPr>
                  <w:trHeight w:val="707"/>
                  <w:jc w:val="center"/>
                </w:trPr>
                <w:tc>
                  <w:tcPr>
                    <w:tcW w:w="988" w:type="dxa"/>
                    <w:vAlign w:val="center"/>
                  </w:tcPr>
                  <w:p w14:paraId="25E21145" w14:textId="5EFCA9EE" w:rsidR="006A0D52" w:rsidRPr="009E4648" w:rsidRDefault="006A0D52" w:rsidP="006A0D52">
                    <w:pPr>
                      <w:pStyle w:val="ae"/>
                      <w:spacing w:beforeLines="20" w:before="62" w:afterLines="20" w:after="62" w:line="480" w:lineRule="auto"/>
                      <w:jc w:val="center"/>
                      <w:rPr>
                        <w:rFonts w:cs="Arial"/>
                        <w:noProof/>
                        <w:szCs w:val="18"/>
                        <w:lang w:val="en-US"/>
                      </w:rPr>
                    </w:pPr>
                    <w:r w:rsidRPr="009E4648">
                      <w:rPr>
                        <w:rFonts w:cs="Arial"/>
                        <w:noProof/>
                        <w:lang w:val="en-US"/>
                      </w:rPr>
                      <w:drawing>
                        <wp:inline distT="0" distB="0" distL="0" distR="0" wp14:anchorId="1E10028E" wp14:editId="673EB50F">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CBD59B5" w14:textId="6BB4F87B" w:rsidR="006A0D52" w:rsidRPr="009E4648" w:rsidRDefault="006A0D52" w:rsidP="006A0D52">
                    <w:pPr>
                      <w:pStyle w:val="ae"/>
                      <w:spacing w:beforeLines="20" w:before="62" w:afterLines="20" w:after="62" w:line="240" w:lineRule="exact"/>
                      <w:rPr>
                        <w:rFonts w:cs="Arial"/>
                        <w:b/>
                        <w:bCs/>
                      </w:rPr>
                    </w:pPr>
                    <w:r w:rsidRPr="009E4648">
                      <w:rPr>
                        <w:rFonts w:cs="Arial"/>
                        <w:b/>
                      </w:rPr>
                      <w:t>Démonstration</w:t>
                    </w:r>
                  </w:p>
                </w:tc>
                <w:tc>
                  <w:tcPr>
                    <w:tcW w:w="4678" w:type="dxa"/>
                    <w:vAlign w:val="center"/>
                  </w:tcPr>
                  <w:p w14:paraId="37276632" w14:textId="18AD8670" w:rsidR="006A0D52" w:rsidRPr="009E4648" w:rsidRDefault="006A0D52" w:rsidP="006A0D52">
                    <w:pPr>
                      <w:pStyle w:val="af0"/>
                      <w:spacing w:beforeLines="20" w:before="62" w:afterLines="20" w:after="62" w:line="240" w:lineRule="exact"/>
                      <w:ind w:left="0"/>
                      <w:rPr>
                        <w:rFonts w:cs="Arial"/>
                      </w:rPr>
                    </w:pPr>
                    <w:r w:rsidRPr="009E4648">
                      <w:rPr>
                        <w:rFonts w:cs="Arial"/>
                      </w:rPr>
                      <w:t>Fournit une démonstration de fonctionnement étape par étape pour les diagnostics.</w:t>
                    </w:r>
                  </w:p>
                </w:tc>
              </w:tr>
              <w:tr w:rsidR="006A0D52" w:rsidRPr="009E4648" w14:paraId="1C89294B" w14:textId="77777777" w:rsidTr="00D115B3">
                <w:trPr>
                  <w:trHeight w:val="707"/>
                  <w:jc w:val="center"/>
                </w:trPr>
                <w:tc>
                  <w:tcPr>
                    <w:tcW w:w="988" w:type="dxa"/>
                    <w:vAlign w:val="center"/>
                  </w:tcPr>
                  <w:p w14:paraId="6136C583"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1A9AAC9B" wp14:editId="3ADC8702">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441340" w14:textId="77777777" w:rsidR="006A0D52" w:rsidRPr="009E4648" w:rsidRDefault="006A0D52" w:rsidP="006A0D52">
                    <w:pPr>
                      <w:pStyle w:val="ae"/>
                      <w:spacing w:beforeLines="20" w:before="62" w:afterLines="20" w:after="62" w:line="240" w:lineRule="exact"/>
                      <w:rPr>
                        <w:rFonts w:cs="Arial"/>
                        <w:b/>
                        <w:bCs/>
                        <w:noProof/>
                      </w:rPr>
                    </w:pPr>
                    <w:r w:rsidRPr="009E4648">
                      <w:rPr>
                        <w:rFonts w:cs="Arial"/>
                        <w:b/>
                        <w:bCs/>
                      </w:rPr>
                      <w:t>MaxiViewer</w:t>
                    </w:r>
                  </w:p>
                </w:tc>
                <w:tc>
                  <w:tcPr>
                    <w:tcW w:w="4678" w:type="dxa"/>
                    <w:vAlign w:val="center"/>
                  </w:tcPr>
                  <w:p w14:paraId="07A33DDE"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Permet une recherche rapide des fonctions et/ou véhicules pris en charge. Voir </w:t>
                    </w:r>
                    <w:r w:rsidRPr="009E4648">
                      <w:rPr>
                        <w:rFonts w:cs="Arial"/>
                        <w:i/>
                        <w:iCs/>
                        <w:color w:val="0000FF"/>
                      </w:rPr>
                      <w:fldChar w:fldCharType="begin"/>
                    </w:r>
                    <w:r w:rsidRPr="009E4648">
                      <w:rPr>
                        <w:rFonts w:cs="Arial"/>
                        <w:i/>
                        <w:iCs/>
                        <w:color w:val="0000FF"/>
                      </w:rPr>
                      <w:instrText xml:space="preserve"> REF _Ref159831069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MaxiViewer</w:t>
                    </w:r>
                    <w:r w:rsidRPr="009E4648">
                      <w:rPr>
                        <w:rFonts w:cs="Arial"/>
                        <w:i/>
                        <w:iCs/>
                        <w:color w:val="0000FF"/>
                      </w:rPr>
                      <w:fldChar w:fldCharType="end"/>
                    </w:r>
                    <w:r w:rsidRPr="009E4648">
                      <w:rPr>
                        <w:rFonts w:cs="Arial"/>
                      </w:rPr>
                      <w:t>.</w:t>
                    </w:r>
                  </w:p>
                </w:tc>
              </w:tr>
              <w:tr w:rsidR="006A0D52" w:rsidRPr="009E4648" w14:paraId="1F17ED0C" w14:textId="77777777" w:rsidTr="00D115B3">
                <w:trPr>
                  <w:trHeight w:val="996"/>
                  <w:jc w:val="center"/>
                </w:trPr>
                <w:tc>
                  <w:tcPr>
                    <w:tcW w:w="988" w:type="dxa"/>
                    <w:vAlign w:val="center"/>
                  </w:tcPr>
                  <w:p w14:paraId="5501EC33"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39343A42" wp14:editId="23ABCA59">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45CF4515" w14:textId="77777777" w:rsidR="006A0D52" w:rsidRPr="009E4648" w:rsidRDefault="006A0D52" w:rsidP="006A0D52">
                    <w:pPr>
                      <w:pStyle w:val="ae"/>
                      <w:spacing w:beforeLines="20" w:before="62" w:afterLines="20" w:after="62" w:line="240" w:lineRule="exact"/>
                      <w:rPr>
                        <w:rFonts w:cs="Arial"/>
                        <w:b/>
                        <w:bCs/>
                      </w:rPr>
                    </w:pPr>
                    <w:r w:rsidRPr="009E4648">
                      <w:rPr>
                        <w:rFonts w:cs="Arial"/>
                        <w:b/>
                        <w:bCs/>
                      </w:rPr>
                      <w:t>Inspection numérique</w:t>
                    </w:r>
                  </w:p>
                </w:tc>
                <w:tc>
                  <w:tcPr>
                    <w:tcW w:w="4678" w:type="dxa"/>
                    <w:vAlign w:val="center"/>
                  </w:tcPr>
                  <w:p w14:paraId="3B9A0754"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Configure l'appareil pour qu'il fonctionne comme un vidéoscope en le connectant à un câble de tête d' imagerie pour des inspections rapprochées du véhicule. Voir</w:t>
                    </w:r>
                    <w:r w:rsidRPr="009E4648">
                      <w:rPr>
                        <w:rFonts w:cs="Arial"/>
                        <w:i/>
                        <w:iCs/>
                        <w:color w:val="0000FF"/>
                      </w:rPr>
                      <w:t xml:space="preserve"> </w:t>
                    </w:r>
                    <w:hyperlink w:anchor="_Inspection_numérique" w:history="1">
                      <w:r w:rsidRPr="009E4648">
                        <w:rPr>
                          <w:rStyle w:val="a9"/>
                          <w:rFonts w:cs="Arial"/>
                          <w:i/>
                          <w:iCs/>
                          <w:u w:val="none"/>
                        </w:rPr>
                        <w:t>Inspection numérique</w:t>
                      </w:r>
                    </w:hyperlink>
                    <w:r w:rsidRPr="009E4648">
                      <w:rPr>
                        <w:rFonts w:cs="Arial"/>
                      </w:rPr>
                      <w:t>.</w:t>
                    </w:r>
                  </w:p>
                </w:tc>
              </w:tr>
              <w:tr w:rsidR="006A0D52" w:rsidRPr="009E4648" w14:paraId="57EF3154" w14:textId="77777777" w:rsidTr="00D115B3">
                <w:trPr>
                  <w:trHeight w:val="982"/>
                  <w:jc w:val="center"/>
                </w:trPr>
                <w:tc>
                  <w:tcPr>
                    <w:tcW w:w="988" w:type="dxa"/>
                    <w:vAlign w:val="center"/>
                  </w:tcPr>
                  <w:p w14:paraId="73ED9C6E"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107E800B" wp14:editId="6002D2F4">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7D971534" w14:textId="77777777" w:rsidR="006A0D52" w:rsidRPr="009E4648" w:rsidRDefault="006A0D52" w:rsidP="006A0D52">
                    <w:pPr>
                      <w:pStyle w:val="ae"/>
                      <w:spacing w:beforeLines="20" w:before="62" w:afterLines="20" w:after="62" w:line="240" w:lineRule="exact"/>
                      <w:rPr>
                        <w:rFonts w:cs="Arial"/>
                        <w:b/>
                        <w:bCs/>
                      </w:rPr>
                    </w:pPr>
                    <w:r w:rsidRPr="009E4648">
                      <w:rPr>
                        <w:rFonts w:cs="Arial"/>
                        <w:b/>
                        <w:bCs/>
                      </w:rPr>
                      <w:t>Lien rapide</w:t>
                    </w:r>
                  </w:p>
                </w:tc>
                <w:tc>
                  <w:tcPr>
                    <w:tcW w:w="4678" w:type="dxa"/>
                    <w:vAlign w:val="center"/>
                  </w:tcPr>
                  <w:p w14:paraId="281565CD"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Fournit des signets de sites web associés pour un accès rapide aux mises à jour des produits, aux services, à l'assistance et à d'autres informations. Voir </w:t>
                    </w:r>
                    <w:r w:rsidRPr="009E4648">
                      <w:rPr>
                        <w:rFonts w:cs="Arial"/>
                        <w:i/>
                        <w:iCs/>
                        <w:color w:val="0000FF"/>
                      </w:rPr>
                      <w:fldChar w:fldCharType="begin"/>
                    </w:r>
                    <w:r w:rsidRPr="009E4648">
                      <w:rPr>
                        <w:rFonts w:cs="Arial"/>
                        <w:i/>
                        <w:iCs/>
                        <w:color w:val="0000FF"/>
                      </w:rPr>
                      <w:instrText xml:space="preserve"> REF _Ref118313986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Lien rapide</w:t>
                    </w:r>
                    <w:r w:rsidRPr="009E4648">
                      <w:rPr>
                        <w:rFonts w:cs="Arial"/>
                        <w:i/>
                        <w:iCs/>
                        <w:color w:val="0000FF"/>
                      </w:rPr>
                      <w:fldChar w:fldCharType="end"/>
                    </w:r>
                    <w:r w:rsidRPr="009E4648">
                      <w:rPr>
                        <w:rFonts w:cs="Arial"/>
                      </w:rPr>
                      <w:t>.</w:t>
                    </w:r>
                  </w:p>
                </w:tc>
              </w:tr>
              <w:tr w:rsidR="006A0D52" w:rsidRPr="009E4648" w14:paraId="09F58A74" w14:textId="77777777" w:rsidTr="00D115B3">
                <w:trPr>
                  <w:trHeight w:val="703"/>
                  <w:jc w:val="center"/>
                </w:trPr>
                <w:tc>
                  <w:tcPr>
                    <w:tcW w:w="988" w:type="dxa"/>
                    <w:vAlign w:val="center"/>
                  </w:tcPr>
                  <w:p w14:paraId="0E4444C7"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drawing>
                        <wp:inline distT="0" distB="0" distL="0" distR="0" wp14:anchorId="6763B3E1" wp14:editId="76F8A56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C0F30ED" w14:textId="77777777" w:rsidR="006A0D52" w:rsidRPr="009E4648" w:rsidRDefault="006A0D52" w:rsidP="006A0D52">
                    <w:pPr>
                      <w:pStyle w:val="ae"/>
                      <w:spacing w:beforeLines="20" w:before="62" w:afterLines="20" w:after="62" w:line="240" w:lineRule="exact"/>
                      <w:rPr>
                        <w:rFonts w:cs="Arial"/>
                        <w:b/>
                        <w:bCs/>
                      </w:rPr>
                    </w:pPr>
                    <w:r w:rsidRPr="009E4648">
                      <w:rPr>
                        <w:rFonts w:cs="Arial"/>
                        <w:b/>
                        <w:noProof/>
                      </w:rPr>
                      <w:t>Bureau à distance</w:t>
                    </w:r>
                  </w:p>
                </w:tc>
                <w:tc>
                  <w:tcPr>
                    <w:tcW w:w="4678" w:type="dxa"/>
                    <w:vAlign w:val="center"/>
                  </w:tcPr>
                  <w:p w14:paraId="1DD4DB80" w14:textId="77777777"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Configurez votre tablette pour bénéficier d'une assistance à distance via l'application TeamViewer. Voir </w:t>
                    </w:r>
                    <w:r w:rsidRPr="009E4648">
                      <w:rPr>
                        <w:rFonts w:cs="Arial"/>
                        <w:i/>
                        <w:iCs/>
                        <w:color w:val="0000FF"/>
                      </w:rPr>
                      <w:fldChar w:fldCharType="begin"/>
                    </w:r>
                    <w:r w:rsidRPr="009E4648">
                      <w:rPr>
                        <w:rFonts w:cs="Arial"/>
                        <w:i/>
                        <w:iCs/>
                        <w:color w:val="0000FF"/>
                      </w:rPr>
                      <w:instrText xml:space="preserve"> REF _Ref118314018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szCs w:val="36"/>
                      </w:rPr>
                      <w:t xml:space="preserve">Bureau </w:t>
                    </w:r>
                    <w:r w:rsidRPr="009E4648">
                      <w:rPr>
                        <w:rFonts w:cs="Arial"/>
                        <w:i/>
                        <w:iCs/>
                        <w:color w:val="0000FF"/>
                      </w:rPr>
                      <w:fldChar w:fldCharType="end"/>
                    </w:r>
                    <w:r w:rsidRPr="009E4648">
                      <w:rPr>
                        <w:rFonts w:cs="Arial"/>
                        <w:i/>
                        <w:iCs/>
                        <w:color w:val="0000FF"/>
                      </w:rPr>
                      <w:t>à distance</w:t>
                    </w:r>
                    <w:r w:rsidRPr="009E4648">
                      <w:rPr>
                        <w:rFonts w:cs="Arial"/>
                      </w:rPr>
                      <w:t>.</w:t>
                    </w:r>
                  </w:p>
                </w:tc>
              </w:tr>
              <w:tr w:rsidR="006A0D52" w:rsidRPr="009E4648" w14:paraId="5C082A42" w14:textId="77777777" w:rsidTr="00D115B3">
                <w:trPr>
                  <w:trHeight w:val="965"/>
                  <w:jc w:val="center"/>
                </w:trPr>
                <w:tc>
                  <w:tcPr>
                    <w:tcW w:w="988" w:type="dxa"/>
                    <w:vAlign w:val="center"/>
                  </w:tcPr>
                  <w:p w14:paraId="2BCD4C86" w14:textId="77777777" w:rsidR="006A0D52" w:rsidRPr="009E4648" w:rsidRDefault="006A0D52" w:rsidP="006A0D52">
                    <w:pPr>
                      <w:pStyle w:val="ae"/>
                      <w:spacing w:beforeLines="20" w:before="62" w:afterLines="20" w:after="62" w:line="480" w:lineRule="auto"/>
                      <w:jc w:val="center"/>
                      <w:rPr>
                        <w:rFonts w:cs="Arial"/>
                        <w:noProof/>
                      </w:rPr>
                    </w:pPr>
                    <w:r w:rsidRPr="009E4648">
                      <w:rPr>
                        <w:rFonts w:cs="Arial"/>
                        <w:noProof/>
                        <w:szCs w:val="18"/>
                        <w:lang w:val="en-US"/>
                      </w:rPr>
                      <w:lastRenderedPageBreak/>
                      <w:drawing>
                        <wp:inline distT="0" distB="0" distL="0" distR="0" wp14:anchorId="3BEDC153" wp14:editId="2B1E5875">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DFD75FC" w14:textId="77777777" w:rsidR="006A0D52" w:rsidRPr="009E4648" w:rsidRDefault="006A0D52" w:rsidP="006A0D52">
                    <w:pPr>
                      <w:pStyle w:val="ae"/>
                      <w:spacing w:beforeLines="20" w:before="62" w:afterLines="20" w:after="62" w:line="240" w:lineRule="exact"/>
                      <w:rPr>
                        <w:rFonts w:cs="Arial"/>
                        <w:b/>
                        <w:bCs/>
                      </w:rPr>
                    </w:pPr>
                    <w:r w:rsidRPr="009E4648">
                      <w:rPr>
                        <w:rFonts w:cs="Arial"/>
                        <w:b/>
                        <w:noProof/>
                      </w:rPr>
                      <w:t>Commentaires des utilisateurs</w:t>
                    </w:r>
                  </w:p>
                </w:tc>
                <w:tc>
                  <w:tcPr>
                    <w:tcW w:w="4678" w:type="dxa"/>
                    <w:vAlign w:val="center"/>
                  </w:tcPr>
                  <w:p w14:paraId="7FA4456C" w14:textId="172435F8" w:rsidR="006A0D52" w:rsidRPr="009E4648" w:rsidRDefault="006A0D52" w:rsidP="006A0D52">
                    <w:pPr>
                      <w:pStyle w:val="af0"/>
                      <w:spacing w:beforeLines="20" w:before="62" w:afterLines="20" w:after="62" w:line="240" w:lineRule="exact"/>
                      <w:ind w:left="0"/>
                      <w:rPr>
                        <w:rFonts w:cs="Arial"/>
                      </w:rPr>
                    </w:pPr>
                    <w:r w:rsidRPr="009E4648">
                      <w:rPr>
                        <w:rFonts w:cs="Arial"/>
                      </w:rPr>
                      <w:t xml:space="preserve">Vous pouvez nous faire part de vos commentaires via cette application si vous rencontrez des problèmes lors de l'utilisation de la tablette. Voir </w:t>
                    </w:r>
                    <w:r w:rsidRPr="009E4648">
                      <w:rPr>
                        <w:rFonts w:cs="Arial"/>
                        <w:i/>
                        <w:iCs/>
                        <w:color w:val="0000FF"/>
                      </w:rPr>
                      <w:fldChar w:fldCharType="begin"/>
                    </w:r>
                    <w:r w:rsidRPr="009E4648">
                      <w:rPr>
                        <w:rFonts w:cs="Arial"/>
                        <w:i/>
                        <w:iCs/>
                        <w:color w:val="0000FF"/>
                      </w:rPr>
                      <w:instrText xml:space="preserve"> REF _Ref118314051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Commentaires des utilisateurs</w:t>
                    </w:r>
                    <w:r w:rsidRPr="009E4648">
                      <w:rPr>
                        <w:rFonts w:cs="Arial"/>
                        <w:i/>
                        <w:iCs/>
                        <w:color w:val="0000FF"/>
                      </w:rPr>
                      <w:fldChar w:fldCharType="end"/>
                    </w:r>
                    <w:r w:rsidRPr="009E4648">
                      <w:rPr>
                        <w:rFonts w:cs="Arial"/>
                      </w:rPr>
                      <w:t>.</w:t>
                    </w:r>
                  </w:p>
                </w:tc>
              </w:tr>
              <w:tr w:rsidR="006A0D52" w:rsidRPr="009E4648" w14:paraId="62D09B25" w14:textId="77777777" w:rsidTr="00D115B3">
                <w:trPr>
                  <w:trHeight w:val="703"/>
                  <w:jc w:val="center"/>
                </w:trPr>
                <w:tc>
                  <w:tcPr>
                    <w:tcW w:w="988" w:type="dxa"/>
                    <w:vAlign w:val="center"/>
                  </w:tcPr>
                  <w:p w14:paraId="2CD837A0" w14:textId="52E4C2D4" w:rsidR="006A0D52" w:rsidRPr="009E4648" w:rsidRDefault="006A0D52" w:rsidP="006A0D52">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2D131FC0" wp14:editId="51B5CF55">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DDAD242" w14:textId="46DFCDC4" w:rsidR="006A0D52" w:rsidRPr="009E4648" w:rsidRDefault="006A0D52" w:rsidP="006A0D52">
                    <w:pPr>
                      <w:pStyle w:val="ae"/>
                      <w:spacing w:beforeLines="20" w:before="62" w:afterLines="20" w:after="62" w:line="240" w:lineRule="exact"/>
                      <w:jc w:val="left"/>
                      <w:rPr>
                        <w:rFonts w:cs="Arial"/>
                        <w:b/>
                        <w:noProof/>
                      </w:rPr>
                    </w:pPr>
                    <w:r w:rsidRPr="009E4648">
                      <w:rPr>
                        <w:rFonts w:cs="Arial"/>
                        <w:b/>
                        <w:noProof/>
                      </w:rPr>
                      <w:t>Centre de compétences vocales</w:t>
                    </w:r>
                  </w:p>
                </w:tc>
                <w:tc>
                  <w:tcPr>
                    <w:tcW w:w="4678" w:type="dxa"/>
                    <w:vAlign w:val="center"/>
                  </w:tcPr>
                  <w:p w14:paraId="4EC125B6" w14:textId="12E5A289" w:rsidR="006A0D52" w:rsidRPr="009E4648" w:rsidRDefault="006A0D52" w:rsidP="006A0D52">
                    <w:pPr>
                      <w:pStyle w:val="af0"/>
                      <w:spacing w:beforeLines="20" w:before="62" w:afterLines="20" w:after="62" w:line="240" w:lineRule="exact"/>
                      <w:ind w:left="0"/>
                      <w:rPr>
                        <w:rFonts w:cs="Arial"/>
                      </w:rPr>
                    </w:pPr>
                    <w:r w:rsidRPr="009E4648">
                      <w:rPr>
                        <w:rFonts w:cs="Arial"/>
                      </w:rPr>
                      <w:t>Vous permet d'apprendre à utiliser l'application AI Technician Assistant . Actuellement, la langue prise en charge par AI Technician Assistant est l'anglais.</w:t>
                    </w:r>
                  </w:p>
                </w:tc>
              </w:tr>
              <w:tr w:rsidR="006A0D52" w:rsidRPr="009E4648" w14:paraId="615F257D" w14:textId="77777777" w:rsidTr="00D115B3">
                <w:trPr>
                  <w:trHeight w:val="703"/>
                  <w:jc w:val="center"/>
                </w:trPr>
                <w:tc>
                  <w:tcPr>
                    <w:tcW w:w="988" w:type="dxa"/>
                    <w:vAlign w:val="center"/>
                  </w:tcPr>
                  <w:p w14:paraId="2308E8EF" w14:textId="6F0FB5FE" w:rsidR="006A0D52" w:rsidRPr="009E4648" w:rsidRDefault="006A0D52" w:rsidP="006A0D52">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48C5B60D" wp14:editId="63E5F666">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7DCEF25" w14:textId="082A938E" w:rsidR="006A0D52" w:rsidRPr="009E4648" w:rsidRDefault="006A0D52" w:rsidP="006A0D52">
                    <w:pPr>
                      <w:pStyle w:val="ae"/>
                      <w:spacing w:beforeLines="20" w:before="62" w:afterLines="20" w:after="62" w:line="240" w:lineRule="exact"/>
                      <w:jc w:val="left"/>
                      <w:rPr>
                        <w:rFonts w:cs="Arial"/>
                        <w:b/>
                      </w:rPr>
                    </w:pPr>
                    <w:r w:rsidRPr="009E4648">
                      <w:rPr>
                        <w:rFonts w:cs="Arial"/>
                        <w:b/>
                        <w:noProof/>
                      </w:rPr>
                      <w:t>Centre d'utilisateurs Autel</w:t>
                    </w:r>
                  </w:p>
                </w:tc>
                <w:tc>
                  <w:tcPr>
                    <w:tcW w:w="4678" w:type="dxa"/>
                    <w:vAlign w:val="center"/>
                  </w:tcPr>
                  <w:p w14:paraId="61CF1B82" w14:textId="646B62A9" w:rsidR="006A0D52" w:rsidRPr="009E4648" w:rsidRDefault="006A0D52" w:rsidP="006A0D52">
                    <w:pPr>
                      <w:pStyle w:val="af0"/>
                      <w:spacing w:beforeLines="20" w:before="62" w:afterLines="20" w:after="62" w:line="240" w:lineRule="exact"/>
                      <w:ind w:left="0"/>
                      <w:rPr>
                        <w:rFonts w:cs="Arial"/>
                        <w:szCs w:val="18"/>
                      </w:rPr>
                    </w:pPr>
                    <w:r w:rsidRPr="009E4648">
                      <w:rPr>
                        <w:rFonts w:cs="Arial"/>
                      </w:rPr>
                      <w:t>Permet aux utilisateurs d'enregistrer l'outil Autel pour télécharger la dernière version du logiciel. Voir</w:t>
                    </w:r>
                    <w:r w:rsidRPr="009E4648">
                      <w:rPr>
                        <w:rFonts w:cs="Arial"/>
                        <w:i/>
                        <w:iCs/>
                        <w:color w:val="0000FF"/>
                      </w:rPr>
                      <w:t xml:space="preserve"> </w:t>
                    </w:r>
                    <w:hyperlink w:anchor="_Centre_d'utilisateurs_Autel" w:history="1">
                      <w:r w:rsidRPr="009E4648">
                        <w:rPr>
                          <w:rStyle w:val="a9"/>
                          <w:rFonts w:cs="Arial"/>
                          <w:i/>
                          <w:iCs/>
                          <w:u w:val="none"/>
                        </w:rPr>
                        <w:t>Centre d'utilisateurs Autel</w:t>
                      </w:r>
                    </w:hyperlink>
                    <w:r w:rsidRPr="009E4648">
                      <w:rPr>
                        <w:rFonts w:cs="Arial"/>
                      </w:rPr>
                      <w:t>.</w:t>
                    </w:r>
                  </w:p>
                </w:tc>
              </w:tr>
            </w:tbl>
            <w:p w14:paraId="1514ABD7" w14:textId="77777777" w:rsidR="00941B56" w:rsidRPr="009E4648" w:rsidRDefault="00941B56" w:rsidP="00941B56">
              <w:pPr>
                <w:pStyle w:val="30"/>
                <w:spacing w:before="312" w:after="156"/>
                <w:rPr>
                  <w:b w:val="0"/>
                  <w:bCs/>
                </w:rPr>
              </w:pPr>
              <w:bookmarkStart w:id="90" w:name="_Toc366845410"/>
              <w:bookmarkStart w:id="91" w:name="_Toc366846463"/>
              <w:bookmarkStart w:id="92" w:name="_Toc451525741"/>
              <w:bookmarkStart w:id="93" w:name="_Toc159436262"/>
              <w:bookmarkEnd w:id="89"/>
              <w:r w:rsidRPr="009E4648">
                <w:t>Boutons de localisation et de navigation</w:t>
              </w:r>
              <w:bookmarkEnd w:id="90"/>
              <w:bookmarkEnd w:id="91"/>
              <w:bookmarkEnd w:id="92"/>
              <w:bookmarkEnd w:id="93"/>
            </w:p>
            <w:p w14:paraId="55110ABB" w14:textId="77777777" w:rsidR="00941B56" w:rsidRPr="009E4648" w:rsidRDefault="00941B56" w:rsidP="00941B56">
              <w:pPr>
                <w:pStyle w:val="BodytextUserManual"/>
                <w:spacing w:before="156" w:after="156"/>
              </w:pPr>
              <w:r w:rsidRPr="009E4648">
                <w:t>Les opérations des boutons de navigation en bas de l'écran sont décrites dans le tableau ci-dessous :</w:t>
              </w:r>
            </w:p>
            <w:p w14:paraId="09D5878C" w14:textId="2B703515" w:rsidR="00941B56" w:rsidRPr="009E4648" w:rsidRDefault="00941B56" w:rsidP="00941B56">
              <w:pPr>
                <w:pStyle w:val="ab"/>
                <w:spacing w:before="156" w:afterLines="20" w:after="62"/>
                <w:ind w:left="0"/>
                <w:rPr>
                  <w:rFonts w:cs="Arial"/>
                  <w:i/>
                </w:rPr>
              </w:pPr>
              <w:r w:rsidRPr="009E4648">
                <w:rPr>
                  <w:rFonts w:cs="Arial"/>
                </w:rPr>
                <w:t>Tableau</w:t>
              </w:r>
              <w:r w:rsidR="00E67A3A" w:rsidRPr="009E4648">
                <w:rPr>
                  <w:rFonts w:cs="Arial"/>
                </w:rPr>
                <w:t xml:space="preserv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rPr>
                <w:t>Boutons de localisation et de navigation</w:t>
              </w:r>
            </w:p>
            <w:tbl>
              <w:tblPr>
                <w:tblStyle w:val="ac"/>
                <w:tblW w:w="7099" w:type="dxa"/>
                <w:jc w:val="center"/>
                <w:tblLayout w:type="fixed"/>
                <w:tblLook w:val="04A0" w:firstRow="1" w:lastRow="0" w:firstColumn="1" w:lastColumn="0" w:noHBand="0" w:noVBand="1"/>
              </w:tblPr>
              <w:tblGrid>
                <w:gridCol w:w="1129"/>
                <w:gridCol w:w="1418"/>
                <w:gridCol w:w="4552"/>
              </w:tblGrid>
              <w:tr w:rsidR="00941B56" w:rsidRPr="009E4648" w14:paraId="38FAB2C2" w14:textId="77777777" w:rsidTr="00D115B3">
                <w:trPr>
                  <w:trHeight w:hRule="exact" w:val="397"/>
                  <w:tblHeader/>
                  <w:jc w:val="center"/>
                </w:trPr>
                <w:tc>
                  <w:tcPr>
                    <w:tcW w:w="1129" w:type="dxa"/>
                    <w:shd w:val="clear" w:color="auto" w:fill="D9D9D9" w:themeFill="background1" w:themeFillShade="D9"/>
                    <w:vAlign w:val="center"/>
                  </w:tcPr>
                  <w:p w14:paraId="5FBDB0A4" w14:textId="77777777" w:rsidR="00941B56" w:rsidRPr="009E4648" w:rsidRDefault="00941B56" w:rsidP="00D115B3">
                    <w:pPr>
                      <w:pStyle w:val="af"/>
                      <w:spacing w:beforeLines="20" w:before="62" w:afterLines="20" w:after="62" w:line="240" w:lineRule="exact"/>
                      <w:rPr>
                        <w:rFonts w:cs="Arial"/>
                      </w:rPr>
                    </w:pPr>
                    <w:r w:rsidRPr="009E4648">
                      <w:rPr>
                        <w:rFonts w:cs="Arial"/>
                      </w:rPr>
                      <w:t>Icône</w:t>
                    </w:r>
                  </w:p>
                </w:tc>
                <w:tc>
                  <w:tcPr>
                    <w:tcW w:w="1418" w:type="dxa"/>
                    <w:shd w:val="clear" w:color="auto" w:fill="D9D9D9" w:themeFill="background1" w:themeFillShade="D9"/>
                    <w:vAlign w:val="center"/>
                  </w:tcPr>
                  <w:p w14:paraId="0B2E78EB" w14:textId="77777777" w:rsidR="00941B56" w:rsidRPr="009E4648" w:rsidRDefault="00941B56" w:rsidP="00D115B3">
                    <w:pPr>
                      <w:pStyle w:val="af"/>
                      <w:spacing w:beforeLines="20" w:before="62" w:afterLines="20" w:after="62" w:line="240" w:lineRule="exact"/>
                      <w:rPr>
                        <w:rFonts w:cs="Arial"/>
                      </w:rPr>
                    </w:pPr>
                    <w:r w:rsidRPr="009E4648">
                      <w:rPr>
                        <w:rFonts w:cs="Arial"/>
                      </w:rPr>
                      <w:t>Nom</w:t>
                    </w:r>
                  </w:p>
                </w:tc>
                <w:tc>
                  <w:tcPr>
                    <w:tcW w:w="4552" w:type="dxa"/>
                    <w:shd w:val="clear" w:color="auto" w:fill="D9D9D9" w:themeFill="background1" w:themeFillShade="D9"/>
                    <w:vAlign w:val="center"/>
                  </w:tcPr>
                  <w:p w14:paraId="10E19415" w14:textId="77777777" w:rsidR="00941B56" w:rsidRPr="009E4648" w:rsidRDefault="00941B56" w:rsidP="00D115B3">
                    <w:pPr>
                      <w:pStyle w:val="af"/>
                      <w:spacing w:beforeLines="20" w:before="62" w:afterLines="20" w:after="62" w:line="240" w:lineRule="exact"/>
                      <w:rPr>
                        <w:rFonts w:cs="Arial"/>
                      </w:rPr>
                    </w:pPr>
                    <w:r w:rsidRPr="009E4648">
                      <w:rPr>
                        <w:rFonts w:cs="Arial"/>
                      </w:rPr>
                      <w:t>Description</w:t>
                    </w:r>
                  </w:p>
                </w:tc>
              </w:tr>
              <w:tr w:rsidR="00941B56" w:rsidRPr="009E4648" w14:paraId="2E979062" w14:textId="77777777" w:rsidTr="00D115B3">
                <w:trPr>
                  <w:trHeight w:hRule="exact" w:val="876"/>
                  <w:jc w:val="center"/>
                </w:trPr>
                <w:tc>
                  <w:tcPr>
                    <w:tcW w:w="1129" w:type="dxa"/>
                    <w:vAlign w:val="center"/>
                  </w:tcPr>
                  <w:p w14:paraId="04A8A11C"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06C89084" wp14:editId="575CC9EE">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54396079"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Localisateur</w:t>
                    </w:r>
                  </w:p>
                </w:tc>
                <w:tc>
                  <w:tcPr>
                    <w:tcW w:w="4552" w:type="dxa"/>
                    <w:vAlign w:val="center"/>
                  </w:tcPr>
                  <w:p w14:paraId="3836EFBA"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Indique l'emplacement de l'écran. Balayez l'écran vers la gauche ou la droite pour afficher l'écran précédent ou suivant.</w:t>
                    </w:r>
                  </w:p>
                </w:tc>
              </w:tr>
              <w:tr w:rsidR="00941B56" w:rsidRPr="009E4648" w14:paraId="1C78C60E" w14:textId="77777777" w:rsidTr="00D115B3">
                <w:trPr>
                  <w:trHeight w:hRule="exact" w:val="705"/>
                  <w:jc w:val="center"/>
                </w:trPr>
                <w:tc>
                  <w:tcPr>
                    <w:tcW w:w="1129" w:type="dxa"/>
                    <w:vAlign w:val="center"/>
                  </w:tcPr>
                  <w:p w14:paraId="078AC2F7"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1DBB8F39" wp14:editId="3F72366E">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71663C85" w14:textId="747CB7BC" w:rsidR="00941B56" w:rsidRPr="009E4648" w:rsidRDefault="001F3B8A" w:rsidP="00D115B3">
                    <w:pPr>
                      <w:pStyle w:val="ae"/>
                      <w:spacing w:beforeLines="20" w:before="62" w:afterLines="20" w:after="62" w:line="240" w:lineRule="exact"/>
                      <w:rPr>
                        <w:rFonts w:cs="Arial"/>
                        <w:b/>
                        <w:bCs/>
                      </w:rPr>
                    </w:pPr>
                    <w:r w:rsidRPr="009E4648">
                      <w:rPr>
                        <w:rFonts w:cs="Arial"/>
                        <w:b/>
                      </w:rPr>
                      <w:t>Retour</w:t>
                    </w:r>
                  </w:p>
                </w:tc>
                <w:tc>
                  <w:tcPr>
                    <w:tcW w:w="4552" w:type="dxa"/>
                    <w:vAlign w:val="center"/>
                  </w:tcPr>
                  <w:p w14:paraId="7A2C9C65"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Retourne à l'écran précédent.</w:t>
                    </w:r>
                    <w:r w:rsidRPr="009E4648">
                      <w:rPr>
                        <w:rFonts w:cs="Arial"/>
                        <w:color w:val="FF0000"/>
                      </w:rPr>
                      <w:t xml:space="preserve"> </w:t>
                    </w:r>
                  </w:p>
                </w:tc>
              </w:tr>
              <w:tr w:rsidR="00941B56" w:rsidRPr="009E4648" w14:paraId="5D47AB91" w14:textId="77777777" w:rsidTr="00D115B3">
                <w:trPr>
                  <w:trHeight w:hRule="exact" w:val="715"/>
                  <w:jc w:val="center"/>
                </w:trPr>
                <w:tc>
                  <w:tcPr>
                    <w:tcW w:w="1129" w:type="dxa"/>
                    <w:vAlign w:val="center"/>
                  </w:tcPr>
                  <w:p w14:paraId="6052C832"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1B9EE0B2" wp14:editId="391ED220">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7204A009" w14:textId="7BAC5E2E" w:rsidR="00941B56" w:rsidRPr="009E4648" w:rsidRDefault="00EC122E" w:rsidP="00D115B3">
                    <w:pPr>
                      <w:pStyle w:val="ae"/>
                      <w:spacing w:beforeLines="20" w:before="62" w:afterLines="20" w:after="62" w:line="240" w:lineRule="exact"/>
                      <w:rPr>
                        <w:rFonts w:cs="Arial"/>
                        <w:b/>
                      </w:rPr>
                    </w:pPr>
                    <w:r w:rsidRPr="009E4648">
                      <w:rPr>
                        <w:rFonts w:cs="Arial"/>
                        <w:b/>
                      </w:rPr>
                      <w:t>Accueil MaxiSys</w:t>
                    </w:r>
                  </w:p>
                </w:tc>
                <w:tc>
                  <w:tcPr>
                    <w:tcW w:w="4552" w:type="dxa"/>
                    <w:vAlign w:val="center"/>
                  </w:tcPr>
                  <w:p w14:paraId="367C6551"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Retourne au menu des tâches MaxiSys.</w:t>
                    </w:r>
                  </w:p>
                </w:tc>
              </w:tr>
              <w:tr w:rsidR="00941B56" w:rsidRPr="009E4648" w14:paraId="7AD8A6ED" w14:textId="77777777" w:rsidTr="00D115B3">
                <w:trPr>
                  <w:trHeight w:hRule="exact" w:val="603"/>
                  <w:jc w:val="center"/>
                </w:trPr>
                <w:tc>
                  <w:tcPr>
                    <w:tcW w:w="1129" w:type="dxa"/>
                    <w:vAlign w:val="center"/>
                  </w:tcPr>
                  <w:p w14:paraId="218DBD08" w14:textId="77777777" w:rsidR="00941B56" w:rsidRPr="009E4648" w:rsidRDefault="00941B56" w:rsidP="00D115B3">
                    <w:pPr>
                      <w:pStyle w:val="ae"/>
                      <w:spacing w:before="0" w:after="0" w:line="480" w:lineRule="auto"/>
                      <w:jc w:val="center"/>
                      <w:rPr>
                        <w:rFonts w:cs="Arial"/>
                        <w:b/>
                        <w:bCs/>
                        <w:noProof/>
                      </w:rPr>
                    </w:pPr>
                    <w:r w:rsidRPr="009E4648">
                      <w:rPr>
                        <w:rFonts w:cs="Arial"/>
                        <w:noProof/>
                        <w:lang w:val="en-US"/>
                      </w:rPr>
                      <w:drawing>
                        <wp:inline distT="0" distB="0" distL="0" distR="0" wp14:anchorId="6E6FD7B6" wp14:editId="53B342E6">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5599B033" w14:textId="1ADB4C42" w:rsidR="00941B56" w:rsidRPr="009E4648" w:rsidRDefault="00EC122E" w:rsidP="00EC122E">
                    <w:pPr>
                      <w:pStyle w:val="ae"/>
                      <w:spacing w:before="0" w:after="0" w:line="240" w:lineRule="exact"/>
                      <w:rPr>
                        <w:rFonts w:cs="Arial"/>
                        <w:b/>
                        <w:bCs/>
                      </w:rPr>
                    </w:pPr>
                    <w:r w:rsidRPr="009E4648">
                      <w:rPr>
                        <w:rFonts w:cs="Arial"/>
                        <w:b/>
                      </w:rPr>
                      <w:t>Accueil</w:t>
                    </w:r>
                    <w:r w:rsidRPr="009E4648">
                      <w:rPr>
                        <w:rFonts w:cs="Arial"/>
                        <w:b/>
                        <w:bCs/>
                      </w:rPr>
                      <w:t xml:space="preserve"> </w:t>
                    </w:r>
                    <w:r w:rsidR="00941B56" w:rsidRPr="009E4648">
                      <w:rPr>
                        <w:rFonts w:cs="Arial"/>
                        <w:b/>
                        <w:bCs/>
                      </w:rPr>
                      <w:t xml:space="preserve">Android </w:t>
                    </w:r>
                  </w:p>
                </w:tc>
                <w:tc>
                  <w:tcPr>
                    <w:tcW w:w="4552" w:type="dxa"/>
                    <w:vAlign w:val="center"/>
                  </w:tcPr>
                  <w:p w14:paraId="04097BA2" w14:textId="77777777" w:rsidR="00941B56" w:rsidRPr="009E4648" w:rsidRDefault="00941B56" w:rsidP="00D115B3">
                    <w:pPr>
                      <w:pStyle w:val="af0"/>
                      <w:spacing w:beforeLines="0" w:afterLines="0" w:line="240" w:lineRule="exact"/>
                      <w:ind w:left="0"/>
                      <w:rPr>
                        <w:rFonts w:cs="Arial"/>
                      </w:rPr>
                    </w:pPr>
                    <w:bookmarkStart w:id="94" w:name="OLE_LINK15"/>
                    <w:bookmarkStart w:id="95" w:name="OLE_LINK38"/>
                    <w:r w:rsidRPr="009E4648">
                      <w:rPr>
                        <w:rFonts w:cs="Arial"/>
                      </w:rPr>
                      <w:t xml:space="preserve">Retourne à </w:t>
                    </w:r>
                    <w:bookmarkEnd w:id="94"/>
                    <w:bookmarkEnd w:id="95"/>
                    <w:r w:rsidRPr="009E4648">
                      <w:rPr>
                        <w:rFonts w:cs="Arial"/>
                      </w:rPr>
                      <w:t>l'écran d'accueil du système Android.</w:t>
                    </w:r>
                  </w:p>
                </w:tc>
              </w:tr>
              <w:tr w:rsidR="00941B56" w:rsidRPr="009E4648" w14:paraId="54494066" w14:textId="77777777" w:rsidTr="00D115B3">
                <w:trPr>
                  <w:trHeight w:val="1026"/>
                  <w:jc w:val="center"/>
                </w:trPr>
                <w:tc>
                  <w:tcPr>
                    <w:tcW w:w="1129" w:type="dxa"/>
                    <w:vAlign w:val="center"/>
                  </w:tcPr>
                  <w:p w14:paraId="6488D153"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1F1A4D0B" wp14:editId="4F0A7084">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6FD34779"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Applications récentes</w:t>
                    </w:r>
                  </w:p>
                </w:tc>
                <w:tc>
                  <w:tcPr>
                    <w:tcW w:w="4552" w:type="dxa"/>
                    <w:vAlign w:val="center"/>
                  </w:tcPr>
                  <w:p w14:paraId="1769E37F" w14:textId="77777777" w:rsidR="00941B56" w:rsidRPr="009E4648" w:rsidRDefault="00941B56" w:rsidP="00D115B3">
                    <w:pPr>
                      <w:pStyle w:val="af0"/>
                      <w:spacing w:beforeLines="20" w:before="62" w:afterLines="20" w:after="62" w:line="240" w:lineRule="exact"/>
                      <w:ind w:left="0"/>
                      <w:rPr>
                        <w:rFonts w:cs="Arial"/>
                      </w:rPr>
                    </w:pPr>
                    <w:bookmarkStart w:id="96" w:name="OLE_LINK14"/>
                    <w:r w:rsidRPr="009E4648">
                      <w:rPr>
                        <w:rFonts w:cs="Arial"/>
                      </w:rPr>
                      <w:t xml:space="preserve">Affiche la liste des applications en cours d'exécution. Appuyez sur l'icône d'une application pour la lancer. Fermez une application en cours d'exécution en la faisant glisser vers le haut. Ou fermez toutes les applications en cours d'exécution en appuyant sur </w:t>
                    </w:r>
                    <w:r w:rsidRPr="009E4648">
                      <w:rPr>
                        <w:rFonts w:cs="Arial"/>
                        <w:b/>
                        <w:bCs/>
                      </w:rPr>
                      <w:t>« Effacer tout ».</w:t>
                    </w:r>
                    <w:bookmarkEnd w:id="96"/>
                  </w:p>
                </w:tc>
              </w:tr>
              <w:tr w:rsidR="00941B56" w:rsidRPr="009E4648" w14:paraId="012E97C6" w14:textId="77777777" w:rsidTr="00D115B3">
                <w:trPr>
                  <w:trHeight w:val="691"/>
                  <w:jc w:val="center"/>
                </w:trPr>
                <w:tc>
                  <w:tcPr>
                    <w:tcW w:w="1129" w:type="dxa"/>
                    <w:vAlign w:val="center"/>
                  </w:tcPr>
                  <w:p w14:paraId="19386AEA" w14:textId="77777777" w:rsidR="00941B56" w:rsidRPr="009E4648" w:rsidRDefault="00941B56" w:rsidP="00D115B3">
                    <w:pPr>
                      <w:pStyle w:val="ae"/>
                      <w:spacing w:beforeLines="20" w:before="62" w:afterLines="20" w:after="62" w:line="480" w:lineRule="auto"/>
                      <w:jc w:val="center"/>
                      <w:rPr>
                        <w:rFonts w:cs="Arial"/>
                        <w:noProof/>
                      </w:rPr>
                    </w:pPr>
                    <w:bookmarkStart w:id="97" w:name="OLE_LINK1"/>
                    <w:r w:rsidRPr="009E4648">
                      <w:rPr>
                        <w:rFonts w:cs="Arial"/>
                        <w:noProof/>
                        <w:lang w:val="en-US"/>
                        <w14:ligatures w14:val="standardContextual"/>
                      </w:rPr>
                      <w:lastRenderedPageBreak/>
                      <w:drawing>
                        <wp:inline distT="0" distB="0" distL="0" distR="0" wp14:anchorId="5E8B69C5" wp14:editId="25658109">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246A4F07" w14:textId="059371E8" w:rsidR="00941B56" w:rsidRPr="009E4648" w:rsidRDefault="00941B56" w:rsidP="00D115B3">
                    <w:pPr>
                      <w:pStyle w:val="ae"/>
                      <w:spacing w:beforeLines="20" w:before="62" w:afterLines="20" w:after="62" w:line="240" w:lineRule="exact"/>
                      <w:rPr>
                        <w:rFonts w:cs="Arial"/>
                        <w:b/>
                        <w:bCs/>
                      </w:rPr>
                    </w:pPr>
                    <w:r w:rsidRPr="009E4648">
                      <w:rPr>
                        <w:rFonts w:cs="Arial"/>
                        <w:b/>
                        <w:bCs/>
                      </w:rPr>
                      <w:t>Écran partagé</w:t>
                    </w:r>
                  </w:p>
                </w:tc>
                <w:tc>
                  <w:tcPr>
                    <w:tcW w:w="4552" w:type="dxa"/>
                    <w:vAlign w:val="center"/>
                  </w:tcPr>
                  <w:p w14:paraId="1D6685FA"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Le mode double écran côte à côte est spécialement conçu pour afficher deux fenêtres simultanément. Les applications fréquemment utilisées dans la barre d'applications séparée peuvent être ajoutées et supprimées.</w:t>
                    </w:r>
                  </w:p>
                </w:tc>
              </w:tr>
              <w:tr w:rsidR="00941B56" w:rsidRPr="009E4648" w14:paraId="52DFC7EB" w14:textId="77777777" w:rsidTr="00D115B3">
                <w:trPr>
                  <w:trHeight w:val="691"/>
                  <w:jc w:val="center"/>
                </w:trPr>
                <w:tc>
                  <w:tcPr>
                    <w:tcW w:w="1129" w:type="dxa"/>
                    <w:vAlign w:val="center"/>
                  </w:tcPr>
                  <w:p w14:paraId="73813322" w14:textId="77777777" w:rsidR="00941B56" w:rsidRPr="009E4648" w:rsidRDefault="00941B56" w:rsidP="00D115B3">
                    <w:pPr>
                      <w:pStyle w:val="ae"/>
                      <w:spacing w:beforeLines="20" w:before="62" w:afterLines="20" w:after="62" w:line="480" w:lineRule="auto"/>
                      <w:jc w:val="center"/>
                      <w:rPr>
                        <w:rFonts w:cs="Arial"/>
                        <w:noProof/>
                        <w14:ligatures w14:val="standardContextual"/>
                      </w:rPr>
                    </w:pPr>
                    <w:r w:rsidRPr="009E4648">
                      <w:rPr>
                        <w:rFonts w:cs="Arial"/>
                        <w:noProof/>
                        <w:lang w:val="en-US"/>
                        <w14:ligatures w14:val="standardContextual"/>
                      </w:rPr>
                      <w:drawing>
                        <wp:inline distT="0" distB="0" distL="0" distR="0" wp14:anchorId="42140146" wp14:editId="1481AD74">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3E93A600" w14:textId="77777777" w:rsidR="00941B56" w:rsidRPr="009E4648" w:rsidRDefault="00941B56" w:rsidP="00D115B3">
                    <w:pPr>
                      <w:pStyle w:val="ae"/>
                      <w:spacing w:beforeLines="20" w:before="62" w:afterLines="20" w:after="62" w:line="240" w:lineRule="exact"/>
                      <w:jc w:val="left"/>
                      <w:rPr>
                        <w:rFonts w:cs="Arial"/>
                        <w:b/>
                        <w:bCs/>
                        <w:color w:val="FF0000"/>
                      </w:rPr>
                    </w:pPr>
                    <w:r w:rsidRPr="009E4648">
                      <w:rPr>
                        <w:rFonts w:cs="Arial"/>
                        <w:b/>
                        <w:bCs/>
                      </w:rPr>
                      <w:t>Assistant technicien en IA</w:t>
                    </w:r>
                  </w:p>
                </w:tc>
                <w:tc>
                  <w:tcPr>
                    <w:tcW w:w="4552" w:type="dxa"/>
                    <w:vAlign w:val="center"/>
                  </w:tcPr>
                  <w:p w14:paraId="41541CC0" w14:textId="629647DE" w:rsidR="00941B56" w:rsidRPr="009E4648" w:rsidRDefault="00941B56" w:rsidP="00E67A3A">
                    <w:pPr>
                      <w:pStyle w:val="af0"/>
                      <w:spacing w:beforeLines="20" w:before="62" w:afterLines="20" w:after="62" w:line="240" w:lineRule="exact"/>
                      <w:ind w:left="0"/>
                      <w:rPr>
                        <w:rFonts w:cs="Arial"/>
                      </w:rPr>
                    </w:pPr>
                    <w:r w:rsidRPr="009E4648">
                      <w:rPr>
                        <w:rFonts w:cs="Arial"/>
                      </w:rPr>
                      <w:t xml:space="preserve">Exécute des tâches par commande vocale. Voir </w:t>
                    </w:r>
                    <w:r w:rsidRPr="009E4648">
                      <w:rPr>
                        <w:rFonts w:cs="Arial"/>
                        <w:i/>
                        <w:iCs/>
                        <w:color w:val="0000FF"/>
                      </w:rPr>
                      <w:fldChar w:fldCharType="begin"/>
                    </w:r>
                    <w:r w:rsidRPr="009E4648">
                      <w:rPr>
                        <w:rFonts w:cs="Arial"/>
                        <w:i/>
                        <w:iCs/>
                        <w:color w:val="0000FF"/>
                      </w:rPr>
                      <w:instrText xml:space="preserve"> REF _Ref195176443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Assistant technicien</w:t>
                    </w:r>
                    <w:r w:rsidR="00E67A3A" w:rsidRPr="009E4648">
                      <w:rPr>
                        <w:rFonts w:cs="Arial"/>
                        <w:i/>
                        <w:iCs/>
                        <w:color w:val="0000FF"/>
                      </w:rPr>
                      <w:t xml:space="preserve"> en</w:t>
                    </w:r>
                    <w:r w:rsidRPr="009E4648">
                      <w:rPr>
                        <w:rFonts w:cs="Arial"/>
                        <w:i/>
                        <w:iCs/>
                        <w:color w:val="0000FF"/>
                      </w:rPr>
                      <w:t xml:space="preserve"> IA</w:t>
                    </w:r>
                    <w:r w:rsidRPr="009E4648">
                      <w:rPr>
                        <w:rFonts w:cs="Arial"/>
                        <w:i/>
                        <w:iCs/>
                        <w:color w:val="0000FF"/>
                      </w:rPr>
                      <w:fldChar w:fldCharType="end"/>
                    </w:r>
                    <w:r w:rsidRPr="009E4648">
                      <w:rPr>
                        <w:rFonts w:cs="Arial"/>
                      </w:rPr>
                      <w:t>. La langue actuellement prise en charge pour la commande vocale est l'anglais.</w:t>
                    </w:r>
                  </w:p>
                </w:tc>
              </w:tr>
              <w:bookmarkEnd w:id="97"/>
              <w:tr w:rsidR="00941B56" w:rsidRPr="009E4648" w14:paraId="758A0CE4" w14:textId="77777777" w:rsidTr="00D115B3">
                <w:trPr>
                  <w:trHeight w:val="619"/>
                  <w:jc w:val="center"/>
                </w:trPr>
                <w:tc>
                  <w:tcPr>
                    <w:tcW w:w="1129" w:type="dxa"/>
                    <w:vAlign w:val="center"/>
                  </w:tcPr>
                  <w:p w14:paraId="6E0557DD"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4DE7F882" wp14:editId="57356400">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5E089CCA"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Navigateur</w:t>
                    </w:r>
                  </w:p>
                </w:tc>
                <w:tc>
                  <w:tcPr>
                    <w:tcW w:w="4552" w:type="dxa"/>
                    <w:vAlign w:val="center"/>
                  </w:tcPr>
                  <w:p w14:paraId="0B73D39E"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Lance le navigateur Internet Chrome.</w:t>
                    </w:r>
                  </w:p>
                </w:tc>
              </w:tr>
              <w:tr w:rsidR="00941B56" w:rsidRPr="009E4648" w14:paraId="358EA430" w14:textId="77777777" w:rsidTr="00D115B3">
                <w:trPr>
                  <w:trHeight w:val="1333"/>
                  <w:jc w:val="center"/>
                </w:trPr>
                <w:tc>
                  <w:tcPr>
                    <w:tcW w:w="1129" w:type="dxa"/>
                    <w:vAlign w:val="center"/>
                  </w:tcPr>
                  <w:p w14:paraId="4C1D8562"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364A267F" wp14:editId="55B3AF73">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392D280"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Caméra</w:t>
                    </w:r>
                  </w:p>
                </w:tc>
                <w:tc>
                  <w:tcPr>
                    <w:tcW w:w="4552" w:type="dxa"/>
                    <w:vAlign w:val="center"/>
                  </w:tcPr>
                  <w:p w14:paraId="52A2406E" w14:textId="5D788C79" w:rsidR="00941B56" w:rsidRPr="009E4648" w:rsidRDefault="00941B56" w:rsidP="00E67A3A">
                    <w:pPr>
                      <w:pStyle w:val="af0"/>
                      <w:spacing w:beforeLines="20" w:before="62" w:afterLines="20" w:after="62" w:line="240" w:lineRule="exact"/>
                      <w:ind w:left="0"/>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bCs/>
                      </w:rPr>
                      <w:t xml:space="preserve">Appareil photo </w:t>
                    </w:r>
                    <w:r w:rsidRPr="009E4648">
                      <w:rPr>
                        <w:rFonts w:cs="Arial"/>
                      </w:rPr>
                      <w:t xml:space="preserve">pour ouvrir le viseur. Maintenez </w:t>
                    </w:r>
                    <w:r w:rsidR="004C7DCF" w:rsidRPr="009E4648">
                      <w:rPr>
                        <w:rFonts w:cs="Arial"/>
                      </w:rPr>
                      <w:t>l'</w:t>
                    </w:r>
                    <w:r w:rsidRPr="009E4648">
                      <w:rPr>
                        <w:rFonts w:cs="Arial"/>
                      </w:rPr>
                      <w:t xml:space="preserve">icône enfoncée pour effectuer une capture d'écran. Les fichiers enregistrés sont automatiquement stockés dans l'application Gestionnaire de données pour consultation ultérieure. Voir </w:t>
                    </w:r>
                    <w:r w:rsidRPr="009E4648">
                      <w:rPr>
                        <w:rFonts w:cs="Arial"/>
                        <w:i/>
                        <w:iCs/>
                        <w:color w:val="0000FF"/>
                      </w:rPr>
                      <w:fldChar w:fldCharType="begin"/>
                    </w:r>
                    <w:r w:rsidRPr="009E4648">
                      <w:rPr>
                        <w:rFonts w:cs="Arial"/>
                        <w:i/>
                        <w:iCs/>
                        <w:color w:val="0000FF"/>
                      </w:rPr>
                      <w:instrText xml:space="preserve"> REF _Ref159830944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Gest données</w:t>
                    </w:r>
                    <w:r w:rsidRPr="009E4648">
                      <w:rPr>
                        <w:rFonts w:cs="Arial"/>
                        <w:i/>
                        <w:iCs/>
                        <w:color w:val="0000FF"/>
                      </w:rPr>
                      <w:fldChar w:fldCharType="end"/>
                    </w:r>
                    <w:r w:rsidRPr="009E4648">
                      <w:rPr>
                        <w:rFonts w:cs="Arial"/>
                      </w:rPr>
                      <w:t>.</w:t>
                    </w:r>
                  </w:p>
                </w:tc>
              </w:tr>
              <w:tr w:rsidR="00941B56" w:rsidRPr="009E4648" w14:paraId="08C39CE9" w14:textId="77777777" w:rsidTr="00D115B3">
                <w:trPr>
                  <w:trHeight w:val="867"/>
                  <w:jc w:val="center"/>
                </w:trPr>
                <w:tc>
                  <w:tcPr>
                    <w:tcW w:w="1129" w:type="dxa"/>
                    <w:vAlign w:val="center"/>
                  </w:tcPr>
                  <w:p w14:paraId="3C3D9251"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695EBC65" wp14:editId="726E64E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122EED7" w14:textId="77777777" w:rsidR="00941B56" w:rsidRPr="009E4648" w:rsidRDefault="00941B56" w:rsidP="00D115B3">
                    <w:pPr>
                      <w:pStyle w:val="ae"/>
                      <w:spacing w:beforeLines="20" w:before="62" w:afterLines="20" w:after="62" w:line="240" w:lineRule="exact"/>
                      <w:jc w:val="left"/>
                      <w:rPr>
                        <w:rFonts w:cs="Arial"/>
                        <w:b/>
                        <w:bCs/>
                      </w:rPr>
                    </w:pPr>
                    <w:r w:rsidRPr="009E4648">
                      <w:rPr>
                        <w:rFonts w:cs="Arial"/>
                        <w:b/>
                        <w:bCs/>
                      </w:rPr>
                      <w:t>Affichage et son</w:t>
                    </w:r>
                  </w:p>
                </w:tc>
                <w:tc>
                  <w:tcPr>
                    <w:tcW w:w="4552" w:type="dxa"/>
                    <w:vAlign w:val="center"/>
                  </w:tcPr>
                  <w:p w14:paraId="54317789"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Règle la luminosité de l'écran et le volume de la sortie audio.</w:t>
                    </w:r>
                  </w:p>
                </w:tc>
              </w:tr>
              <w:tr w:rsidR="00941B56" w:rsidRPr="009E4648" w14:paraId="180D4B89" w14:textId="77777777" w:rsidTr="00D115B3">
                <w:trPr>
                  <w:trHeight w:val="969"/>
                  <w:jc w:val="center"/>
                </w:trPr>
                <w:tc>
                  <w:tcPr>
                    <w:tcW w:w="1129" w:type="dxa"/>
                    <w:vAlign w:val="center"/>
                  </w:tcPr>
                  <w:p w14:paraId="53675DD3" w14:textId="21F2103D" w:rsidR="00941B56" w:rsidRPr="009E4648" w:rsidRDefault="001F3B8A"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5E65A709" wp14:editId="7CC5EAEB">
                          <wp:extent cx="579755" cy="370840"/>
                          <wp:effectExtent l="0" t="0" r="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3F8756EC" w14:textId="71392FC9" w:rsidR="00941B56" w:rsidRPr="009E4648" w:rsidRDefault="00941B56" w:rsidP="00D115B3">
                    <w:pPr>
                      <w:pStyle w:val="ae"/>
                      <w:spacing w:beforeLines="20" w:before="62" w:afterLines="20" w:after="62" w:line="240" w:lineRule="exact"/>
                      <w:rPr>
                        <w:rFonts w:cs="Arial"/>
                        <w:b/>
                        <w:bCs/>
                      </w:rPr>
                    </w:pPr>
                    <w:r w:rsidRPr="009E4648">
                      <w:rPr>
                        <w:rFonts w:cs="Arial"/>
                        <w:b/>
                        <w:bCs/>
                      </w:rPr>
                      <w:t xml:space="preserve">Raccourci du gestionnaire </w:t>
                    </w:r>
                    <w:r w:rsidR="00421733" w:rsidRPr="009E4648">
                      <w:rPr>
                        <w:rFonts w:cs="Arial"/>
                        <w:b/>
                        <w:bCs/>
                      </w:rPr>
                      <w:t>VCI</w:t>
                    </w:r>
                  </w:p>
                </w:tc>
                <w:tc>
                  <w:tcPr>
                    <w:tcW w:w="4552" w:type="dxa"/>
                    <w:vAlign w:val="center"/>
                  </w:tcPr>
                  <w:p w14:paraId="461E6B75" w14:textId="65788E8C" w:rsidR="00941B56" w:rsidRPr="009E4648" w:rsidRDefault="00941B56" w:rsidP="00421733">
                    <w:pPr>
                      <w:pStyle w:val="af0"/>
                      <w:spacing w:beforeLines="20" w:before="62" w:afterLines="20" w:after="62" w:line="240" w:lineRule="exact"/>
                      <w:ind w:left="0"/>
                      <w:rPr>
                        <w:rFonts w:cs="Arial"/>
                      </w:rPr>
                    </w:pPr>
                    <w:r w:rsidRPr="009E4648">
                      <w:rPr>
                        <w:rFonts w:cs="Arial"/>
                      </w:rPr>
                      <w:t xml:space="preserve">Ouvre l'application Gestion du </w:t>
                    </w:r>
                    <w:r w:rsidR="00421733" w:rsidRPr="009E4648">
                      <w:rPr>
                        <w:rFonts w:cs="Arial"/>
                      </w:rPr>
                      <w:t>VCI</w:t>
                    </w:r>
                    <w:r w:rsidRPr="009E4648">
                      <w:rPr>
                        <w:rFonts w:cs="Arial"/>
                      </w:rPr>
                      <w:t xml:space="preserve">. Une icône verte en bas à droite indique que le </w:t>
                    </w:r>
                    <w:r w:rsidR="00421733" w:rsidRPr="009E4648">
                      <w:rPr>
                        <w:rFonts w:cs="Arial"/>
                      </w:rPr>
                      <w:t>VCI</w:t>
                    </w:r>
                    <w:r w:rsidRPr="009E4648">
                      <w:rPr>
                        <w:rFonts w:cs="Arial"/>
                      </w:rPr>
                      <w:t xml:space="preserve">2 est connecté, tandis qu'une croix rouge s'affiche </w:t>
                    </w:r>
                    <w:r w:rsidR="00421733" w:rsidRPr="009E4648">
                      <w:rPr>
                        <w:rFonts w:cs="Arial"/>
                      </w:rPr>
                      <w:t>en cas d'échec de la connexion.</w:t>
                    </w:r>
                  </w:p>
                </w:tc>
              </w:tr>
              <w:tr w:rsidR="00941B56" w:rsidRPr="009E4648" w14:paraId="34E379BA" w14:textId="77777777" w:rsidTr="00D115B3">
                <w:trPr>
                  <w:trHeight w:val="605"/>
                  <w:jc w:val="center"/>
                </w:trPr>
                <w:tc>
                  <w:tcPr>
                    <w:tcW w:w="1129" w:type="dxa"/>
                    <w:vAlign w:val="center"/>
                  </w:tcPr>
                  <w:p w14:paraId="51178D0D"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451482FA" wp14:editId="3EF18078">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0F8B141A"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 xml:space="preserve">MaxiSys </w:t>
                    </w:r>
                    <w:bookmarkStart w:id="98" w:name="OLE_LINK10"/>
                    <w:r w:rsidRPr="009E4648">
                      <w:rPr>
                        <w:rFonts w:cs="Arial"/>
                        <w:b/>
                        <w:bCs/>
                      </w:rPr>
                      <w:t>Raccourci</w:t>
                    </w:r>
                    <w:bookmarkEnd w:id="98"/>
                  </w:p>
                </w:tc>
                <w:tc>
                  <w:tcPr>
                    <w:tcW w:w="4552" w:type="dxa"/>
                    <w:vAlign w:val="center"/>
                  </w:tcPr>
                  <w:p w14:paraId="658EDDE5"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Retourne à l'écran Diagnostics.</w:t>
                    </w:r>
                  </w:p>
                </w:tc>
              </w:tr>
              <w:tr w:rsidR="00941B56" w:rsidRPr="009E4648" w14:paraId="0E753147" w14:textId="77777777" w:rsidTr="00D115B3">
                <w:trPr>
                  <w:trHeight w:hRule="exact" w:val="699"/>
                  <w:jc w:val="center"/>
                </w:trPr>
                <w:tc>
                  <w:tcPr>
                    <w:tcW w:w="1129" w:type="dxa"/>
                    <w:vAlign w:val="center"/>
                  </w:tcPr>
                  <w:p w14:paraId="15C19EC1" w14:textId="77777777" w:rsidR="00941B56" w:rsidRPr="009E4648" w:rsidRDefault="00941B56" w:rsidP="00D115B3">
                    <w:pPr>
                      <w:pStyle w:val="ae"/>
                      <w:spacing w:beforeLines="20" w:before="62" w:afterLines="20" w:after="62" w:line="480" w:lineRule="auto"/>
                      <w:jc w:val="center"/>
                      <w:rPr>
                        <w:rFonts w:cs="Arial"/>
                        <w:noProof/>
                      </w:rPr>
                    </w:pPr>
                    <w:r w:rsidRPr="009E4648">
                      <w:rPr>
                        <w:rFonts w:cs="Arial"/>
                        <w:noProof/>
                        <w:lang w:val="en-US"/>
                      </w:rPr>
                      <w:drawing>
                        <wp:inline distT="0" distB="0" distL="0" distR="0" wp14:anchorId="51DA58A7" wp14:editId="4087EF6F">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3FF3FED9" w14:textId="77777777" w:rsidR="00941B56" w:rsidRPr="009E4648" w:rsidRDefault="00941B56" w:rsidP="00D115B3">
                    <w:pPr>
                      <w:pStyle w:val="ae"/>
                      <w:spacing w:beforeLines="20" w:before="62" w:afterLines="20" w:after="62" w:line="240" w:lineRule="exact"/>
                      <w:rPr>
                        <w:rFonts w:cs="Arial"/>
                        <w:b/>
                        <w:bCs/>
                      </w:rPr>
                    </w:pPr>
                    <w:r w:rsidRPr="009E4648">
                      <w:rPr>
                        <w:rFonts w:cs="Arial"/>
                        <w:b/>
                        <w:bCs/>
                      </w:rPr>
                      <w:t>Raccourci de service</w:t>
                    </w:r>
                  </w:p>
                </w:tc>
                <w:tc>
                  <w:tcPr>
                    <w:tcW w:w="4552" w:type="dxa"/>
                    <w:vAlign w:val="center"/>
                  </w:tcPr>
                  <w:p w14:paraId="0E848F2C"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Retourne à l'écran Service.</w:t>
                    </w:r>
                  </w:p>
                </w:tc>
              </w:tr>
            </w:tbl>
            <w:p w14:paraId="40F01D4D"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utiliser l'appareil photo</w:t>
              </w:r>
            </w:p>
            <w:p w14:paraId="56A0E8C4" w14:textId="36482F92" w:rsidR="00941B56" w:rsidRPr="009E4648" w:rsidRDefault="00941B56" w:rsidP="00941B56">
              <w:pPr>
                <w:pStyle w:val="aa"/>
                <w:numPr>
                  <w:ilvl w:val="0"/>
                  <w:numId w:val="22"/>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rPr>
                <w:t>Appareil photo.</w:t>
              </w:r>
              <w:r w:rsidRPr="009E4648">
                <w:rPr>
                  <w:rFonts w:cs="Arial"/>
                </w:rPr>
                <w:t xml:space="preserve"> L'écran de l'appareil photo s'ouvre.</w:t>
              </w:r>
            </w:p>
            <w:p w14:paraId="760E8037" w14:textId="77777777" w:rsidR="00941B56" w:rsidRPr="009E4648" w:rsidRDefault="00941B56" w:rsidP="00941B56">
              <w:pPr>
                <w:pStyle w:val="aa"/>
                <w:numPr>
                  <w:ilvl w:val="0"/>
                  <w:numId w:val="22"/>
                </w:numPr>
                <w:spacing w:beforeLines="20" w:before="62" w:afterLines="20" w:after="62"/>
                <w:ind w:left="998" w:hanging="357"/>
                <w:rPr>
                  <w:rFonts w:cs="Arial"/>
                </w:rPr>
              </w:pPr>
              <w:r w:rsidRPr="009E4648">
                <w:rPr>
                  <w:rFonts w:cs="Arial"/>
                </w:rPr>
                <w:t>Faites la mise au point sur l'image à capturer dans le viseur.</w:t>
              </w:r>
            </w:p>
            <w:p w14:paraId="2559B618" w14:textId="46DF89AA" w:rsidR="00941B56" w:rsidRPr="009E4648" w:rsidRDefault="001F3B8A" w:rsidP="00941B56">
              <w:pPr>
                <w:pStyle w:val="aa"/>
                <w:numPr>
                  <w:ilvl w:val="0"/>
                  <w:numId w:val="22"/>
                </w:numPr>
                <w:spacing w:beforeLines="20" w:before="62" w:afterLines="20" w:after="62"/>
                <w:ind w:left="998" w:hanging="357"/>
                <w:rPr>
                  <w:rFonts w:cs="Arial"/>
                </w:rPr>
              </w:pPr>
              <w:r w:rsidRPr="009E4648">
                <w:rPr>
                  <w:rFonts w:eastAsiaTheme="minorEastAsia" w:cs="Arial"/>
                  <w:szCs w:val="18"/>
                </w:rPr>
                <w:t xml:space="preserve">Appuyez sur l'icône </w:t>
              </w:r>
              <w:r w:rsidRPr="009E4648">
                <w:rPr>
                  <w:rFonts w:eastAsiaTheme="minorEastAsia" w:cs="Arial"/>
                  <w:b/>
                  <w:szCs w:val="18"/>
                </w:rPr>
                <w:t xml:space="preserve">Appareil photo </w:t>
              </w:r>
              <w:r w:rsidRPr="009E4648">
                <w:rPr>
                  <w:rFonts w:eastAsiaTheme="minorEastAsia" w:cs="Arial"/>
                  <w:szCs w:val="18"/>
                </w:rPr>
                <w:t xml:space="preserve">à droite de l'écran. </w:t>
              </w:r>
              <w:r w:rsidRPr="009E4648">
                <w:rPr>
                  <w:rFonts w:eastAsiaTheme="minorEastAsia" w:cs="Arial"/>
                  <w:szCs w:val="18"/>
                  <w:lang w:val="en-US"/>
                </w:rPr>
                <w:t>Le viseur affiche alors la photo capturée et l'enregistre automatiquement.</w:t>
              </w:r>
            </w:p>
            <w:p w14:paraId="7DAB70C9" w14:textId="1ADF4103" w:rsidR="00941B56" w:rsidRPr="009E4648" w:rsidRDefault="001F3B8A" w:rsidP="00941B56">
              <w:pPr>
                <w:pStyle w:val="aa"/>
                <w:numPr>
                  <w:ilvl w:val="0"/>
                  <w:numId w:val="22"/>
                </w:numPr>
                <w:spacing w:beforeLines="20" w:before="62" w:afterLines="20" w:after="62"/>
                <w:ind w:left="998" w:hanging="357"/>
                <w:rPr>
                  <w:rFonts w:cs="Arial"/>
                </w:rPr>
              </w:pPr>
              <w:r w:rsidRPr="009E4648">
                <w:rPr>
                  <w:rFonts w:cs="Arial"/>
                  <w:szCs w:val="18"/>
                </w:rPr>
                <w:lastRenderedPageBreak/>
                <w:t>Appuyez sur l’image miniature dans le coin supérieur droit de l’écran pour afficher l’image enregistrée.</w:t>
              </w:r>
            </w:p>
            <w:p w14:paraId="3512C675" w14:textId="77777777" w:rsidR="00941B56" w:rsidRPr="009E4648" w:rsidRDefault="00941B56" w:rsidP="00941B56">
              <w:pPr>
                <w:pStyle w:val="aa"/>
                <w:numPr>
                  <w:ilvl w:val="0"/>
                  <w:numId w:val="22"/>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Retour </w:t>
              </w:r>
              <w:r w:rsidRPr="009E4648">
                <w:rPr>
                  <w:rFonts w:cs="Arial"/>
                </w:rPr>
                <w:t xml:space="preserve">ou </w:t>
              </w:r>
              <w:r w:rsidRPr="009E4648">
                <w:rPr>
                  <w:rFonts w:cs="Arial"/>
                  <w:b/>
                </w:rPr>
                <w:t xml:space="preserve">Accueil </w:t>
              </w:r>
              <w:r w:rsidRPr="009E4648">
                <w:rPr>
                  <w:rFonts w:cs="Arial"/>
                </w:rPr>
                <w:t>pour quitter l'application Appareil photo.</w:t>
              </w:r>
            </w:p>
            <w:p w14:paraId="2C543EA9" w14:textId="77777777" w:rsidR="00941B56" w:rsidRPr="009E4648" w:rsidRDefault="00941B56" w:rsidP="00941B56">
              <w:pPr>
                <w:pStyle w:val="af1"/>
                <w:pBdr>
                  <w:top w:val="single" w:sz="4" w:space="1" w:color="auto"/>
                  <w:bottom w:val="single" w:sz="4" w:space="1" w:color="auto"/>
                </w:pBdr>
                <w:spacing w:before="156" w:afterLines="0" w:after="0"/>
                <w:rPr>
                  <w:b/>
                  <w:sz w:val="18"/>
                  <w:szCs w:val="18"/>
                </w:rPr>
              </w:pPr>
              <w:r w:rsidRPr="009E4648">
                <w:rPr>
                  <w:b/>
                  <w:noProof/>
                  <w:sz w:val="18"/>
                  <w:szCs w:val="18"/>
                  <w:lang w:val="en-US"/>
                </w:rPr>
                <w:drawing>
                  <wp:anchor distT="0" distB="0" distL="114300" distR="114300" simplePos="0" relativeHeight="252440576" behindDoc="0" locked="0" layoutInCell="1" allowOverlap="1" wp14:anchorId="39F95D53" wp14:editId="2E7E177D">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9E4648">
                <w:rPr>
                  <w:b/>
                  <w:sz w:val="18"/>
                  <w:szCs w:val="18"/>
                </w:rPr>
                <w:t>NOTE</w:t>
              </w:r>
            </w:p>
            <w:p w14:paraId="36F4B02A" w14:textId="0980BB7A" w:rsidR="00941B56" w:rsidRPr="009E4648" w:rsidRDefault="00941B56" w:rsidP="00941B56">
              <w:pPr>
                <w:pStyle w:val="af1"/>
                <w:pBdr>
                  <w:top w:val="single" w:sz="4" w:space="1" w:color="auto"/>
                  <w:bottom w:val="single" w:sz="4" w:space="1" w:color="auto"/>
                </w:pBdr>
                <w:spacing w:beforeLines="0" w:before="0" w:after="156"/>
                <w:rPr>
                  <w:sz w:val="18"/>
                  <w:szCs w:val="18"/>
                </w:rPr>
              </w:pPr>
              <w:r w:rsidRPr="009E4648">
                <w:rPr>
                  <w:sz w:val="18"/>
                  <w:szCs w:val="18"/>
                </w:rPr>
                <w:t xml:space="preserve">Après avoir fait glisser l'écran de l'appareil photo de gauche à droite, le mode appareil photo et le mode vidéo peuvent être commutés en appuyant sur </w:t>
              </w:r>
              <w:r w:rsidR="004C7DCF" w:rsidRPr="009E4648">
                <w:rPr>
                  <w:sz w:val="18"/>
                  <w:szCs w:val="18"/>
                </w:rPr>
                <w:t>l'</w:t>
              </w:r>
              <w:r w:rsidRPr="009E4648">
                <w:rPr>
                  <w:sz w:val="18"/>
                  <w:szCs w:val="18"/>
                </w:rPr>
                <w:t xml:space="preserve">icône </w:t>
              </w:r>
              <w:r w:rsidRPr="009E4648">
                <w:rPr>
                  <w:b/>
                  <w:bCs w:val="0"/>
                  <w:sz w:val="18"/>
                  <w:szCs w:val="18"/>
                </w:rPr>
                <w:t xml:space="preserve">Appareil photo </w:t>
              </w:r>
              <w:r w:rsidRPr="009E4648">
                <w:rPr>
                  <w:sz w:val="18"/>
                  <w:szCs w:val="18"/>
                </w:rPr>
                <w:t xml:space="preserve">ou l'icône </w:t>
              </w:r>
              <w:r w:rsidRPr="009E4648">
                <w:rPr>
                  <w:b/>
                  <w:bCs w:val="0"/>
                  <w:sz w:val="18"/>
                  <w:szCs w:val="18"/>
                </w:rPr>
                <w:t>Vidéo.</w:t>
              </w:r>
            </w:p>
            <w:p w14:paraId="6416FBC5" w14:textId="77777777" w:rsidR="00941B56" w:rsidRPr="009E4648" w:rsidRDefault="00941B56" w:rsidP="00941B56">
              <w:pPr>
                <w:pStyle w:val="30"/>
                <w:spacing w:before="312" w:after="156"/>
              </w:pPr>
              <w:bookmarkStart w:id="99" w:name="_Toc366846464"/>
              <w:bookmarkStart w:id="100" w:name="_Toc366845411"/>
              <w:bookmarkStart w:id="101" w:name="_Toc451525742"/>
              <w:bookmarkStart w:id="102" w:name="_Toc159436263"/>
              <w:r w:rsidRPr="009E4648">
                <w:t>Icônes d'état du système</w:t>
              </w:r>
              <w:bookmarkEnd w:id="99"/>
              <w:bookmarkEnd w:id="100"/>
              <w:bookmarkEnd w:id="101"/>
              <w:bookmarkEnd w:id="102"/>
            </w:p>
            <w:p w14:paraId="60C59D77" w14:textId="77777777" w:rsidR="00941B56" w:rsidRPr="009E4648" w:rsidRDefault="00941B56" w:rsidP="00941B56">
              <w:pPr>
                <w:pStyle w:val="BodytextUserManual"/>
                <w:spacing w:before="156" w:after="156"/>
              </w:pPr>
              <w:r w:rsidRPr="009E4648">
                <w:t>Votre tablette MaxiSys est une tablette Android entièrement fonctionnelle, dotée des icônes d'état standard du système d'exploitation Android. Consultez la documentation Android pour plus d'informations.</w:t>
              </w:r>
              <w:bookmarkStart w:id="103" w:name="_Toc366845412"/>
              <w:bookmarkStart w:id="104" w:name="_Toc366846465"/>
              <w:bookmarkStart w:id="105" w:name="_Toc451525743"/>
            </w:p>
            <w:p w14:paraId="1836C376" w14:textId="77777777" w:rsidR="00941B56" w:rsidRPr="009E4648" w:rsidRDefault="00941B56" w:rsidP="00941B56">
              <w:pPr>
                <w:pStyle w:val="20"/>
                <w:spacing w:before="312" w:after="156"/>
                <w:rPr>
                  <w:rFonts w:cs="Arial"/>
                </w:rPr>
              </w:pPr>
              <w:bookmarkStart w:id="106" w:name="_Toc13212128"/>
              <w:bookmarkStart w:id="107" w:name="_Toc38114381"/>
              <w:bookmarkStart w:id="108" w:name="_Toc159436264"/>
              <w:bookmarkStart w:id="109" w:name="_Toc204439315"/>
              <w:r w:rsidRPr="009E4648">
                <w:rPr>
                  <w:rFonts w:cs="Arial"/>
                </w:rPr>
                <w:t>Mise hors tension</w:t>
              </w:r>
              <w:bookmarkEnd w:id="103"/>
              <w:bookmarkEnd w:id="104"/>
              <w:bookmarkEnd w:id="105"/>
              <w:bookmarkEnd w:id="106"/>
              <w:bookmarkEnd w:id="107"/>
              <w:bookmarkEnd w:id="108"/>
              <w:bookmarkEnd w:id="109"/>
            </w:p>
            <w:p w14:paraId="07F5488F" w14:textId="77777777" w:rsidR="00941B56" w:rsidRPr="009E4648" w:rsidRDefault="00941B56" w:rsidP="00941B56">
              <w:pPr>
                <w:pStyle w:val="BodytextUserManual"/>
                <w:spacing w:before="156" w:after="156"/>
              </w:pPr>
              <w:bookmarkStart w:id="110" w:name="OLE_LINK54"/>
              <w:r w:rsidRPr="009E4648">
                <w:t>Toutes les communications avec le véhicule doivent être interrompues avant d'éteindre la tablette. Un message d'avertissement s'affiche si vous tentez d'éteindre la tablette pendant qu'elle communique avec le véhicule. Forcer l'arrêt pendant que la tablette communique avec le véhicule peut entraîner des erreurs de calculateur sur certains véhicules. Veuillez quitter l'application Diagnostics avant d'éteindre la tablette.</w:t>
              </w:r>
            </w:p>
            <w:bookmarkEnd w:id="110"/>
            <w:p w14:paraId="67ED3C63"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éteindre la tablette MaxiSys</w:t>
              </w:r>
            </w:p>
            <w:p w14:paraId="133282C6" w14:textId="77777777" w:rsidR="00941B56" w:rsidRPr="009E4648" w:rsidRDefault="00941B56" w:rsidP="00941B56">
              <w:pPr>
                <w:pStyle w:val="aa"/>
                <w:numPr>
                  <w:ilvl w:val="0"/>
                  <w:numId w:val="23"/>
                </w:numPr>
                <w:spacing w:beforeLines="20" w:before="62" w:afterLines="20" w:after="62"/>
                <w:ind w:left="998" w:hanging="357"/>
                <w:rPr>
                  <w:rFonts w:cs="Arial"/>
                </w:rPr>
              </w:pPr>
              <w:r w:rsidRPr="009E4648">
                <w:rPr>
                  <w:rFonts w:cs="Arial"/>
                </w:rPr>
                <w:t xml:space="preserve">Appuyez longuement (maintenez enfoncé) le bouton </w:t>
              </w:r>
              <w:r w:rsidRPr="009E4648">
                <w:rPr>
                  <w:rFonts w:cs="Arial"/>
                  <w:b/>
                  <w:bCs/>
                </w:rPr>
                <w:t>Marche/Verrouillage.</w:t>
              </w:r>
            </w:p>
            <w:p w14:paraId="13CFB37C" w14:textId="77777777" w:rsidR="00941B56" w:rsidRPr="009E4648" w:rsidRDefault="00941B56" w:rsidP="00941B56">
              <w:pPr>
                <w:pStyle w:val="aa"/>
                <w:numPr>
                  <w:ilvl w:val="0"/>
                  <w:numId w:val="23"/>
                </w:numPr>
                <w:spacing w:beforeLines="20" w:before="62" w:afterLines="20" w:after="62"/>
                <w:ind w:left="998" w:hanging="357"/>
                <w:rPr>
                  <w:rFonts w:cs="Arial"/>
                </w:rPr>
              </w:pPr>
              <w:r w:rsidRPr="009E4648">
                <w:rPr>
                  <w:rFonts w:cs="Arial"/>
                </w:rPr>
                <w:t xml:space="preserve">Appuyez sur le Option </w:t>
              </w:r>
              <w:r w:rsidRPr="009E4648">
                <w:rPr>
                  <w:rFonts w:cs="Arial"/>
                  <w:b/>
                </w:rPr>
                <w:t>de mise hors tension.</w:t>
              </w:r>
            </w:p>
            <w:p w14:paraId="22254F73" w14:textId="77777777" w:rsidR="00941B56" w:rsidRPr="009E4648" w:rsidRDefault="00941B56" w:rsidP="00941B56">
              <w:pPr>
                <w:pStyle w:val="aa"/>
                <w:numPr>
                  <w:ilvl w:val="0"/>
                  <w:numId w:val="23"/>
                </w:numPr>
                <w:spacing w:beforeLines="20" w:before="62" w:afterLines="20" w:after="62"/>
                <w:ind w:left="998" w:hanging="357"/>
                <w:rPr>
                  <w:rFonts w:cs="Arial"/>
                </w:rPr>
              </w:pPr>
              <w:r w:rsidRPr="009E4648">
                <w:rPr>
                  <w:rFonts w:cs="Arial"/>
                </w:rPr>
                <w:t xml:space="preserve">Appuyez sur </w:t>
              </w:r>
              <w:r w:rsidRPr="009E4648">
                <w:rPr>
                  <w:rFonts w:cs="Arial"/>
                  <w:b/>
                </w:rPr>
                <w:t>OK.</w:t>
              </w:r>
            </w:p>
            <w:p w14:paraId="0C65B97C" w14:textId="77777777" w:rsidR="00941B56" w:rsidRPr="009E4648" w:rsidRDefault="00941B56" w:rsidP="001F3B8A">
              <w:pPr>
                <w:pStyle w:val="aa"/>
                <w:numPr>
                  <w:ilvl w:val="0"/>
                  <w:numId w:val="5"/>
                </w:numPr>
                <w:spacing w:beforeLines="20" w:before="62" w:afterLines="20" w:after="62"/>
                <w:ind w:left="641" w:hanging="357"/>
                <w:rPr>
                  <w:rFonts w:cs="Arial"/>
                  <w:b/>
                </w:rPr>
              </w:pPr>
              <w:bookmarkStart w:id="111" w:name="_Toc451525744"/>
              <w:bookmarkStart w:id="112" w:name="_Toc366846466"/>
              <w:bookmarkStart w:id="113" w:name="_Toc366845413"/>
              <w:bookmarkStart w:id="114" w:name="_Toc159436265"/>
              <w:r w:rsidRPr="009E4648">
                <w:rPr>
                  <w:rFonts w:cs="Arial"/>
                  <w:b/>
                </w:rPr>
                <w:t>Redémarrer le système</w:t>
              </w:r>
              <w:bookmarkEnd w:id="111"/>
              <w:bookmarkEnd w:id="112"/>
              <w:bookmarkEnd w:id="113"/>
              <w:bookmarkEnd w:id="114"/>
            </w:p>
            <w:p w14:paraId="35898132" w14:textId="77777777" w:rsidR="00941B56" w:rsidRPr="009E4648" w:rsidRDefault="00941B56" w:rsidP="00941B56">
              <w:pPr>
                <w:pStyle w:val="BodytextUserManual"/>
                <w:spacing w:before="156" w:after="156"/>
              </w:pPr>
              <w:r w:rsidRPr="009E4648">
                <w:t xml:space="preserve">En cas de panne du système, appuyez longuement sur le bouton </w:t>
              </w:r>
              <w:r w:rsidRPr="009E4648">
                <w:rPr>
                  <w:b/>
                  <w:bCs w:val="0"/>
                </w:rPr>
                <w:t xml:space="preserve">Alimentation/Verrouillage </w:t>
              </w:r>
              <w:r w:rsidRPr="009E4648">
                <w:t xml:space="preserve">et appuyez sur </w:t>
              </w:r>
              <w:r w:rsidRPr="009E4648">
                <w:rPr>
                  <w:b/>
                </w:rPr>
                <w:t xml:space="preserve">Redémarrer </w:t>
              </w:r>
              <w:r w:rsidRPr="009E4648">
                <w:t>pour redémarrer le système.</w:t>
              </w:r>
            </w:p>
            <w:p w14:paraId="772E2903" w14:textId="77777777" w:rsidR="00941B56" w:rsidRPr="009E4648" w:rsidRDefault="00941B56" w:rsidP="00941B56">
              <w:pPr>
                <w:pStyle w:val="BodytextUserManual"/>
                <w:spacing w:before="156" w:after="156"/>
              </w:pPr>
            </w:p>
            <w:p w14:paraId="40E84DBA" w14:textId="77777777" w:rsidR="00941B56" w:rsidRPr="009E4648" w:rsidRDefault="00941B56" w:rsidP="00941B56">
              <w:pPr>
                <w:spacing w:before="156" w:after="156"/>
                <w:rPr>
                  <w:rFonts w:cs="Arial"/>
                </w:rPr>
              </w:pPr>
              <w:r w:rsidRPr="009E4648">
                <w:rPr>
                  <w:rFonts w:cs="Arial"/>
                </w:rPr>
                <w:t xml:space="preserve"> </w:t>
              </w:r>
            </w:p>
          </w:sdtContent>
        </w:sdt>
        <w:p w14:paraId="2AFAB94E" w14:textId="77777777" w:rsidR="00941B56" w:rsidRPr="009E4648" w:rsidRDefault="00941B56" w:rsidP="00941B56">
          <w:pPr>
            <w:pStyle w:val="12"/>
            <w:spacing w:before="312" w:after="312"/>
            <w:ind w:left="792" w:hanging="792"/>
          </w:pPr>
          <w:bookmarkStart w:id="115" w:name="_Ref195176443"/>
          <w:bookmarkStart w:id="116" w:name="_Toc204439316"/>
          <w:bookmarkStart w:id="117" w:name="_Ref159830819"/>
          <w:r w:rsidRPr="009E4648">
            <w:lastRenderedPageBreak/>
            <w:t>Assistant technicien en IA</w:t>
          </w:r>
          <w:bookmarkEnd w:id="115"/>
          <w:bookmarkEnd w:id="116"/>
        </w:p>
        <w:p w14:paraId="6FA3ABEA" w14:textId="0B6DA3C5" w:rsidR="00941B56" w:rsidRPr="009E4648" w:rsidRDefault="00941B56" w:rsidP="00941B56">
          <w:pPr>
            <w:pStyle w:val="BodytextUserManual"/>
            <w:spacing w:before="156" w:after="156"/>
          </w:pPr>
          <w:r w:rsidRPr="009E4648">
            <w:t xml:space="preserve">Le système MaxiSys </w:t>
          </w:r>
          <w:r w:rsidR="001C55D1">
            <w:t>MS909S2</w:t>
          </w:r>
          <w:r w:rsidRPr="009E4648">
            <w:t xml:space="preserve"> est doté de la fonction avancée d'assistant technicien IA à commande vocale d' Autel, qui peut vous aider à effectuer des tâches telles que l'ouverture d'applications, l'analyse automatique des systèmes du véhicule, la localisation rapide des fonctions de diagnostic et l'aide à la prise de décision pour améliorer l'efficacité.</w:t>
          </w:r>
        </w:p>
        <w:p w14:paraId="75073441" w14:textId="5A63F933" w:rsidR="00941B56" w:rsidRPr="009E4648" w:rsidRDefault="001F3B8A" w:rsidP="00941B56">
          <w:pPr>
            <w:spacing w:beforeLines="0" w:before="0" w:afterLines="20" w:after="62" w:line="480" w:lineRule="auto"/>
            <w:ind w:left="0"/>
            <w:jc w:val="center"/>
            <w:rPr>
              <w:rFonts w:cs="Arial"/>
            </w:rPr>
          </w:pPr>
          <w:r w:rsidRPr="009E4648">
            <w:rPr>
              <w:rFonts w:cs="Arial"/>
              <w:noProof/>
              <w:lang w:val="en-US"/>
            </w:rPr>
            <w:drawing>
              <wp:inline distT="0" distB="0" distL="0" distR="0" wp14:anchorId="485BFE15" wp14:editId="0C2F3C55">
                <wp:extent cx="2871330" cy="2116800"/>
                <wp:effectExtent l="0" t="0" r="5715" b="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306C9262" w14:textId="79433C4C"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Icône d'assistant technicien IA</w:t>
          </w:r>
        </w:p>
        <w:p w14:paraId="50387B50" w14:textId="3C29D5B9" w:rsidR="00941B56" w:rsidRPr="009E4648" w:rsidRDefault="00BB0C69" w:rsidP="00941B56">
          <w:pPr>
            <w:spacing w:beforeLines="0" w:before="0" w:afterLines="0" w:after="0" w:line="480" w:lineRule="auto"/>
            <w:ind w:left="0"/>
            <w:jc w:val="center"/>
            <w:rPr>
              <w:rFonts w:cs="Arial"/>
            </w:rPr>
          </w:pPr>
          <w:r w:rsidRPr="009E4648">
            <w:rPr>
              <w:rFonts w:cs="Arial"/>
              <w:noProof/>
              <w:lang w:val="en-US"/>
            </w:rPr>
            <w:drawing>
              <wp:inline distT="0" distB="0" distL="0" distR="0" wp14:anchorId="2BF8F1A6" wp14:editId="085B462C">
                <wp:extent cx="2886324" cy="1962000"/>
                <wp:effectExtent l="0" t="0" r="0" b="635"/>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1DF915E" w14:textId="41EEFE19"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rPr>
            <w:t>Écran d'assistant technicien IA</w:t>
          </w:r>
        </w:p>
        <w:p w14:paraId="18D88CCE" w14:textId="2CC18070" w:rsidR="00941B56" w:rsidRPr="009E4648" w:rsidRDefault="00941B56" w:rsidP="00941B56">
          <w:pPr>
            <w:pStyle w:val="BodytextUserManual"/>
            <w:spacing w:before="156" w:after="156"/>
          </w:pPr>
          <w:r w:rsidRPr="009E4648">
            <w:lastRenderedPageBreak/>
            <w:t>Lorsque vous donnez une commande commençant par «</w:t>
          </w:r>
          <w:r w:rsidRPr="009E4648">
            <w:rPr>
              <w:b/>
              <w:bCs w:val="0"/>
            </w:rPr>
            <w:t>Hey Max</w:t>
          </w:r>
          <w:r w:rsidRPr="009E4648">
            <w:t xml:space="preserve">», tout est extrêmement simple, comme ouvrir des applications ou des fonctions, identifier les véhicules de test, connecter le Wi-Fi et allumer </w:t>
          </w:r>
          <w:r w:rsidR="004C7DCF" w:rsidRPr="009E4648">
            <w:t>l'</w:t>
          </w:r>
          <w:r w:rsidRPr="009E4648">
            <w:t>appareil photo, sans lever le petit doigt.</w:t>
          </w:r>
        </w:p>
        <w:p w14:paraId="469E8384" w14:textId="77777777" w:rsidR="00941B56" w:rsidRPr="009E4648" w:rsidRDefault="00941B56" w:rsidP="00941B56">
          <w:pPr>
            <w:pStyle w:val="BodytextUserManual"/>
            <w:spacing w:before="156" w:after="156"/>
          </w:pPr>
          <w:r w:rsidRPr="009E4648">
            <w:t>La fonction Assistant Technicien IA vous aide principalement à effectuer les tâches suivantes :</w:t>
          </w:r>
        </w:p>
        <w:p w14:paraId="4A284023" w14:textId="77777777" w:rsidR="00941B56" w:rsidRPr="009E4648" w:rsidRDefault="00941B56" w:rsidP="00941B56">
          <w:pPr>
            <w:pStyle w:val="BodytextUserManual"/>
            <w:numPr>
              <w:ilvl w:val="0"/>
              <w:numId w:val="265"/>
            </w:numPr>
            <w:spacing w:before="156" w:after="156"/>
            <w:rPr>
              <w:b/>
              <w:bCs w:val="0"/>
            </w:rPr>
          </w:pPr>
          <w:r w:rsidRPr="009E4648">
            <w:rPr>
              <w:b/>
              <w:bCs w:val="0"/>
            </w:rPr>
            <w:t>Applications système ouvertes</w:t>
          </w:r>
        </w:p>
        <w:p w14:paraId="053148BF" w14:textId="1281A1ED" w:rsidR="00941B56" w:rsidRPr="009E4648" w:rsidRDefault="00941B56" w:rsidP="00941B56">
          <w:pPr>
            <w:pStyle w:val="BodytextUserManual"/>
            <w:spacing w:before="156" w:after="156"/>
            <w:ind w:left="644"/>
          </w:pPr>
          <w:r w:rsidRPr="009E4648">
            <w:t>Vous pouvez dire : «Ouvrir le navigateur</w:t>
          </w:r>
          <w:r w:rsidR="00A05338" w:rsidRPr="009E4648">
            <w:t>,</w:t>
          </w:r>
          <w:r w:rsidRPr="009E4648">
            <w:t>» «Lancer le navigateur</w:t>
          </w:r>
          <w:r w:rsidR="00A05338" w:rsidRPr="009E4648">
            <w:t>,</w:t>
          </w:r>
          <w:r w:rsidRPr="009E4648">
            <w:t>» «Ouvrir la galerie</w:t>
          </w:r>
          <w:r w:rsidR="00A05338" w:rsidRPr="009E4648">
            <w:t>,»</w:t>
          </w:r>
          <w:r w:rsidRPr="009E4648">
            <w:t xml:space="preserve"> «Allumer l'appareil photo</w:t>
          </w:r>
          <w:r w:rsidR="00A05338" w:rsidRPr="009E4648">
            <w:t>,» «Activer le Bluetooth,»</w:t>
          </w:r>
          <w:r w:rsidRPr="009E4648">
            <w:t xml:space="preserve"> «Augmenter le volume</w:t>
          </w:r>
          <w:r w:rsidR="00A05338" w:rsidRPr="009E4648">
            <w:t>,</w:t>
          </w:r>
          <w:r w:rsidRPr="009E4648">
            <w:t>» «Démarrer l’e-mail</w:t>
          </w:r>
          <w:r w:rsidR="00A05338" w:rsidRPr="009E4648">
            <w:t>,»</w:t>
          </w:r>
          <w:r w:rsidRPr="009E4648">
            <w:t xml:space="preserve"> etc.</w:t>
          </w:r>
        </w:p>
        <w:p w14:paraId="4EC08C8C" w14:textId="77777777" w:rsidR="00941B56" w:rsidRPr="009E4648" w:rsidRDefault="00941B56" w:rsidP="00941B56">
          <w:pPr>
            <w:pStyle w:val="BodytextUserManual"/>
            <w:numPr>
              <w:ilvl w:val="0"/>
              <w:numId w:val="265"/>
            </w:numPr>
            <w:spacing w:before="156" w:after="156"/>
            <w:rPr>
              <w:b/>
              <w:bCs w:val="0"/>
            </w:rPr>
          </w:pPr>
          <w:r w:rsidRPr="009E4648">
            <w:rPr>
              <w:b/>
              <w:bCs w:val="0"/>
            </w:rPr>
            <w:t>Ouvrez les applications dans le menu des tâches MaxiSys</w:t>
          </w:r>
        </w:p>
        <w:p w14:paraId="4BDCA370" w14:textId="188DFCC5" w:rsidR="00941B56" w:rsidRPr="009E4648" w:rsidRDefault="00941B56" w:rsidP="00941B56">
          <w:pPr>
            <w:pStyle w:val="BodytextUserManual"/>
            <w:spacing w:before="156" w:after="156"/>
            <w:ind w:left="644"/>
          </w:pPr>
          <w:r w:rsidRPr="009E4648">
            <w:t>Vous pouvez dire : «Ouvrir VID</w:t>
          </w:r>
          <w:r w:rsidR="00A05338" w:rsidRPr="009E4648">
            <w:t>,»</w:t>
          </w:r>
          <w:r w:rsidRPr="009E4648">
            <w:t xml:space="preserve"> «Ouvrir Honda Diagnostic</w:t>
          </w:r>
          <w:r w:rsidR="00A05338" w:rsidRPr="009E4648">
            <w:t>,»</w:t>
          </w:r>
          <w:r w:rsidRPr="009E4648">
            <w:t xml:space="preserve"> «Ouvrir l'oscilloscope</w:t>
          </w:r>
          <w:r w:rsidR="00A05338" w:rsidRPr="009E4648">
            <w:t>,»</w:t>
          </w:r>
          <w:r w:rsidRPr="009E4648">
            <w:t xml:space="preserve"> «Démarrer l'oscilloscope</w:t>
          </w:r>
          <w:r w:rsidR="00A05338" w:rsidRPr="009E4648">
            <w:t>,»</w:t>
          </w:r>
          <w:r w:rsidRPr="009E4648">
            <w:t xml:space="preserve"> «Activer </w:t>
          </w:r>
          <w:r w:rsidR="00421733" w:rsidRPr="009E4648">
            <w:t>VCI</w:t>
          </w:r>
          <w:r w:rsidR="00A05338" w:rsidRPr="009E4648">
            <w:t>,»</w:t>
          </w:r>
          <w:r w:rsidRPr="009E4648">
            <w:t xml:space="preserve"> etc.</w:t>
          </w:r>
        </w:p>
        <w:p w14:paraId="6A76CB96" w14:textId="77777777" w:rsidR="00941B56" w:rsidRPr="009E4648" w:rsidRDefault="00941B56" w:rsidP="00941B56">
          <w:pPr>
            <w:pStyle w:val="BodytextUserManual"/>
            <w:numPr>
              <w:ilvl w:val="0"/>
              <w:numId w:val="265"/>
            </w:numPr>
            <w:spacing w:before="156" w:after="156"/>
            <w:rPr>
              <w:b/>
              <w:bCs w:val="0"/>
            </w:rPr>
          </w:pPr>
          <w:r w:rsidRPr="009E4648">
            <w:rPr>
              <w:b/>
              <w:bCs w:val="0"/>
            </w:rPr>
            <w:t>Rechercher et localiser les fonctions de diagnostic</w:t>
          </w:r>
        </w:p>
        <w:p w14:paraId="6A6D39C4" w14:textId="0DB478BC" w:rsidR="00941B56" w:rsidRPr="009E4648" w:rsidRDefault="00941B56" w:rsidP="00941B56">
          <w:pPr>
            <w:pStyle w:val="BodytextUserManual"/>
            <w:spacing w:before="156" w:after="156"/>
            <w:ind w:left="644"/>
          </w:pPr>
          <w:r w:rsidRPr="009E4648">
            <w:t>Vous pouvez</w:t>
          </w:r>
          <w:r w:rsidR="00A05338" w:rsidRPr="009E4648">
            <w:t xml:space="preserve"> dire : «Sélection automatique,»</w:t>
          </w:r>
          <w:r w:rsidRPr="009E4648">
            <w:t xml:space="preserve"> «Ouvrir l'analyse automatique,» «Lire DTC,» «Je veux réinitialiser l'EPB</w:t>
          </w:r>
          <w:r w:rsidR="00A05338" w:rsidRPr="009E4648">
            <w:t>,</w:t>
          </w:r>
          <w:r w:rsidRPr="009E4648">
            <w:t>» «Aller à la réinitialisation de l'ECU</w:t>
          </w:r>
          <w:r w:rsidR="00A05338" w:rsidRPr="009E4648">
            <w:t>,» «Ouvrir les fonctions à chaud,»</w:t>
          </w:r>
          <w:r w:rsidRPr="009E4648">
            <w:t xml:space="preserve"> «Ouvrir la réinitialisation du voyant de maintenance,» «Démarrer les fonctions de l’injecteur</w:t>
          </w:r>
          <w:r w:rsidR="00A05338" w:rsidRPr="009E4648">
            <w:t>,</w:t>
          </w:r>
          <w:r w:rsidRPr="009E4648">
            <w:t>» etc.</w:t>
          </w:r>
        </w:p>
        <w:p w14:paraId="7B4E1334" w14:textId="77777777" w:rsidR="00941B56" w:rsidRPr="009E4648" w:rsidRDefault="00941B56" w:rsidP="00941B56">
          <w:pPr>
            <w:pStyle w:val="BodytextUserManual"/>
            <w:numPr>
              <w:ilvl w:val="0"/>
              <w:numId w:val="265"/>
            </w:numPr>
            <w:spacing w:before="156" w:after="156"/>
            <w:rPr>
              <w:b/>
              <w:bCs w:val="0"/>
            </w:rPr>
          </w:pPr>
          <w:r w:rsidRPr="009E4648">
            <w:rPr>
              <w:b/>
              <w:bCs w:val="0"/>
            </w:rPr>
            <w:t>Contrôler les boutons de fonction</w:t>
          </w:r>
        </w:p>
        <w:p w14:paraId="7D43AD85" w14:textId="17C76A43" w:rsidR="00941B56" w:rsidRPr="009E4648" w:rsidRDefault="00941B56" w:rsidP="00941B56">
          <w:pPr>
            <w:pStyle w:val="BodytextUserManual"/>
            <w:spacing w:before="156" w:after="156"/>
            <w:ind w:left="644"/>
          </w:pPr>
          <w:r w:rsidRPr="009E4648">
            <w:t xml:space="preserve">Les boutons de fonction, tels que OK, ESC et </w:t>
          </w:r>
          <w:r w:rsidR="001401A8" w:rsidRPr="009E4648">
            <w:t>Analyse des défauts</w:t>
          </w:r>
          <w:r w:rsidRPr="009E4648">
            <w:t>, peuvent être contrôlés par la voix au lieu d'être tapés.</w:t>
          </w:r>
        </w:p>
        <w:p w14:paraId="2864BC6E" w14:textId="77777777" w:rsidR="00941B56" w:rsidRPr="009E4648" w:rsidRDefault="00941B56" w:rsidP="00941B56">
          <w:pPr>
            <w:pStyle w:val="12"/>
            <w:spacing w:before="312" w:after="312"/>
            <w:ind w:left="792" w:hanging="792"/>
          </w:pPr>
          <w:bookmarkStart w:id="118" w:name="_Ref193893675"/>
          <w:bookmarkStart w:id="119" w:name="_Toc204439317"/>
          <w:r w:rsidRPr="009E4648">
            <w:lastRenderedPageBreak/>
            <w:t>Inspection numérique des véhicules</w:t>
          </w:r>
          <w:bookmarkEnd w:id="118"/>
          <w:bookmarkEnd w:id="119"/>
        </w:p>
        <w:p w14:paraId="3B9D9E34" w14:textId="77777777" w:rsidR="00941B56" w:rsidRPr="009E4648" w:rsidRDefault="00941B56" w:rsidP="00941B56">
          <w:pPr>
            <w:spacing w:before="156" w:after="156"/>
            <w:rPr>
              <w:rFonts w:cs="Arial"/>
            </w:rPr>
          </w:pPr>
          <w:r w:rsidRPr="009E4648">
            <w:rPr>
              <w:rFonts w:cs="Arial"/>
            </w:rPr>
            <w:t>Avant le diagnostic, une inspection numérique du véhicule (DVI) est nécessaire pour que les techniciens vérifient l'apparence du véhicule, l'extérieur et l'intérieur, les freins et les pneus, le compartiment moteur, etc. Les techniciens peuvent effectuer une inspection visuelle complète, puis enregistrer les résultats dans le système MaxiSys.</w:t>
          </w:r>
        </w:p>
        <w:p w14:paraId="28CB0D5B" w14:textId="77777777" w:rsidR="00941B56" w:rsidRPr="009E4648" w:rsidRDefault="00941B56" w:rsidP="00941B56">
          <w:pPr>
            <w:pStyle w:val="aa"/>
            <w:numPr>
              <w:ilvl w:val="0"/>
              <w:numId w:val="5"/>
            </w:numPr>
            <w:spacing w:beforeLines="20" w:before="62" w:afterLines="20" w:after="62"/>
            <w:ind w:left="641" w:hanging="357"/>
            <w:jc w:val="left"/>
            <w:rPr>
              <w:rFonts w:cs="Arial"/>
            </w:rPr>
          </w:pPr>
          <w:r w:rsidRPr="009E4648">
            <w:rPr>
              <w:rFonts w:cs="Arial"/>
              <w:b/>
            </w:rPr>
            <w:t>Pour effectuer le DVI</w:t>
          </w:r>
        </w:p>
        <w:p w14:paraId="10CC1515" w14:textId="77777777"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Allumez la tablette et assurez-vous qu'elle est connectée à une source d'alimentation.</w:t>
          </w:r>
        </w:p>
        <w:p w14:paraId="005182E0" w14:textId="77777777"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Appuyez sur le </w:t>
          </w:r>
          <w:r w:rsidRPr="009E4648">
            <w:rPr>
              <w:rFonts w:cs="Arial"/>
              <w:b/>
            </w:rPr>
            <w:t xml:space="preserve">DVI </w:t>
          </w:r>
          <w:r w:rsidRPr="009E4648">
            <w:rPr>
              <w:rFonts w:cs="Arial"/>
            </w:rPr>
            <w:t>bouton d'application du menu des tâches MaxiSys.</w:t>
          </w:r>
        </w:p>
        <w:p w14:paraId="4BB47DA9" w14:textId="4E64260C" w:rsidR="004D62C0" w:rsidRPr="009E4648" w:rsidRDefault="004D62C0" w:rsidP="00941B56">
          <w:pPr>
            <w:spacing w:beforeLines="0" w:before="0" w:afterLines="0" w:after="0" w:line="480" w:lineRule="auto"/>
            <w:ind w:left="0"/>
            <w:jc w:val="center"/>
            <w:rPr>
              <w:rFonts w:cs="Arial"/>
            </w:rPr>
          </w:pPr>
          <w:r w:rsidRPr="004D62C0">
            <w:rPr>
              <w:rFonts w:cs="Arial"/>
              <w:noProof/>
              <w:lang w:val="en-US"/>
            </w:rPr>
            <w:drawing>
              <wp:inline distT="0" distB="0" distL="0" distR="0" wp14:anchorId="0ABED44B" wp14:editId="6F62A75F">
                <wp:extent cx="2880000" cy="1962000"/>
                <wp:effectExtent l="0" t="0" r="0" b="635"/>
                <wp:docPr id="11" name="图片 11" descr="D:\桌面文件\小语种检查\20250721\图-0721\909S2剩余截图20250721\909S2法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法语截图\3-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4446C048" w14:textId="6DC2BEA2"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Icône d'application DVI</w:t>
          </w:r>
        </w:p>
        <w:p w14:paraId="694B6C3C" w14:textId="77777777"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Choisissez </w:t>
          </w:r>
          <w:r w:rsidRPr="009E4648">
            <w:rPr>
              <w:rFonts w:cs="Arial"/>
              <w:b/>
              <w:bCs/>
            </w:rPr>
            <w:t xml:space="preserve">Informations sur le véhicule </w:t>
          </w:r>
          <w:r w:rsidRPr="009E4648">
            <w:rPr>
              <w:rFonts w:cs="Arial"/>
            </w:rPr>
            <w:t>dans le menu de navigation de gauche et saisissez les informations correspondantes sur la droite, y compris les informations sur l'atelier de réparation, les informations sur le technicien, les informations sur le client et les informations sur le véhicule.</w:t>
          </w:r>
        </w:p>
        <w:p w14:paraId="0D843116" w14:textId="77777777" w:rsidR="00941B56" w:rsidRPr="009E4648" w:rsidRDefault="00941B56" w:rsidP="00941B56">
          <w:pPr>
            <w:pBdr>
              <w:top w:val="single" w:sz="6" w:space="1" w:color="auto"/>
              <w:bottom w:val="single" w:sz="6" w:space="1" w:color="auto"/>
            </w:pBdr>
            <w:spacing w:before="156" w:after="156"/>
            <w:ind w:left="641"/>
            <w:contextualSpacing/>
            <w:rPr>
              <w:rFonts w:cs="Arial"/>
              <w:b/>
            </w:rPr>
          </w:pPr>
          <w:r w:rsidRPr="009E4648">
            <w:rPr>
              <w:rFonts w:cs="Arial"/>
              <w:noProof/>
              <w:lang w:val="en-US"/>
            </w:rPr>
            <w:drawing>
              <wp:anchor distT="0" distB="0" distL="114300" distR="114300" simplePos="0" relativeHeight="252447744" behindDoc="0" locked="0" layoutInCell="1" allowOverlap="1" wp14:anchorId="56D0A5A0" wp14:editId="1D6EE20A">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235BD310" w14:textId="77777777" w:rsidR="00941B56" w:rsidRPr="009E4648" w:rsidRDefault="00941B56" w:rsidP="00941B56">
          <w:pPr>
            <w:pBdr>
              <w:top w:val="single" w:sz="6" w:space="1" w:color="auto"/>
              <w:bottom w:val="single" w:sz="6" w:space="1" w:color="auto"/>
            </w:pBdr>
            <w:spacing w:before="156" w:after="156"/>
            <w:ind w:left="641"/>
            <w:contextualSpacing/>
            <w:rPr>
              <w:rFonts w:eastAsiaTheme="minorEastAsia" w:cs="Arial"/>
            </w:rPr>
          </w:pPr>
          <w:r w:rsidRPr="009E4648">
            <w:rPr>
              <w:rFonts w:cs="Arial"/>
            </w:rPr>
            <w:t>Les champs marqués d'un astérisque (*) sont obligatoires.</w:t>
          </w:r>
        </w:p>
        <w:p w14:paraId="14BCDDE3" w14:textId="047DA985"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Sélectionnez </w:t>
          </w:r>
          <w:r w:rsidRPr="009E4648">
            <w:rPr>
              <w:rFonts w:cs="Arial"/>
              <w:b/>
              <w:bCs/>
            </w:rPr>
            <w:t xml:space="preserve">«Apparence du véhicule» </w:t>
          </w:r>
          <w:r w:rsidRPr="009E4648">
            <w:rPr>
              <w:rFonts w:cs="Arial"/>
            </w:rPr>
            <w:t xml:space="preserve">dans le menu de navigation. Pour les zones endommagées et les composants associés, appuyez sur le bouton </w:t>
          </w:r>
          <w:r w:rsidRPr="009E4648">
            <w:rPr>
              <w:rFonts w:cs="Arial"/>
              <w:b/>
              <w:bCs/>
            </w:rPr>
            <w:t>«Scan IA»</w:t>
          </w:r>
          <w:r w:rsidRPr="009E4648">
            <w:rPr>
              <w:rFonts w:cs="Arial"/>
              <w:bCs/>
            </w:rPr>
            <w:t xml:space="preserve"> pour prendre des photos, puis sur </w:t>
          </w:r>
          <w:r w:rsidRPr="009E4648">
            <w:rPr>
              <w:rFonts w:cs="Arial"/>
              <w:b/>
              <w:bCs/>
            </w:rPr>
            <w:t>«Terminé».</w:t>
          </w:r>
          <w:r w:rsidRPr="009E4648">
            <w:rPr>
              <w:rFonts w:cs="Arial"/>
            </w:rPr>
            <w:t xml:space="preserve"> Appuyez sur </w:t>
          </w:r>
          <w:r w:rsidRPr="009E4648">
            <w:rPr>
              <w:rFonts w:cs="Arial"/>
              <w:b/>
              <w:bCs/>
            </w:rPr>
            <w:t xml:space="preserve">«Dessiner à la main» </w:t>
          </w:r>
          <w:r w:rsidRPr="009E4648">
            <w:rPr>
              <w:rFonts w:cs="Arial"/>
            </w:rPr>
            <w:t>pour dessiner des cercles avec votre doigt sur la photo et faire des marques, puis sur «</w:t>
          </w:r>
          <w:r w:rsidRPr="009E4648">
            <w:rPr>
              <w:rFonts w:cs="Arial"/>
              <w:b/>
              <w:bCs/>
            </w:rPr>
            <w:t>Enregistrer».</w:t>
          </w:r>
          <w:r w:rsidRPr="009E4648">
            <w:rPr>
              <w:rFonts w:cs="Arial"/>
            </w:rPr>
            <w:t xml:space="preserve"> Appuyez sur </w:t>
          </w:r>
          <w:r w:rsidRPr="009E4648">
            <w:rPr>
              <w:rFonts w:cs="Arial"/>
              <w:b/>
              <w:bCs/>
            </w:rPr>
            <w:t xml:space="preserve">«OK» </w:t>
          </w:r>
          <w:r w:rsidRPr="009E4648">
            <w:rPr>
              <w:rFonts w:cs="Arial"/>
            </w:rPr>
            <w:t xml:space="preserve">pour revenir </w:t>
          </w:r>
          <w:r w:rsidRPr="009E4648">
            <w:rPr>
              <w:rFonts w:cs="Arial"/>
            </w:rPr>
            <w:lastRenderedPageBreak/>
            <w:t>à l'écran «État de la carrosserie». Terminez toutes les vérifications de l'apparence du véhicule en suivant les mêmes étapes.</w:t>
          </w:r>
        </w:p>
        <w:p w14:paraId="2C991579" w14:textId="77777777" w:rsidR="00941B56" w:rsidRPr="009E4648" w:rsidRDefault="00941B56" w:rsidP="00941B56">
          <w:pPr>
            <w:pStyle w:val="Text"/>
            <w:tabs>
              <w:tab w:val="left" w:pos="6030"/>
            </w:tabs>
            <w:spacing w:before="156" w:after="156"/>
            <w:rPr>
              <w:rFonts w:cs="Arial"/>
            </w:rPr>
          </w:pPr>
          <w:r w:rsidRPr="009E4648">
            <w:rPr>
              <w:rFonts w:cs="Arial"/>
            </w:rPr>
            <w:tab/>
          </w:r>
        </w:p>
        <w:p w14:paraId="07D98BCB" w14:textId="3213614D" w:rsidR="00941B56" w:rsidRPr="009E4648" w:rsidRDefault="00BB0C69" w:rsidP="00941B56">
          <w:pPr>
            <w:spacing w:beforeLines="0" w:before="0" w:afterLines="0" w:after="0" w:line="480" w:lineRule="auto"/>
            <w:ind w:left="0"/>
            <w:jc w:val="center"/>
            <w:rPr>
              <w:rFonts w:cs="Arial"/>
            </w:rPr>
          </w:pPr>
          <w:r w:rsidRPr="009E4648">
            <w:rPr>
              <w:rFonts w:cs="Arial"/>
              <w:noProof/>
              <w:lang w:val="en-US"/>
            </w:rPr>
            <w:drawing>
              <wp:inline distT="0" distB="0" distL="0" distR="0" wp14:anchorId="2C88938D" wp14:editId="0E91490A">
                <wp:extent cx="2880000" cy="1959289"/>
                <wp:effectExtent l="0" t="0" r="0" b="3175"/>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80000" cy="1959289"/>
                        </a:xfrm>
                        <a:prstGeom prst="rect">
                          <a:avLst/>
                        </a:prstGeom>
                        <a:noFill/>
                        <a:ln>
                          <a:noFill/>
                        </a:ln>
                      </pic:spPr>
                    </pic:pic>
                  </a:graphicData>
                </a:graphic>
              </wp:inline>
            </w:drawing>
          </w:r>
        </w:p>
        <w:p w14:paraId="3FD48D23" w14:textId="417195AC"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00A62011" w:rsidRPr="009E4648">
            <w:rPr>
              <w:rFonts w:cs="Arial"/>
              <w:i/>
            </w:rPr>
            <w:t>Écran</w:t>
          </w:r>
          <w:r w:rsidRPr="009E4648">
            <w:rPr>
              <w:rFonts w:cs="Arial"/>
              <w:i/>
            </w:rPr>
            <w:t xml:space="preserve"> d'inspection de l'apparence du véhicule</w:t>
          </w:r>
          <w:r w:rsidR="00A62011" w:rsidRPr="009E4648">
            <w:rPr>
              <w:rFonts w:cs="Arial"/>
              <w:i/>
            </w:rPr>
            <w:t xml:space="preserve"> 2</w:t>
          </w:r>
        </w:p>
        <w:p w14:paraId="58375FDD" w14:textId="77777777" w:rsidR="00941B56" w:rsidRPr="009E4648" w:rsidRDefault="00941B56" w:rsidP="00941B56">
          <w:pPr>
            <w:spacing w:beforeLines="0" w:before="0" w:afterLines="0" w:after="0" w:line="480" w:lineRule="auto"/>
            <w:ind w:left="0"/>
            <w:jc w:val="center"/>
            <w:rPr>
              <w:rFonts w:cs="Arial"/>
            </w:rPr>
          </w:pPr>
          <w:r w:rsidRPr="009E4648">
            <w:rPr>
              <w:rFonts w:cs="Arial"/>
              <w:noProof/>
              <w:lang w:val="en-US"/>
              <w14:ligatures w14:val="standardContextual"/>
            </w:rPr>
            <w:drawing>
              <wp:inline distT="0" distB="0" distL="0" distR="0" wp14:anchorId="5E769B19" wp14:editId="5C9B6468">
                <wp:extent cx="2879242" cy="1957675"/>
                <wp:effectExtent l="0" t="0" r="0" b="5080"/>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5" cstate="hqprint">
                          <a:extLst>
                            <a:ext uri="{28A0092B-C50C-407E-A947-70E740481C1C}">
                              <a14:useLocalDpi xmlns:a14="http://schemas.microsoft.com/office/drawing/2010/main" val="0"/>
                            </a:ext>
                          </a:extLst>
                        </a:blip>
                        <a:srcRect b="7530"/>
                        <a:stretch/>
                      </pic:blipFill>
                      <pic:spPr bwMode="auto">
                        <a:xfrm>
                          <a:off x="0" y="0"/>
                          <a:ext cx="2880000" cy="1958190"/>
                        </a:xfrm>
                        <a:prstGeom prst="rect">
                          <a:avLst/>
                        </a:prstGeom>
                        <a:ln>
                          <a:noFill/>
                        </a:ln>
                        <a:extLst>
                          <a:ext uri="{53640926-AAD7-44D8-BBD7-CCE9431645EC}">
                            <a14:shadowObscured xmlns:a14="http://schemas.microsoft.com/office/drawing/2010/main"/>
                          </a:ext>
                        </a:extLst>
                      </pic:spPr>
                    </pic:pic>
                  </a:graphicData>
                </a:graphic>
              </wp:inline>
            </w:drawing>
          </w:r>
        </w:p>
        <w:p w14:paraId="5F658D8E" w14:textId="63EF8DD1" w:rsidR="00941B56" w:rsidRPr="009E4648" w:rsidRDefault="00941B56" w:rsidP="00941B56">
          <w:pPr>
            <w:pStyle w:val="ab"/>
            <w:spacing w:beforeLines="0" w:before="0" w:after="156"/>
            <w:ind w:left="0"/>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rPr>
            <w:t>Écran d'inspection de l'apparence du véhicule 2</w:t>
          </w:r>
        </w:p>
        <w:p w14:paraId="55F46C7B" w14:textId="21302B4E"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Sélectionnez </w:t>
          </w:r>
          <w:r w:rsidRPr="009E4648">
            <w:rPr>
              <w:rFonts w:cs="Arial"/>
              <w:b/>
              <w:bCs/>
            </w:rPr>
            <w:t xml:space="preserve">«Freins et pneus» </w:t>
          </w:r>
          <w:r w:rsidRPr="009E4648">
            <w:rPr>
              <w:rFonts w:cs="Arial"/>
            </w:rPr>
            <w:t>dans le menu de navigation. Suivez les instructions à l'écran pour vérifier les freins et les pneus du véhicule.</w:t>
          </w:r>
        </w:p>
        <w:p w14:paraId="1CF29A1B" w14:textId="16692155" w:rsidR="00941B56" w:rsidRPr="009E4648" w:rsidRDefault="00941B56" w:rsidP="00941B56">
          <w:pPr>
            <w:pStyle w:val="aa"/>
            <w:numPr>
              <w:ilvl w:val="0"/>
              <w:numId w:val="267"/>
            </w:numPr>
            <w:spacing w:beforeLines="20" w:before="62" w:afterLines="20" w:after="62"/>
            <w:rPr>
              <w:rFonts w:cs="Arial"/>
            </w:rPr>
          </w:pPr>
          <w:r w:rsidRPr="009E4648">
            <w:rPr>
              <w:rFonts w:cs="Arial"/>
            </w:rPr>
            <w:t xml:space="preserve">Effectuez une inspection visuelle en fonction de la situation réelle. Trois options sont possibles: </w:t>
          </w:r>
          <w:r w:rsidRPr="009E4648">
            <w:rPr>
              <w:rFonts w:cs="Arial"/>
              <w:color w:val="000000" w:themeColor="text1"/>
            </w:rPr>
            <w:t>absence d'erreur,</w:t>
          </w:r>
          <w:r w:rsidRPr="009E4648">
            <w:rPr>
              <w:rFonts w:cs="Arial"/>
              <w:color w:val="FF0000"/>
            </w:rPr>
            <w:t xml:space="preserve"> </w:t>
          </w:r>
          <w:r w:rsidRPr="009E4648">
            <w:rPr>
              <w:rFonts w:cs="Arial"/>
            </w:rPr>
            <w:t>Attention requise, et attention immédiate requise.</w:t>
          </w:r>
        </w:p>
        <w:p w14:paraId="220EB51C" w14:textId="77777777" w:rsidR="00941B56" w:rsidRPr="009E4648" w:rsidRDefault="00941B56" w:rsidP="00941B56">
          <w:pPr>
            <w:spacing w:beforeLines="0" w:before="0" w:afterLines="0" w:after="0" w:line="480" w:lineRule="auto"/>
            <w:ind w:left="0"/>
            <w:jc w:val="center"/>
            <w:rPr>
              <w:rFonts w:cs="Arial"/>
            </w:rPr>
          </w:pPr>
          <w:r w:rsidRPr="009E4648">
            <w:rPr>
              <w:rFonts w:cs="Arial"/>
              <w:noProof/>
              <w:lang w:val="en-US"/>
              <w14:ligatures w14:val="standardContextual"/>
            </w:rPr>
            <w:lastRenderedPageBreak/>
            <w:drawing>
              <wp:inline distT="0" distB="0" distL="0" distR="0" wp14:anchorId="476D195F" wp14:editId="58BD22F3">
                <wp:extent cx="2879242" cy="1963812"/>
                <wp:effectExtent l="0" t="0" r="0" b="0"/>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6" cstate="hqprint">
                          <a:extLst>
                            <a:ext uri="{28A0092B-C50C-407E-A947-70E740481C1C}">
                              <a14:useLocalDpi xmlns:a14="http://schemas.microsoft.com/office/drawing/2010/main" val="0"/>
                            </a:ext>
                          </a:extLst>
                        </a:blip>
                        <a:srcRect b="7240"/>
                        <a:stretch/>
                      </pic:blipFill>
                      <pic:spPr bwMode="auto">
                        <a:xfrm>
                          <a:off x="0" y="0"/>
                          <a:ext cx="2880000" cy="1964329"/>
                        </a:xfrm>
                        <a:prstGeom prst="rect">
                          <a:avLst/>
                        </a:prstGeom>
                        <a:ln>
                          <a:noFill/>
                        </a:ln>
                        <a:extLst>
                          <a:ext uri="{53640926-AAD7-44D8-BBD7-CCE9431645EC}">
                            <a14:shadowObscured xmlns:a14="http://schemas.microsoft.com/office/drawing/2010/main"/>
                          </a:ext>
                        </a:extLst>
                      </pic:spPr>
                    </pic:pic>
                  </a:graphicData>
                </a:graphic>
              </wp:inline>
            </w:drawing>
          </w:r>
        </w:p>
        <w:p w14:paraId="2946A899" w14:textId="2F6F5E09"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t xml:space="preserve"> </w:t>
          </w:r>
          <w:r w:rsidR="00A62011" w:rsidRPr="009E4648">
            <w:rPr>
              <w:rFonts w:cs="Arial"/>
              <w:i/>
            </w:rPr>
            <w:t>Écran</w:t>
          </w:r>
          <w:r w:rsidRPr="009E4648">
            <w:rPr>
              <w:rFonts w:cs="Arial"/>
              <w:i/>
            </w:rPr>
            <w:t xml:space="preserve"> d'inspection des freins et des pneus</w:t>
          </w:r>
          <w:r w:rsidRPr="009E4648">
            <w:rPr>
              <w:rFonts w:cs="Arial"/>
              <w:i/>
              <w:color w:val="FF0000"/>
            </w:rPr>
            <w:t xml:space="preserve"> </w:t>
          </w:r>
          <w:r w:rsidR="00A62011" w:rsidRPr="009E4648">
            <w:rPr>
              <w:rFonts w:cs="Arial"/>
              <w:i/>
            </w:rPr>
            <w:t>1</w:t>
          </w:r>
        </w:p>
        <w:p w14:paraId="16BEBC9E" w14:textId="4508EED9" w:rsidR="00941B56" w:rsidRPr="009E4648" w:rsidRDefault="00941B56" w:rsidP="00941B56">
          <w:pPr>
            <w:pStyle w:val="aa"/>
            <w:numPr>
              <w:ilvl w:val="0"/>
              <w:numId w:val="267"/>
            </w:numPr>
            <w:spacing w:beforeLines="20" w:before="62" w:afterLines="20" w:after="62"/>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bCs/>
            </w:rPr>
            <w:t xml:space="preserve">Aide </w:t>
          </w:r>
          <w:r w:rsidRPr="009E4648">
            <w:rPr>
              <w:rFonts w:cs="Arial"/>
            </w:rPr>
            <w:t>et suivez les étapes à l'écran pour connecter un appareil de mesure de la bande de roulement ou de la pression des pneus à l'Ultra S2. La tablette de diagnostic reconnaît automatiquement les données de pression ou de profondeur de bande de roulement téléchargées. Saisissez les données correspondantes à l'écran.</w:t>
          </w:r>
        </w:p>
        <w:p w14:paraId="2E56B45E" w14:textId="77777777" w:rsidR="00941B56" w:rsidRPr="009E4648" w:rsidRDefault="00941B56" w:rsidP="00941B56">
          <w:pPr>
            <w:spacing w:beforeLines="0" w:before="0" w:afterLines="0" w:after="0" w:line="480" w:lineRule="auto"/>
            <w:ind w:left="0"/>
            <w:jc w:val="center"/>
            <w:rPr>
              <w:rFonts w:cs="Arial"/>
            </w:rPr>
          </w:pPr>
          <w:r w:rsidRPr="009E4648">
            <w:rPr>
              <w:rFonts w:cs="Arial"/>
            </w:rPr>
            <w:t xml:space="preserve"> </w:t>
          </w:r>
          <w:r w:rsidRPr="009E4648">
            <w:rPr>
              <w:rFonts w:cs="Arial"/>
              <w:noProof/>
              <w:lang w:val="en-US"/>
            </w:rPr>
            <w:drawing>
              <wp:inline distT="0" distB="0" distL="0" distR="0" wp14:anchorId="4110A4D5" wp14:editId="46613B69">
                <wp:extent cx="2879241" cy="1963812"/>
                <wp:effectExtent l="0" t="0" r="0" b="0"/>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7" cstate="hqprint">
                          <a:extLst>
                            <a:ext uri="{28A0092B-C50C-407E-A947-70E740481C1C}">
                              <a14:useLocalDpi xmlns:a14="http://schemas.microsoft.com/office/drawing/2010/main" val="0"/>
                            </a:ext>
                          </a:extLst>
                        </a:blip>
                        <a:srcRect b="7240"/>
                        <a:stretch/>
                      </pic:blipFill>
                      <pic:spPr bwMode="auto">
                        <a:xfrm>
                          <a:off x="0" y="0"/>
                          <a:ext cx="2880000" cy="1964330"/>
                        </a:xfrm>
                        <a:prstGeom prst="rect">
                          <a:avLst/>
                        </a:prstGeom>
                        <a:noFill/>
                        <a:ln>
                          <a:noFill/>
                        </a:ln>
                        <a:extLst>
                          <a:ext uri="{53640926-AAD7-44D8-BBD7-CCE9431645EC}">
                            <a14:shadowObscured xmlns:a14="http://schemas.microsoft.com/office/drawing/2010/main"/>
                          </a:ext>
                        </a:extLst>
                      </pic:spPr>
                    </pic:pic>
                  </a:graphicData>
                </a:graphic>
              </wp:inline>
            </w:drawing>
          </w:r>
        </w:p>
        <w:p w14:paraId="4F52521D" w14:textId="45C91DC5"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t xml:space="preserve"> </w:t>
          </w:r>
          <w:r w:rsidRPr="009E4648">
            <w:rPr>
              <w:rFonts w:cs="Arial"/>
              <w:i/>
            </w:rPr>
            <w:t>Écran d'inspection des freins et des pneus 2</w:t>
          </w:r>
        </w:p>
        <w:p w14:paraId="242505D1" w14:textId="77777777" w:rsidR="00941B56" w:rsidRPr="009E4648" w:rsidRDefault="00941B56" w:rsidP="00941B56">
          <w:pPr>
            <w:pBdr>
              <w:top w:val="single" w:sz="6" w:space="1" w:color="auto"/>
              <w:bottom w:val="single" w:sz="6" w:space="1" w:color="auto"/>
            </w:pBdr>
            <w:spacing w:before="156" w:after="156"/>
            <w:ind w:left="641"/>
            <w:contextualSpacing/>
            <w:rPr>
              <w:rFonts w:cs="Arial"/>
              <w:b/>
            </w:rPr>
          </w:pPr>
          <w:r w:rsidRPr="009E4648">
            <w:rPr>
              <w:rFonts w:cs="Arial"/>
              <w:noProof/>
              <w:lang w:val="en-US"/>
            </w:rPr>
            <w:drawing>
              <wp:anchor distT="0" distB="0" distL="114300" distR="114300" simplePos="0" relativeHeight="252448768" behindDoc="0" locked="0" layoutInCell="1" allowOverlap="1" wp14:anchorId="5A2611BD" wp14:editId="01836F88">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3B5CF041" w14:textId="77777777" w:rsidR="00941B56" w:rsidRPr="009E4648" w:rsidRDefault="00941B56" w:rsidP="00941B56">
          <w:pPr>
            <w:pBdr>
              <w:top w:val="single" w:sz="6" w:space="1" w:color="auto"/>
              <w:bottom w:val="single" w:sz="6" w:space="1" w:color="auto"/>
            </w:pBdr>
            <w:spacing w:before="156" w:after="156"/>
            <w:ind w:left="641"/>
            <w:contextualSpacing/>
            <w:rPr>
              <w:rFonts w:eastAsiaTheme="minorEastAsia" w:cs="Arial"/>
            </w:rPr>
          </w:pPr>
          <w:r w:rsidRPr="009E4648">
            <w:rPr>
              <w:rFonts w:cs="Arial"/>
            </w:rPr>
            <w:t xml:space="preserve">Appuyez sur le bouton </w:t>
          </w:r>
          <w:r w:rsidRPr="009E4648">
            <w:rPr>
              <w:rFonts w:cs="Arial"/>
              <w:b/>
              <w:bCs/>
            </w:rPr>
            <w:t xml:space="preserve">Comparaison de l'historique </w:t>
          </w:r>
          <w:r w:rsidRPr="009E4648">
            <w:rPr>
              <w:rFonts w:cs="Arial"/>
            </w:rPr>
            <w:t>dans le coin supérieur droit de l'écran pour effectuer une comparaison avec les conditions de l'historique.</w:t>
          </w:r>
        </w:p>
        <w:p w14:paraId="7779B278" w14:textId="600D73E9"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Sélectionnez un élément de fonction dans le menu de navigation de gauche et suivez les instructions à l'écran pour terminer les inspections de </w:t>
          </w:r>
          <w:r w:rsidR="004C7DCF" w:rsidRPr="009E4648">
            <w:rPr>
              <w:rFonts w:cs="Arial"/>
            </w:rPr>
            <w:lastRenderedPageBreak/>
            <w:t>l'</w:t>
          </w:r>
          <w:r w:rsidRPr="009E4648">
            <w:rPr>
              <w:rFonts w:cs="Arial"/>
            </w:rPr>
            <w:t>extérieur/intérieur du véhicule, du soubassement, du compartiment moteur et des performances de la batterie.</w:t>
          </w:r>
        </w:p>
        <w:p w14:paraId="12C0A307" w14:textId="505D45D8"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«Terminer» </w:t>
          </w:r>
          <w:r w:rsidRPr="009E4648">
            <w:rPr>
              <w:rFonts w:cs="Arial"/>
            </w:rPr>
            <w:t xml:space="preserve">en bas à droite de l'écran pour enregistrer toutes les inspections. Appuyez sur </w:t>
          </w:r>
          <w:r w:rsidRPr="009E4648">
            <w:rPr>
              <w:rFonts w:cs="Arial"/>
              <w:b/>
              <w:bCs/>
            </w:rPr>
            <w:t xml:space="preserve">«Rapport» </w:t>
          </w:r>
          <w:r w:rsidRPr="009E4648">
            <w:rPr>
              <w:rFonts w:cs="Arial"/>
            </w:rPr>
            <w:t>pour afficher le rapport DVI généré.</w:t>
          </w:r>
        </w:p>
        <w:p w14:paraId="033AF9B8" w14:textId="77777777" w:rsidR="00941B56" w:rsidRPr="009E4648" w:rsidRDefault="00941B56" w:rsidP="00941B56">
          <w:pPr>
            <w:spacing w:beforeLines="0" w:before="0" w:afterLines="0" w:after="0" w:line="480" w:lineRule="auto"/>
            <w:ind w:left="0"/>
            <w:jc w:val="center"/>
            <w:rPr>
              <w:rFonts w:cs="Arial"/>
            </w:rPr>
          </w:pPr>
          <w:r w:rsidRPr="009E4648">
            <w:rPr>
              <w:rFonts w:cs="Arial"/>
              <w:noProof/>
              <w:lang w:val="en-US"/>
            </w:rPr>
            <w:drawing>
              <wp:inline distT="0" distB="0" distL="0" distR="0" wp14:anchorId="2A5A6F27" wp14:editId="3640785A">
                <wp:extent cx="2879241" cy="1957675"/>
                <wp:effectExtent l="0" t="0" r="0" b="5080"/>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8" cstate="hqprint">
                          <a:extLst>
                            <a:ext uri="{28A0092B-C50C-407E-A947-70E740481C1C}">
                              <a14:useLocalDpi xmlns:a14="http://schemas.microsoft.com/office/drawing/2010/main" val="0"/>
                            </a:ext>
                          </a:extLst>
                        </a:blip>
                        <a:srcRect b="7530"/>
                        <a:stretch/>
                      </pic:blipFill>
                      <pic:spPr bwMode="auto">
                        <a:xfrm>
                          <a:off x="0" y="0"/>
                          <a:ext cx="2880000" cy="1958191"/>
                        </a:xfrm>
                        <a:prstGeom prst="rect">
                          <a:avLst/>
                        </a:prstGeom>
                        <a:noFill/>
                        <a:ln>
                          <a:noFill/>
                        </a:ln>
                        <a:extLst>
                          <a:ext uri="{53640926-AAD7-44D8-BBD7-CCE9431645EC}">
                            <a14:shadowObscured xmlns:a14="http://schemas.microsoft.com/office/drawing/2010/main"/>
                          </a:ext>
                        </a:extLst>
                      </pic:spPr>
                    </pic:pic>
                  </a:graphicData>
                </a:graphic>
              </wp:inline>
            </w:drawing>
          </w:r>
        </w:p>
        <w:p w14:paraId="088AC7D6" w14:textId="200D83C0" w:rsidR="00941B56" w:rsidRPr="009E4648" w:rsidRDefault="00941B56" w:rsidP="00941B56">
          <w:pPr>
            <w:pStyle w:val="ab"/>
            <w:spacing w:beforeLines="0" w:before="0"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t xml:space="preserve"> </w:t>
          </w:r>
          <w:r w:rsidRPr="009E4648">
            <w:rPr>
              <w:rFonts w:cs="Arial"/>
              <w:i/>
            </w:rPr>
            <w:t>Écran d'enregistrement DVI</w:t>
          </w:r>
        </w:p>
        <w:p w14:paraId="4F2114DD" w14:textId="0B605A03" w:rsidR="00941B56" w:rsidRPr="009E4648" w:rsidRDefault="00941B56" w:rsidP="00941B56">
          <w:pPr>
            <w:pStyle w:val="aa"/>
            <w:numPr>
              <w:ilvl w:val="0"/>
              <w:numId w:val="102"/>
            </w:numPr>
            <w:spacing w:beforeLines="20" w:before="62" w:afterLines="20" w:after="62"/>
            <w:ind w:left="998" w:hanging="357"/>
            <w:rPr>
              <w:rFonts w:cs="Arial"/>
            </w:rPr>
          </w:pPr>
          <w:r w:rsidRPr="009E4648">
            <w:rPr>
              <w:rFonts w:cs="Arial"/>
            </w:rPr>
            <w:t xml:space="preserve">Le rapport DVI est également consultable dans l'application Gest. données. Appuyez sur </w:t>
          </w:r>
          <w:r w:rsidRPr="009E4648">
            <w:rPr>
              <w:rFonts w:cs="Arial"/>
              <w:b/>
              <w:bCs/>
            </w:rPr>
            <w:t xml:space="preserve">«PDF» </w:t>
          </w:r>
          <w:r w:rsidRPr="009E4648">
            <w:rPr>
              <w:rFonts w:cs="Arial"/>
            </w:rPr>
            <w:t xml:space="preserve">ou </w:t>
          </w:r>
          <w:r w:rsidRPr="009E4648">
            <w:rPr>
              <w:rFonts w:cs="Arial"/>
              <w:b/>
              <w:bCs/>
            </w:rPr>
            <w:t xml:space="preserve">«Cloud Report» </w:t>
          </w:r>
          <w:r w:rsidRPr="009E4648">
            <w:rPr>
              <w:rFonts w:cs="Arial"/>
            </w:rPr>
            <w:t>et sélectionnez un rapport pour l'ouvrir et afficher les informations détaillées.</w:t>
          </w:r>
        </w:p>
        <w:p w14:paraId="432A54FE" w14:textId="77777777" w:rsidR="00941B56" w:rsidRPr="009E4648" w:rsidRDefault="00941B56" w:rsidP="00941B56">
          <w:pPr>
            <w:spacing w:before="156" w:after="156"/>
            <w:rPr>
              <w:rFonts w:cs="Arial"/>
            </w:rPr>
          </w:pPr>
        </w:p>
        <w:p w14:paraId="4A0B6259" w14:textId="0A69E190" w:rsidR="00941B56" w:rsidRPr="009E4648" w:rsidRDefault="00941B56" w:rsidP="00941B56">
          <w:pPr>
            <w:pStyle w:val="12"/>
            <w:spacing w:before="312" w:after="312"/>
            <w:ind w:left="792" w:hanging="792"/>
          </w:pPr>
          <w:bookmarkStart w:id="120" w:name="_Diagnostic​"/>
          <w:bookmarkStart w:id="121" w:name="_Ref195170661"/>
          <w:bookmarkStart w:id="122" w:name="_Toc204439318"/>
          <w:bookmarkEnd w:id="120"/>
          <w:r w:rsidRPr="009E4648">
            <w:lastRenderedPageBreak/>
            <w:t>Diagnostic</w:t>
          </w:r>
          <w:bookmarkEnd w:id="117"/>
          <w:bookmarkEnd w:id="121"/>
          <w:bookmarkEnd w:id="122"/>
        </w:p>
        <w:p w14:paraId="31C8D483" w14:textId="77777777" w:rsidR="00941B56" w:rsidRPr="009E4648" w:rsidRDefault="00941B56" w:rsidP="00941B56">
          <w:pPr>
            <w:pStyle w:val="BodytextUserManual"/>
            <w:spacing w:before="156" w:after="156"/>
          </w:pPr>
          <w:r w:rsidRPr="009E4648">
            <w:t>L'application Diagnostics peut accéder au module de contrôle électronique de plusieurs systèmes de contrôle de véhicules, y compris, mais sans s'y limiter, le moteur, la transmission, le système de freinage antiblocage (ABS) et le système d'airbag (SRS).</w:t>
          </w:r>
          <w:bookmarkStart w:id="123" w:name="_4.2_Diagnostics_Screen"/>
          <w:bookmarkEnd w:id="123"/>
        </w:p>
        <w:p w14:paraId="008D79D0" w14:textId="77777777" w:rsidR="00941B56" w:rsidRPr="009E4648" w:rsidRDefault="00941B56" w:rsidP="00941B56">
          <w:pPr>
            <w:pStyle w:val="20"/>
            <w:spacing w:before="312" w:after="156"/>
            <w:rPr>
              <w:rFonts w:cs="Arial"/>
            </w:rPr>
          </w:pPr>
          <w:bookmarkStart w:id="124" w:name="_Ref101431076"/>
          <w:bookmarkStart w:id="125" w:name="_Ref101431078"/>
          <w:bookmarkStart w:id="126" w:name="_Ref101454678"/>
          <w:bookmarkStart w:id="127" w:name="_Ref101454680"/>
          <w:bookmarkStart w:id="128" w:name="_Toc145405395"/>
          <w:bookmarkStart w:id="129" w:name="_Toc160024655"/>
          <w:bookmarkStart w:id="130" w:name="_Toc204439319"/>
          <w:r w:rsidRPr="009E4648">
            <w:rPr>
              <w:rFonts w:cs="Arial"/>
            </w:rPr>
            <w:t>Établir la communication du véhicule</w:t>
          </w:r>
          <w:bookmarkEnd w:id="124"/>
          <w:bookmarkEnd w:id="125"/>
          <w:bookmarkEnd w:id="126"/>
          <w:bookmarkEnd w:id="127"/>
          <w:bookmarkEnd w:id="128"/>
          <w:bookmarkEnd w:id="129"/>
          <w:bookmarkEnd w:id="130"/>
        </w:p>
        <w:p w14:paraId="4E86DA55" w14:textId="5C174C07" w:rsidR="00941B56" w:rsidRPr="009E4648" w:rsidRDefault="00941B56" w:rsidP="00941B56">
          <w:pPr>
            <w:pStyle w:val="BodytextUserManual"/>
            <w:spacing w:before="156" w:after="156"/>
          </w:pPr>
          <w:r w:rsidRPr="009E4648">
            <w:t xml:space="preserve">Les opérations de diagnostic nécessitent de connecter la tablette MaxiSys au véhicule testé via le </w:t>
          </w:r>
          <w:r w:rsidR="00421733" w:rsidRPr="009E4648">
            <w:t>VCI</w:t>
          </w:r>
          <w:r w:rsidRPr="009E4648">
            <w:t>2 à l'aide du câble principal. (Utilisez l'adaptateur OBD-I approprié si nécessaire.) Pour établir une communication correcte entre le véhicule et la tablette, procédez comme suit :</w:t>
          </w:r>
        </w:p>
        <w:p w14:paraId="2672CA72" w14:textId="3930878B" w:rsidR="00941B56" w:rsidRPr="009E4648" w:rsidRDefault="00941B56" w:rsidP="00941B56">
          <w:pPr>
            <w:pStyle w:val="16"/>
            <w:numPr>
              <w:ilvl w:val="6"/>
              <w:numId w:val="24"/>
            </w:numPr>
            <w:spacing w:beforeLines="20" w:before="62" w:afterLines="20" w:after="62"/>
            <w:ind w:leftChars="0" w:left="641" w:hanging="357"/>
          </w:pPr>
          <w:r w:rsidRPr="009E4648">
            <w:rPr>
              <w:szCs w:val="22"/>
            </w:rPr>
            <w:t xml:space="preserve">Connectez le </w:t>
          </w:r>
          <w:r w:rsidR="00421733" w:rsidRPr="009E4648">
            <w:rPr>
              <w:szCs w:val="22"/>
            </w:rPr>
            <w:t>VCI</w:t>
          </w:r>
          <w:r w:rsidRPr="009E4648">
            <w:rPr>
              <w:szCs w:val="22"/>
            </w:rPr>
            <w:t>2 au DLC du véhicule pour la communication et l'alimentation électrique.</w:t>
          </w:r>
        </w:p>
        <w:p w14:paraId="1CCD3502" w14:textId="6A0BA89E" w:rsidR="00941B56" w:rsidRPr="009E4648" w:rsidRDefault="00941B56" w:rsidP="00941B56">
          <w:pPr>
            <w:pStyle w:val="16"/>
            <w:numPr>
              <w:ilvl w:val="6"/>
              <w:numId w:val="24"/>
            </w:numPr>
            <w:spacing w:beforeLines="20" w:before="62" w:afterLines="20" w:after="62"/>
            <w:ind w:leftChars="0" w:left="641" w:hanging="357"/>
          </w:pPr>
          <w:r w:rsidRPr="009E4648">
            <w:rPr>
              <w:szCs w:val="22"/>
            </w:rPr>
            <w:t xml:space="preserve">Connectez le </w:t>
          </w:r>
          <w:r w:rsidR="00421733" w:rsidRPr="009E4648">
            <w:rPr>
              <w:szCs w:val="22"/>
            </w:rPr>
            <w:t>VCI</w:t>
          </w:r>
          <w:r w:rsidRPr="009E4648">
            <w:rPr>
              <w:szCs w:val="22"/>
            </w:rPr>
            <w:t>2 à la tablette via un couplage Bluetooth, Wi-Fi ou une connexion USB.</w:t>
          </w:r>
        </w:p>
        <w:p w14:paraId="07774D0B" w14:textId="1ED52C4F" w:rsidR="00941B56" w:rsidRPr="009E4648" w:rsidRDefault="00941B56" w:rsidP="00941B56">
          <w:pPr>
            <w:pStyle w:val="16"/>
            <w:numPr>
              <w:ilvl w:val="6"/>
              <w:numId w:val="24"/>
            </w:numPr>
            <w:spacing w:beforeLines="20" w:before="62" w:afterLines="20" w:after="62"/>
            <w:ind w:leftChars="0" w:left="641" w:hanging="357"/>
          </w:pPr>
          <w:r w:rsidRPr="009E4648">
            <w:rPr>
              <w:szCs w:val="22"/>
            </w:rPr>
            <w:t xml:space="preserve">Une fois les étapes ci-dessus terminées, vérifiez le raccourci </w:t>
          </w:r>
          <w:r w:rsidR="00421733" w:rsidRPr="009E4648">
            <w:rPr>
              <w:szCs w:val="22"/>
            </w:rPr>
            <w:t>VCI</w:t>
          </w:r>
          <w:r w:rsidRPr="009E4648">
            <w:rPr>
              <w:szCs w:val="22"/>
            </w:rPr>
            <w:t xml:space="preserve"> Manager en bas de l'écran. Si une icône verte Bluetooth, Wi-Fi ou USB s'affiche en bas à droite, la tablette MaxiSys est prête à démarrer le diagnostic du véhicule.</w:t>
          </w:r>
        </w:p>
        <w:p w14:paraId="06D36522" w14:textId="77777777" w:rsidR="00941B56" w:rsidRPr="009E4648" w:rsidRDefault="00941B56" w:rsidP="00941B56">
          <w:pPr>
            <w:pStyle w:val="30"/>
            <w:spacing w:before="312" w:after="156"/>
          </w:pPr>
          <w:bookmarkStart w:id="131" w:name="_Ref143089169"/>
          <w:r w:rsidRPr="009E4648">
            <w:t>Connexion du véhicule</w:t>
          </w:r>
          <w:bookmarkEnd w:id="131"/>
        </w:p>
        <w:p w14:paraId="76DB7D6C" w14:textId="06714EB1" w:rsidR="00941B56" w:rsidRPr="009E4648" w:rsidRDefault="00941B56" w:rsidP="00941B56">
          <w:pPr>
            <w:pStyle w:val="BodytextUserManual"/>
            <w:spacing w:before="156" w:after="156"/>
          </w:pPr>
          <w:r w:rsidRPr="009E4648">
            <w:t xml:space="preserve">La méthode utilisée pour connecter le </w:t>
          </w:r>
          <w:r w:rsidR="00421733" w:rsidRPr="009E4648">
            <w:t>VCI</w:t>
          </w:r>
          <w:r w:rsidRPr="009E4648">
            <w:t>2 au DLC d'un véhicule dépend de la configuration du véhicule comme suit :</w:t>
          </w:r>
        </w:p>
        <w:p w14:paraId="5D67A1A7" w14:textId="77777777" w:rsidR="00941B56" w:rsidRPr="009E4648" w:rsidRDefault="00941B56" w:rsidP="00941B56">
          <w:pPr>
            <w:pStyle w:val="aa"/>
            <w:numPr>
              <w:ilvl w:val="0"/>
              <w:numId w:val="26"/>
            </w:numPr>
            <w:spacing w:beforeLines="20" w:before="62" w:afterLines="20" w:after="62"/>
            <w:ind w:left="641" w:hanging="357"/>
            <w:rPr>
              <w:rFonts w:eastAsiaTheme="minorEastAsia" w:cs="Arial"/>
            </w:rPr>
          </w:pPr>
          <w:r w:rsidRPr="009E4648">
            <w:rPr>
              <w:rFonts w:cs="Arial"/>
              <w:szCs w:val="18"/>
            </w:rPr>
            <w:t>Un véhicule équipé d'un système de gestion On-board Diagnostics Two (OBDII) fournit à la fois la communication et l'alimentation 12 volts via un DLC J-1962 standardisé.</w:t>
          </w:r>
        </w:p>
        <w:p w14:paraId="6BB1629A" w14:textId="77777777" w:rsidR="00941B56" w:rsidRPr="009E4648" w:rsidRDefault="00941B56" w:rsidP="00941B56">
          <w:pPr>
            <w:pStyle w:val="aa"/>
            <w:numPr>
              <w:ilvl w:val="0"/>
              <w:numId w:val="26"/>
            </w:numPr>
            <w:spacing w:beforeLines="20" w:before="62" w:afterLines="20" w:after="62"/>
            <w:ind w:left="641" w:hanging="357"/>
            <w:rPr>
              <w:rFonts w:cs="Arial"/>
            </w:rPr>
          </w:pPr>
          <w:r w:rsidRPr="009E4648">
            <w:rPr>
              <w:rFonts w:cs="Arial"/>
            </w:rPr>
            <w:t>Un véhicule non équipé d'un système de gestion OBDII fournit une communication via une connexion DLC et, dans certains cas, fournit une alimentation 12 volts via la prise de courant auxiliaire ou une connexion à la batterie du véhicule.</w:t>
          </w:r>
        </w:p>
        <w:p w14:paraId="0F208D1C" w14:textId="77777777" w:rsidR="00941B56" w:rsidRPr="009E4648" w:rsidRDefault="00941B56" w:rsidP="00941B56">
          <w:pPr>
            <w:pStyle w:val="16"/>
            <w:spacing w:before="156" w:after="156"/>
            <w:ind w:leftChars="0" w:left="284"/>
            <w:rPr>
              <w:b/>
              <w:bCs w:val="0"/>
              <w:szCs w:val="24"/>
            </w:rPr>
          </w:pPr>
          <w:r w:rsidRPr="009E4648">
            <w:rPr>
              <w:b/>
              <w:bCs w:val="0"/>
              <w:szCs w:val="24"/>
            </w:rPr>
            <w:t>Connexion du véhicule OBDII</w:t>
          </w:r>
        </w:p>
        <w:p w14:paraId="6ED212A8" w14:textId="77777777" w:rsidR="00941B56" w:rsidRPr="009E4648" w:rsidRDefault="00941B56" w:rsidP="00941B56">
          <w:pPr>
            <w:pStyle w:val="16"/>
            <w:spacing w:before="156" w:after="156"/>
            <w:ind w:leftChars="0" w:left="284"/>
          </w:pPr>
          <w:r w:rsidRPr="009E4648">
            <w:t>Ce type de connexion ne nécessite que le câble principal sans aucun adaptateur supplémentaire.</w:t>
          </w:r>
        </w:p>
        <w:p w14:paraId="0C22ACAC" w14:textId="77777777" w:rsidR="00941B56" w:rsidRPr="009E4648" w:rsidRDefault="00941B56" w:rsidP="00941B56">
          <w:pPr>
            <w:pStyle w:val="aa"/>
            <w:numPr>
              <w:ilvl w:val="0"/>
              <w:numId w:val="25"/>
            </w:numPr>
            <w:adjustRightInd w:val="0"/>
            <w:snapToGrid w:val="0"/>
            <w:spacing w:beforeLines="20" w:before="62" w:afterLines="20" w:after="62"/>
            <w:ind w:left="641" w:hanging="357"/>
            <w:rPr>
              <w:rFonts w:cs="Arial"/>
              <w:b/>
              <w:bCs/>
            </w:rPr>
          </w:pPr>
          <w:r w:rsidRPr="009E4648">
            <w:rPr>
              <w:rFonts w:eastAsiaTheme="minorEastAsia" w:cs="Arial"/>
              <w:b/>
              <w:bCs/>
            </w:rPr>
            <w:t xml:space="preserve">Pour se connecter à un </w:t>
          </w:r>
          <w:r w:rsidRPr="009E4648">
            <w:rPr>
              <w:rFonts w:cs="Arial"/>
              <w:b/>
              <w:bCs/>
            </w:rPr>
            <w:t>véhicule OBDII</w:t>
          </w:r>
        </w:p>
        <w:p w14:paraId="2946FCDB" w14:textId="3089ACB1" w:rsidR="00941B56" w:rsidRPr="009E4648" w:rsidRDefault="00941B56" w:rsidP="00941B56">
          <w:pPr>
            <w:pStyle w:val="aa"/>
            <w:numPr>
              <w:ilvl w:val="3"/>
              <w:numId w:val="19"/>
            </w:numPr>
            <w:spacing w:beforeLines="20" w:before="62" w:afterLines="20" w:after="62"/>
            <w:ind w:left="998" w:hanging="357"/>
            <w:rPr>
              <w:rFonts w:eastAsiaTheme="minorEastAsia" w:cs="Arial"/>
            </w:rPr>
          </w:pPr>
          <w:r w:rsidRPr="009E4648">
            <w:rPr>
              <w:rFonts w:cs="Arial"/>
            </w:rPr>
            <w:lastRenderedPageBreak/>
            <w:t xml:space="preserve">Connectez l'adaptateur femelle du câble principal au connecteur de données du véhicule sur le </w:t>
          </w:r>
          <w:r w:rsidR="00421733" w:rsidRPr="009E4648">
            <w:rPr>
              <w:rFonts w:cs="Arial"/>
            </w:rPr>
            <w:t>VCI</w:t>
          </w:r>
          <w:r w:rsidRPr="009E4648">
            <w:rPr>
              <w:rFonts w:cs="Arial"/>
            </w:rPr>
            <w:t>2 et serrez les vis imperdables.</w:t>
          </w:r>
        </w:p>
        <w:p w14:paraId="235F2425" w14:textId="77777777" w:rsidR="00941B56" w:rsidRPr="009E4648" w:rsidRDefault="00941B56" w:rsidP="00941B56">
          <w:pPr>
            <w:pStyle w:val="aa"/>
            <w:numPr>
              <w:ilvl w:val="3"/>
              <w:numId w:val="19"/>
            </w:numPr>
            <w:spacing w:beforeLines="20" w:before="62" w:afterLines="20" w:after="62"/>
            <w:ind w:left="998" w:hanging="357"/>
            <w:rPr>
              <w:rFonts w:eastAsiaTheme="minorEastAsia" w:cs="Arial"/>
            </w:rPr>
          </w:pPr>
          <w:r w:rsidRPr="009E4648">
            <w:rPr>
              <w:rFonts w:cs="Arial"/>
            </w:rPr>
            <w:t>Connectez l'adaptateur mâle 16 broches du câble au DLC du véhicule, qui se trouve généralement sous le tableau de bord du véhicule.</w:t>
          </w:r>
        </w:p>
        <w:p w14:paraId="13FA56F7" w14:textId="77777777" w:rsidR="00941B56" w:rsidRPr="009E4648" w:rsidRDefault="00941B56" w:rsidP="00941B56">
          <w:pPr>
            <w:pBdr>
              <w:top w:val="single" w:sz="6" w:space="1" w:color="auto"/>
              <w:bottom w:val="single" w:sz="6" w:space="1" w:color="auto"/>
            </w:pBdr>
            <w:spacing w:before="156" w:after="156"/>
            <w:contextualSpacing/>
            <w:rPr>
              <w:rFonts w:cs="Arial"/>
              <w:b/>
            </w:rPr>
          </w:pPr>
          <w:r w:rsidRPr="009E4648">
            <w:rPr>
              <w:rFonts w:cs="Arial"/>
              <w:noProof/>
              <w:lang w:val="en-US"/>
            </w:rPr>
            <w:drawing>
              <wp:anchor distT="0" distB="0" distL="114300" distR="114300" simplePos="0" relativeHeight="252441600" behindDoc="0" locked="0" layoutInCell="1" allowOverlap="1" wp14:anchorId="09CE2238" wp14:editId="440372CB">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5E70C10" w14:textId="77777777" w:rsidR="00941B56" w:rsidRPr="009E4648" w:rsidRDefault="00941B56" w:rsidP="00941B56">
          <w:pPr>
            <w:pBdr>
              <w:top w:val="single" w:sz="6" w:space="1" w:color="auto"/>
              <w:bottom w:val="single" w:sz="6" w:space="1" w:color="auto"/>
            </w:pBdr>
            <w:spacing w:before="156" w:after="156"/>
            <w:contextualSpacing/>
            <w:rPr>
              <w:rFonts w:eastAsiaTheme="minorEastAsia" w:cs="Arial"/>
            </w:rPr>
          </w:pPr>
          <w:r w:rsidRPr="009E4648">
            <w:rPr>
              <w:rFonts w:cs="Arial"/>
              <w:szCs w:val="18"/>
            </w:rPr>
            <w:t>Le DLC du véhicule n'est pas toujours situé sous le tableau de bord. Consultez le manuel d'utilisation du véhicule testé pour plus d'informations sur la connexion.</w:t>
          </w:r>
        </w:p>
        <w:p w14:paraId="0BC67C7C" w14:textId="77777777" w:rsidR="00941B56" w:rsidRPr="009E4648" w:rsidRDefault="00941B56" w:rsidP="00941B56">
          <w:pPr>
            <w:pStyle w:val="16"/>
            <w:spacing w:before="156" w:after="156"/>
            <w:ind w:leftChars="0" w:left="284"/>
            <w:rPr>
              <w:b/>
              <w:bCs w:val="0"/>
              <w:szCs w:val="24"/>
            </w:rPr>
          </w:pPr>
          <w:r w:rsidRPr="009E4648">
            <w:rPr>
              <w:b/>
              <w:bCs w:val="0"/>
              <w:szCs w:val="24"/>
            </w:rPr>
            <w:t>Connexion de véhicule non OBDII</w:t>
          </w:r>
        </w:p>
        <w:p w14:paraId="58A25D23" w14:textId="77777777" w:rsidR="00941B56" w:rsidRPr="009E4648" w:rsidRDefault="00941B56" w:rsidP="00941B56">
          <w:pPr>
            <w:pStyle w:val="16"/>
            <w:spacing w:before="156" w:after="156"/>
            <w:ind w:leftChars="0" w:left="284"/>
          </w:pPr>
          <w:r w:rsidRPr="009E4648">
            <w:rPr>
              <w:szCs w:val="18"/>
            </w:rPr>
            <w:t xml:space="preserve">Ce type de connexion nécessite à la fois le câble principal et un adaptateur OBDI requis pour le véhicule spécifique </w:t>
          </w:r>
          <w:r w:rsidRPr="009E4648">
            <w:t>en cours d'entretien.</w:t>
          </w:r>
        </w:p>
        <w:p w14:paraId="67DBFB7A" w14:textId="77777777" w:rsidR="00941B56" w:rsidRPr="009E4648" w:rsidRDefault="00941B56" w:rsidP="00941B56">
          <w:pPr>
            <w:pStyle w:val="16"/>
            <w:spacing w:before="156" w:after="156"/>
            <w:ind w:leftChars="0" w:left="284"/>
          </w:pPr>
          <w:r w:rsidRPr="009E4648">
            <w:t>Il existe trois conditions possibles pour la connexion d'un véhicule non OBDII :</w:t>
          </w:r>
        </w:p>
        <w:p w14:paraId="7D4B6982" w14:textId="77777777" w:rsidR="00941B56" w:rsidRPr="009E4648" w:rsidRDefault="00941B56" w:rsidP="00941B56">
          <w:pPr>
            <w:pStyle w:val="aa"/>
            <w:numPr>
              <w:ilvl w:val="0"/>
              <w:numId w:val="26"/>
            </w:numPr>
            <w:spacing w:beforeLines="20" w:before="62" w:afterLines="20" w:after="62"/>
            <w:ind w:left="641" w:hanging="357"/>
            <w:rPr>
              <w:rFonts w:cs="Arial"/>
            </w:rPr>
          </w:pPr>
          <w:r w:rsidRPr="009E4648">
            <w:rPr>
              <w:rFonts w:cs="Arial"/>
            </w:rPr>
            <w:t>La connexion DLC fournit à la fois la communication et l'alimentation.</w:t>
          </w:r>
        </w:p>
        <w:p w14:paraId="511B9989" w14:textId="77777777" w:rsidR="00941B56" w:rsidRPr="009E4648" w:rsidRDefault="00941B56" w:rsidP="00941B56">
          <w:pPr>
            <w:pStyle w:val="aa"/>
            <w:numPr>
              <w:ilvl w:val="0"/>
              <w:numId w:val="26"/>
            </w:numPr>
            <w:spacing w:beforeLines="20" w:before="62" w:afterLines="20" w:after="62"/>
            <w:ind w:left="641" w:hanging="357"/>
            <w:rPr>
              <w:rFonts w:cs="Arial"/>
            </w:rPr>
          </w:pPr>
          <w:r w:rsidRPr="009E4648">
            <w:rPr>
              <w:rFonts w:cs="Arial"/>
            </w:rPr>
            <w:t>La connexion DLC fournit la communication et l'alimentation doit être fournie via la connexion de l'adaptateur de prise de courant auxiliaire.</w:t>
          </w:r>
        </w:p>
        <w:p w14:paraId="2ADDF99B" w14:textId="77777777" w:rsidR="00941B56" w:rsidRPr="009E4648" w:rsidRDefault="00941B56" w:rsidP="00941B56">
          <w:pPr>
            <w:pStyle w:val="aa"/>
            <w:numPr>
              <w:ilvl w:val="0"/>
              <w:numId w:val="26"/>
            </w:numPr>
            <w:spacing w:beforeLines="20" w:before="62" w:afterLines="20" w:after="62"/>
            <w:ind w:left="641" w:hanging="357"/>
            <w:rPr>
              <w:rFonts w:cs="Arial"/>
            </w:rPr>
          </w:pPr>
          <w:r w:rsidRPr="009E4648">
            <w:rPr>
              <w:rFonts w:cs="Arial"/>
            </w:rPr>
            <w:t>La connexion DLC assure la communication et l'alimentation doit être fournie via la connexion à la batterie du véhicule.</w:t>
          </w:r>
        </w:p>
        <w:p w14:paraId="20BD8B2C" w14:textId="77777777" w:rsidR="00941B56" w:rsidRPr="009E4648" w:rsidRDefault="00941B56" w:rsidP="00941B56">
          <w:pPr>
            <w:pStyle w:val="aa"/>
            <w:numPr>
              <w:ilvl w:val="0"/>
              <w:numId w:val="25"/>
            </w:numPr>
            <w:adjustRightInd w:val="0"/>
            <w:snapToGrid w:val="0"/>
            <w:spacing w:beforeLines="20" w:before="62" w:afterLines="20" w:after="62"/>
            <w:ind w:left="641" w:hanging="357"/>
            <w:rPr>
              <w:rFonts w:cs="Arial"/>
              <w:b/>
              <w:bCs/>
            </w:rPr>
          </w:pPr>
          <w:r w:rsidRPr="009E4648">
            <w:rPr>
              <w:rFonts w:eastAsiaTheme="minorEastAsia" w:cs="Arial"/>
              <w:b/>
              <w:bCs/>
            </w:rPr>
            <w:t>Pour se connecter à un véhicule non OBDII</w:t>
          </w:r>
        </w:p>
        <w:p w14:paraId="2290E4FD" w14:textId="64E7E06C" w:rsidR="00941B56" w:rsidRPr="009E4648" w:rsidRDefault="00941B56" w:rsidP="00941B56">
          <w:pPr>
            <w:pStyle w:val="16"/>
            <w:numPr>
              <w:ilvl w:val="0"/>
              <w:numId w:val="27"/>
            </w:numPr>
            <w:spacing w:beforeLines="20" w:before="62" w:afterLines="20" w:after="62"/>
            <w:ind w:leftChars="0" w:left="998" w:hanging="357"/>
            <w:rPr>
              <w:b/>
              <w:bCs w:val="0"/>
              <w:szCs w:val="18"/>
            </w:rPr>
          </w:pPr>
          <w:r w:rsidRPr="009E4648">
            <w:rPr>
              <w:szCs w:val="22"/>
            </w:rPr>
            <w:t xml:space="preserve">Connectez l'adaptateur femelle du câble principal au connecteur de données du véhicule sur le </w:t>
          </w:r>
          <w:r w:rsidR="00421733" w:rsidRPr="009E4648">
            <w:rPr>
              <w:szCs w:val="22"/>
            </w:rPr>
            <w:t>VCI</w:t>
          </w:r>
          <w:r w:rsidRPr="009E4648">
            <w:rPr>
              <w:szCs w:val="22"/>
            </w:rPr>
            <w:t>2 et serrez les vis imperdables.</w:t>
          </w:r>
        </w:p>
        <w:p w14:paraId="2BAD74C2" w14:textId="77777777" w:rsidR="00941B56" w:rsidRPr="009E4648" w:rsidRDefault="00941B56" w:rsidP="00941B56">
          <w:pPr>
            <w:pStyle w:val="16"/>
            <w:numPr>
              <w:ilvl w:val="0"/>
              <w:numId w:val="27"/>
            </w:numPr>
            <w:spacing w:beforeLines="20" w:before="62" w:afterLines="20" w:after="62"/>
            <w:ind w:leftChars="0" w:left="998" w:hanging="357"/>
            <w:rPr>
              <w:b/>
              <w:bCs w:val="0"/>
              <w:szCs w:val="18"/>
            </w:rPr>
          </w:pPr>
          <w:r w:rsidRPr="009E4648">
            <w:t>Localisez l'adaptateur OBDI requis et connectez sa prise jack 16 broches à l'adaptateur mâle du câble principal.</w:t>
          </w:r>
        </w:p>
        <w:p w14:paraId="38650ED1" w14:textId="77777777" w:rsidR="00941B56" w:rsidRPr="009E4648" w:rsidRDefault="00941B56" w:rsidP="00941B56">
          <w:pPr>
            <w:pStyle w:val="16"/>
            <w:numPr>
              <w:ilvl w:val="0"/>
              <w:numId w:val="27"/>
            </w:numPr>
            <w:spacing w:beforeLines="20" w:before="62" w:afterLines="20" w:after="62"/>
            <w:ind w:leftChars="0" w:left="998" w:hanging="357"/>
            <w:rPr>
              <w:b/>
              <w:bCs w:val="0"/>
              <w:szCs w:val="18"/>
            </w:rPr>
          </w:pPr>
          <w:r w:rsidRPr="009E4648">
            <w:rPr>
              <w:szCs w:val="22"/>
            </w:rPr>
            <w:t>Connectez l'adaptateur OBDI fourni au DLC du véhicule.</w:t>
          </w:r>
        </w:p>
        <w:p w14:paraId="17F647B0" w14:textId="77777777" w:rsidR="00941B56" w:rsidRPr="009E4648" w:rsidRDefault="00941B56" w:rsidP="00941B56">
          <w:pPr>
            <w:pBdr>
              <w:top w:val="single" w:sz="6" w:space="1" w:color="auto"/>
              <w:bottom w:val="single" w:sz="6" w:space="1" w:color="auto"/>
            </w:pBdr>
            <w:spacing w:before="156" w:after="156"/>
            <w:contextualSpacing/>
            <w:rPr>
              <w:rFonts w:cs="Arial"/>
              <w:b/>
            </w:rPr>
          </w:pPr>
          <w:r w:rsidRPr="009E4648">
            <w:rPr>
              <w:rFonts w:cs="Arial"/>
              <w:noProof/>
              <w:lang w:val="en-US"/>
            </w:rPr>
            <w:drawing>
              <wp:anchor distT="0" distB="0" distL="114300" distR="114300" simplePos="0" relativeHeight="252442624" behindDoc="0" locked="0" layoutInCell="1" allowOverlap="1" wp14:anchorId="5357B547" wp14:editId="66D25555">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5E28E3A8" w14:textId="77777777" w:rsidR="00941B56" w:rsidRPr="009E4648" w:rsidRDefault="00941B56" w:rsidP="00941B56">
          <w:pPr>
            <w:pBdr>
              <w:top w:val="single" w:sz="6" w:space="1" w:color="auto"/>
              <w:bottom w:val="single" w:sz="6" w:space="1" w:color="auto"/>
            </w:pBdr>
            <w:spacing w:before="156" w:after="156"/>
            <w:contextualSpacing/>
            <w:rPr>
              <w:rFonts w:eastAsiaTheme="minorEastAsia" w:cs="Arial"/>
            </w:rPr>
          </w:pPr>
          <w:r w:rsidRPr="009E4648">
            <w:rPr>
              <w:rFonts w:cs="Arial"/>
              <w:szCs w:val="18"/>
            </w:rPr>
            <w:t>Certains véhicules peuvent être équipés de plusieurs adaptateurs ou de cordons de test. Effectuez la connexion appropriée au DLC du véhicule, selon les besoins.</w:t>
          </w:r>
        </w:p>
        <w:p w14:paraId="61B29120" w14:textId="0BB9A4AB" w:rsidR="00941B56" w:rsidRPr="009E4648" w:rsidRDefault="00941B56" w:rsidP="00941B56">
          <w:pPr>
            <w:pStyle w:val="aa"/>
            <w:numPr>
              <w:ilvl w:val="0"/>
              <w:numId w:val="25"/>
            </w:numPr>
            <w:adjustRightInd w:val="0"/>
            <w:snapToGrid w:val="0"/>
            <w:spacing w:beforeLines="20" w:before="62" w:afterLines="20" w:after="62"/>
            <w:ind w:left="641" w:hanging="357"/>
            <w:rPr>
              <w:rFonts w:cs="Arial"/>
              <w:b/>
              <w:bCs/>
              <w:szCs w:val="18"/>
            </w:rPr>
          </w:pPr>
          <w:r w:rsidRPr="009E4648">
            <w:rPr>
              <w:rFonts w:eastAsiaTheme="minorEastAsia" w:cs="Arial"/>
              <w:b/>
              <w:bCs/>
              <w:szCs w:val="18"/>
            </w:rPr>
            <w:t xml:space="preserve">Pour connecter </w:t>
          </w:r>
          <w:r w:rsidR="004C7DCF" w:rsidRPr="009E4648">
            <w:rPr>
              <w:rFonts w:eastAsiaTheme="minorEastAsia" w:cs="Arial"/>
              <w:b/>
              <w:bCs/>
              <w:szCs w:val="18"/>
            </w:rPr>
            <w:t>l'</w:t>
          </w:r>
          <w:r w:rsidRPr="009E4648">
            <w:rPr>
              <w:rFonts w:cs="Arial"/>
              <w:b/>
              <w:bCs/>
            </w:rPr>
            <w:t>adaptateur de prise d'alimentation auxiliaire</w:t>
          </w:r>
        </w:p>
        <w:p w14:paraId="1A766473" w14:textId="77777777" w:rsidR="00941B56" w:rsidRPr="009E4648" w:rsidRDefault="00941B56" w:rsidP="00941B56">
          <w:pPr>
            <w:pStyle w:val="aa"/>
            <w:numPr>
              <w:ilvl w:val="0"/>
              <w:numId w:val="28"/>
            </w:numPr>
            <w:adjustRightInd w:val="0"/>
            <w:snapToGrid w:val="0"/>
            <w:spacing w:beforeLines="20" w:before="62" w:afterLines="20" w:after="62"/>
            <w:ind w:left="998" w:hanging="357"/>
            <w:rPr>
              <w:rFonts w:cs="Arial"/>
              <w:b/>
              <w:bCs/>
              <w:szCs w:val="18"/>
            </w:rPr>
          </w:pPr>
          <w:r w:rsidRPr="009E4648">
            <w:rPr>
              <w:rFonts w:cs="Arial"/>
            </w:rPr>
            <w:t>Branchez le connecteur d’alimentation CC de l’adaptateur de prise d’alimentation auxiliaire sur le port d’entrée d’alimentation CC de l’appareil.</w:t>
          </w:r>
        </w:p>
        <w:p w14:paraId="4AF851DD" w14:textId="77777777" w:rsidR="00941B56" w:rsidRPr="009E4648" w:rsidRDefault="00941B56" w:rsidP="00941B56">
          <w:pPr>
            <w:pStyle w:val="aa"/>
            <w:numPr>
              <w:ilvl w:val="0"/>
              <w:numId w:val="28"/>
            </w:numPr>
            <w:adjustRightInd w:val="0"/>
            <w:snapToGrid w:val="0"/>
            <w:spacing w:beforeLines="20" w:before="62" w:afterLines="20" w:after="62"/>
            <w:ind w:left="998" w:hanging="357"/>
            <w:rPr>
              <w:rFonts w:cs="Arial"/>
            </w:rPr>
          </w:pPr>
          <w:r w:rsidRPr="009E4648">
            <w:rPr>
              <w:rFonts w:cs="Arial"/>
            </w:rPr>
            <w:t>Branchez le connecteur mâle de l'adaptateur de prise de courant auxiliaire dans la prise de l'adaptateur de prise de courant auxiliaire du véhicule.</w:t>
          </w:r>
        </w:p>
        <w:p w14:paraId="33696D11" w14:textId="77777777" w:rsidR="00941B56" w:rsidRPr="009E4648" w:rsidRDefault="00941B56" w:rsidP="00941B56">
          <w:pPr>
            <w:pStyle w:val="aa"/>
            <w:numPr>
              <w:ilvl w:val="0"/>
              <w:numId w:val="25"/>
            </w:numPr>
            <w:adjustRightInd w:val="0"/>
            <w:snapToGrid w:val="0"/>
            <w:spacing w:beforeLines="20" w:before="62" w:afterLines="20" w:after="62"/>
            <w:ind w:left="641" w:hanging="357"/>
            <w:rPr>
              <w:rFonts w:eastAsiaTheme="minorEastAsia" w:cs="Arial"/>
              <w:b/>
              <w:bCs/>
              <w:szCs w:val="18"/>
            </w:rPr>
          </w:pPr>
          <w:r w:rsidRPr="009E4648">
            <w:rPr>
              <w:rFonts w:eastAsiaTheme="minorEastAsia" w:cs="Arial"/>
              <w:b/>
              <w:bCs/>
              <w:szCs w:val="18"/>
            </w:rPr>
            <w:t>Pour connecter le câble de serrage</w:t>
          </w:r>
        </w:p>
        <w:p w14:paraId="6E8A0096" w14:textId="77777777" w:rsidR="00941B56" w:rsidRPr="009E4648" w:rsidRDefault="00941B56" w:rsidP="00941B56">
          <w:pPr>
            <w:pStyle w:val="aa"/>
            <w:numPr>
              <w:ilvl w:val="0"/>
              <w:numId w:val="29"/>
            </w:numPr>
            <w:adjustRightInd w:val="0"/>
            <w:snapToGrid w:val="0"/>
            <w:spacing w:beforeLines="20" w:before="62" w:afterLines="20" w:after="62"/>
            <w:ind w:left="998" w:hanging="357"/>
            <w:rPr>
              <w:rFonts w:eastAsiaTheme="minorEastAsia" w:cs="Arial"/>
              <w:b/>
              <w:bCs/>
              <w:szCs w:val="18"/>
            </w:rPr>
          </w:pPr>
          <w:r w:rsidRPr="009E4648">
            <w:rPr>
              <w:rFonts w:cs="Arial"/>
            </w:rPr>
            <w:t>Connectez la fiche tubulaire du câble de serrage au connecteur mâle de l'adaptateur de prise de courant auxiliaire.</w:t>
          </w:r>
        </w:p>
        <w:p w14:paraId="3F456B69" w14:textId="59654AB5" w:rsidR="00941B56" w:rsidRPr="009E4648" w:rsidRDefault="00FF061A" w:rsidP="00941B56">
          <w:pPr>
            <w:adjustRightInd w:val="0"/>
            <w:snapToGrid w:val="0"/>
            <w:spacing w:before="156" w:after="156" w:line="480" w:lineRule="auto"/>
            <w:ind w:left="0"/>
            <w:jc w:val="center"/>
            <w:rPr>
              <w:rFonts w:eastAsiaTheme="minorEastAsia" w:cs="Arial"/>
              <w:b/>
              <w:bCs/>
              <w:szCs w:val="18"/>
            </w:rPr>
          </w:pPr>
          <w:r w:rsidRPr="009E4648">
            <w:rPr>
              <w:rFonts w:cs="Arial"/>
              <w:noProof/>
              <w:lang w:val="en-US"/>
            </w:rPr>
            <w:lastRenderedPageBreak/>
            <w:drawing>
              <wp:inline distT="0" distB="0" distL="0" distR="0" wp14:anchorId="1DEFE603" wp14:editId="1757B5EB">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65366ACB" w14:textId="6D89EE0A" w:rsidR="00941B56" w:rsidRPr="009E4648" w:rsidRDefault="00941B56" w:rsidP="00941B56">
          <w:pPr>
            <w:pStyle w:val="ab"/>
            <w:spacing w:before="156" w:after="156"/>
            <w:ind w:left="0"/>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rPr>
            <w:fldChar w:fldCharType="end"/>
          </w:r>
          <w:r w:rsidRPr="009E4648">
            <w:rPr>
              <w:rFonts w:cs="Arial"/>
            </w:rPr>
            <w:t xml:space="preserve"> </w:t>
          </w:r>
          <w:r w:rsidRPr="009E4648">
            <w:rPr>
              <w:rFonts w:cs="Arial"/>
              <w:i/>
              <w:iCs/>
            </w:rPr>
            <w:t>Connexion entre l'adaptateur de prise d'alimentation auxiliaire et le câble de serrage</w:t>
          </w:r>
        </w:p>
        <w:p w14:paraId="73ABCACE" w14:textId="4EB14BF4" w:rsidR="00941B56" w:rsidRPr="009E4648" w:rsidRDefault="00941B56" w:rsidP="00941B56">
          <w:pPr>
            <w:pStyle w:val="aa"/>
            <w:numPr>
              <w:ilvl w:val="0"/>
              <w:numId w:val="29"/>
            </w:numPr>
            <w:adjustRightInd w:val="0"/>
            <w:snapToGrid w:val="0"/>
            <w:spacing w:beforeLines="20" w:before="62" w:afterLines="20" w:after="62"/>
            <w:ind w:left="998" w:hanging="357"/>
            <w:rPr>
              <w:rFonts w:eastAsiaTheme="minorEastAsia" w:cs="Arial"/>
            </w:rPr>
          </w:pPr>
          <w:r w:rsidRPr="009E4648">
            <w:rPr>
              <w:rFonts w:cs="Arial"/>
            </w:rPr>
            <w:t xml:space="preserve">Branchez le connecteur d’alimentation CC de l’adaptateur de prise d’alimentation auxiliaire sur le port d’entrée d’alimentation CC du </w:t>
          </w:r>
          <w:r w:rsidR="00421733" w:rsidRPr="009E4648">
            <w:rPr>
              <w:rFonts w:cs="Arial"/>
            </w:rPr>
            <w:t>VCI</w:t>
          </w:r>
          <w:r w:rsidRPr="009E4648">
            <w:rPr>
              <w:rFonts w:cs="Arial"/>
            </w:rPr>
            <w:t>2.</w:t>
          </w:r>
        </w:p>
        <w:p w14:paraId="2090319B" w14:textId="77777777" w:rsidR="00941B56" w:rsidRPr="009E4648" w:rsidRDefault="00941B56" w:rsidP="00941B56">
          <w:pPr>
            <w:pStyle w:val="aa"/>
            <w:numPr>
              <w:ilvl w:val="0"/>
              <w:numId w:val="29"/>
            </w:numPr>
            <w:adjustRightInd w:val="0"/>
            <w:snapToGrid w:val="0"/>
            <w:spacing w:beforeLines="20" w:before="62" w:afterLines="20" w:after="62"/>
            <w:ind w:left="998" w:hanging="357"/>
            <w:rPr>
              <w:rFonts w:eastAsiaTheme="minorEastAsia" w:cs="Arial"/>
            </w:rPr>
          </w:pPr>
          <w:r w:rsidRPr="009E4648">
            <w:rPr>
              <w:rFonts w:cs="Arial"/>
            </w:rPr>
            <w:t>Connectez le câble de serrage à la batterie du véhicule.</w:t>
          </w:r>
        </w:p>
        <w:p w14:paraId="56CBC905" w14:textId="7444E6A5" w:rsidR="00941B56" w:rsidRPr="009E4648" w:rsidRDefault="00941B56" w:rsidP="00941B56">
          <w:pPr>
            <w:pStyle w:val="30"/>
            <w:spacing w:before="312" w:after="156"/>
          </w:pPr>
          <w:bookmarkStart w:id="132" w:name="_Ref159682008"/>
          <w:r w:rsidRPr="009E4648">
            <w:t xml:space="preserve">Connexion </w:t>
          </w:r>
          <w:r w:rsidR="00421733" w:rsidRPr="009E4648">
            <w:t>VCI</w:t>
          </w:r>
          <w:bookmarkEnd w:id="132"/>
        </w:p>
        <w:p w14:paraId="62EBAA1E" w14:textId="0C9A8F40" w:rsidR="00941B56" w:rsidRPr="009E4648" w:rsidRDefault="00941B56" w:rsidP="00941B56">
          <w:pPr>
            <w:autoSpaceDE w:val="0"/>
            <w:autoSpaceDN w:val="0"/>
            <w:spacing w:before="156" w:after="156"/>
            <w:rPr>
              <w:rFonts w:cs="Arial"/>
              <w:szCs w:val="18"/>
            </w:rPr>
          </w:pPr>
          <w:bookmarkStart w:id="133" w:name="OLE_LINK56"/>
          <w:r w:rsidRPr="009E4648">
            <w:rPr>
              <w:rFonts w:cs="Arial"/>
              <w:szCs w:val="18"/>
            </w:rPr>
            <w:t xml:space="preserve">Une fois le </w:t>
          </w:r>
          <w:r w:rsidR="00421733" w:rsidRPr="009E4648">
            <w:rPr>
              <w:rFonts w:cs="Arial"/>
              <w:szCs w:val="18"/>
            </w:rPr>
            <w:t>VCI</w:t>
          </w:r>
          <w:r w:rsidRPr="009E4648">
            <w:rPr>
              <w:rFonts w:cs="Arial"/>
              <w:szCs w:val="18"/>
            </w:rPr>
            <w:t xml:space="preserve">2 correctement connecté au véhicule, le voyant d'alimentation du </w:t>
          </w:r>
          <w:r w:rsidR="00421733" w:rsidRPr="009E4648">
            <w:rPr>
              <w:rFonts w:cs="Arial"/>
              <w:szCs w:val="18"/>
            </w:rPr>
            <w:t>VCI</w:t>
          </w:r>
          <w:r w:rsidRPr="009E4648">
            <w:rPr>
              <w:rFonts w:cs="Arial"/>
              <w:szCs w:val="18"/>
            </w:rPr>
            <w:t>2 s'allume en vert fixe et un bip sonore retentit,</w:t>
          </w:r>
          <w:r w:rsidRPr="009E4648">
            <w:rPr>
              <w:rFonts w:cs="Arial"/>
            </w:rPr>
            <w:t xml:space="preserve"> indiquant qu'il </w:t>
          </w:r>
          <w:r w:rsidRPr="009E4648">
            <w:rPr>
              <w:rFonts w:cs="Arial"/>
              <w:szCs w:val="18"/>
            </w:rPr>
            <w:t>est prêt à établir la communication avec la tablette.</w:t>
          </w:r>
        </w:p>
        <w:bookmarkEnd w:id="133"/>
        <w:p w14:paraId="05EA30EC" w14:textId="71678E8B" w:rsidR="00941B56" w:rsidRPr="009E4648" w:rsidRDefault="00941B56" w:rsidP="00941B56">
          <w:pPr>
            <w:spacing w:before="156" w:after="156"/>
            <w:rPr>
              <w:rFonts w:cs="Arial"/>
              <w:szCs w:val="18"/>
            </w:rPr>
          </w:pPr>
          <w:r w:rsidRPr="009E4648">
            <w:rPr>
              <w:rFonts w:cs="Arial"/>
              <w:szCs w:val="18"/>
            </w:rPr>
            <w:t xml:space="preserve">Livré avec la trousse à outils pour tablette MaxiSys, le </w:t>
          </w:r>
          <w:r w:rsidR="00421733" w:rsidRPr="009E4648">
            <w:rPr>
              <w:rFonts w:cs="Arial"/>
              <w:szCs w:val="18"/>
            </w:rPr>
            <w:t>VCI</w:t>
          </w:r>
          <w:r w:rsidRPr="009E4648">
            <w:rPr>
              <w:rFonts w:cs="Arial"/>
              <w:szCs w:val="18"/>
            </w:rPr>
            <w:t>2 prend en charge trois méthodes de communication avec la tablette : Bluetooth, Wi-Fi et câble USB.</w:t>
          </w:r>
        </w:p>
        <w:p w14:paraId="0463700E" w14:textId="77777777" w:rsidR="00941B56" w:rsidRPr="009E4648" w:rsidRDefault="00941B56" w:rsidP="00941B56">
          <w:pPr>
            <w:pStyle w:val="40"/>
            <w:spacing w:before="156" w:after="156"/>
            <w:rPr>
              <w:rFonts w:cs="Arial"/>
            </w:rPr>
          </w:pPr>
          <w:r w:rsidRPr="009E4648">
            <w:rPr>
              <w:rFonts w:cs="Arial"/>
            </w:rPr>
            <w:t>Connexion Bluetooth</w:t>
          </w:r>
        </w:p>
        <w:p w14:paraId="75CE83E7" w14:textId="77777777" w:rsidR="00941B56" w:rsidRPr="009E4648" w:rsidRDefault="00941B56" w:rsidP="00941B56">
          <w:pPr>
            <w:autoSpaceDE w:val="0"/>
            <w:autoSpaceDN w:val="0"/>
            <w:spacing w:before="156" w:after="156"/>
            <w:rPr>
              <w:rFonts w:eastAsiaTheme="minorEastAsia" w:cs="Arial"/>
              <w:szCs w:val="18"/>
            </w:rPr>
          </w:pPr>
          <w:r w:rsidRPr="009E4648">
            <w:rPr>
              <w:rFonts w:cs="Arial"/>
              <w:szCs w:val="18"/>
            </w:rPr>
            <w:t>Dans les zones ouvertes, la portée de travail de la communication Bluetooth est d'environ 328 pieds (100 m), ce qui offre aux techniciens une plus grande mobilité pour effectuer le diagnostic du véhicule depuis n'importe où dans l'atelier de réparation.</w:t>
          </w:r>
        </w:p>
        <w:p w14:paraId="0EA72550" w14:textId="7B9F6A84" w:rsidR="00941B56" w:rsidRPr="009E4648" w:rsidRDefault="00941B56" w:rsidP="00941B56">
          <w:pPr>
            <w:autoSpaceDE w:val="0"/>
            <w:autoSpaceDN w:val="0"/>
            <w:spacing w:before="156" w:after="156"/>
            <w:rPr>
              <w:rFonts w:cs="Arial"/>
              <w:szCs w:val="18"/>
            </w:rPr>
          </w:pPr>
          <w:r w:rsidRPr="009E4648">
            <w:rPr>
              <w:rFonts w:cs="Arial"/>
              <w:szCs w:val="18"/>
            </w:rPr>
            <w:t xml:space="preserve">Pour accélérer les diagnostics multi-véhicules, plusieurs </w:t>
          </w:r>
          <w:r w:rsidR="00421733" w:rsidRPr="009E4648">
            <w:rPr>
              <w:rFonts w:cs="Arial"/>
              <w:szCs w:val="18"/>
            </w:rPr>
            <w:t>VCI</w:t>
          </w:r>
          <w:r w:rsidRPr="009E4648">
            <w:rPr>
              <w:rFonts w:cs="Arial"/>
              <w:szCs w:val="18"/>
            </w:rPr>
            <w:t xml:space="preserve">2 peuvent être utilisés dans les ateliers de réparation très fréquentés, permettant aux techniciens de coupler rapidement leur tablette MaxiSys à chaque </w:t>
          </w:r>
          <w:r w:rsidR="00421733" w:rsidRPr="009E4648">
            <w:rPr>
              <w:rFonts w:cs="Arial"/>
              <w:szCs w:val="18"/>
            </w:rPr>
            <w:t>VCI</w:t>
          </w:r>
          <w:r w:rsidRPr="009E4648">
            <w:rPr>
              <w:rFonts w:cs="Arial"/>
              <w:szCs w:val="18"/>
            </w:rPr>
            <w:t xml:space="preserve">2 via Bluetooth séparément, éliminant ainsi le besoin de débrancher le </w:t>
          </w:r>
          <w:r w:rsidR="00421733" w:rsidRPr="009E4648">
            <w:rPr>
              <w:rFonts w:cs="Arial"/>
              <w:szCs w:val="18"/>
            </w:rPr>
            <w:t>VCI</w:t>
          </w:r>
          <w:r w:rsidRPr="009E4648">
            <w:rPr>
              <w:rFonts w:cs="Arial"/>
              <w:szCs w:val="18"/>
            </w:rPr>
            <w:t>2 d'un véhicule, puis de le connecter à un autre à chaque fois.</w:t>
          </w:r>
        </w:p>
        <w:p w14:paraId="3D4F3339" w14:textId="28743099" w:rsidR="00941B56" w:rsidRPr="009E4648" w:rsidRDefault="00941B56" w:rsidP="00941B56">
          <w:pPr>
            <w:pStyle w:val="aa"/>
            <w:numPr>
              <w:ilvl w:val="0"/>
              <w:numId w:val="25"/>
            </w:numPr>
            <w:adjustRightInd w:val="0"/>
            <w:snapToGrid w:val="0"/>
            <w:spacing w:beforeLines="20" w:before="62" w:afterLines="20" w:after="62"/>
            <w:ind w:left="641" w:hanging="357"/>
            <w:rPr>
              <w:rFonts w:cs="Arial"/>
              <w:b/>
              <w:bCs/>
              <w:kern w:val="0"/>
              <w:szCs w:val="18"/>
            </w:rPr>
          </w:pPr>
          <w:r w:rsidRPr="009E4648">
            <w:rPr>
              <w:rFonts w:cs="Arial"/>
              <w:b/>
              <w:bCs/>
            </w:rPr>
            <w:t xml:space="preserve">Pour coupler la tablette avec le </w:t>
          </w:r>
          <w:r w:rsidR="00421733" w:rsidRPr="009E4648">
            <w:rPr>
              <w:rFonts w:cs="Arial"/>
              <w:b/>
              <w:bCs/>
            </w:rPr>
            <w:t>VCI</w:t>
          </w:r>
          <w:r w:rsidRPr="009E4648">
            <w:rPr>
              <w:rFonts w:cs="Arial"/>
              <w:b/>
              <w:bCs/>
            </w:rPr>
            <w:t>2 via Bluetooth</w:t>
          </w:r>
        </w:p>
        <w:p w14:paraId="226CDE49" w14:textId="77777777" w:rsidR="00941B56" w:rsidRPr="009E4648" w:rsidRDefault="00941B56" w:rsidP="00941B56">
          <w:pPr>
            <w:pStyle w:val="BodytextUserManual"/>
            <w:numPr>
              <w:ilvl w:val="0"/>
              <w:numId w:val="30"/>
            </w:numPr>
            <w:spacing w:beforeLines="20" w:before="62" w:afterLines="20" w:after="62"/>
            <w:ind w:left="998" w:hanging="357"/>
            <w:rPr>
              <w:rFonts w:eastAsiaTheme="minorEastAsia"/>
              <w:bCs w:val="0"/>
            </w:rPr>
          </w:pPr>
          <w:r w:rsidRPr="009E4648">
            <w:rPr>
              <w:rFonts w:eastAsiaTheme="minorEastAsia"/>
              <w:bCs w:val="0"/>
            </w:rPr>
            <w:t>Allumez la tablette.</w:t>
          </w:r>
        </w:p>
        <w:p w14:paraId="4598626C" w14:textId="1CE64EBC" w:rsidR="00941B56" w:rsidRPr="009E4648" w:rsidRDefault="00941B56" w:rsidP="00941B56">
          <w:pPr>
            <w:pStyle w:val="BodytextUserManual"/>
            <w:numPr>
              <w:ilvl w:val="0"/>
              <w:numId w:val="30"/>
            </w:numPr>
            <w:spacing w:beforeLines="20" w:before="62" w:afterLines="20" w:after="62"/>
            <w:rPr>
              <w:rFonts w:eastAsiaTheme="minorEastAsia"/>
              <w:b/>
            </w:rPr>
          </w:pPr>
          <w:r w:rsidRPr="009E4648">
            <w:rPr>
              <w:szCs w:val="22"/>
            </w:rPr>
            <w:t xml:space="preserve">Sélectionnez </w:t>
          </w:r>
          <w:r w:rsidR="004C7DCF" w:rsidRPr="009E4648">
            <w:rPr>
              <w:szCs w:val="22"/>
            </w:rPr>
            <w:t>l'</w:t>
          </w:r>
          <w:r w:rsidRPr="009E4648">
            <w:rPr>
              <w:szCs w:val="22"/>
            </w:rPr>
            <w:t xml:space="preserve">application </w:t>
          </w:r>
          <w:r w:rsidRPr="009E4648">
            <w:rPr>
              <w:b/>
              <w:bCs w:val="0"/>
              <w:szCs w:val="22"/>
            </w:rPr>
            <w:t xml:space="preserve">Gestion du </w:t>
          </w:r>
          <w:r w:rsidR="00421733" w:rsidRPr="009E4648">
            <w:rPr>
              <w:b/>
              <w:bCs w:val="0"/>
              <w:szCs w:val="22"/>
            </w:rPr>
            <w:t>VCI</w:t>
          </w:r>
          <w:r w:rsidRPr="009E4648">
            <w:rPr>
              <w:b/>
              <w:bCs w:val="0"/>
              <w:szCs w:val="22"/>
            </w:rPr>
            <w:t xml:space="preserve"> </w:t>
          </w:r>
          <w:r w:rsidRPr="009E4648">
            <w:rPr>
              <w:bCs w:val="0"/>
              <w:szCs w:val="22"/>
            </w:rPr>
            <w:t>dans le menu des tâches</w:t>
          </w:r>
          <w:r w:rsidRPr="009E4648">
            <w:rPr>
              <w:b/>
              <w:bCs w:val="0"/>
              <w:szCs w:val="22"/>
            </w:rPr>
            <w:t xml:space="preserve"> </w:t>
          </w:r>
          <w:r w:rsidRPr="009E4648">
            <w:rPr>
              <w:szCs w:val="22"/>
            </w:rPr>
            <w:t>MaxiSys.</w:t>
          </w:r>
        </w:p>
        <w:p w14:paraId="0204A327" w14:textId="75B49105" w:rsidR="00941B56" w:rsidRPr="009E4648" w:rsidRDefault="00941B56" w:rsidP="00941B56">
          <w:pPr>
            <w:pStyle w:val="BodytextUserManual"/>
            <w:numPr>
              <w:ilvl w:val="0"/>
              <w:numId w:val="30"/>
            </w:numPr>
            <w:spacing w:beforeLines="20" w:before="62" w:afterLines="20" w:after="62"/>
            <w:ind w:left="998" w:hanging="357"/>
            <w:rPr>
              <w:rFonts w:eastAsiaTheme="minorEastAsia"/>
              <w:b/>
            </w:rPr>
          </w:pPr>
          <w:r w:rsidRPr="009E4648">
            <w:rPr>
              <w:szCs w:val="22"/>
            </w:rPr>
            <w:t xml:space="preserve">Sélectionnez </w:t>
          </w:r>
          <w:r w:rsidR="00421733" w:rsidRPr="009E4648">
            <w:rPr>
              <w:b/>
              <w:bCs w:val="0"/>
              <w:szCs w:val="22"/>
            </w:rPr>
            <w:t>VCI</w:t>
          </w:r>
          <w:r w:rsidRPr="009E4648">
            <w:rPr>
              <w:b/>
              <w:bCs w:val="0"/>
              <w:szCs w:val="22"/>
            </w:rPr>
            <w:t xml:space="preserve"> BT </w:t>
          </w:r>
          <w:r w:rsidRPr="009E4648">
            <w:rPr>
              <w:szCs w:val="22"/>
            </w:rPr>
            <w:t xml:space="preserve">dans la liste des modes de connexion et appuyez sur </w:t>
          </w:r>
          <w:r w:rsidR="004C7DCF" w:rsidRPr="009E4648">
            <w:rPr>
              <w:szCs w:val="22"/>
            </w:rPr>
            <w:t>l'</w:t>
          </w:r>
          <w:r w:rsidRPr="009E4648">
            <w:rPr>
              <w:szCs w:val="22"/>
            </w:rPr>
            <w:t xml:space="preserve">interrupteur Bluetooth pour </w:t>
          </w:r>
          <w:r w:rsidR="004C7DCF" w:rsidRPr="009E4648">
            <w:rPr>
              <w:szCs w:val="22"/>
            </w:rPr>
            <w:t>l'</w:t>
          </w:r>
          <w:r w:rsidRPr="009E4648">
            <w:rPr>
              <w:szCs w:val="22"/>
            </w:rPr>
            <w:t>activer.</w:t>
          </w:r>
          <w:r w:rsidRPr="009E4648">
            <w:rPr>
              <w:b/>
              <w:bCs w:val="0"/>
              <w:szCs w:val="22"/>
            </w:rPr>
            <w:t xml:space="preserve"> </w:t>
          </w:r>
          <w:r w:rsidRPr="009E4648">
            <w:rPr>
              <w:szCs w:val="22"/>
            </w:rPr>
            <w:t xml:space="preserve">L'appareil recherche automatiquement les appareils disponibles pour l'appairage Bluetooth. Les appareils détectés sont </w:t>
          </w:r>
          <w:r w:rsidRPr="009E4648">
            <w:rPr>
              <w:szCs w:val="22"/>
            </w:rPr>
            <w:lastRenderedPageBreak/>
            <w:t>répertoriés dans la section Paramètres en bas à droite de l'écran.</w:t>
          </w:r>
        </w:p>
        <w:p w14:paraId="06F3C173" w14:textId="77777777" w:rsidR="00941B56" w:rsidRPr="009E4648" w:rsidRDefault="00941B56" w:rsidP="00941B56">
          <w:pPr>
            <w:pStyle w:val="BodytextUserManual"/>
            <w:spacing w:beforeLines="20" w:before="62" w:afterLines="20" w:after="62"/>
            <w:ind w:left="998"/>
            <w:rPr>
              <w:rFonts w:eastAsiaTheme="minorEastAsia"/>
              <w:b/>
            </w:rPr>
          </w:pPr>
        </w:p>
        <w:p w14:paraId="505107AF" w14:textId="77777777" w:rsidR="00941B56" w:rsidRPr="009E4648" w:rsidRDefault="00941B56" w:rsidP="00941B56">
          <w:pPr>
            <w:pBdr>
              <w:top w:val="single" w:sz="6" w:space="1" w:color="auto"/>
              <w:bottom w:val="single" w:sz="6" w:space="1" w:color="auto"/>
            </w:pBdr>
            <w:spacing w:before="156" w:after="156"/>
            <w:contextualSpacing/>
            <w:rPr>
              <w:rFonts w:cs="Arial"/>
              <w:b/>
            </w:rPr>
          </w:pPr>
          <w:r w:rsidRPr="009E4648">
            <w:rPr>
              <w:rFonts w:cs="Arial"/>
              <w:noProof/>
              <w:lang w:val="en-US"/>
            </w:rPr>
            <w:drawing>
              <wp:anchor distT="0" distB="0" distL="114300" distR="114300" simplePos="0" relativeHeight="252443648" behindDoc="0" locked="0" layoutInCell="1" allowOverlap="1" wp14:anchorId="380FF234" wp14:editId="56CB87C3">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rPr>
              <w:rFonts w:cs="Arial"/>
              <w:b/>
            </w:rPr>
            <w:t>NOTE</w:t>
          </w:r>
        </w:p>
        <w:p w14:paraId="4FA0AA2B" w14:textId="6B786A44" w:rsidR="00941B56" w:rsidRPr="009E4648" w:rsidRDefault="00941B56" w:rsidP="00941B56">
          <w:pPr>
            <w:pBdr>
              <w:top w:val="single" w:sz="6" w:space="1" w:color="auto"/>
              <w:bottom w:val="single" w:sz="6" w:space="1" w:color="auto"/>
            </w:pBdr>
            <w:spacing w:before="156" w:after="156"/>
            <w:contextualSpacing/>
            <w:rPr>
              <w:rFonts w:eastAsiaTheme="minorEastAsia" w:cs="Arial"/>
            </w:rPr>
          </w:pPr>
          <w:r w:rsidRPr="009E4648">
            <w:rPr>
              <w:rFonts w:cs="Arial"/>
              <w:szCs w:val="18"/>
            </w:rPr>
            <w:t xml:space="preserve">Si aucun </w:t>
          </w:r>
          <w:r w:rsidR="00421733" w:rsidRPr="009E4648">
            <w:rPr>
              <w:rFonts w:cs="Arial"/>
              <w:szCs w:val="18"/>
            </w:rPr>
            <w:t>VCI</w:t>
          </w:r>
          <w:r w:rsidRPr="009E4648">
            <w:rPr>
              <w:rFonts w:cs="Arial"/>
              <w:szCs w:val="18"/>
            </w:rPr>
            <w:t xml:space="preserve">2 n'est détecté, cela peut indiquer que la puissance du signal est trop faible pour être détectée. Repositionnez le </w:t>
          </w:r>
          <w:r w:rsidR="00421733" w:rsidRPr="009E4648">
            <w:rPr>
              <w:rFonts w:cs="Arial"/>
              <w:szCs w:val="18"/>
            </w:rPr>
            <w:t>VCI</w:t>
          </w:r>
          <w:r w:rsidRPr="009E4648">
            <w:rPr>
              <w:rFonts w:cs="Arial"/>
              <w:szCs w:val="18"/>
            </w:rPr>
            <w:t xml:space="preserve">2 et retirez tous les objets susceptibles de provoquer des interférences. Appuyez sur le bouton </w:t>
          </w:r>
          <w:r w:rsidRPr="009E4648">
            <w:rPr>
              <w:rFonts w:cs="Arial"/>
              <w:b/>
              <w:szCs w:val="18"/>
            </w:rPr>
            <w:t xml:space="preserve">«Scan» </w:t>
          </w:r>
          <w:r w:rsidRPr="009E4648">
            <w:rPr>
              <w:rFonts w:cs="Arial"/>
              <w:szCs w:val="18"/>
            </w:rPr>
            <w:t>en haut à droite de l'écran pour relancer la recherche d'appareils.</w:t>
          </w:r>
        </w:p>
        <w:p w14:paraId="61AD09DD" w14:textId="4F1BA1AF" w:rsidR="00941B56" w:rsidRPr="009E4648" w:rsidRDefault="00941B56" w:rsidP="00941B56">
          <w:pPr>
            <w:pStyle w:val="BodytextUserManual"/>
            <w:numPr>
              <w:ilvl w:val="0"/>
              <w:numId w:val="30"/>
            </w:numPr>
            <w:spacing w:beforeLines="20" w:before="62" w:afterLines="20" w:after="62"/>
            <w:ind w:left="998" w:hanging="357"/>
            <w:rPr>
              <w:rFonts w:eastAsiaTheme="minorEastAsia"/>
              <w:b/>
            </w:rPr>
          </w:pPr>
          <w:r w:rsidRPr="009E4648">
            <w:rPr>
              <w:szCs w:val="22"/>
            </w:rPr>
            <w:t xml:space="preserve">Généralement, le nom du </w:t>
          </w:r>
          <w:r w:rsidR="00421733" w:rsidRPr="009E4648">
            <w:rPr>
              <w:szCs w:val="22"/>
            </w:rPr>
            <w:t>VCI</w:t>
          </w:r>
          <w:r w:rsidRPr="009E4648">
            <w:rPr>
              <w:szCs w:val="22"/>
            </w:rPr>
            <w:t xml:space="preserve">2 s'affiche sous la forme «Maxi» suivi d'un numéro de série. Sélectionnez le </w:t>
          </w:r>
          <w:r w:rsidR="00421733" w:rsidRPr="009E4648">
            <w:rPr>
              <w:szCs w:val="22"/>
            </w:rPr>
            <w:t>VCI</w:t>
          </w:r>
          <w:r w:rsidRPr="009E4648">
            <w:rPr>
              <w:szCs w:val="22"/>
            </w:rPr>
            <w:t xml:space="preserve">2 à associer. (Si plusieurs </w:t>
          </w:r>
          <w:r w:rsidR="00421733" w:rsidRPr="009E4648">
            <w:rPr>
              <w:szCs w:val="18"/>
            </w:rPr>
            <w:t>VCI</w:t>
          </w:r>
          <w:r w:rsidRPr="009E4648">
            <w:rPr>
              <w:szCs w:val="18"/>
            </w:rPr>
            <w:t xml:space="preserve">2 </w:t>
          </w:r>
          <w:r w:rsidRPr="009E4648">
            <w:rPr>
              <w:szCs w:val="22"/>
            </w:rPr>
            <w:t xml:space="preserve">sont utilisés, assurez-vous de sélectionner le bon </w:t>
          </w:r>
          <w:r w:rsidR="00421733" w:rsidRPr="009E4648">
            <w:rPr>
              <w:szCs w:val="22"/>
            </w:rPr>
            <w:t>VCI</w:t>
          </w:r>
          <w:r w:rsidRPr="009E4648">
            <w:rPr>
              <w:szCs w:val="22"/>
            </w:rPr>
            <w:t>2 à associer.)</w:t>
          </w:r>
        </w:p>
        <w:p w14:paraId="46603FBF" w14:textId="77777777" w:rsidR="00941B56" w:rsidRPr="009E4648" w:rsidRDefault="00941B56" w:rsidP="00941B56">
          <w:pPr>
            <w:pStyle w:val="BodytextUserManual"/>
            <w:numPr>
              <w:ilvl w:val="0"/>
              <w:numId w:val="30"/>
            </w:numPr>
            <w:spacing w:beforeLines="20" w:before="62" w:afterLines="20" w:after="62"/>
            <w:ind w:left="998" w:hanging="357"/>
            <w:rPr>
              <w:b/>
              <w:szCs w:val="22"/>
            </w:rPr>
          </w:pPr>
          <w:r w:rsidRPr="009E4648">
            <w:rPr>
              <w:szCs w:val="22"/>
            </w:rPr>
            <w:t>Lorsque l’appairage est réussi, l’état de la connexion s’affiche comme « Connecté ».</w:t>
          </w:r>
        </w:p>
        <w:p w14:paraId="757A61C4" w14:textId="71EED244" w:rsidR="00941B56" w:rsidRPr="009E4648" w:rsidRDefault="00941B56" w:rsidP="00941B56">
          <w:pPr>
            <w:pStyle w:val="BodytextUserManual"/>
            <w:numPr>
              <w:ilvl w:val="0"/>
              <w:numId w:val="30"/>
            </w:numPr>
            <w:spacing w:beforeLines="20" w:before="62" w:afterLines="20" w:after="62"/>
            <w:ind w:left="998" w:hanging="357"/>
            <w:rPr>
              <w:rFonts w:eastAsiaTheme="minorEastAsia"/>
              <w:b/>
            </w:rPr>
          </w:pPr>
          <w:r w:rsidRPr="009E4648">
            <w:rPr>
              <w:szCs w:val="22"/>
            </w:rPr>
            <w:t xml:space="preserve">Le raccourci </w:t>
          </w:r>
          <w:r w:rsidR="00421733" w:rsidRPr="009E4648">
            <w:rPr>
              <w:szCs w:val="22"/>
            </w:rPr>
            <w:t>VCI</w:t>
          </w:r>
          <w:r w:rsidRPr="009E4648">
            <w:rPr>
              <w:szCs w:val="22"/>
            </w:rPr>
            <w:t xml:space="preserve"> Manager en bas de l'écran affiche une icône BT en forme de cercle vert lorsque la tablette et le </w:t>
          </w:r>
          <w:r w:rsidR="00421733" w:rsidRPr="009E4648">
            <w:rPr>
              <w:szCs w:val="22"/>
            </w:rPr>
            <w:t>VCI</w:t>
          </w:r>
          <w:r w:rsidRPr="009E4648">
            <w:rPr>
              <w:szCs w:val="22"/>
            </w:rPr>
            <w:t>2 sont connectés.</w:t>
          </w:r>
        </w:p>
        <w:p w14:paraId="7305A52B" w14:textId="575A2740" w:rsidR="00941B56" w:rsidRPr="009E4648" w:rsidRDefault="00941B56" w:rsidP="00941B56">
          <w:pPr>
            <w:pStyle w:val="BodytextUserManual"/>
            <w:spacing w:before="156" w:after="156"/>
            <w:rPr>
              <w:rFonts w:eastAsiaTheme="minorEastAsia"/>
              <w:bCs w:val="0"/>
            </w:rPr>
          </w:pPr>
          <w:r w:rsidRPr="009E4648">
            <w:rPr>
              <w:rFonts w:eastAsiaTheme="minorEastAsia"/>
              <w:bCs w:val="0"/>
            </w:rPr>
            <w:t xml:space="preserve">Se référer à </w:t>
          </w:r>
          <w:r w:rsidRPr="009E4648">
            <w:rPr>
              <w:rFonts w:eastAsiaTheme="minorEastAsia"/>
              <w:bCs w:val="0"/>
              <w:i/>
              <w:iCs/>
              <w:color w:val="0000FF"/>
            </w:rPr>
            <w:fldChar w:fldCharType="begin"/>
          </w:r>
          <w:r w:rsidRPr="009E4648">
            <w:rPr>
              <w:rFonts w:eastAsiaTheme="minorEastAsia"/>
              <w:bCs w:val="0"/>
              <w:i/>
              <w:iCs/>
              <w:color w:val="0000FF"/>
            </w:rPr>
            <w:instrText xml:space="preserve"> REF _Ref159233019 \h  \* MERGEFORMAT </w:instrText>
          </w:r>
          <w:r w:rsidRPr="009E4648">
            <w:rPr>
              <w:rFonts w:eastAsiaTheme="minorEastAsia"/>
              <w:bCs w:val="0"/>
              <w:i/>
              <w:iCs/>
              <w:color w:val="0000FF"/>
            </w:rPr>
          </w:r>
          <w:r w:rsidRPr="009E4648">
            <w:rPr>
              <w:rFonts w:eastAsiaTheme="minorEastAsia"/>
              <w:bCs w:val="0"/>
              <w:i/>
              <w:iCs/>
              <w:color w:val="0000FF"/>
            </w:rPr>
            <w:fldChar w:fldCharType="separate"/>
          </w:r>
          <w:r w:rsidRPr="009E4648">
            <w:rPr>
              <w:i/>
              <w:iCs/>
              <w:color w:val="0000FF"/>
            </w:rPr>
            <w:t xml:space="preserve">Couplage Bluetooth </w:t>
          </w:r>
          <w:r w:rsidR="00421733" w:rsidRPr="009E4648">
            <w:rPr>
              <w:i/>
              <w:iCs/>
              <w:color w:val="0000FF"/>
            </w:rPr>
            <w:t>VCI</w:t>
          </w:r>
          <w:r w:rsidRPr="009E4648">
            <w:rPr>
              <w:i/>
              <w:iCs/>
              <w:color w:val="0000FF"/>
            </w:rPr>
            <w:t xml:space="preserve"> </w:t>
          </w:r>
          <w:r w:rsidRPr="009E4648">
            <w:rPr>
              <w:rFonts w:eastAsiaTheme="minorEastAsia"/>
              <w:bCs w:val="0"/>
              <w:i/>
              <w:iCs/>
              <w:color w:val="0000FF"/>
            </w:rPr>
            <w:fldChar w:fldCharType="end"/>
          </w:r>
          <w:r w:rsidRPr="009E4648">
            <w:rPr>
              <w:rFonts w:eastAsiaTheme="minorEastAsia"/>
              <w:bCs w:val="0"/>
            </w:rPr>
            <w:t>pour plus d'informations.</w:t>
          </w:r>
        </w:p>
        <w:p w14:paraId="3A9E6453" w14:textId="77777777" w:rsidR="00941B56" w:rsidRPr="009E4648" w:rsidRDefault="00941B56" w:rsidP="00941B56">
          <w:pPr>
            <w:pStyle w:val="40"/>
            <w:spacing w:before="156" w:after="156"/>
            <w:rPr>
              <w:rFonts w:cs="Arial"/>
            </w:rPr>
          </w:pPr>
          <w:r w:rsidRPr="009E4648">
            <w:rPr>
              <w:rFonts w:cs="Arial"/>
            </w:rPr>
            <w:t>Connexion Wi-Fi</w:t>
          </w:r>
        </w:p>
        <w:p w14:paraId="697B87CF" w14:textId="07990D1D" w:rsidR="00941B56" w:rsidRPr="009E4648" w:rsidRDefault="00941B56" w:rsidP="00941B56">
          <w:pPr>
            <w:pStyle w:val="16"/>
            <w:spacing w:before="156" w:after="156"/>
            <w:ind w:leftChars="157" w:left="283"/>
          </w:pPr>
          <w:r w:rsidRPr="009E4648">
            <w:t xml:space="preserve">Le </w:t>
          </w:r>
          <w:r w:rsidR="00421733" w:rsidRPr="009E4648">
            <w:t>VCI</w:t>
          </w:r>
          <w:r w:rsidRPr="009E4648">
            <w:t>2 prend en charge la connexion Wi-Fi 5 GHz. En zone ouverte, la portée de la communication Wi-Fi 5G atteint 100 m.</w:t>
          </w:r>
        </w:p>
        <w:p w14:paraId="4316113A" w14:textId="20B3D6CC" w:rsidR="00941B56" w:rsidRPr="009E4648" w:rsidRDefault="00941B56" w:rsidP="00941B56">
          <w:pPr>
            <w:pStyle w:val="aa"/>
            <w:numPr>
              <w:ilvl w:val="0"/>
              <w:numId w:val="25"/>
            </w:numPr>
            <w:adjustRightInd w:val="0"/>
            <w:snapToGrid w:val="0"/>
            <w:spacing w:beforeLines="20" w:before="62" w:afterLines="20" w:after="62"/>
            <w:ind w:left="641" w:hanging="357"/>
            <w:rPr>
              <w:rFonts w:cs="Arial"/>
              <w:b/>
              <w:bCs/>
            </w:rPr>
          </w:pPr>
          <w:r w:rsidRPr="009E4648">
            <w:rPr>
              <w:rFonts w:cs="Arial"/>
              <w:b/>
              <w:bCs/>
            </w:rPr>
            <w:t xml:space="preserve">Pour coupler la tablette avec le </w:t>
          </w:r>
          <w:r w:rsidR="00421733" w:rsidRPr="009E4648">
            <w:rPr>
              <w:rFonts w:cs="Arial"/>
              <w:b/>
              <w:bCs/>
            </w:rPr>
            <w:t>VCI</w:t>
          </w:r>
          <w:r w:rsidRPr="009E4648">
            <w:rPr>
              <w:rFonts w:cs="Arial"/>
              <w:b/>
              <w:bCs/>
            </w:rPr>
            <w:t>2 via Wi-Fi</w:t>
          </w:r>
        </w:p>
        <w:p w14:paraId="409FAFAB" w14:textId="77777777" w:rsidR="00941B56" w:rsidRPr="009E4648" w:rsidRDefault="00941B56" w:rsidP="00941B56">
          <w:pPr>
            <w:pStyle w:val="BodytextUserManual"/>
            <w:numPr>
              <w:ilvl w:val="0"/>
              <w:numId w:val="31"/>
            </w:numPr>
            <w:spacing w:beforeLines="20" w:before="62" w:afterLines="20" w:after="62"/>
            <w:ind w:left="998" w:hanging="357"/>
            <w:rPr>
              <w:rFonts w:eastAsiaTheme="minorEastAsia"/>
              <w:b/>
            </w:rPr>
          </w:pPr>
          <w:r w:rsidRPr="009E4648">
            <w:rPr>
              <w:szCs w:val="22"/>
            </w:rPr>
            <w:t>Allumez la tablette.</w:t>
          </w:r>
        </w:p>
        <w:p w14:paraId="4923058B" w14:textId="0729EB0A" w:rsidR="00941B56" w:rsidRPr="009E4648" w:rsidRDefault="00941B56" w:rsidP="00941B56">
          <w:pPr>
            <w:pStyle w:val="BodytextUserManual"/>
            <w:numPr>
              <w:ilvl w:val="0"/>
              <w:numId w:val="31"/>
            </w:numPr>
            <w:spacing w:beforeLines="20" w:before="62" w:afterLines="20" w:after="62"/>
            <w:rPr>
              <w:rFonts w:eastAsiaTheme="minorEastAsia"/>
              <w:b/>
            </w:rPr>
          </w:pPr>
          <w:r w:rsidRPr="009E4648">
            <w:rPr>
              <w:szCs w:val="22"/>
            </w:rPr>
            <w:t xml:space="preserve">Sélectionnez </w:t>
          </w:r>
          <w:r w:rsidR="004C7DCF" w:rsidRPr="009E4648">
            <w:rPr>
              <w:szCs w:val="22"/>
            </w:rPr>
            <w:t>l'</w:t>
          </w:r>
          <w:r w:rsidRPr="009E4648">
            <w:rPr>
              <w:szCs w:val="22"/>
            </w:rPr>
            <w:t xml:space="preserve">application </w:t>
          </w:r>
          <w:r w:rsidRPr="009E4648">
            <w:rPr>
              <w:b/>
              <w:bCs w:val="0"/>
              <w:szCs w:val="22"/>
            </w:rPr>
            <w:t xml:space="preserve">Gestion du </w:t>
          </w:r>
          <w:r w:rsidR="00421733" w:rsidRPr="009E4648">
            <w:rPr>
              <w:b/>
              <w:bCs w:val="0"/>
              <w:szCs w:val="22"/>
            </w:rPr>
            <w:t>VCI</w:t>
          </w:r>
          <w:r w:rsidRPr="009E4648">
            <w:rPr>
              <w:b/>
              <w:bCs w:val="0"/>
              <w:szCs w:val="22"/>
            </w:rPr>
            <w:t xml:space="preserve"> </w:t>
          </w:r>
          <w:r w:rsidRPr="009E4648">
            <w:rPr>
              <w:bCs w:val="0"/>
              <w:szCs w:val="22"/>
            </w:rPr>
            <w:t xml:space="preserve">dans le menu des tâches </w:t>
          </w:r>
          <w:r w:rsidRPr="009E4648">
            <w:rPr>
              <w:szCs w:val="22"/>
            </w:rPr>
            <w:t>MaxiSys.</w:t>
          </w:r>
        </w:p>
        <w:p w14:paraId="5F9877D7" w14:textId="74507587" w:rsidR="00941B56" w:rsidRPr="009E4648" w:rsidRDefault="00941B56" w:rsidP="00941B56">
          <w:pPr>
            <w:pStyle w:val="BodytextUserManual"/>
            <w:numPr>
              <w:ilvl w:val="0"/>
              <w:numId w:val="31"/>
            </w:numPr>
            <w:spacing w:beforeLines="20" w:before="62" w:afterLines="20" w:after="62"/>
            <w:ind w:left="998" w:hanging="357"/>
            <w:rPr>
              <w:rFonts w:eastAsiaTheme="minorEastAsia"/>
              <w:b/>
            </w:rPr>
          </w:pPr>
          <w:r w:rsidRPr="009E4648">
            <w:rPr>
              <w:szCs w:val="22"/>
            </w:rPr>
            <w:t xml:space="preserve">Sélectionnez </w:t>
          </w:r>
          <w:r w:rsidRPr="009E4648">
            <w:rPr>
              <w:b/>
              <w:bCs w:val="0"/>
              <w:szCs w:val="22"/>
            </w:rPr>
            <w:t xml:space="preserve">Wi-Fi </w:t>
          </w:r>
          <w:r w:rsidRPr="009E4648">
            <w:rPr>
              <w:szCs w:val="22"/>
            </w:rPr>
            <w:t>dans la liste des modes de connexion et appuyez sur le bouton Wi-Fi pour l'activer.</w:t>
          </w:r>
          <w:r w:rsidRPr="009E4648">
            <w:rPr>
              <w:b/>
              <w:bCs w:val="0"/>
              <w:szCs w:val="22"/>
            </w:rPr>
            <w:t xml:space="preserve"> </w:t>
          </w:r>
          <w:r w:rsidRPr="009E4648">
            <w:rPr>
              <w:bCs w:val="0"/>
              <w:szCs w:val="22"/>
            </w:rPr>
            <w:t xml:space="preserve">La tablette recherche automatiquement les appareils disponibles pour la connexion Wi-Fi. Les </w:t>
          </w:r>
          <w:r w:rsidR="00421733" w:rsidRPr="009E4648">
            <w:rPr>
              <w:bCs w:val="0"/>
              <w:szCs w:val="22"/>
            </w:rPr>
            <w:t>VCI</w:t>
          </w:r>
          <w:r w:rsidRPr="009E4648">
            <w:rPr>
              <w:bCs w:val="0"/>
              <w:szCs w:val="22"/>
            </w:rPr>
            <w:t>2 détectés</w:t>
          </w:r>
          <w:r w:rsidRPr="009E4648">
            <w:rPr>
              <w:b/>
              <w:bCs w:val="0"/>
              <w:szCs w:val="22"/>
            </w:rPr>
            <w:t xml:space="preserve"> </w:t>
          </w:r>
          <w:r w:rsidRPr="009E4648">
            <w:rPr>
              <w:szCs w:val="22"/>
            </w:rPr>
            <w:t>sont répertoriés dans la section Paramètres en bas à droite de l'écran.</w:t>
          </w:r>
        </w:p>
        <w:p w14:paraId="773A64D8" w14:textId="684C9C15" w:rsidR="00941B56" w:rsidRPr="009E4648" w:rsidRDefault="00941B56" w:rsidP="00941B56">
          <w:pPr>
            <w:pStyle w:val="BodytextUserManual"/>
            <w:numPr>
              <w:ilvl w:val="0"/>
              <w:numId w:val="31"/>
            </w:numPr>
            <w:spacing w:beforeLines="20" w:before="62" w:afterLines="20" w:after="62"/>
            <w:ind w:left="998" w:hanging="357"/>
            <w:rPr>
              <w:rFonts w:eastAsiaTheme="minorEastAsia"/>
              <w:b/>
            </w:rPr>
          </w:pPr>
          <w:r w:rsidRPr="009E4648">
            <w:rPr>
              <w:szCs w:val="22"/>
            </w:rPr>
            <w:t xml:space="preserve">Généralement, le nom </w:t>
          </w:r>
          <w:r w:rsidR="00421733" w:rsidRPr="009E4648">
            <w:rPr>
              <w:szCs w:val="22"/>
            </w:rPr>
            <w:t>VCI</w:t>
          </w:r>
          <w:r w:rsidRPr="009E4648">
            <w:rPr>
              <w:szCs w:val="22"/>
            </w:rPr>
            <w:t>2 s'affiche sous la forme « Maxi » suivie d'un numéro de série. Sélectionnez l'appareil à connecter.</w:t>
          </w:r>
        </w:p>
        <w:p w14:paraId="163BA855" w14:textId="77777777" w:rsidR="00941B56" w:rsidRPr="009E4648" w:rsidRDefault="00941B56" w:rsidP="00941B56">
          <w:pPr>
            <w:pStyle w:val="BodytextUserManual"/>
            <w:numPr>
              <w:ilvl w:val="0"/>
              <w:numId w:val="31"/>
            </w:numPr>
            <w:spacing w:beforeLines="20" w:before="62" w:afterLines="20" w:after="62"/>
            <w:ind w:left="998" w:hanging="357"/>
            <w:rPr>
              <w:rFonts w:eastAsiaTheme="minorEastAsia"/>
              <w:b/>
            </w:rPr>
          </w:pPr>
          <w:r w:rsidRPr="009E4648">
            <w:rPr>
              <w:szCs w:val="22"/>
            </w:rPr>
            <w:t>Lorsque l’appairage est réussi, l’état de la connexion s’affiche comme « Connecté ».</w:t>
          </w:r>
        </w:p>
        <w:p w14:paraId="09B59415" w14:textId="4775286E" w:rsidR="00941B56" w:rsidRPr="009E4648" w:rsidRDefault="00941B56" w:rsidP="00941B56">
          <w:pPr>
            <w:pStyle w:val="BodytextUserManual"/>
            <w:numPr>
              <w:ilvl w:val="0"/>
              <w:numId w:val="31"/>
            </w:numPr>
            <w:spacing w:beforeLines="20" w:before="62" w:afterLines="20" w:after="62"/>
            <w:ind w:left="998" w:hanging="357"/>
            <w:rPr>
              <w:rFonts w:eastAsiaTheme="minorEastAsia"/>
              <w:b/>
            </w:rPr>
          </w:pPr>
          <w:r w:rsidRPr="009E4648">
            <w:rPr>
              <w:szCs w:val="22"/>
            </w:rPr>
            <w:t xml:space="preserve">Le raccourci </w:t>
          </w:r>
          <w:r w:rsidR="00421733" w:rsidRPr="009E4648">
            <w:rPr>
              <w:szCs w:val="22"/>
            </w:rPr>
            <w:t>VCI</w:t>
          </w:r>
          <w:r w:rsidRPr="009E4648">
            <w:rPr>
              <w:szCs w:val="22"/>
            </w:rPr>
            <w:t xml:space="preserve"> Manager en bas de l'écran affiche une icône Wi-Fi en forme de cercle vert lorsque la tablette et le </w:t>
          </w:r>
          <w:r w:rsidR="00421733" w:rsidRPr="009E4648">
            <w:rPr>
              <w:szCs w:val="22"/>
            </w:rPr>
            <w:t>VCI</w:t>
          </w:r>
          <w:r w:rsidRPr="009E4648">
            <w:rPr>
              <w:szCs w:val="22"/>
            </w:rPr>
            <w:t>2 sont connectés.</w:t>
          </w:r>
        </w:p>
        <w:p w14:paraId="15FE9CE2" w14:textId="77777777" w:rsidR="00941B56" w:rsidRPr="009E4648" w:rsidRDefault="00941B56" w:rsidP="00941B56">
          <w:pPr>
            <w:pStyle w:val="BodytextUserManual"/>
            <w:spacing w:before="156" w:after="156"/>
            <w:rPr>
              <w:rFonts w:eastAsiaTheme="minorEastAsia"/>
              <w:bCs w:val="0"/>
            </w:rPr>
          </w:pPr>
          <w:r w:rsidRPr="009E4648">
            <w:rPr>
              <w:rFonts w:eastAsiaTheme="minorEastAsia"/>
              <w:bCs w:val="0"/>
            </w:rPr>
            <w:t xml:space="preserve">Reportez-vous à </w:t>
          </w:r>
          <w:r w:rsidRPr="009E4648">
            <w:rPr>
              <w:rFonts w:eastAsiaTheme="minorEastAsia"/>
              <w:bCs w:val="0"/>
              <w:i/>
              <w:iCs/>
              <w:color w:val="0000FF"/>
            </w:rPr>
            <w:fldChar w:fldCharType="begin"/>
          </w:r>
          <w:r w:rsidRPr="009E4648">
            <w:rPr>
              <w:rFonts w:eastAsiaTheme="minorEastAsia"/>
              <w:bCs w:val="0"/>
              <w:i/>
              <w:iCs/>
              <w:color w:val="0000FF"/>
            </w:rPr>
            <w:instrText xml:space="preserve"> REF _Ref119312253 \h  \* MERGEFORMAT </w:instrText>
          </w:r>
          <w:r w:rsidRPr="009E4648">
            <w:rPr>
              <w:rFonts w:eastAsiaTheme="minorEastAsia"/>
              <w:bCs w:val="0"/>
              <w:i/>
              <w:iCs/>
              <w:color w:val="0000FF"/>
            </w:rPr>
          </w:r>
          <w:r w:rsidRPr="009E4648">
            <w:rPr>
              <w:rFonts w:eastAsiaTheme="minorEastAsia"/>
              <w:bCs w:val="0"/>
              <w:i/>
              <w:iCs/>
              <w:color w:val="0000FF"/>
            </w:rPr>
            <w:fldChar w:fldCharType="separate"/>
          </w:r>
          <w:r w:rsidRPr="009E4648">
            <w:rPr>
              <w:i/>
              <w:iCs/>
              <w:color w:val="0000FF"/>
            </w:rPr>
            <w:t xml:space="preserve">Connexion Wi-Fi </w:t>
          </w:r>
          <w:r w:rsidRPr="009E4648">
            <w:rPr>
              <w:rFonts w:eastAsiaTheme="minorEastAsia"/>
              <w:bCs w:val="0"/>
              <w:i/>
              <w:iCs/>
              <w:color w:val="0000FF"/>
            </w:rPr>
            <w:fldChar w:fldCharType="end"/>
          </w:r>
          <w:r w:rsidRPr="009E4648">
            <w:rPr>
              <w:rFonts w:eastAsiaTheme="minorEastAsia"/>
              <w:bCs w:val="0"/>
            </w:rPr>
            <w:t>pour plus d’informations.</w:t>
          </w:r>
        </w:p>
        <w:p w14:paraId="63D546DE" w14:textId="77777777" w:rsidR="00941B56" w:rsidRPr="009E4648" w:rsidRDefault="00941B56" w:rsidP="00941B56">
          <w:pPr>
            <w:pStyle w:val="40"/>
            <w:spacing w:before="156" w:after="156"/>
            <w:rPr>
              <w:rFonts w:cs="Arial"/>
            </w:rPr>
          </w:pPr>
          <w:r w:rsidRPr="009E4648">
            <w:rPr>
              <w:rFonts w:cs="Arial"/>
            </w:rPr>
            <w:lastRenderedPageBreak/>
            <w:t>Connexion par câble USB</w:t>
          </w:r>
        </w:p>
        <w:p w14:paraId="080C9868" w14:textId="56D265AB" w:rsidR="00941B56" w:rsidRPr="009E4648" w:rsidRDefault="00941B56" w:rsidP="00941B56">
          <w:pPr>
            <w:pStyle w:val="16"/>
            <w:spacing w:before="156" w:after="156"/>
            <w:ind w:leftChars="157" w:left="283"/>
            <w:rPr>
              <w:szCs w:val="18"/>
            </w:rPr>
          </w:pPr>
          <w:r w:rsidRPr="009E4648">
            <w:t xml:space="preserve">La connexion par câble USB est un moyen simple et rapide d'établir une communication entre la tablette et le </w:t>
          </w:r>
          <w:r w:rsidR="00421733" w:rsidRPr="009E4648">
            <w:t>VCI</w:t>
          </w:r>
          <w:r w:rsidRPr="009E4648">
            <w:t xml:space="preserve">2. Une fois le câble USB correctement connecté, le </w:t>
          </w:r>
          <w:r w:rsidRPr="009E4648">
            <w:rPr>
              <w:szCs w:val="22"/>
            </w:rPr>
            <w:t xml:space="preserve">raccourci </w:t>
          </w:r>
          <w:r w:rsidR="00421733" w:rsidRPr="009E4648">
            <w:rPr>
              <w:szCs w:val="22"/>
            </w:rPr>
            <w:t>VCI</w:t>
          </w:r>
          <w:r w:rsidRPr="009E4648">
            <w:rPr>
              <w:szCs w:val="22"/>
            </w:rPr>
            <w:t xml:space="preserve"> Manager en bas de l'écran </w:t>
          </w:r>
          <w:r w:rsidRPr="009E4648">
            <w:t xml:space="preserve">affiche un badge vert et le voyant du véhicule du </w:t>
          </w:r>
          <w:r w:rsidR="00421733" w:rsidRPr="009E4648">
            <w:t>VCI</w:t>
          </w:r>
          <w:r w:rsidRPr="009E4648">
            <w:t>2 s'allume en vert fixe, indiquant que la connexion entre les appareils est établie. La tablette de diagnostic Max</w:t>
          </w:r>
          <w:r w:rsidRPr="009E4648">
            <w:rPr>
              <w:szCs w:val="18"/>
            </w:rPr>
            <w:t>iSys est alors prête à diagnostiquer le véhicule.</w:t>
          </w:r>
        </w:p>
        <w:p w14:paraId="663F7484" w14:textId="77777777" w:rsidR="00941B56" w:rsidRPr="009E4648" w:rsidRDefault="00941B56" w:rsidP="00941B56">
          <w:pPr>
            <w:pBdr>
              <w:top w:val="single" w:sz="6" w:space="1" w:color="auto"/>
              <w:bottom w:val="single" w:sz="6" w:space="1" w:color="auto"/>
            </w:pBdr>
            <w:spacing w:before="156" w:after="156"/>
            <w:contextualSpacing/>
            <w:rPr>
              <w:rFonts w:cs="Arial"/>
              <w:b/>
            </w:rPr>
          </w:pPr>
          <w:r w:rsidRPr="009E4648">
            <w:rPr>
              <w:rFonts w:cs="Arial"/>
              <w:noProof/>
              <w:lang w:val="en-US"/>
            </w:rPr>
            <w:drawing>
              <wp:anchor distT="0" distB="0" distL="114300" distR="114300" simplePos="0" relativeHeight="252444672" behindDoc="0" locked="0" layoutInCell="1" allowOverlap="1" wp14:anchorId="592419A2" wp14:editId="58F834DD">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2B65E8A3" w14:textId="0AA45CDE" w:rsidR="00941B56" w:rsidRPr="009E4648" w:rsidRDefault="00941B56" w:rsidP="00941B56">
          <w:pPr>
            <w:pBdr>
              <w:top w:val="single" w:sz="6" w:space="1" w:color="auto"/>
              <w:bottom w:val="single" w:sz="6" w:space="1" w:color="auto"/>
            </w:pBdr>
            <w:spacing w:before="156" w:after="156"/>
            <w:contextualSpacing/>
            <w:rPr>
              <w:rFonts w:eastAsiaTheme="minorEastAsia" w:cs="Arial"/>
            </w:rPr>
          </w:pPr>
          <w:r w:rsidRPr="009E4648">
            <w:rPr>
              <w:rFonts w:cs="Arial"/>
            </w:rPr>
            <w:t xml:space="preserve">Pour une communication plus stable, il est recommandé d'utiliser une connexion USB entre la tablette et le </w:t>
          </w:r>
          <w:r w:rsidR="00421733" w:rsidRPr="009E4648">
            <w:rPr>
              <w:rFonts w:cs="Arial"/>
            </w:rPr>
            <w:t>VCI</w:t>
          </w:r>
          <w:r w:rsidRPr="009E4648">
            <w:rPr>
              <w:rFonts w:cs="Arial"/>
            </w:rPr>
            <w:t>2 lors de la programmation ou du codage de l'ECU.</w:t>
          </w:r>
        </w:p>
        <w:p w14:paraId="7F9A7247" w14:textId="77777777" w:rsidR="00941B56" w:rsidRPr="009E4648" w:rsidRDefault="00941B56" w:rsidP="00941B56">
          <w:pPr>
            <w:pStyle w:val="30"/>
            <w:spacing w:before="312" w:after="156"/>
          </w:pPr>
          <w:r w:rsidRPr="009E4648">
            <w:t>Message d'absence de communication</w:t>
          </w:r>
        </w:p>
        <w:p w14:paraId="631F0F6B" w14:textId="20AC2827" w:rsidR="00941B56" w:rsidRPr="009E4648" w:rsidRDefault="00941B56" w:rsidP="00941B56">
          <w:pPr>
            <w:pStyle w:val="BodytextUserManual"/>
            <w:numPr>
              <w:ilvl w:val="0"/>
              <w:numId w:val="32"/>
            </w:numPr>
            <w:spacing w:before="156" w:after="156"/>
            <w:ind w:left="641" w:hanging="357"/>
            <w:rPr>
              <w:b/>
            </w:rPr>
          </w:pPr>
          <w:r w:rsidRPr="009E4648">
            <w:t xml:space="preserve">Si la tablette ne parvient pas à se connecter au </w:t>
          </w:r>
          <w:r w:rsidR="00421733" w:rsidRPr="009E4648">
            <w:t>VCI</w:t>
          </w:r>
          <w:r w:rsidRPr="009E4648">
            <w:t xml:space="preserve">2, un message d'erreur s'affiche. Cela indique que la tablette ne communique pas avec le </w:t>
          </w:r>
          <w:r w:rsidR="00421733" w:rsidRPr="009E4648">
            <w:t>VCI</w:t>
          </w:r>
          <w:r w:rsidRPr="009E4648">
            <w:t>2. Pour résoudre ce problème, procédez comme suit :</w:t>
          </w:r>
        </w:p>
        <w:p w14:paraId="399F5F00" w14:textId="4ED1FD97" w:rsidR="00941B56" w:rsidRPr="009E4648" w:rsidRDefault="00941B56" w:rsidP="00941B56">
          <w:pPr>
            <w:pStyle w:val="BodytextUserManual"/>
            <w:numPr>
              <w:ilvl w:val="0"/>
              <w:numId w:val="33"/>
            </w:numPr>
            <w:spacing w:beforeLines="20" w:before="62" w:afterLines="20" w:after="62"/>
            <w:ind w:left="998" w:hanging="357"/>
            <w:rPr>
              <w:b/>
            </w:rPr>
          </w:pPr>
          <w:r w:rsidRPr="009E4648">
            <w:t xml:space="preserve">Assurez-vous que le </w:t>
          </w:r>
          <w:r w:rsidR="00421733" w:rsidRPr="009E4648">
            <w:t>VCI</w:t>
          </w:r>
          <w:r w:rsidRPr="009E4648">
            <w:t>2 est sous tension.</w:t>
          </w:r>
        </w:p>
        <w:p w14:paraId="320C68C1" w14:textId="77777777" w:rsidR="00941B56" w:rsidRPr="009E4648" w:rsidRDefault="00941B56" w:rsidP="00941B56">
          <w:pPr>
            <w:pStyle w:val="BodytextUserManual"/>
            <w:numPr>
              <w:ilvl w:val="0"/>
              <w:numId w:val="33"/>
            </w:numPr>
            <w:spacing w:beforeLines="20" w:before="62" w:afterLines="20" w:after="62"/>
            <w:ind w:left="998" w:hanging="357"/>
            <w:rPr>
              <w:b/>
            </w:rPr>
          </w:pPr>
          <w:r w:rsidRPr="009E4648">
            <w:t>Lorsque vous utilisez la connexion sans fil, assurez-vous que le réseau est correctement configuré et que le bon appareil a été connecté.</w:t>
          </w:r>
        </w:p>
        <w:p w14:paraId="211B8137" w14:textId="77777777" w:rsidR="00941B56" w:rsidRPr="009E4648" w:rsidRDefault="00941B56" w:rsidP="00941B56">
          <w:pPr>
            <w:pStyle w:val="BodytextUserManual"/>
            <w:numPr>
              <w:ilvl w:val="0"/>
              <w:numId w:val="33"/>
            </w:numPr>
            <w:spacing w:beforeLines="20" w:before="62" w:afterLines="20" w:after="62"/>
            <w:ind w:left="998" w:hanging="357"/>
            <w:rPr>
              <w:b/>
            </w:rPr>
          </w:pPr>
          <w:r w:rsidRPr="009E4648">
            <w:t>Si la tablette perd brusquement la communication pendant le diagnostic, assurez-vous qu'aucun objet ne provoque d'interruption du signal.</w:t>
          </w:r>
        </w:p>
        <w:p w14:paraId="3738F14C" w14:textId="28517867" w:rsidR="00941B56" w:rsidRPr="009E4648" w:rsidRDefault="00941B56" w:rsidP="00941B56">
          <w:pPr>
            <w:pStyle w:val="BodytextUserManual"/>
            <w:numPr>
              <w:ilvl w:val="0"/>
              <w:numId w:val="33"/>
            </w:numPr>
            <w:spacing w:beforeLines="20" w:before="62" w:afterLines="20" w:after="62"/>
            <w:ind w:left="998" w:hanging="357"/>
            <w:rPr>
              <w:b/>
            </w:rPr>
          </w:pPr>
          <w:bookmarkStart w:id="134" w:name="OLE_LINK17"/>
          <w:r w:rsidRPr="009E4648">
            <w:t xml:space="preserve">Assurez-vous que le </w:t>
          </w:r>
          <w:r w:rsidR="00421733" w:rsidRPr="009E4648">
            <w:t>VCI</w:t>
          </w:r>
          <w:r w:rsidRPr="009E4648">
            <w:t xml:space="preserve">2 est correctement positionné avec la face avant du </w:t>
          </w:r>
          <w:r w:rsidR="00421733" w:rsidRPr="009E4648">
            <w:t>VCI</w:t>
          </w:r>
          <w:r w:rsidRPr="009E4648">
            <w:t>2 vers le haut</w:t>
          </w:r>
          <w:bookmarkEnd w:id="134"/>
          <w:r w:rsidRPr="009E4648">
            <w:t>.</w:t>
          </w:r>
        </w:p>
        <w:p w14:paraId="1E8DD40B" w14:textId="77B3E281" w:rsidR="00941B56" w:rsidRPr="009E4648" w:rsidRDefault="00941B56" w:rsidP="00941B56">
          <w:pPr>
            <w:pStyle w:val="BodytextUserManual"/>
            <w:numPr>
              <w:ilvl w:val="0"/>
              <w:numId w:val="33"/>
            </w:numPr>
            <w:spacing w:beforeLines="20" w:before="62" w:afterLines="20" w:after="62"/>
            <w:ind w:left="998" w:hanging="357"/>
            <w:rPr>
              <w:b/>
            </w:rPr>
          </w:pPr>
          <w:r w:rsidRPr="009E4648">
            <w:t xml:space="preserve">Rapprochez la tablette du </w:t>
          </w:r>
          <w:r w:rsidR="00421733" w:rsidRPr="009E4648">
            <w:t>VCI</w:t>
          </w:r>
          <w:r w:rsidRPr="009E4648">
            <w:t xml:space="preserve">2. Si vous utilisez une connexion filaire, assurez-vous que le câble est bien fixé au </w:t>
          </w:r>
          <w:r w:rsidR="00421733" w:rsidRPr="009E4648">
            <w:t>VCI</w:t>
          </w:r>
          <w:r w:rsidR="004D62C0">
            <w:t>2</w:t>
          </w:r>
          <w:r w:rsidRPr="009E4648">
            <w:t>.</w:t>
          </w:r>
        </w:p>
        <w:p w14:paraId="420C5EE5" w14:textId="782FBC0D" w:rsidR="00941B56" w:rsidRPr="009E4648" w:rsidRDefault="00FF061A" w:rsidP="00941B56">
          <w:pPr>
            <w:pStyle w:val="BodytextUserManual"/>
            <w:numPr>
              <w:ilvl w:val="0"/>
              <w:numId w:val="33"/>
            </w:numPr>
            <w:spacing w:beforeLines="20" w:before="62" w:afterLines="20" w:after="62"/>
            <w:ind w:left="998" w:hanging="357"/>
          </w:pPr>
          <w:r w:rsidRPr="009E4648">
            <w:rPr>
              <w:rFonts w:eastAsiaTheme="minorEastAsia"/>
              <w:bCs w:val="0"/>
              <w:szCs w:val="18"/>
              <w:lang w:val="en-US"/>
            </w:rPr>
            <w:t>Assurez-vous que le voyant de connexion VCI2 s'allume pour le type de communication sélectionné : Bluetooth, Wi-Fi ou câble USB.</w:t>
          </w:r>
        </w:p>
        <w:p w14:paraId="6FA15A2B" w14:textId="36FF4490" w:rsidR="00941B56" w:rsidRPr="009E4648" w:rsidRDefault="00941B56" w:rsidP="00941B56">
          <w:pPr>
            <w:pStyle w:val="BodytextUserManual"/>
            <w:numPr>
              <w:ilvl w:val="0"/>
              <w:numId w:val="32"/>
            </w:numPr>
            <w:spacing w:before="156" w:after="156"/>
            <w:ind w:left="641" w:hanging="357"/>
          </w:pPr>
          <w:r w:rsidRPr="009E4648">
            <w:t xml:space="preserve">Si le </w:t>
          </w:r>
          <w:r w:rsidR="00421733" w:rsidRPr="009E4648">
            <w:t>VCI</w:t>
          </w:r>
          <w:r w:rsidRPr="009E4648">
            <w:t>2 ne parvient pas à établir de communication, un message d'erreur s'affiche avec des instructions de dépannage. Les causes possibles de l'erreur de communication sont les suivantes :</w:t>
          </w:r>
        </w:p>
        <w:p w14:paraId="1C0D21CE" w14:textId="72DC6016" w:rsidR="00941B56" w:rsidRPr="009E4648" w:rsidRDefault="00941B56" w:rsidP="00941B56">
          <w:pPr>
            <w:pStyle w:val="BodytextUserManual"/>
            <w:numPr>
              <w:ilvl w:val="0"/>
              <w:numId w:val="33"/>
            </w:numPr>
            <w:spacing w:beforeLines="20" w:before="62" w:afterLines="20" w:after="62"/>
            <w:ind w:left="998" w:hanging="357"/>
          </w:pPr>
          <w:r w:rsidRPr="009E4648">
            <w:t xml:space="preserve">Le </w:t>
          </w:r>
          <w:r w:rsidR="00421733" w:rsidRPr="009E4648">
            <w:t>VCI</w:t>
          </w:r>
          <w:r w:rsidRPr="009E4648">
            <w:t>2 ne parvient pas à établir une liaison de communication avec le véhicule.</w:t>
          </w:r>
        </w:p>
        <w:p w14:paraId="3ED68AD1" w14:textId="77777777" w:rsidR="00941B56" w:rsidRPr="009E4648" w:rsidRDefault="00941B56" w:rsidP="00941B56">
          <w:pPr>
            <w:pStyle w:val="BodytextUserManual"/>
            <w:numPr>
              <w:ilvl w:val="0"/>
              <w:numId w:val="33"/>
            </w:numPr>
            <w:spacing w:beforeLines="20" w:before="62" w:afterLines="20" w:after="62"/>
            <w:ind w:left="998" w:hanging="357"/>
          </w:pPr>
          <w:r w:rsidRPr="009E4648">
            <w:t>Un système de véhicule a été sélectionné pour le diagnostic qui n'est pas pris en charge par le véhicule.</w:t>
          </w:r>
        </w:p>
        <w:p w14:paraId="4798497E" w14:textId="77777777" w:rsidR="00941B56" w:rsidRPr="009E4648" w:rsidRDefault="00941B56" w:rsidP="00941B56">
          <w:pPr>
            <w:pStyle w:val="BodytextUserManual"/>
            <w:numPr>
              <w:ilvl w:val="0"/>
              <w:numId w:val="33"/>
            </w:numPr>
            <w:spacing w:beforeLines="20" w:before="62" w:afterLines="20" w:after="62"/>
            <w:ind w:left="998" w:hanging="357"/>
          </w:pPr>
          <w:r w:rsidRPr="009E4648">
            <w:t>Il y a une connexion lâche.</w:t>
          </w:r>
        </w:p>
        <w:p w14:paraId="3848513F" w14:textId="77777777" w:rsidR="00941B56" w:rsidRPr="009E4648" w:rsidRDefault="00941B56" w:rsidP="00941B56">
          <w:pPr>
            <w:pStyle w:val="BodytextUserManual"/>
            <w:numPr>
              <w:ilvl w:val="0"/>
              <w:numId w:val="33"/>
            </w:numPr>
            <w:spacing w:beforeLines="20" w:before="62" w:afterLines="20" w:after="62"/>
            <w:ind w:left="998" w:hanging="357"/>
          </w:pPr>
          <w:r w:rsidRPr="009E4648">
            <w:t>Il y a un fusible du véhicule grillé.</w:t>
          </w:r>
        </w:p>
        <w:p w14:paraId="4961BBFF" w14:textId="77777777" w:rsidR="00941B56" w:rsidRPr="009E4648" w:rsidRDefault="00941B56" w:rsidP="00941B56">
          <w:pPr>
            <w:pStyle w:val="BodytextUserManual"/>
            <w:numPr>
              <w:ilvl w:val="0"/>
              <w:numId w:val="33"/>
            </w:numPr>
            <w:spacing w:beforeLines="20" w:before="62" w:afterLines="20" w:after="62"/>
            <w:ind w:left="998" w:hanging="357"/>
          </w:pPr>
          <w:r w:rsidRPr="009E4648">
            <w:t>Le véhicule ou le câble de données présente un défaut de câblage.</w:t>
          </w:r>
        </w:p>
        <w:p w14:paraId="457604DF" w14:textId="77777777" w:rsidR="00941B56" w:rsidRPr="009E4648" w:rsidRDefault="00941B56" w:rsidP="00941B56">
          <w:pPr>
            <w:pStyle w:val="BodytextUserManual"/>
            <w:numPr>
              <w:ilvl w:val="0"/>
              <w:numId w:val="33"/>
            </w:numPr>
            <w:spacing w:beforeLines="20" w:before="62" w:afterLines="20" w:after="62"/>
            <w:ind w:left="998" w:hanging="357"/>
          </w:pPr>
          <w:r w:rsidRPr="009E4648">
            <w:t>Il y a un défaut de circuit dans le câble de données ou l'adaptateur.</w:t>
          </w:r>
        </w:p>
        <w:p w14:paraId="5BA5B3AE" w14:textId="77777777" w:rsidR="00941B56" w:rsidRPr="009E4648" w:rsidRDefault="00941B56" w:rsidP="00941B56">
          <w:pPr>
            <w:pStyle w:val="BodytextUserManual"/>
            <w:numPr>
              <w:ilvl w:val="0"/>
              <w:numId w:val="33"/>
            </w:numPr>
            <w:spacing w:beforeLines="20" w:before="62" w:afterLines="20" w:after="62"/>
            <w:ind w:left="998" w:hanging="357"/>
          </w:pPr>
          <w:r w:rsidRPr="009E4648">
            <w:lastRenderedPageBreak/>
            <w:t>L'identification du véhicule est mal saisie.</w:t>
          </w:r>
        </w:p>
        <w:p w14:paraId="59DD6AE0" w14:textId="2FE14C04" w:rsidR="00941B56" w:rsidRPr="009E4648" w:rsidRDefault="00941B56" w:rsidP="00941B56">
          <w:pPr>
            <w:pStyle w:val="20"/>
            <w:spacing w:before="312" w:after="156"/>
            <w:rPr>
              <w:rFonts w:cs="Arial"/>
            </w:rPr>
          </w:pPr>
          <w:bookmarkStart w:id="135" w:name="_Toc160024657"/>
          <w:bookmarkStart w:id="136" w:name="_Toc204439320"/>
          <w:r w:rsidRPr="009E4648">
            <w:rPr>
              <w:rFonts w:cs="Arial"/>
            </w:rPr>
            <w:t>Commencer</w:t>
          </w:r>
          <w:bookmarkEnd w:id="135"/>
          <w:bookmarkEnd w:id="136"/>
        </w:p>
        <w:p w14:paraId="1E5A0199" w14:textId="5C775430" w:rsidR="00941B56" w:rsidRPr="009E4648" w:rsidRDefault="00941B56" w:rsidP="00941B56">
          <w:pPr>
            <w:pStyle w:val="BodytextUserManual"/>
            <w:spacing w:before="156" w:after="156"/>
          </w:pPr>
          <w:r w:rsidRPr="009E4648">
            <w:t xml:space="preserve">Avant la première utilisation de </w:t>
          </w:r>
          <w:r w:rsidR="004C7DCF" w:rsidRPr="009E4648">
            <w:t>l'</w:t>
          </w:r>
          <w:r w:rsidRPr="009E4648">
            <w:t xml:space="preserve">application Diagnostic, assurez-vous que le </w:t>
          </w:r>
          <w:r w:rsidR="00421733" w:rsidRPr="009E4648">
            <w:t>VCI</w:t>
          </w:r>
          <w:r w:rsidRPr="009E4648">
            <w:t xml:space="preserve">2 est correctement connecté et communique avec la tablette. Voir </w:t>
          </w:r>
          <w:r w:rsidRPr="009E4648">
            <w:rPr>
              <w:bCs w:val="0"/>
              <w:i/>
              <w:iCs/>
              <w:color w:val="0000FF"/>
              <w:szCs w:val="18"/>
            </w:rPr>
            <w:fldChar w:fldCharType="begin"/>
          </w:r>
          <w:r w:rsidRPr="009E4648">
            <w:rPr>
              <w:bCs w:val="0"/>
              <w:i/>
              <w:iCs/>
              <w:color w:val="0000FF"/>
              <w:szCs w:val="18"/>
            </w:rPr>
            <w:instrText xml:space="preserve"> REF _Ref101431076 \h  \* MERGEFORMAT </w:instrText>
          </w:r>
          <w:r w:rsidRPr="009E4648">
            <w:rPr>
              <w:bCs w:val="0"/>
              <w:i/>
              <w:iCs/>
              <w:color w:val="0000FF"/>
              <w:szCs w:val="18"/>
            </w:rPr>
          </w:r>
          <w:r w:rsidRPr="009E4648">
            <w:rPr>
              <w:bCs w:val="0"/>
              <w:i/>
              <w:iCs/>
              <w:color w:val="0000FF"/>
              <w:szCs w:val="18"/>
            </w:rPr>
            <w:fldChar w:fldCharType="separate"/>
          </w:r>
          <w:r w:rsidRPr="009E4648">
            <w:rPr>
              <w:i/>
              <w:iCs/>
              <w:color w:val="0000FF"/>
            </w:rPr>
            <w:t>Établir la communication du véhicule</w:t>
          </w:r>
          <w:r w:rsidRPr="009E4648">
            <w:rPr>
              <w:bCs w:val="0"/>
              <w:i/>
              <w:iCs/>
              <w:color w:val="0000FF"/>
              <w:szCs w:val="18"/>
            </w:rPr>
            <w:fldChar w:fldCharType="end"/>
          </w:r>
          <w:r w:rsidRPr="009E4648">
            <w:rPr>
              <w:color w:val="FF0000"/>
            </w:rPr>
            <w:t xml:space="preserve"> </w:t>
          </w:r>
          <w:r w:rsidRPr="009E4648">
            <w:t xml:space="preserve">pour plus de détails. </w:t>
          </w:r>
        </w:p>
        <w:p w14:paraId="486AEA51" w14:textId="39B40F1C" w:rsidR="00941B56" w:rsidRPr="009E4648" w:rsidRDefault="00941B56" w:rsidP="00941B56">
          <w:pPr>
            <w:pStyle w:val="BodytextUserManual"/>
            <w:spacing w:before="156" w:after="156"/>
          </w:pPr>
          <w:r w:rsidRPr="009E4648">
            <w:t xml:space="preserve">Une fois le </w:t>
          </w:r>
          <w:r w:rsidR="00421733" w:rsidRPr="009E4648">
            <w:t>VCI</w:t>
          </w:r>
          <w:r w:rsidRPr="009E4648">
            <w:t xml:space="preserve">2 correctement connecté au véhicule via le câble principal et appairé à la tablette, la plateforme est prête à </w:t>
          </w:r>
          <w:bookmarkStart w:id="137" w:name="_Ref367967522"/>
          <w:bookmarkStart w:id="138" w:name="_Ref366238505"/>
          <w:r w:rsidRPr="009E4648">
            <w:t xml:space="preserve">démarrer le diagnostic du véhicule. Appuyez sur le bouton </w:t>
          </w:r>
          <w:r w:rsidRPr="009E4648">
            <w:rPr>
              <w:b/>
              <w:bCs w:val="0"/>
            </w:rPr>
            <w:t xml:space="preserve">«Diagnostics» </w:t>
          </w:r>
          <w:r w:rsidRPr="009E4648">
            <w:rPr>
              <w:bCs w:val="0"/>
            </w:rPr>
            <w:t>dans le menu des tâches</w:t>
          </w:r>
          <w:r w:rsidRPr="009E4648">
            <w:rPr>
              <w:b/>
              <w:bCs w:val="0"/>
            </w:rPr>
            <w:t xml:space="preserve"> </w:t>
          </w:r>
          <w:r w:rsidRPr="009E4648">
            <w:t>MaxiSys. Le menu Véhicule s'affiche à l'écran.</w:t>
          </w:r>
        </w:p>
        <w:p w14:paraId="48AC0CE7" w14:textId="5C5BA194" w:rsidR="00941B56" w:rsidRPr="009E4648" w:rsidRDefault="00FF061A" w:rsidP="00941B56">
          <w:pPr>
            <w:pStyle w:val="BodytextUserManual"/>
            <w:spacing w:beforeLines="0" w:before="0" w:afterLines="0" w:after="0" w:line="240" w:lineRule="auto"/>
            <w:ind w:left="0"/>
            <w:jc w:val="center"/>
          </w:pPr>
          <w:r w:rsidRPr="009E4648">
            <w:rPr>
              <w:noProof/>
              <w:lang w:val="en-US"/>
            </w:rPr>
            <w:drawing>
              <wp:inline distT="0" distB="0" distL="0" distR="0" wp14:anchorId="42528880" wp14:editId="3F07D2DF">
                <wp:extent cx="3599663" cy="2166330"/>
                <wp:effectExtent l="0" t="0" r="1270" b="5715"/>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rotWithShape="1">
                        <a:blip r:embed="rId100" cstate="hqprint">
                          <a:extLst>
                            <a:ext uri="{28A0092B-C50C-407E-A947-70E740481C1C}">
                              <a14:useLocalDpi xmlns:a14="http://schemas.microsoft.com/office/drawing/2010/main" val="0"/>
                            </a:ext>
                          </a:extLst>
                        </a:blip>
                        <a:srcRect b="7821"/>
                        <a:stretch/>
                      </pic:blipFill>
                      <pic:spPr bwMode="auto">
                        <a:xfrm>
                          <a:off x="0" y="0"/>
                          <a:ext cx="3600000" cy="2166533"/>
                        </a:xfrm>
                        <a:prstGeom prst="rect">
                          <a:avLst/>
                        </a:prstGeom>
                        <a:noFill/>
                        <a:ln>
                          <a:noFill/>
                        </a:ln>
                        <a:extLst>
                          <a:ext uri="{53640926-AAD7-44D8-BBD7-CCE9431645EC}">
                            <a14:shadowObscured xmlns:a14="http://schemas.microsoft.com/office/drawing/2010/main"/>
                          </a:ext>
                        </a:extLst>
                      </pic:spPr>
                    </pic:pic>
                  </a:graphicData>
                </a:graphic>
              </wp:inline>
            </w:drawing>
          </w:r>
        </w:p>
        <w:p w14:paraId="0B77CDD7" w14:textId="5D988254" w:rsidR="00941B56" w:rsidRPr="009E4648" w:rsidRDefault="00941B56" w:rsidP="00941B56">
          <w:pPr>
            <w:pStyle w:val="BodytextUserManual"/>
            <w:spacing w:beforeLines="0" w:before="0" w:afterLines="0" w:after="0" w:line="240" w:lineRule="auto"/>
            <w:ind w:left="0"/>
            <w:jc w:val="center"/>
            <w:rPr>
              <w:b/>
            </w:rPr>
          </w:pPr>
          <w:bookmarkStart w:id="139" w:name="_Ref481573936"/>
          <w:r w:rsidRPr="009E4648">
            <w:rPr>
              <w:b/>
            </w:rPr>
            <w:t xml:space="preserve">Figure </w:t>
          </w:r>
          <w:r w:rsidRPr="009E4648">
            <w:rPr>
              <w:b/>
            </w:rPr>
            <w:fldChar w:fldCharType="begin"/>
          </w:r>
          <w:r w:rsidRPr="009E4648">
            <w:rPr>
              <w:b/>
            </w:rPr>
            <w:instrText xml:space="preserve"> STYLEREF 1 \s </w:instrText>
          </w:r>
          <w:r w:rsidRPr="009E4648">
            <w:rPr>
              <w:b/>
            </w:rPr>
            <w:fldChar w:fldCharType="separate"/>
          </w:r>
          <w:r w:rsidRPr="009E4648">
            <w:rPr>
              <w:b/>
              <w:noProof/>
            </w:rPr>
            <w:t>6</w:t>
          </w:r>
          <w:r w:rsidRPr="009E4648">
            <w:rPr>
              <w:b/>
            </w:rPr>
            <w:fldChar w:fldCharType="end"/>
          </w:r>
          <w:r w:rsidRPr="009E4648">
            <w:rPr>
              <w:b/>
            </w:rPr>
            <w:noBreakHyphen/>
          </w:r>
          <w:r w:rsidRPr="009E4648">
            <w:rPr>
              <w:b/>
            </w:rPr>
            <w:fldChar w:fldCharType="begin"/>
          </w:r>
          <w:r w:rsidRPr="009E4648">
            <w:rPr>
              <w:b/>
            </w:rPr>
            <w:instrText xml:space="preserve"> SEQ Figure \* ARABIC \s 1 </w:instrText>
          </w:r>
          <w:r w:rsidRPr="009E4648">
            <w:rPr>
              <w:b/>
            </w:rPr>
            <w:fldChar w:fldCharType="separate"/>
          </w:r>
          <w:r w:rsidRPr="009E4648">
            <w:rPr>
              <w:b/>
              <w:noProof/>
            </w:rPr>
            <w:t>2</w:t>
          </w:r>
          <w:r w:rsidRPr="009E4648">
            <w:rPr>
              <w:b/>
            </w:rPr>
            <w:fldChar w:fldCharType="end"/>
          </w:r>
          <w:bookmarkEnd w:id="137"/>
          <w:r w:rsidRPr="009E4648">
            <w:rPr>
              <w:b/>
            </w:rPr>
            <w:t xml:space="preserve"> </w:t>
          </w:r>
          <w:r w:rsidRPr="009E4648">
            <w:rPr>
              <w:b/>
              <w:i/>
            </w:rPr>
            <w:t>Écran du menu du véhicule</w:t>
          </w:r>
          <w:bookmarkEnd w:id="138"/>
          <w:bookmarkEnd w:id="139"/>
          <w:r w:rsidRPr="009E4648">
            <w:rPr>
              <w:b/>
              <w:i/>
            </w:rPr>
            <w:t xml:space="preserve"> </w:t>
          </w:r>
        </w:p>
        <w:p w14:paraId="0E20755E" w14:textId="77777777" w:rsidR="00941B56" w:rsidRPr="009E4648" w:rsidRDefault="00941B56" w:rsidP="00941B56">
          <w:pPr>
            <w:pStyle w:val="aa"/>
            <w:widowControl w:val="0"/>
            <w:numPr>
              <w:ilvl w:val="0"/>
              <w:numId w:val="35"/>
            </w:numPr>
            <w:spacing w:beforeLines="20" w:before="62" w:afterLines="20" w:after="62"/>
            <w:ind w:left="641" w:hanging="357"/>
            <w:rPr>
              <w:rFonts w:cs="Arial"/>
            </w:rPr>
          </w:pPr>
          <w:r w:rsidRPr="009E4648">
            <w:rPr>
              <w:rFonts w:cs="Arial"/>
            </w:rPr>
            <w:t xml:space="preserve">Boutons de la barre d'outils supérieure  </w:t>
          </w:r>
        </w:p>
        <w:p w14:paraId="0E435CD6" w14:textId="395FD1FE" w:rsidR="00941B56" w:rsidRPr="009E4648" w:rsidRDefault="00FF061A" w:rsidP="00941B56">
          <w:pPr>
            <w:pStyle w:val="aa"/>
            <w:widowControl w:val="0"/>
            <w:numPr>
              <w:ilvl w:val="0"/>
              <w:numId w:val="35"/>
            </w:numPr>
            <w:spacing w:beforeLines="20" w:before="62" w:afterLines="20" w:after="62"/>
            <w:ind w:left="641" w:hanging="357"/>
            <w:rPr>
              <w:rFonts w:cs="Arial"/>
            </w:rPr>
          </w:pPr>
          <w:r w:rsidRPr="009E4648">
            <w:rPr>
              <w:rFonts w:cs="Arial"/>
            </w:rPr>
            <w:t>Icônes du fabricant</w:t>
          </w:r>
        </w:p>
        <w:p w14:paraId="494D2E5F" w14:textId="77777777" w:rsidR="00941B56" w:rsidRPr="009E4648" w:rsidRDefault="00941B56" w:rsidP="00FF061A">
          <w:pPr>
            <w:pStyle w:val="BodytextUserManual"/>
            <w:spacing w:before="156" w:after="156"/>
            <w:rPr>
              <w:b/>
            </w:rPr>
          </w:pPr>
          <w:r w:rsidRPr="009E4648">
            <w:rPr>
              <w:b/>
            </w:rPr>
            <w:t>Boutons de la barre d'outils supérieure</w:t>
          </w:r>
        </w:p>
        <w:p w14:paraId="30F8C7EE" w14:textId="77777777" w:rsidR="00941B56" w:rsidRPr="009E4648" w:rsidRDefault="00941B56" w:rsidP="00941B56">
          <w:pPr>
            <w:pStyle w:val="BodytextUserManual"/>
            <w:spacing w:before="156" w:after="156"/>
          </w:pPr>
          <w:r w:rsidRPr="009E4648">
            <w:t>Les opérations des boutons de la barre d'outils en haut de l'écran sont répertoriées et décrites dans le tableau ci-dessous :</w:t>
          </w:r>
        </w:p>
        <w:p w14:paraId="795DD0D7" w14:textId="2556DD3B" w:rsidR="00941B56" w:rsidRPr="009E4648" w:rsidRDefault="00941B56" w:rsidP="00941B56">
          <w:pPr>
            <w:pStyle w:val="ab"/>
            <w:spacing w:before="156" w:afterLines="20" w:after="62"/>
            <w:ind w:left="0"/>
            <w:rPr>
              <w:rFonts w:cs="Arial"/>
              <w:i/>
            </w:rPr>
          </w:pPr>
          <w:r w:rsidRPr="009E4648">
            <w:rPr>
              <w:rFonts w:cs="Arial"/>
            </w:rPr>
            <w:t>Tableau</w:t>
          </w:r>
          <w:r w:rsidR="00A05338" w:rsidRPr="009E4648">
            <w:rPr>
              <w:rFonts w:cs="Arial"/>
            </w:rPr>
            <w:t xml:space="preserv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Boutons de la barre d'outils supérieure</w:t>
          </w:r>
        </w:p>
        <w:tbl>
          <w:tblPr>
            <w:tblStyle w:val="ac"/>
            <w:tblW w:w="6799" w:type="dxa"/>
            <w:jc w:val="center"/>
            <w:tblLayout w:type="fixed"/>
            <w:tblLook w:val="04A0" w:firstRow="1" w:lastRow="0" w:firstColumn="1" w:lastColumn="0" w:noHBand="0" w:noVBand="1"/>
          </w:tblPr>
          <w:tblGrid>
            <w:gridCol w:w="1043"/>
            <w:gridCol w:w="1043"/>
            <w:gridCol w:w="4713"/>
          </w:tblGrid>
          <w:tr w:rsidR="00941B56" w:rsidRPr="009E4648" w14:paraId="7F324080" w14:textId="77777777" w:rsidTr="00D115B3">
            <w:trPr>
              <w:trHeight w:val="326"/>
              <w:tblHeader/>
              <w:jc w:val="center"/>
            </w:trPr>
            <w:tc>
              <w:tcPr>
                <w:tcW w:w="1043" w:type="dxa"/>
                <w:shd w:val="clear" w:color="auto" w:fill="D9D9D9" w:themeFill="background1" w:themeFillShade="D9"/>
                <w:vAlign w:val="center"/>
              </w:tcPr>
              <w:p w14:paraId="1F21D3ED" w14:textId="77777777" w:rsidR="00941B56" w:rsidRPr="009E4648" w:rsidRDefault="00941B56" w:rsidP="00D115B3">
                <w:pPr>
                  <w:pStyle w:val="af"/>
                  <w:spacing w:beforeLines="20" w:before="62" w:afterLines="20" w:after="62" w:line="240" w:lineRule="exact"/>
                  <w:rPr>
                    <w:rFonts w:cs="Arial"/>
                  </w:rPr>
                </w:pPr>
                <w:r w:rsidRPr="009E4648">
                  <w:rPr>
                    <w:rFonts w:cs="Arial"/>
                  </w:rPr>
                  <w:t>Bouton</w:t>
                </w:r>
              </w:p>
            </w:tc>
            <w:tc>
              <w:tcPr>
                <w:tcW w:w="1043" w:type="dxa"/>
                <w:shd w:val="clear" w:color="auto" w:fill="D9D9D9" w:themeFill="background1" w:themeFillShade="D9"/>
                <w:vAlign w:val="center"/>
              </w:tcPr>
              <w:p w14:paraId="6FCBDC79" w14:textId="77777777" w:rsidR="00941B56" w:rsidRPr="009E4648" w:rsidRDefault="00941B56" w:rsidP="00D115B3">
                <w:pPr>
                  <w:pStyle w:val="af"/>
                  <w:spacing w:beforeLines="20" w:before="62" w:afterLines="20" w:after="62" w:line="240" w:lineRule="exact"/>
                  <w:rPr>
                    <w:rFonts w:cs="Arial"/>
                  </w:rPr>
                </w:pPr>
                <w:r w:rsidRPr="009E4648">
                  <w:rPr>
                    <w:rFonts w:cs="Arial"/>
                  </w:rPr>
                  <w:t>Nom</w:t>
                </w:r>
              </w:p>
            </w:tc>
            <w:tc>
              <w:tcPr>
                <w:tcW w:w="4713" w:type="dxa"/>
                <w:shd w:val="clear" w:color="auto" w:fill="D9D9D9" w:themeFill="background1" w:themeFillShade="D9"/>
                <w:vAlign w:val="center"/>
              </w:tcPr>
              <w:p w14:paraId="7AD602B1" w14:textId="77777777" w:rsidR="00941B56" w:rsidRPr="009E4648" w:rsidRDefault="00941B56" w:rsidP="00D115B3">
                <w:pPr>
                  <w:pStyle w:val="af"/>
                  <w:spacing w:beforeLines="20" w:before="62" w:afterLines="20" w:after="62" w:line="240" w:lineRule="exact"/>
                  <w:rPr>
                    <w:rFonts w:cs="Arial"/>
                  </w:rPr>
                </w:pPr>
                <w:r w:rsidRPr="009E4648">
                  <w:rPr>
                    <w:rFonts w:cs="Arial"/>
                  </w:rPr>
                  <w:t>Description</w:t>
                </w:r>
              </w:p>
            </w:tc>
          </w:tr>
          <w:tr w:rsidR="00941B56" w:rsidRPr="009E4648" w14:paraId="0A819943" w14:textId="77777777" w:rsidTr="00D115B3">
            <w:trPr>
              <w:trHeight w:val="395"/>
              <w:jc w:val="center"/>
            </w:trPr>
            <w:tc>
              <w:tcPr>
                <w:tcW w:w="1043" w:type="dxa"/>
                <w:vAlign w:val="center"/>
              </w:tcPr>
              <w:p w14:paraId="45E1669C" w14:textId="77777777" w:rsidR="00941B56" w:rsidRPr="009E4648" w:rsidRDefault="00941B56" w:rsidP="00D115B3">
                <w:pPr>
                  <w:pStyle w:val="af"/>
                  <w:spacing w:beforeLines="20" w:before="62" w:afterLines="20" w:after="62" w:line="480" w:lineRule="auto"/>
                  <w:jc w:val="center"/>
                  <w:rPr>
                    <w:rFonts w:cs="Arial"/>
                  </w:rPr>
                </w:pPr>
                <w:r w:rsidRPr="009E4648">
                  <w:rPr>
                    <w:rFonts w:cs="Arial"/>
                    <w:noProof/>
                    <w:lang w:val="en-US"/>
                    <w14:ligatures w14:val="standardContextual"/>
                  </w:rPr>
                  <w:drawing>
                    <wp:inline distT="0" distB="0" distL="0" distR="0" wp14:anchorId="65941DD3" wp14:editId="7E491A24">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732A4F1A" w14:textId="208788DC" w:rsidR="00941B56" w:rsidRPr="009E4648" w:rsidRDefault="00EC122E" w:rsidP="00D115B3">
                <w:pPr>
                  <w:pStyle w:val="af"/>
                  <w:spacing w:beforeLines="20" w:before="62" w:afterLines="20" w:after="62" w:line="240" w:lineRule="exact"/>
                  <w:rPr>
                    <w:rFonts w:cs="Arial"/>
                  </w:rPr>
                </w:pPr>
                <w:r w:rsidRPr="009E4648">
                  <w:rPr>
                    <w:rFonts w:cs="Arial"/>
                  </w:rPr>
                  <w:t>Accueil</w:t>
                </w:r>
              </w:p>
            </w:tc>
            <w:tc>
              <w:tcPr>
                <w:tcW w:w="4713" w:type="dxa"/>
                <w:vAlign w:val="center"/>
              </w:tcPr>
              <w:p w14:paraId="39298FE2"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Retourne au menu des tâches MaxiSys.</w:t>
                </w:r>
              </w:p>
            </w:tc>
          </w:tr>
          <w:tr w:rsidR="00941B56" w:rsidRPr="009E4648" w14:paraId="07A6925E" w14:textId="77777777" w:rsidTr="00D115B3">
            <w:trPr>
              <w:trHeight w:val="328"/>
              <w:jc w:val="center"/>
            </w:trPr>
            <w:tc>
              <w:tcPr>
                <w:tcW w:w="1043" w:type="dxa"/>
                <w:vAlign w:val="center"/>
              </w:tcPr>
              <w:p w14:paraId="28E14FBF" w14:textId="3A138E68" w:rsidR="00941B56" w:rsidRPr="009E4648" w:rsidRDefault="00FF061A" w:rsidP="00D115B3">
                <w:pPr>
                  <w:pStyle w:val="af"/>
                  <w:spacing w:beforeLines="20" w:before="62" w:afterLines="20" w:after="62" w:line="480" w:lineRule="auto"/>
                  <w:rPr>
                    <w:rFonts w:cs="Arial"/>
                  </w:rPr>
                </w:pPr>
                <w:r w:rsidRPr="009E4648">
                  <w:rPr>
                    <w:rFonts w:cs="Arial"/>
                    <w:noProof/>
                    <w:lang w:val="en-US"/>
                  </w:rPr>
                  <w:lastRenderedPageBreak/>
                  <w:drawing>
                    <wp:inline distT="0" distB="0" distL="0" distR="0" wp14:anchorId="1B4AEC99" wp14:editId="246361A1">
                      <wp:extent cx="514168" cy="223200"/>
                      <wp:effectExtent l="0" t="0" r="635" b="571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66BD12E6" w14:textId="77777777" w:rsidR="00941B56" w:rsidRPr="009E4648" w:rsidRDefault="00941B56" w:rsidP="00D115B3">
                <w:pPr>
                  <w:pStyle w:val="af"/>
                  <w:spacing w:beforeLines="20" w:before="62" w:afterLines="20" w:after="62" w:line="240" w:lineRule="exact"/>
                  <w:rPr>
                    <w:rFonts w:cs="Arial"/>
                  </w:rPr>
                </w:pPr>
                <w:r w:rsidRPr="009E4648">
                  <w:rPr>
                    <w:rFonts w:cs="Arial"/>
                  </w:rPr>
                  <w:t>VID</w:t>
                </w:r>
              </w:p>
            </w:tc>
            <w:tc>
              <w:tcPr>
                <w:tcW w:w="4713" w:type="dxa"/>
                <w:vAlign w:val="center"/>
              </w:tcPr>
              <w:p w14:paraId="7E8AEA73"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Appuyez sur ce bouton pour ouvrir une liste déroulante :</w:t>
                </w:r>
              </w:p>
              <w:p w14:paraId="3251495F" w14:textId="77777777" w:rsidR="00941B56" w:rsidRPr="009E4648" w:rsidRDefault="00941B56" w:rsidP="00D115B3">
                <w:pPr>
                  <w:pStyle w:val="af0"/>
                  <w:numPr>
                    <w:ilvl w:val="0"/>
                    <w:numId w:val="256"/>
                  </w:numPr>
                  <w:spacing w:beforeLines="20" w:before="62" w:afterLines="20" w:after="62" w:line="240" w:lineRule="exact"/>
                  <w:ind w:left="357" w:hanging="357"/>
                  <w:rPr>
                    <w:rFonts w:cs="Arial"/>
                  </w:rPr>
                </w:pPr>
                <w:r w:rsidRPr="009E4648">
                  <w:rPr>
                    <w:rFonts w:cs="Arial"/>
                  </w:rPr>
                  <w:t xml:space="preserve">Appuyez sur </w:t>
                </w:r>
                <w:r w:rsidRPr="009E4648">
                  <w:rPr>
                    <w:rFonts w:cs="Arial"/>
                    <w:b/>
                  </w:rPr>
                  <w:t xml:space="preserve">Détection automatique </w:t>
                </w:r>
                <w:r w:rsidRPr="009E4648">
                  <w:rPr>
                    <w:rFonts w:cs="Arial"/>
                  </w:rPr>
                  <w:t>pour la détection automatique du NIV.</w:t>
                </w:r>
              </w:p>
              <w:p w14:paraId="73788445" w14:textId="77777777" w:rsidR="00941B56" w:rsidRPr="009E4648" w:rsidRDefault="00941B56" w:rsidP="00D115B3">
                <w:pPr>
                  <w:pStyle w:val="af0"/>
                  <w:numPr>
                    <w:ilvl w:val="0"/>
                    <w:numId w:val="256"/>
                  </w:numPr>
                  <w:spacing w:beforeLines="20" w:before="62" w:afterLines="20" w:after="62" w:line="240" w:lineRule="exact"/>
                  <w:ind w:left="357" w:hanging="357"/>
                  <w:jc w:val="left"/>
                  <w:rPr>
                    <w:rFonts w:cs="Arial"/>
                  </w:rPr>
                </w:pPr>
                <w:r w:rsidRPr="009E4648">
                  <w:rPr>
                    <w:rFonts w:cs="Arial"/>
                  </w:rPr>
                  <w:t xml:space="preserve">Appuyez sur </w:t>
                </w:r>
                <w:r w:rsidRPr="009E4648">
                  <w:rPr>
                    <w:rFonts w:cs="Arial"/>
                    <w:b/>
                  </w:rPr>
                  <w:t xml:space="preserve">Saisie manuelle </w:t>
                </w:r>
                <w:r w:rsidRPr="009E4648">
                  <w:rPr>
                    <w:rFonts w:cs="Arial"/>
                  </w:rPr>
                  <w:t>pour saisir manuellement le code VIN ou le numéro de licence.</w:t>
                </w:r>
              </w:p>
              <w:p w14:paraId="71774532" w14:textId="77777777" w:rsidR="00941B56" w:rsidRPr="009E4648" w:rsidRDefault="00941B56" w:rsidP="00D115B3">
                <w:pPr>
                  <w:pStyle w:val="af0"/>
                  <w:numPr>
                    <w:ilvl w:val="0"/>
                    <w:numId w:val="256"/>
                  </w:numPr>
                  <w:spacing w:beforeLines="20" w:before="62" w:afterLines="20" w:after="62" w:line="240" w:lineRule="exact"/>
                  <w:ind w:left="357" w:hanging="357"/>
                  <w:jc w:val="left"/>
                  <w:rPr>
                    <w:rFonts w:cs="Arial"/>
                  </w:rPr>
                </w:pPr>
                <w:r w:rsidRPr="009E4648">
                  <w:rPr>
                    <w:rFonts w:cs="Arial"/>
                  </w:rPr>
                  <w:t xml:space="preserve">Appuyez sur </w:t>
                </w:r>
                <w:r w:rsidRPr="009E4648">
                  <w:rPr>
                    <w:rFonts w:cs="Arial"/>
                    <w:b/>
                    <w:bCs/>
                  </w:rPr>
                  <w:t>Scan VIN/Licence</w:t>
                </w:r>
                <w:r w:rsidRPr="009E4648">
                  <w:rPr>
                    <w:rFonts w:cs="Arial"/>
                  </w:rPr>
                  <w:t xml:space="preserve"> </w:t>
                </w:r>
                <w:r w:rsidRPr="009E4648">
                  <w:rPr>
                    <w:rFonts w:cs="Arial"/>
                    <w:b/>
                    <w:bCs/>
                  </w:rPr>
                  <w:t xml:space="preserve">Plaque </w:t>
                </w:r>
                <w:r w:rsidRPr="009E4648">
                  <w:rPr>
                    <w:rFonts w:cs="Arial"/>
                  </w:rPr>
                  <w:t>pour scanner le code VIN/numéro de licence par caméra.</w:t>
                </w:r>
              </w:p>
            </w:tc>
          </w:tr>
          <w:tr w:rsidR="00941B56" w:rsidRPr="009E4648" w14:paraId="5A2C2367" w14:textId="77777777" w:rsidTr="00D115B3">
            <w:trPr>
              <w:trHeight w:val="537"/>
              <w:jc w:val="center"/>
            </w:trPr>
            <w:tc>
              <w:tcPr>
                <w:tcW w:w="1043" w:type="dxa"/>
                <w:vAlign w:val="center"/>
              </w:tcPr>
              <w:p w14:paraId="1C49D5BA" w14:textId="098859E7" w:rsidR="00941B56" w:rsidRPr="009E4648" w:rsidRDefault="00FF061A" w:rsidP="00D115B3">
                <w:pPr>
                  <w:pStyle w:val="af"/>
                  <w:spacing w:beforeLines="20" w:before="62" w:afterLines="20" w:after="62" w:line="480" w:lineRule="auto"/>
                  <w:rPr>
                    <w:rFonts w:cs="Arial"/>
                  </w:rPr>
                </w:pPr>
                <w:r w:rsidRPr="009E4648">
                  <w:rPr>
                    <w:rFonts w:cs="Arial"/>
                    <w:noProof/>
                    <w:lang w:val="en-US"/>
                  </w:rPr>
                  <w:drawing>
                    <wp:inline distT="0" distB="0" distL="0" distR="0" wp14:anchorId="4EEDAAF7" wp14:editId="0EC49A7A">
                      <wp:extent cx="508831" cy="169200"/>
                      <wp:effectExtent l="0" t="0" r="5715" b="254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5798EF2D" w14:textId="77777777" w:rsidR="00941B56" w:rsidRPr="009E4648" w:rsidRDefault="00941B56" w:rsidP="00D115B3">
                <w:pPr>
                  <w:pStyle w:val="af"/>
                  <w:spacing w:beforeLines="20" w:before="62" w:afterLines="20" w:after="62" w:line="240" w:lineRule="exact"/>
                  <w:rPr>
                    <w:rFonts w:cs="Arial"/>
                  </w:rPr>
                </w:pPr>
                <w:r w:rsidRPr="009E4648">
                  <w:rPr>
                    <w:rFonts w:cs="Arial"/>
                  </w:rPr>
                  <w:t>Tous</w:t>
                </w:r>
              </w:p>
            </w:tc>
            <w:tc>
              <w:tcPr>
                <w:tcW w:w="4713" w:type="dxa"/>
                <w:vAlign w:val="center"/>
              </w:tcPr>
              <w:p w14:paraId="211C6A71"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Affiche toutes les marques de véhicules dans le menu du véhicule.</w:t>
                </w:r>
              </w:p>
            </w:tc>
          </w:tr>
          <w:tr w:rsidR="00941B56" w:rsidRPr="009E4648" w14:paraId="1A03D361" w14:textId="77777777" w:rsidTr="00D115B3">
            <w:trPr>
              <w:trHeight w:val="493"/>
              <w:jc w:val="center"/>
            </w:trPr>
            <w:tc>
              <w:tcPr>
                <w:tcW w:w="1043" w:type="dxa"/>
                <w:vAlign w:val="center"/>
              </w:tcPr>
              <w:p w14:paraId="6A5702A7"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inline distT="0" distB="0" distL="0" distR="0" wp14:anchorId="74672B12" wp14:editId="34EC57BD">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270DB183" w14:textId="77777777" w:rsidR="00941B56" w:rsidRPr="009E4648" w:rsidRDefault="00941B56" w:rsidP="00D115B3">
                <w:pPr>
                  <w:pStyle w:val="af"/>
                  <w:spacing w:beforeLines="20" w:before="62" w:afterLines="20" w:after="62" w:line="240" w:lineRule="exact"/>
                  <w:rPr>
                    <w:rFonts w:cs="Arial"/>
                  </w:rPr>
                </w:pPr>
                <w:r w:rsidRPr="009E4648">
                  <w:rPr>
                    <w:rFonts w:cs="Arial"/>
                  </w:rPr>
                  <w:t>Favoris</w:t>
                </w:r>
              </w:p>
            </w:tc>
            <w:tc>
              <w:tcPr>
                <w:tcW w:w="4713" w:type="dxa"/>
                <w:vAlign w:val="center"/>
              </w:tcPr>
              <w:p w14:paraId="535FB732"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Affiche les marques de véhicules préférées sélectionnées par l'utilisateur.</w:t>
                </w:r>
              </w:p>
            </w:tc>
          </w:tr>
          <w:tr w:rsidR="00941B56" w:rsidRPr="009E4648" w14:paraId="011D2E5D" w14:textId="77777777" w:rsidTr="00D115B3">
            <w:trPr>
              <w:trHeight w:val="1174"/>
              <w:jc w:val="center"/>
            </w:trPr>
            <w:tc>
              <w:tcPr>
                <w:tcW w:w="1043" w:type="dxa"/>
                <w:vAlign w:val="center"/>
              </w:tcPr>
              <w:p w14:paraId="1FD0FE64"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inline distT="0" distB="0" distL="0" distR="0" wp14:anchorId="69EEAD6C" wp14:editId="047FF82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2FBC071D" w14:textId="77777777" w:rsidR="00941B56" w:rsidRPr="009E4648" w:rsidRDefault="00941B56" w:rsidP="00D115B3">
                <w:pPr>
                  <w:pStyle w:val="af"/>
                  <w:spacing w:beforeLines="20" w:before="62" w:afterLines="20" w:after="62" w:line="240" w:lineRule="exact"/>
                  <w:rPr>
                    <w:rFonts w:cs="Arial"/>
                  </w:rPr>
                </w:pPr>
                <w:r w:rsidRPr="009E4648">
                  <w:rPr>
                    <w:rFonts w:cs="Arial"/>
                  </w:rPr>
                  <w:t>Histoire</w:t>
                </w:r>
              </w:p>
            </w:tc>
            <w:tc>
              <w:tcPr>
                <w:tcW w:w="4713" w:type="dxa"/>
                <w:vAlign w:val="center"/>
              </w:tcPr>
              <w:p w14:paraId="5B69B3A2" w14:textId="64B404FB" w:rsidR="00941B56" w:rsidRPr="009E4648" w:rsidRDefault="00941B56" w:rsidP="00A62011">
                <w:pPr>
                  <w:pStyle w:val="af0"/>
                  <w:spacing w:beforeLines="20" w:before="62" w:afterLines="20" w:after="62" w:line="240" w:lineRule="exact"/>
                  <w:ind w:left="0"/>
                  <w:rPr>
                    <w:rFonts w:cs="Arial"/>
                  </w:rPr>
                </w:pPr>
                <w:r w:rsidRPr="009E4648">
                  <w:rPr>
                    <w:rFonts w:cs="Arial"/>
                  </w:rPr>
                  <w:t>Affiche l'historique des véhicules testés. Cette option permet d'accéder directement au véhicule testé précédemment, enregistré lors du test précédent.</w:t>
                </w:r>
                <w:r w:rsidRPr="009E4648">
                  <w:rPr>
                    <w:rFonts w:cs="Arial"/>
                    <w:color w:val="FF0000"/>
                  </w:rPr>
                  <w:t xml:space="preserve"> </w:t>
                </w:r>
                <w:r w:rsidRPr="009E4648">
                  <w:rPr>
                    <w:rFonts w:cs="Arial"/>
                  </w:rPr>
                  <w:t>Voir</w:t>
                </w:r>
                <w:r w:rsidRPr="009E4648">
                  <w:rPr>
                    <w:rFonts w:cs="Arial"/>
                    <w:i/>
                    <w:iCs/>
                    <w:color w:val="0000FF"/>
                  </w:rPr>
                  <w:fldChar w:fldCharType="begin"/>
                </w:r>
                <w:r w:rsidRPr="009E4648">
                  <w:rPr>
                    <w:rFonts w:cs="Arial"/>
                    <w:i/>
                    <w:iCs/>
                    <w:color w:val="0000FF"/>
                  </w:rPr>
                  <w:instrText xml:space="preserve"> REF _Ref160099425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 xml:space="preserve"> Historique </w:t>
                </w:r>
                <w:r w:rsidRPr="009E4648">
                  <w:rPr>
                    <w:rFonts w:cs="Arial"/>
                    <w:i/>
                    <w:iCs/>
                    <w:color w:val="0000FF"/>
                  </w:rPr>
                  <w:fldChar w:fldCharType="end"/>
                </w:r>
                <w:r w:rsidR="00A62011" w:rsidRPr="009E4648">
                  <w:rPr>
                    <w:rFonts w:cs="Arial"/>
                    <w:i/>
                    <w:iCs/>
                    <w:color w:val="0000FF"/>
                  </w:rPr>
                  <w:t>V</w:t>
                </w:r>
                <w:r w:rsidRPr="009E4648">
                  <w:rPr>
                    <w:rFonts w:cs="Arial"/>
                    <w:i/>
                    <w:iCs/>
                    <w:color w:val="0000FF"/>
                  </w:rPr>
                  <w:t>éhicule.</w:t>
                </w:r>
              </w:p>
            </w:tc>
          </w:tr>
          <w:tr w:rsidR="00941B56" w:rsidRPr="009E4648" w14:paraId="7A5C9941" w14:textId="77777777" w:rsidTr="00D115B3">
            <w:trPr>
              <w:trHeight w:val="413"/>
              <w:jc w:val="center"/>
            </w:trPr>
            <w:tc>
              <w:tcPr>
                <w:tcW w:w="1043" w:type="dxa"/>
                <w:vAlign w:val="center"/>
              </w:tcPr>
              <w:p w14:paraId="57885776"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inline distT="0" distB="0" distL="0" distR="0" wp14:anchorId="3C60BE6C" wp14:editId="66761A89">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2490341E" w14:textId="77777777" w:rsidR="00941B56" w:rsidRPr="009E4648" w:rsidRDefault="00941B56" w:rsidP="00D115B3">
                <w:pPr>
                  <w:pStyle w:val="af"/>
                  <w:spacing w:beforeLines="20" w:before="62" w:afterLines="20" w:after="62" w:line="240" w:lineRule="exact"/>
                  <w:rPr>
                    <w:rFonts w:cs="Arial"/>
                  </w:rPr>
                </w:pPr>
                <w:r w:rsidRPr="009E4648">
                  <w:rPr>
                    <w:rFonts w:cs="Arial"/>
                  </w:rPr>
                  <w:t>Amérique</w:t>
                </w:r>
              </w:p>
            </w:tc>
            <w:tc>
              <w:tcPr>
                <w:tcW w:w="4713" w:type="dxa"/>
                <w:vAlign w:val="center"/>
              </w:tcPr>
              <w:p w14:paraId="4B2C3791"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Affiche le menu du véhicule américain.</w:t>
                </w:r>
              </w:p>
            </w:tc>
          </w:tr>
          <w:tr w:rsidR="00941B56" w:rsidRPr="009E4648" w14:paraId="33D0F36F" w14:textId="77777777" w:rsidTr="00D115B3">
            <w:trPr>
              <w:trHeight w:val="397"/>
              <w:jc w:val="center"/>
            </w:trPr>
            <w:tc>
              <w:tcPr>
                <w:tcW w:w="1043" w:type="dxa"/>
                <w:vAlign w:val="center"/>
              </w:tcPr>
              <w:p w14:paraId="4D703BD0"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inline distT="0" distB="0" distL="0" distR="0" wp14:anchorId="5BE4E9C9" wp14:editId="77E9B30F">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65B3754C" w14:textId="77777777" w:rsidR="00941B56" w:rsidRPr="009E4648" w:rsidRDefault="00941B56" w:rsidP="00D115B3">
                <w:pPr>
                  <w:pStyle w:val="af"/>
                  <w:spacing w:beforeLines="20" w:before="62" w:afterLines="20" w:after="62" w:line="240" w:lineRule="exact"/>
                  <w:rPr>
                    <w:rFonts w:cs="Arial"/>
                  </w:rPr>
                </w:pPr>
                <w:r w:rsidRPr="009E4648">
                  <w:rPr>
                    <w:rFonts w:cs="Arial"/>
                  </w:rPr>
                  <w:t>Europe</w:t>
                </w:r>
              </w:p>
            </w:tc>
            <w:tc>
              <w:tcPr>
                <w:tcW w:w="4713" w:type="dxa"/>
                <w:vAlign w:val="center"/>
              </w:tcPr>
              <w:p w14:paraId="30A7E38A" w14:textId="77777777" w:rsidR="00941B56" w:rsidRPr="009E4648" w:rsidRDefault="00941B56" w:rsidP="00D115B3">
                <w:pPr>
                  <w:pStyle w:val="af"/>
                  <w:spacing w:beforeLines="20" w:before="62" w:afterLines="20" w:after="62" w:line="240" w:lineRule="exact"/>
                  <w:rPr>
                    <w:rFonts w:cs="Arial"/>
                    <w:b w:val="0"/>
                  </w:rPr>
                </w:pPr>
                <w:r w:rsidRPr="009E4648">
                  <w:rPr>
                    <w:rFonts w:cs="Arial"/>
                    <w:b w:val="0"/>
                  </w:rPr>
                  <w:t>Affiche le menu du véhicule européen.</w:t>
                </w:r>
              </w:p>
            </w:tc>
          </w:tr>
          <w:tr w:rsidR="00941B56" w:rsidRPr="009E4648" w14:paraId="3B6BF807" w14:textId="77777777" w:rsidTr="00D115B3">
            <w:trPr>
              <w:trHeight w:val="439"/>
              <w:jc w:val="center"/>
            </w:trPr>
            <w:tc>
              <w:tcPr>
                <w:tcW w:w="1043" w:type="dxa"/>
                <w:vAlign w:val="center"/>
              </w:tcPr>
              <w:p w14:paraId="7217BC0B"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inline distT="0" distB="0" distL="0" distR="0" wp14:anchorId="5B874DFE" wp14:editId="70C7F9B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1395E038" w14:textId="77777777" w:rsidR="00941B56" w:rsidRPr="009E4648" w:rsidRDefault="00941B56" w:rsidP="00D115B3">
                <w:pPr>
                  <w:pStyle w:val="af"/>
                  <w:spacing w:beforeLines="20" w:before="62" w:afterLines="20" w:after="62" w:line="240" w:lineRule="exact"/>
                  <w:rPr>
                    <w:rFonts w:cs="Arial"/>
                  </w:rPr>
                </w:pPr>
                <w:r w:rsidRPr="009E4648">
                  <w:rPr>
                    <w:rFonts w:cs="Arial"/>
                  </w:rPr>
                  <w:t>Asie</w:t>
                </w:r>
              </w:p>
            </w:tc>
            <w:tc>
              <w:tcPr>
                <w:tcW w:w="4713" w:type="dxa"/>
                <w:vAlign w:val="center"/>
              </w:tcPr>
              <w:p w14:paraId="77C77F4F"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Affiche le menu des véhicules asiatiques.</w:t>
                </w:r>
              </w:p>
            </w:tc>
          </w:tr>
          <w:tr w:rsidR="00941B56" w:rsidRPr="009E4648" w14:paraId="7729BF99" w14:textId="77777777" w:rsidTr="00D115B3">
            <w:trPr>
              <w:trHeight w:val="328"/>
              <w:jc w:val="center"/>
            </w:trPr>
            <w:tc>
              <w:tcPr>
                <w:tcW w:w="1043" w:type="dxa"/>
                <w:vAlign w:val="center"/>
              </w:tcPr>
              <w:p w14:paraId="291F19F0"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anchor distT="0" distB="0" distL="114300" distR="114300" simplePos="0" relativeHeight="252459008" behindDoc="0" locked="0" layoutInCell="1" allowOverlap="1" wp14:anchorId="2470F067" wp14:editId="1BC375D0">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2932E1C2" w14:textId="77777777" w:rsidR="00941B56" w:rsidRPr="009E4648" w:rsidRDefault="00941B56" w:rsidP="00D115B3">
                <w:pPr>
                  <w:pStyle w:val="af"/>
                  <w:spacing w:beforeLines="20" w:before="62" w:afterLines="20" w:after="62" w:line="240" w:lineRule="exact"/>
                  <w:rPr>
                    <w:rFonts w:cs="Arial"/>
                  </w:rPr>
                </w:pPr>
                <w:r w:rsidRPr="009E4648">
                  <w:rPr>
                    <w:rFonts w:cs="Arial"/>
                  </w:rPr>
                  <w:t>Recherche</w:t>
                </w:r>
              </w:p>
            </w:tc>
            <w:tc>
              <w:tcPr>
                <w:tcW w:w="4713" w:type="dxa"/>
                <w:shd w:val="clear" w:color="auto" w:fill="auto"/>
                <w:vAlign w:val="center"/>
              </w:tcPr>
              <w:p w14:paraId="200B9397"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Appuyez dans le champ de recherche pour afficher un clavier virtuel et saisissez le constructeur du véhicule à tester.</w:t>
                </w:r>
              </w:p>
            </w:tc>
          </w:tr>
        </w:tbl>
        <w:p w14:paraId="17A8562F" w14:textId="77777777" w:rsidR="00941B56" w:rsidRPr="009E4648" w:rsidRDefault="00941B56" w:rsidP="00FF061A">
          <w:pPr>
            <w:pStyle w:val="BodytextUserManual"/>
            <w:spacing w:before="156" w:after="156"/>
            <w:rPr>
              <w:b/>
            </w:rPr>
          </w:pPr>
          <w:r w:rsidRPr="009E4648">
            <w:rPr>
              <w:b/>
            </w:rPr>
            <w:t>Icônes du fabricant</w:t>
          </w:r>
        </w:p>
        <w:p w14:paraId="2FFEF775" w14:textId="71F8B4A6" w:rsidR="00941B56" w:rsidRPr="009E4648" w:rsidRDefault="00941B56" w:rsidP="00941B56">
          <w:pPr>
            <w:pStyle w:val="BodytextUserManual"/>
            <w:spacing w:before="156" w:after="156"/>
          </w:pPr>
          <w:r w:rsidRPr="009E4648">
            <w:t xml:space="preserve">Les icônes des constructeurs affichent les différentes marques de véhicules. Sélectionnez le constructeur. icône une fois que le </w:t>
          </w:r>
          <w:r w:rsidR="00421733" w:rsidRPr="009E4648">
            <w:t>VCI</w:t>
          </w:r>
          <w:r w:rsidRPr="009E4648">
            <w:t xml:space="preserve"> 2 est correctement connecté au véhicule de test pour démarrer une session de diagnostic.</w:t>
          </w:r>
        </w:p>
        <w:p w14:paraId="636807B0" w14:textId="77777777" w:rsidR="00941B56" w:rsidRPr="009E4648" w:rsidRDefault="00941B56" w:rsidP="00941B56">
          <w:pPr>
            <w:pStyle w:val="20"/>
            <w:spacing w:before="312" w:after="156"/>
            <w:rPr>
              <w:rFonts w:cs="Arial"/>
            </w:rPr>
          </w:pPr>
          <w:bookmarkStart w:id="140" w:name="_Ref159658519"/>
          <w:bookmarkStart w:id="141" w:name="_Toc160024659"/>
          <w:bookmarkStart w:id="142" w:name="_Toc204439321"/>
          <w:r w:rsidRPr="009E4648">
            <w:rPr>
              <w:rFonts w:cs="Arial"/>
            </w:rPr>
            <w:lastRenderedPageBreak/>
            <w:t xml:space="preserve">Identification </w:t>
          </w:r>
          <w:bookmarkEnd w:id="140"/>
          <w:bookmarkEnd w:id="141"/>
          <w:r w:rsidRPr="009E4648">
            <w:rPr>
              <w:rFonts w:cs="Arial"/>
            </w:rPr>
            <w:t>du véhicule</w:t>
          </w:r>
          <w:bookmarkEnd w:id="142"/>
        </w:p>
        <w:p w14:paraId="28FBD004" w14:textId="1DE785C7" w:rsidR="00941B56" w:rsidRPr="009E4648" w:rsidRDefault="001A445B" w:rsidP="00941B56">
          <w:pPr>
            <w:pStyle w:val="BodytextUserManual"/>
            <w:spacing w:before="156" w:after="156"/>
          </w:pPr>
          <w:r w:rsidRPr="009E4648">
            <w:rPr>
              <w:rFonts w:eastAsiaTheme="minorEastAsia"/>
              <w:bCs w:val="0"/>
              <w:szCs w:val="18"/>
              <w:lang w:val="en-US"/>
            </w:rPr>
            <w:t>Le système MaxiSys prend en charge cinq méthodes d’ identification des véhicules</w:t>
          </w:r>
          <w:r w:rsidR="00941B56" w:rsidRPr="009E4648">
            <w:t>.</w:t>
          </w:r>
        </w:p>
        <w:p w14:paraId="5F680490" w14:textId="77777777" w:rsidR="00941B56" w:rsidRPr="009E4648" w:rsidRDefault="00941B56" w:rsidP="00941B56">
          <w:pPr>
            <w:pStyle w:val="aa"/>
            <w:numPr>
              <w:ilvl w:val="0"/>
              <w:numId w:val="20"/>
            </w:numPr>
            <w:spacing w:beforeLines="20" w:before="62" w:afterLines="20" w:after="62"/>
            <w:ind w:left="641" w:hanging="357"/>
            <w:rPr>
              <w:rFonts w:cs="Arial"/>
            </w:rPr>
          </w:pPr>
          <w:r w:rsidRPr="009E4648">
            <w:rPr>
              <w:rFonts w:cs="Arial"/>
            </w:rPr>
            <w:t>Détection automatique</w:t>
          </w:r>
        </w:p>
        <w:p w14:paraId="348403B8" w14:textId="77777777" w:rsidR="00941B56" w:rsidRPr="009E4648" w:rsidRDefault="00941B56" w:rsidP="00941B56">
          <w:pPr>
            <w:pStyle w:val="aa"/>
            <w:numPr>
              <w:ilvl w:val="0"/>
              <w:numId w:val="20"/>
            </w:numPr>
            <w:spacing w:beforeLines="20" w:before="62" w:afterLines="20" w:after="62"/>
            <w:ind w:left="641" w:hanging="357"/>
            <w:rPr>
              <w:rFonts w:cs="Arial"/>
            </w:rPr>
          </w:pPr>
          <w:r w:rsidRPr="009E4648">
            <w:rPr>
              <w:rFonts w:cs="Arial"/>
            </w:rPr>
            <w:t>Saisie manuelle</w:t>
          </w:r>
        </w:p>
        <w:p w14:paraId="478F89E7" w14:textId="77777777" w:rsidR="00941B56" w:rsidRPr="009E4648" w:rsidRDefault="00941B56" w:rsidP="00941B56">
          <w:pPr>
            <w:pStyle w:val="aa"/>
            <w:numPr>
              <w:ilvl w:val="0"/>
              <w:numId w:val="20"/>
            </w:numPr>
            <w:spacing w:beforeLines="20" w:before="62" w:afterLines="20" w:after="62"/>
            <w:ind w:left="641" w:hanging="357"/>
            <w:rPr>
              <w:rFonts w:cs="Arial"/>
            </w:rPr>
          </w:pPr>
          <w:r w:rsidRPr="009E4648">
            <w:rPr>
              <w:rFonts w:cs="Arial"/>
            </w:rPr>
            <w:t>Scanner le VIN/la plaque d'immatriculation en retard</w:t>
          </w:r>
        </w:p>
        <w:p w14:paraId="68AA3783" w14:textId="77777777" w:rsidR="00941B56" w:rsidRPr="009E4648" w:rsidRDefault="00941B56" w:rsidP="00941B56">
          <w:pPr>
            <w:pStyle w:val="aa"/>
            <w:numPr>
              <w:ilvl w:val="0"/>
              <w:numId w:val="20"/>
            </w:numPr>
            <w:spacing w:beforeLines="20" w:before="62" w:afterLines="20" w:after="62"/>
            <w:ind w:left="641" w:hanging="357"/>
            <w:rPr>
              <w:rFonts w:cs="Arial"/>
            </w:rPr>
          </w:pPr>
          <w:r w:rsidRPr="009E4648">
            <w:rPr>
              <w:rFonts w:cs="Arial"/>
            </w:rPr>
            <w:t>Sélection manuelle du véhicule</w:t>
          </w:r>
        </w:p>
        <w:p w14:paraId="65207933" w14:textId="77777777" w:rsidR="00941B56" w:rsidRPr="009E4648" w:rsidRDefault="00941B56" w:rsidP="00941B56">
          <w:pPr>
            <w:pStyle w:val="aa"/>
            <w:numPr>
              <w:ilvl w:val="0"/>
              <w:numId w:val="20"/>
            </w:numPr>
            <w:spacing w:beforeLines="20" w:before="62" w:afterLines="20" w:after="62"/>
            <w:ind w:left="641" w:hanging="357"/>
            <w:rPr>
              <w:rFonts w:cs="Arial"/>
            </w:rPr>
          </w:pPr>
          <w:bookmarkStart w:id="143" w:name="OLE_LINK35"/>
          <w:r w:rsidRPr="009E4648">
            <w:rPr>
              <w:rFonts w:cs="Arial"/>
            </w:rPr>
            <w:t>Entrée directe OBDII</w:t>
          </w:r>
        </w:p>
        <w:p w14:paraId="29D686D9" w14:textId="77777777" w:rsidR="00941B56" w:rsidRPr="009E4648" w:rsidRDefault="00941B56" w:rsidP="00941B56">
          <w:pPr>
            <w:pStyle w:val="30"/>
            <w:spacing w:before="312" w:after="156"/>
          </w:pPr>
          <w:bookmarkStart w:id="144" w:name="_Toc451525755"/>
          <w:bookmarkStart w:id="145" w:name="_Toc366846475"/>
          <w:bookmarkStart w:id="146" w:name="_Toc366845422"/>
          <w:bookmarkEnd w:id="143"/>
          <w:r w:rsidRPr="009E4648">
            <w:t>Détection automatique</w:t>
          </w:r>
          <w:bookmarkEnd w:id="144"/>
          <w:bookmarkEnd w:id="145"/>
          <w:bookmarkEnd w:id="146"/>
        </w:p>
        <w:p w14:paraId="26000D33" w14:textId="51AB7C5B" w:rsidR="00941B56" w:rsidRPr="009E4648" w:rsidRDefault="001A445B" w:rsidP="00941B56">
          <w:pPr>
            <w:pStyle w:val="BodytextUserManual"/>
            <w:spacing w:before="156" w:after="156"/>
          </w:pPr>
          <w:r w:rsidRPr="009E4648">
            <w:rPr>
              <w:rFonts w:eastAsiaTheme="minorEastAsia"/>
              <w:bCs w:val="0"/>
              <w:szCs w:val="18"/>
            </w:rPr>
            <w:t>Le système MaxiSys dispose de la dernière fonction de détection automatique basée sur le VIN pour identifier les véhicules CAN d'un simple toucher, permettant au technicien d'identifier rapidement le véhicule exact et d'analyser ses systèmes disponibles pour les codes d'erreur.</w:t>
          </w:r>
        </w:p>
        <w:p w14:paraId="6B071340" w14:textId="77777777" w:rsidR="00941B56" w:rsidRPr="009E4648" w:rsidRDefault="00941B56" w:rsidP="00941B56">
          <w:pPr>
            <w:pStyle w:val="BodytextUserManual"/>
            <w:spacing w:before="156" w:after="156"/>
          </w:pPr>
          <w:r w:rsidRPr="009E4648">
            <w:t>Il existe deux options de saisie pour exécuter la fonction de détection automatique :</w:t>
          </w:r>
        </w:p>
        <w:p w14:paraId="097A6129" w14:textId="4413C78B" w:rsidR="00941B56" w:rsidRPr="009E4648" w:rsidRDefault="00941B56" w:rsidP="00941B56">
          <w:pPr>
            <w:pStyle w:val="BodytextUserManual"/>
            <w:numPr>
              <w:ilvl w:val="0"/>
              <w:numId w:val="263"/>
            </w:numPr>
            <w:spacing w:before="156" w:after="156"/>
          </w:pPr>
          <w:r w:rsidRPr="009E4648">
            <w:t xml:space="preserve">Depuis </w:t>
          </w:r>
          <w:r w:rsidR="004C7DCF" w:rsidRPr="009E4648">
            <w:t>l'</w:t>
          </w:r>
          <w:r w:rsidRPr="009E4648">
            <w:t xml:space="preserve">application </w:t>
          </w:r>
          <w:r w:rsidRPr="009E4648">
            <w:rPr>
              <w:b/>
              <w:bCs w:val="0"/>
            </w:rPr>
            <w:t>VID</w:t>
          </w:r>
        </w:p>
        <w:p w14:paraId="36EE0C61"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effectuer la détection automatique</w:t>
          </w:r>
        </w:p>
        <w:p w14:paraId="655DBEB3" w14:textId="798BC0BB" w:rsidR="00941B56" w:rsidRPr="009E4648" w:rsidRDefault="00941B56" w:rsidP="00941B56">
          <w:pPr>
            <w:pStyle w:val="aa"/>
            <w:numPr>
              <w:ilvl w:val="0"/>
              <w:numId w:val="36"/>
            </w:numPr>
            <w:spacing w:beforeLines="20" w:before="62" w:afterLines="20" w:after="62"/>
            <w:ind w:left="998" w:hanging="357"/>
            <w:rPr>
              <w:rFonts w:cs="Arial"/>
              <w:bCs/>
              <w:szCs w:val="18"/>
            </w:rPr>
          </w:pPr>
          <w:r w:rsidRPr="009E4648">
            <w:rPr>
              <w:rFonts w:cs="Arial"/>
              <w:bCs/>
              <w:szCs w:val="18"/>
            </w:rPr>
            <w:t xml:space="preserve">Connectez la tablette au </w:t>
          </w:r>
          <w:r w:rsidR="00421733" w:rsidRPr="009E4648">
            <w:rPr>
              <w:rFonts w:cs="Arial"/>
              <w:bCs/>
              <w:szCs w:val="18"/>
            </w:rPr>
            <w:t>VCI</w:t>
          </w:r>
          <w:r w:rsidRPr="009E4648">
            <w:rPr>
              <w:rFonts w:cs="Arial"/>
              <w:bCs/>
              <w:szCs w:val="18"/>
            </w:rPr>
            <w:t xml:space="preserve">2 et établissez une liaison de communication via Bluetooth, Wi-Fi ou câble USB. Voir </w:t>
          </w:r>
          <w:r w:rsidRPr="009E4648">
            <w:rPr>
              <w:rFonts w:cs="Arial"/>
              <w:bCs/>
              <w:i/>
              <w:iCs/>
              <w:color w:val="0000FF"/>
              <w:szCs w:val="18"/>
            </w:rPr>
            <w:fldChar w:fldCharType="begin"/>
          </w:r>
          <w:r w:rsidRPr="009E4648">
            <w:rPr>
              <w:rFonts w:cs="Arial"/>
              <w:bCs/>
              <w:i/>
              <w:iCs/>
              <w:color w:val="0000FF"/>
              <w:szCs w:val="18"/>
            </w:rPr>
            <w:instrText xml:space="preserve"> REF _Ref101431076 \h  \* MERGEFORMAT </w:instrText>
          </w:r>
          <w:r w:rsidRPr="009E4648">
            <w:rPr>
              <w:rFonts w:cs="Arial"/>
              <w:bCs/>
              <w:i/>
              <w:iCs/>
              <w:color w:val="0000FF"/>
              <w:szCs w:val="18"/>
            </w:rPr>
          </w:r>
          <w:r w:rsidRPr="009E4648">
            <w:rPr>
              <w:rFonts w:cs="Arial"/>
              <w:bCs/>
              <w:i/>
              <w:iCs/>
              <w:color w:val="0000FF"/>
              <w:szCs w:val="18"/>
            </w:rPr>
            <w:fldChar w:fldCharType="separate"/>
          </w:r>
          <w:r w:rsidRPr="009E4648">
            <w:rPr>
              <w:rFonts w:cs="Arial"/>
              <w:i/>
              <w:iCs/>
              <w:color w:val="0000FF"/>
            </w:rPr>
            <w:t>Établir la communication du véhicule</w:t>
          </w:r>
          <w:r w:rsidRPr="009E4648">
            <w:rPr>
              <w:rFonts w:cs="Arial"/>
              <w:bCs/>
              <w:i/>
              <w:iCs/>
              <w:color w:val="0000FF"/>
              <w:szCs w:val="18"/>
            </w:rPr>
            <w:fldChar w:fldCharType="end"/>
          </w:r>
          <w:r w:rsidRPr="009E4648">
            <w:rPr>
              <w:rFonts w:cs="Arial"/>
              <w:bCs/>
              <w:szCs w:val="18"/>
            </w:rPr>
            <w:t>.</w:t>
          </w:r>
        </w:p>
        <w:p w14:paraId="5869D495" w14:textId="77777777" w:rsidR="00941B56" w:rsidRPr="009E4648" w:rsidRDefault="00941B56" w:rsidP="00941B56">
          <w:pPr>
            <w:pStyle w:val="aa"/>
            <w:numPr>
              <w:ilvl w:val="0"/>
              <w:numId w:val="36"/>
            </w:numPr>
            <w:spacing w:beforeLines="20" w:before="62" w:afterLines="20" w:after="62"/>
            <w:ind w:left="998" w:hanging="357"/>
            <w:rPr>
              <w:rFonts w:cs="Arial"/>
            </w:rPr>
          </w:pPr>
          <w:r w:rsidRPr="009E4648">
            <w:rPr>
              <w:rFonts w:cs="Arial"/>
            </w:rPr>
            <w:t xml:space="preserve">Appuyez sur le bouton d’application </w:t>
          </w:r>
          <w:r w:rsidRPr="009E4648">
            <w:rPr>
              <w:rFonts w:cs="Arial"/>
              <w:b/>
            </w:rPr>
            <w:t xml:space="preserve">VID </w:t>
          </w:r>
          <w:r w:rsidRPr="009E4648">
            <w:rPr>
              <w:rFonts w:cs="Arial"/>
            </w:rPr>
            <w:t>dans le menu des tâches MaxiSys.</w:t>
          </w:r>
        </w:p>
        <w:p w14:paraId="6B4805FA" w14:textId="508D28B5" w:rsidR="00941B56" w:rsidRPr="009E4648" w:rsidRDefault="001A445B" w:rsidP="00941B56">
          <w:pPr>
            <w:spacing w:beforeLines="0" w:before="0" w:afterLines="0" w:after="0" w:line="480" w:lineRule="auto"/>
            <w:ind w:left="0"/>
            <w:jc w:val="center"/>
            <w:rPr>
              <w:rFonts w:cs="Arial"/>
            </w:rPr>
          </w:pPr>
          <w:r w:rsidRPr="009E4648">
            <w:rPr>
              <w:rFonts w:cs="Arial"/>
              <w:noProof/>
              <w:lang w:val="en-US"/>
            </w:rPr>
            <w:drawing>
              <wp:inline distT="0" distB="0" distL="0" distR="0" wp14:anchorId="525F99DE" wp14:editId="218318EC">
                <wp:extent cx="2879241" cy="1960743"/>
                <wp:effectExtent l="0" t="0" r="0" b="1905"/>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rotWithShape="1">
                        <a:blip r:embed="rId110" cstate="hqprint">
                          <a:extLst>
                            <a:ext uri="{28A0092B-C50C-407E-A947-70E740481C1C}">
                              <a14:useLocalDpi xmlns:a14="http://schemas.microsoft.com/office/drawing/2010/main" val="0"/>
                            </a:ext>
                          </a:extLst>
                        </a:blip>
                        <a:srcRect b="7385"/>
                        <a:stretch/>
                      </pic:blipFill>
                      <pic:spPr bwMode="auto">
                        <a:xfrm>
                          <a:off x="0" y="0"/>
                          <a:ext cx="2880000" cy="1961260"/>
                        </a:xfrm>
                        <a:prstGeom prst="rect">
                          <a:avLst/>
                        </a:prstGeom>
                        <a:noFill/>
                        <a:ln>
                          <a:noFill/>
                        </a:ln>
                        <a:extLst>
                          <a:ext uri="{53640926-AAD7-44D8-BBD7-CCE9431645EC}">
                            <a14:shadowObscured xmlns:a14="http://schemas.microsoft.com/office/drawing/2010/main"/>
                          </a:ext>
                        </a:extLst>
                      </pic:spPr>
                    </pic:pic>
                  </a:graphicData>
                </a:graphic>
              </wp:inline>
            </w:drawing>
          </w:r>
        </w:p>
        <w:p w14:paraId="451A2542" w14:textId="21EE443A" w:rsidR="00941B56" w:rsidRPr="009E4648" w:rsidRDefault="00941B56" w:rsidP="00941B56">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rPr>
            <w:t>Écran d'application VID</w:t>
          </w:r>
        </w:p>
        <w:p w14:paraId="17141BF0" w14:textId="7A44BA6B" w:rsidR="00941B56" w:rsidRPr="009E4648" w:rsidRDefault="00941B56" w:rsidP="00941B56">
          <w:pPr>
            <w:pStyle w:val="aa"/>
            <w:numPr>
              <w:ilvl w:val="0"/>
              <w:numId w:val="36"/>
            </w:numPr>
            <w:spacing w:beforeLines="20" w:before="62" w:afterLines="20" w:after="62"/>
            <w:ind w:left="998" w:hanging="357"/>
            <w:rPr>
              <w:rFonts w:cs="Arial"/>
            </w:rPr>
          </w:pPr>
          <w:r w:rsidRPr="009E4648">
            <w:rPr>
              <w:rFonts w:cs="Arial"/>
            </w:rPr>
            <w:lastRenderedPageBreak/>
            <w:t xml:space="preserve">Les informations du véhicule seront automatiquement identifiées puis affichées à l'écran. Appuyez sur </w:t>
          </w:r>
          <w:r w:rsidRPr="009E4648">
            <w:rPr>
              <w:rFonts w:cs="Arial"/>
              <w:b/>
              <w:bCs/>
            </w:rPr>
            <w:t xml:space="preserve">«Diagnostic» </w:t>
          </w:r>
          <w:r w:rsidRPr="009E4648">
            <w:rPr>
              <w:rFonts w:cs="Arial"/>
            </w:rPr>
            <w:t xml:space="preserve">ou </w:t>
          </w:r>
          <w:r w:rsidRPr="009E4648">
            <w:rPr>
              <w:rFonts w:cs="Arial"/>
              <w:b/>
              <w:bCs/>
            </w:rPr>
            <w:t xml:space="preserve">«Entretien» </w:t>
          </w:r>
          <w:r w:rsidRPr="009E4648">
            <w:rPr>
              <w:rFonts w:cs="Arial"/>
            </w:rPr>
            <w:t>pour exécuter la fonction.</w:t>
          </w:r>
        </w:p>
        <w:p w14:paraId="79807A2F" w14:textId="77777777" w:rsidR="00941B56" w:rsidRPr="009E4648" w:rsidRDefault="00941B56" w:rsidP="00941B56">
          <w:pPr>
            <w:spacing w:beforeLines="0" w:before="0" w:afterLines="0" w:after="0" w:line="480" w:lineRule="auto"/>
            <w:ind w:left="0"/>
            <w:jc w:val="center"/>
            <w:rPr>
              <w:rFonts w:cs="Arial"/>
            </w:rPr>
          </w:pPr>
          <w:r w:rsidRPr="009E4648">
            <w:rPr>
              <w:rFonts w:cs="Arial"/>
              <w:noProof/>
              <w:lang w:val="en-US"/>
              <w14:ligatures w14:val="standardContextual"/>
            </w:rPr>
            <w:drawing>
              <wp:inline distT="0" distB="0" distL="0" distR="0" wp14:anchorId="0969C091" wp14:editId="5897F645">
                <wp:extent cx="2879242" cy="1948469"/>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hqprint">
                          <a:extLst>
                            <a:ext uri="{28A0092B-C50C-407E-A947-70E740481C1C}">
                              <a14:useLocalDpi xmlns:a14="http://schemas.microsoft.com/office/drawing/2010/main" val="0"/>
                            </a:ext>
                          </a:extLst>
                        </a:blip>
                        <a:srcRect b="7965"/>
                        <a:stretch/>
                      </pic:blipFill>
                      <pic:spPr bwMode="auto">
                        <a:xfrm>
                          <a:off x="0" y="0"/>
                          <a:ext cx="2880000" cy="1948982"/>
                        </a:xfrm>
                        <a:prstGeom prst="rect">
                          <a:avLst/>
                        </a:prstGeom>
                        <a:ln>
                          <a:noFill/>
                        </a:ln>
                        <a:extLst>
                          <a:ext uri="{53640926-AAD7-44D8-BBD7-CCE9431645EC}">
                            <a14:shadowObscured xmlns:a14="http://schemas.microsoft.com/office/drawing/2010/main"/>
                          </a:ext>
                        </a:extLst>
                      </pic:spPr>
                    </pic:pic>
                  </a:graphicData>
                </a:graphic>
              </wp:inline>
            </w:drawing>
          </w:r>
        </w:p>
        <w:p w14:paraId="50DC5F86" w14:textId="56442133" w:rsidR="00941B56" w:rsidRPr="009E4648" w:rsidRDefault="00941B56" w:rsidP="00941B56">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t xml:space="preserve"> </w:t>
          </w:r>
          <w:r w:rsidRPr="009E4648">
            <w:rPr>
              <w:rFonts w:cs="Arial"/>
              <w:i/>
            </w:rPr>
            <w:t>Écran de confirmation des informations sur le véhicule 1</w:t>
          </w:r>
        </w:p>
        <w:p w14:paraId="31497AA9" w14:textId="5AACF316" w:rsidR="00941B56" w:rsidRPr="009E4648" w:rsidRDefault="00941B56" w:rsidP="00941B56">
          <w:pPr>
            <w:spacing w:before="156" w:after="156"/>
            <w:rPr>
              <w:rFonts w:cs="Arial"/>
            </w:rPr>
          </w:pPr>
          <w:r w:rsidRPr="009E4648">
            <w:rPr>
              <w:rFonts w:cs="Arial"/>
            </w:rPr>
            <w:t xml:space="preserve">Si les informations du véhicule ne peuvent pas être identifiées automatiquement, veuillez saisir manuellement le numéro VIN ou appuyer sur </w:t>
          </w:r>
          <w:r w:rsidR="004C7DCF" w:rsidRPr="009E4648">
            <w:rPr>
              <w:rFonts w:cs="Arial"/>
            </w:rPr>
            <w:t>l'</w:t>
          </w:r>
          <w:r w:rsidRPr="009E4648">
            <w:rPr>
              <w:rFonts w:cs="Arial"/>
            </w:rPr>
            <w:t xml:space="preserve">icône </w:t>
          </w:r>
          <w:r w:rsidRPr="009E4648">
            <w:rPr>
              <w:rFonts w:cs="Arial"/>
              <w:b/>
              <w:bCs/>
            </w:rPr>
            <w:t xml:space="preserve">«Scanner» </w:t>
          </w:r>
          <w:r w:rsidRPr="009E4648">
            <w:rPr>
              <w:rFonts w:cs="Arial"/>
            </w:rPr>
            <w:t>pour le scanner et le reconnaître. Pour plus d'informations sur la procédure, veuillez consulter la</w:t>
          </w:r>
          <w:r w:rsidR="00A05338" w:rsidRPr="009E4648">
            <w:rPr>
              <w:rFonts w:cs="Arial"/>
            </w:rPr>
            <w:t xml:space="preserve"> section</w:t>
          </w:r>
          <w:r w:rsidRPr="009E4648">
            <w:rPr>
              <w:rFonts w:cs="Arial"/>
              <w:i/>
              <w:iCs/>
              <w:color w:val="0000FF"/>
            </w:rPr>
            <w:fldChar w:fldCharType="begin"/>
          </w:r>
          <w:r w:rsidRPr="009E4648">
            <w:rPr>
              <w:rFonts w:cs="Arial"/>
              <w:i/>
              <w:iCs/>
              <w:color w:val="0000FF"/>
            </w:rPr>
            <w:instrText xml:space="preserve"> REF _Ref190419295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 xml:space="preserve"> Saisie manuelle</w:t>
          </w:r>
          <w:r w:rsidRPr="009E4648">
            <w:rPr>
              <w:rFonts w:cs="Arial"/>
              <w:i/>
              <w:iCs/>
              <w:color w:val="0000FF"/>
            </w:rPr>
            <w:fldChar w:fldCharType="end"/>
          </w:r>
          <w:r w:rsidRPr="009E4648">
            <w:rPr>
              <w:rFonts w:cs="Arial"/>
            </w:rPr>
            <w:t>.</w:t>
          </w:r>
        </w:p>
        <w:p w14:paraId="6AF37D35" w14:textId="5D681D87" w:rsidR="00941B56" w:rsidRPr="009E4648" w:rsidRDefault="001A445B" w:rsidP="00941B56">
          <w:pPr>
            <w:spacing w:beforeLines="0" w:before="0" w:afterLines="0" w:after="0" w:line="480" w:lineRule="auto"/>
            <w:ind w:left="0"/>
            <w:jc w:val="center"/>
            <w:rPr>
              <w:rFonts w:cs="Arial"/>
            </w:rPr>
          </w:pPr>
          <w:r w:rsidRPr="009E4648">
            <w:rPr>
              <w:rFonts w:cs="Arial"/>
              <w:noProof/>
              <w:lang w:val="en-US"/>
            </w:rPr>
            <w:drawing>
              <wp:inline distT="0" distB="0" distL="0" distR="0" wp14:anchorId="7E41A359" wp14:editId="24D7B378">
                <wp:extent cx="2880000" cy="1943884"/>
                <wp:effectExtent l="0" t="0" r="0" b="0"/>
                <wp:docPr id="67" name="图片 5">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5">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7C4A9C4-9A99-4A18-F2B7-A0E6FF4084E9}"/>
                            </a:ext>
                          </a:extLst>
                        </pic:cNvPr>
                        <pic:cNvPicPr>
                          <a:picLocks noChangeAspect="1"/>
                        </pic:cNvPicPr>
                      </pic:nvPicPr>
                      <pic:blipFill rotWithShape="1">
                        <a:blip r:embed="rId112" cstate="hqprint">
                          <a:extLst>
                            <a:ext uri="{28A0092B-C50C-407E-A947-70E740481C1C}">
                              <a14:useLocalDpi xmlns:a14="http://schemas.microsoft.com/office/drawing/2010/main" val="0"/>
                            </a:ext>
                          </a:extLst>
                        </a:blip>
                        <a:srcRect l="-325" r="-231" b="7696"/>
                        <a:stretch/>
                      </pic:blipFill>
                      <pic:spPr bwMode="auto">
                        <a:xfrm>
                          <a:off x="0" y="0"/>
                          <a:ext cx="2880000" cy="1943884"/>
                        </a:xfrm>
                        <a:prstGeom prst="rect">
                          <a:avLst/>
                        </a:prstGeom>
                        <a:ln>
                          <a:noFill/>
                        </a:ln>
                        <a:extLst>
                          <a:ext uri="{53640926-AAD7-44D8-BBD7-CCE9431645EC}">
                            <a14:shadowObscured xmlns:a14="http://schemas.microsoft.com/office/drawing/2010/main"/>
                          </a:ext>
                        </a:extLst>
                      </pic:spPr>
                    </pic:pic>
                  </a:graphicData>
                </a:graphic>
              </wp:inline>
            </w:drawing>
          </w:r>
        </w:p>
        <w:p w14:paraId="1A1755F7" w14:textId="6A4E44C4" w:rsidR="00941B56" w:rsidRPr="009E4648" w:rsidRDefault="00941B56" w:rsidP="00941B56">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t xml:space="preserve"> </w:t>
          </w:r>
          <w:r w:rsidRPr="009E4648">
            <w:rPr>
              <w:rFonts w:cs="Arial"/>
              <w:i/>
            </w:rPr>
            <w:t>Écran de confirmation des informations sur le véhicule 2</w:t>
          </w:r>
        </w:p>
        <w:p w14:paraId="0C499404" w14:textId="2C1422DC" w:rsidR="00941B56" w:rsidRPr="009E4648" w:rsidRDefault="00941B56" w:rsidP="00941B56">
          <w:pPr>
            <w:pStyle w:val="BodytextUserManual"/>
            <w:numPr>
              <w:ilvl w:val="0"/>
              <w:numId w:val="263"/>
            </w:numPr>
            <w:spacing w:before="156" w:after="156"/>
          </w:pPr>
          <w:r w:rsidRPr="009E4648">
            <w:t xml:space="preserve">Depuis </w:t>
          </w:r>
          <w:r w:rsidR="004C7DCF" w:rsidRPr="009E4648">
            <w:t>l'</w:t>
          </w:r>
          <w:r w:rsidRPr="009E4648">
            <w:t xml:space="preserve">application </w:t>
          </w:r>
          <w:r w:rsidR="00474A42" w:rsidRPr="009E4648">
            <w:rPr>
              <w:b/>
              <w:bCs w:val="0"/>
            </w:rPr>
            <w:t>Diagnostic</w:t>
          </w:r>
        </w:p>
        <w:p w14:paraId="7DC0022A"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effectuer la détection automatique</w:t>
          </w:r>
        </w:p>
        <w:p w14:paraId="4A20059C" w14:textId="467D59AF" w:rsidR="00941B56" w:rsidRPr="009E4648" w:rsidRDefault="00941B56" w:rsidP="00941B56">
          <w:pPr>
            <w:pStyle w:val="aa"/>
            <w:numPr>
              <w:ilvl w:val="0"/>
              <w:numId w:val="264"/>
            </w:numPr>
            <w:spacing w:beforeLines="20" w:before="62" w:afterLines="20" w:after="62"/>
            <w:ind w:left="998" w:hanging="357"/>
            <w:rPr>
              <w:rFonts w:cs="Arial"/>
              <w:i/>
              <w:color w:val="0000FF"/>
            </w:rPr>
          </w:pPr>
          <w:r w:rsidRPr="009E4648">
            <w:rPr>
              <w:rFonts w:cs="Arial"/>
            </w:rPr>
            <w:lastRenderedPageBreak/>
            <w:t xml:space="preserve">Appuyez sur le bouton </w:t>
          </w:r>
          <w:r w:rsidR="00474A42" w:rsidRPr="009E4648">
            <w:rPr>
              <w:rFonts w:cs="Arial"/>
              <w:b/>
            </w:rPr>
            <w:t>«Diagnostic</w:t>
          </w:r>
          <w:r w:rsidRPr="009E4648">
            <w:rPr>
              <w:rFonts w:cs="Arial"/>
            </w:rPr>
            <w:t>» dans le menu des tâches MaxiSys. Le menu Véhicule s'affiche.</w:t>
          </w:r>
        </w:p>
        <w:p w14:paraId="4984115B" w14:textId="110DA975" w:rsidR="00941B56" w:rsidRPr="009E4648" w:rsidRDefault="00941B56" w:rsidP="00941B56">
          <w:pPr>
            <w:pStyle w:val="aa"/>
            <w:numPr>
              <w:ilvl w:val="0"/>
              <w:numId w:val="264"/>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VID </w:t>
          </w:r>
          <w:r w:rsidRPr="009E4648">
            <w:rPr>
              <w:rFonts w:cs="Arial"/>
            </w:rPr>
            <w:t xml:space="preserve">dans la barre d'outils supérieure. Sélectionnez </w:t>
          </w:r>
          <w:r w:rsidRPr="009E4648">
            <w:rPr>
              <w:rFonts w:cs="Arial"/>
              <w:b/>
            </w:rPr>
            <w:t>«Détection automatique».</w:t>
          </w:r>
          <w:r w:rsidRPr="009E4648">
            <w:rPr>
              <w:rFonts w:cs="Arial"/>
            </w:rPr>
            <w:t xml:space="preserve"> La tablette lance la numérisation du VIN sur l'ECU du véhicule. Une fois le véhicule testé identifié, le système vous guidera vers l'écran du menu principal de diagnostic.</w:t>
          </w:r>
        </w:p>
        <w:p w14:paraId="6A9AA82C" w14:textId="77777777" w:rsidR="00941B56" w:rsidRPr="009E4648" w:rsidRDefault="00941B56" w:rsidP="00941B56">
          <w:pPr>
            <w:spacing w:beforeLines="0" w:before="0" w:afterLines="0" w:after="0" w:line="480" w:lineRule="auto"/>
            <w:ind w:left="0"/>
            <w:jc w:val="center"/>
            <w:rPr>
              <w:rFonts w:cs="Arial"/>
            </w:rPr>
          </w:pPr>
          <w:r w:rsidRPr="009E4648">
            <w:rPr>
              <w:rFonts w:cs="Arial"/>
              <w:noProof/>
              <w:lang w:val="en-US"/>
              <w14:ligatures w14:val="standardContextual"/>
            </w:rPr>
            <w:drawing>
              <wp:inline distT="0" distB="0" distL="0" distR="0" wp14:anchorId="29936B5C" wp14:editId="03CF3378">
                <wp:extent cx="2879241" cy="1963812"/>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hqprint">
                          <a:extLst>
                            <a:ext uri="{28A0092B-C50C-407E-A947-70E740481C1C}">
                              <a14:useLocalDpi xmlns:a14="http://schemas.microsoft.com/office/drawing/2010/main" val="0"/>
                            </a:ext>
                          </a:extLst>
                        </a:blip>
                        <a:srcRect b="7240"/>
                        <a:stretch/>
                      </pic:blipFill>
                      <pic:spPr bwMode="auto">
                        <a:xfrm>
                          <a:off x="0" y="0"/>
                          <a:ext cx="2880000" cy="1964330"/>
                        </a:xfrm>
                        <a:prstGeom prst="rect">
                          <a:avLst/>
                        </a:prstGeom>
                        <a:ln>
                          <a:noFill/>
                        </a:ln>
                        <a:extLst>
                          <a:ext uri="{53640926-AAD7-44D8-BBD7-CCE9431645EC}">
                            <a14:shadowObscured xmlns:a14="http://schemas.microsoft.com/office/drawing/2010/main"/>
                          </a:ext>
                        </a:extLst>
                      </pic:spPr>
                    </pic:pic>
                  </a:graphicData>
                </a:graphic>
              </wp:inline>
            </w:drawing>
          </w:r>
        </w:p>
        <w:p w14:paraId="4A329133" w14:textId="125D41C6" w:rsidR="00941B56" w:rsidRPr="009E4648" w:rsidRDefault="00941B56" w:rsidP="00941B56">
          <w:pPr>
            <w:pStyle w:val="ab"/>
            <w:spacing w:before="156" w:after="156"/>
            <w:ind w:left="0"/>
            <w:rPr>
              <w:rFonts w:cs="Arial"/>
              <w:i/>
            </w:rPr>
          </w:pPr>
          <w:bookmarkStart w:id="147" w:name="_Ref366238983"/>
          <w:bookmarkStart w:id="148" w:name="OLE_LINK16"/>
          <w:bookmarkStart w:id="149" w:name="OLE_LINK18"/>
          <w:bookmarkStart w:id="150" w:name="OLE_LINK23"/>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6</w:t>
          </w:r>
          <w:r w:rsidRPr="009E4648">
            <w:rPr>
              <w:rFonts w:cs="Arial"/>
              <w:noProof/>
            </w:rPr>
            <w:fldChar w:fldCharType="end"/>
          </w:r>
          <w:bookmarkEnd w:id="147"/>
          <w:r w:rsidRPr="009E4648">
            <w:rPr>
              <w:rFonts w:cs="Arial"/>
            </w:rPr>
            <w:t xml:space="preserve"> </w:t>
          </w:r>
          <w:r w:rsidRPr="009E4648">
            <w:rPr>
              <w:rFonts w:cs="Arial"/>
              <w:i/>
            </w:rPr>
            <w:t>Écran du bouton VID</w:t>
          </w:r>
          <w:bookmarkEnd w:id="148"/>
          <w:bookmarkEnd w:id="149"/>
          <w:bookmarkEnd w:id="150"/>
        </w:p>
        <w:p w14:paraId="10F93CFA" w14:textId="77777777" w:rsidR="00941B56" w:rsidRPr="009E4648" w:rsidRDefault="00941B56" w:rsidP="00941B56">
          <w:pPr>
            <w:spacing w:before="156" w:after="156"/>
            <w:rPr>
              <w:rFonts w:cs="Arial"/>
            </w:rPr>
          </w:pPr>
        </w:p>
        <w:p w14:paraId="44A5086E" w14:textId="77777777" w:rsidR="00941B56" w:rsidRPr="009E4648" w:rsidRDefault="00941B56" w:rsidP="00941B56">
          <w:pPr>
            <w:pStyle w:val="30"/>
            <w:spacing w:before="312" w:after="156"/>
          </w:pPr>
          <w:bookmarkStart w:id="151" w:name="_Toc451525756"/>
          <w:bookmarkStart w:id="152" w:name="_Toc366845423"/>
          <w:bookmarkStart w:id="153" w:name="_Toc366846476"/>
          <w:bookmarkStart w:id="154" w:name="_Ref190419295"/>
          <w:r w:rsidRPr="009E4648">
            <w:t>Saisie manuelle</w:t>
          </w:r>
          <w:bookmarkEnd w:id="151"/>
          <w:bookmarkEnd w:id="152"/>
          <w:bookmarkEnd w:id="153"/>
          <w:bookmarkEnd w:id="154"/>
        </w:p>
        <w:p w14:paraId="0A4133FD" w14:textId="633031B3" w:rsidR="00941B56" w:rsidRPr="009E4648" w:rsidRDefault="001A445B" w:rsidP="00941B56">
          <w:pPr>
            <w:pStyle w:val="BodytextUserManual"/>
            <w:spacing w:before="156" w:after="156"/>
          </w:pPr>
          <w:r w:rsidRPr="009E4648">
            <w:rPr>
              <w:rFonts w:eastAsiaTheme="minorEastAsia"/>
              <w:bCs w:val="0"/>
              <w:szCs w:val="18"/>
            </w:rPr>
            <w:t>Pour les véhicules qui ne prennent pas en charge la fonction de détection automatique, le système MaxiSys vous permet de saisir manuellement le numéro VIN ou le numéro d'immatriculation du véhicule, ou simplement de prendre une photo de l'autocollant VIN ou de la plaque d'immatriculation pour une identification rapide du véhicule.</w:t>
          </w:r>
        </w:p>
        <w:p w14:paraId="02742417" w14:textId="77777777" w:rsidR="00941B56" w:rsidRPr="009E4648" w:rsidRDefault="00941B56" w:rsidP="00941B56">
          <w:pPr>
            <w:pStyle w:val="aa"/>
            <w:numPr>
              <w:ilvl w:val="0"/>
              <w:numId w:val="5"/>
            </w:numPr>
            <w:spacing w:beforeLines="20" w:before="62" w:afterLines="20" w:after="62"/>
            <w:ind w:left="641" w:hanging="357"/>
            <w:rPr>
              <w:rFonts w:cs="Arial"/>
            </w:rPr>
          </w:pPr>
          <w:r w:rsidRPr="009E4648">
            <w:rPr>
              <w:rFonts w:cs="Arial"/>
              <w:b/>
            </w:rPr>
            <w:t>Pour effectuer une saisie manuelle</w:t>
          </w:r>
        </w:p>
        <w:p w14:paraId="3C993C28" w14:textId="04379A4C" w:rsidR="00941B56" w:rsidRPr="009E4648" w:rsidRDefault="00941B56" w:rsidP="00941B56">
          <w:pPr>
            <w:pStyle w:val="aa"/>
            <w:numPr>
              <w:ilvl w:val="0"/>
              <w:numId w:val="37"/>
            </w:numPr>
            <w:spacing w:beforeLines="20" w:before="62" w:afterLines="20" w:after="62"/>
            <w:ind w:left="998" w:hanging="357"/>
            <w:rPr>
              <w:rFonts w:cs="Arial"/>
            </w:rPr>
          </w:pPr>
          <w:r w:rsidRPr="009E4648">
            <w:rPr>
              <w:rFonts w:cs="Arial"/>
            </w:rPr>
            <w:t xml:space="preserve">Appuyez sur le bouton </w:t>
          </w:r>
          <w:r w:rsidRPr="009E4648">
            <w:rPr>
              <w:rFonts w:cs="Arial"/>
              <w:b/>
            </w:rPr>
            <w:t>«Diagnostic</w:t>
          </w:r>
          <w:r w:rsidRPr="009E4648">
            <w:rPr>
              <w:rFonts w:cs="Arial"/>
            </w:rPr>
            <w:t>» dans le menu des tâches MaxiSys. Le menu Véhicule s'affiche.</w:t>
          </w:r>
        </w:p>
        <w:p w14:paraId="5DA58E0B" w14:textId="64270590" w:rsidR="00941B56" w:rsidRPr="009E4648" w:rsidRDefault="00941B56" w:rsidP="00941B56">
          <w:pPr>
            <w:pStyle w:val="aa"/>
            <w:numPr>
              <w:ilvl w:val="0"/>
              <w:numId w:val="37"/>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VID </w:t>
          </w:r>
          <w:r w:rsidRPr="009E4648">
            <w:rPr>
              <w:rFonts w:cs="Arial"/>
            </w:rPr>
            <w:t>dans la barre d'outils supérieure (</w:t>
          </w:r>
          <w:r w:rsidRPr="009E4648">
            <w:rPr>
              <w:rFonts w:cs="Arial"/>
              <w:iCs/>
            </w:rPr>
            <w:t>voir</w:t>
          </w:r>
          <w:r w:rsidRPr="009E4648">
            <w:rPr>
              <w:rFonts w:cs="Arial"/>
              <w:b/>
              <w:i/>
            </w:rPr>
            <w:t xml:space="preserve"> </w:t>
          </w:r>
          <w:r w:rsidRPr="009E4648">
            <w:rPr>
              <w:rFonts w:cs="Arial"/>
              <w:b/>
              <w:i/>
              <w:color w:val="0000FF"/>
            </w:rPr>
            <w:fldChar w:fldCharType="begin"/>
          </w:r>
          <w:r w:rsidRPr="009E4648">
            <w:rPr>
              <w:rFonts w:cs="Arial"/>
              <w:b/>
              <w:i/>
              <w:color w:val="0000FF"/>
            </w:rPr>
            <w:instrText xml:space="preserve"> REF OLE_LINK16 \h  \* MERGEFORMAT </w:instrText>
          </w:r>
          <w:r w:rsidRPr="009E4648">
            <w:rPr>
              <w:rFonts w:cs="Arial"/>
              <w:b/>
              <w:i/>
              <w:color w:val="0000FF"/>
            </w:rPr>
          </w:r>
          <w:r w:rsidRPr="009E4648">
            <w:rPr>
              <w:rFonts w:cs="Arial"/>
              <w:b/>
              <w:i/>
              <w:color w:val="0000FF"/>
            </w:rPr>
            <w:fldChar w:fldCharType="separate"/>
          </w:r>
          <w:r w:rsidRPr="009E4648">
            <w:rPr>
              <w:rFonts w:cs="Arial"/>
              <w:i/>
              <w:color w:val="0000FF"/>
            </w:rPr>
            <w:t xml:space="preserve">Figure </w:t>
          </w:r>
          <w:r w:rsidRPr="009E4648">
            <w:rPr>
              <w:rFonts w:cs="Arial"/>
              <w:i/>
              <w:noProof/>
              <w:color w:val="0000FF"/>
            </w:rPr>
            <w:t>6-6</w:t>
          </w:r>
          <w:r w:rsidR="00474A42" w:rsidRPr="009E4648">
            <w:rPr>
              <w:rFonts w:cs="Arial"/>
              <w:i/>
              <w:noProof/>
              <w:color w:val="0000FF"/>
            </w:rPr>
            <w:t xml:space="preserve"> </w:t>
          </w:r>
          <w:r w:rsidR="00474A42" w:rsidRPr="009E4648">
            <w:rPr>
              <w:rFonts w:cs="Arial"/>
              <w:i/>
              <w:color w:val="0000FF"/>
            </w:rPr>
            <w:t>Écran du b</w:t>
          </w:r>
          <w:r w:rsidRPr="009E4648">
            <w:rPr>
              <w:rFonts w:cs="Arial"/>
              <w:i/>
              <w:color w:val="0000FF"/>
            </w:rPr>
            <w:t>outon VID</w:t>
          </w:r>
          <w:r w:rsidRPr="009E4648">
            <w:rPr>
              <w:rFonts w:cs="Arial"/>
              <w:b/>
              <w:i/>
              <w:color w:val="0000FF"/>
            </w:rPr>
            <w:fldChar w:fldCharType="end"/>
          </w:r>
          <w:r w:rsidRPr="009E4648">
            <w:rPr>
              <w:rFonts w:cs="Arial"/>
            </w:rPr>
            <w:t>).</w:t>
          </w:r>
        </w:p>
        <w:p w14:paraId="33471FBA" w14:textId="77777777" w:rsidR="00941B56" w:rsidRPr="009E4648" w:rsidRDefault="00941B56" w:rsidP="00941B56">
          <w:pPr>
            <w:pStyle w:val="aa"/>
            <w:numPr>
              <w:ilvl w:val="0"/>
              <w:numId w:val="37"/>
            </w:numPr>
            <w:spacing w:beforeLines="20" w:before="62" w:afterLines="20" w:after="62"/>
            <w:ind w:left="998" w:hanging="357"/>
            <w:rPr>
              <w:rFonts w:cs="Arial"/>
            </w:rPr>
          </w:pPr>
          <w:r w:rsidRPr="009E4648">
            <w:rPr>
              <w:rFonts w:cs="Arial"/>
            </w:rPr>
            <w:t xml:space="preserve">Sélectionnez </w:t>
          </w:r>
          <w:r w:rsidRPr="009E4648">
            <w:rPr>
              <w:rFonts w:cs="Arial"/>
              <w:b/>
            </w:rPr>
            <w:t>la saisie manuelle.</w:t>
          </w:r>
        </w:p>
        <w:p w14:paraId="4A98F358" w14:textId="77777777" w:rsidR="00941B56" w:rsidRPr="009E4648" w:rsidRDefault="00941B56" w:rsidP="00941B56">
          <w:pPr>
            <w:pStyle w:val="aa"/>
            <w:numPr>
              <w:ilvl w:val="0"/>
              <w:numId w:val="37"/>
            </w:numPr>
            <w:spacing w:beforeLines="20" w:before="62" w:afterLines="20" w:after="62"/>
            <w:ind w:left="998" w:hanging="357"/>
            <w:rPr>
              <w:rFonts w:cs="Arial"/>
            </w:rPr>
          </w:pPr>
          <w:r w:rsidRPr="009E4648">
            <w:rPr>
              <w:rFonts w:cs="Arial"/>
            </w:rPr>
            <w:t>Appuyez sur la zone de saisie et saisissez le code VIN ou le numéro de licence correct.</w:t>
          </w:r>
        </w:p>
        <w:p w14:paraId="68BC4976" w14:textId="77777777" w:rsidR="00941B56" w:rsidRPr="009E4648" w:rsidRDefault="00941B56" w:rsidP="00941B56">
          <w:pPr>
            <w:pStyle w:val="aa"/>
            <w:numPr>
              <w:ilvl w:val="0"/>
              <w:numId w:val="37"/>
            </w:numPr>
            <w:spacing w:beforeLines="20" w:before="62" w:afterLines="20" w:after="62"/>
            <w:ind w:left="998" w:hanging="357"/>
            <w:rPr>
              <w:rFonts w:cs="Arial"/>
            </w:rPr>
          </w:pPr>
          <w:r w:rsidRPr="009E4648">
            <w:rPr>
              <w:rFonts w:cs="Arial"/>
            </w:rPr>
            <w:lastRenderedPageBreak/>
            <w:t xml:space="preserve">Appuyez sur </w:t>
          </w:r>
          <w:r w:rsidRPr="009E4648">
            <w:rPr>
              <w:rFonts w:cs="Arial"/>
              <w:b/>
            </w:rPr>
            <w:t>OK.</w:t>
          </w:r>
          <w:r w:rsidRPr="009E4648">
            <w:rPr>
              <w:rFonts w:cs="Arial"/>
            </w:rPr>
            <w:t xml:space="preserve"> Le véhicule sera identifié et associé à la base de données des véhicules, et le système vous guidera vers l'écran du menu principal de diagnostic.</w:t>
          </w:r>
        </w:p>
        <w:p w14:paraId="1A5B338C" w14:textId="77777777" w:rsidR="00941B56" w:rsidRPr="009E4648" w:rsidRDefault="00941B56" w:rsidP="00941B56">
          <w:pPr>
            <w:pStyle w:val="30"/>
            <w:spacing w:before="312" w:after="156"/>
          </w:pPr>
          <w:bookmarkStart w:id="155" w:name="_Ref190419314"/>
          <w:r w:rsidRPr="009E4648">
            <w:t xml:space="preserve">Scanner le VIN/la plaque d'immatriculation </w:t>
          </w:r>
          <w:bookmarkEnd w:id="155"/>
          <w:r w:rsidRPr="009E4648">
            <w:t>en retard</w:t>
          </w:r>
        </w:p>
        <w:p w14:paraId="37D5491E" w14:textId="480D48BE" w:rsidR="00941B56" w:rsidRPr="009E4648" w:rsidRDefault="00474A42" w:rsidP="00941B56">
          <w:pPr>
            <w:pStyle w:val="BodytextUserManual"/>
            <w:spacing w:before="156" w:after="156"/>
          </w:pPr>
          <w:r w:rsidRPr="009E4648">
            <w:t xml:space="preserve">Appuyez sur </w:t>
          </w:r>
          <w:r w:rsidRPr="009E4648">
            <w:rPr>
              <w:b/>
            </w:rPr>
            <w:t>Scanner le VIN/la plaque d'immatriculation</w:t>
          </w:r>
          <w:r w:rsidRPr="009E4648">
            <w:t xml:space="preserve"> dans la liste déroulante</w:t>
          </w:r>
          <w:r w:rsidR="00941B56" w:rsidRPr="009E4648">
            <w:t xml:space="preserve"> (</w:t>
          </w:r>
          <w:r w:rsidR="00941B56" w:rsidRPr="009E4648">
            <w:rPr>
              <w:bCs w:val="0"/>
              <w:iCs/>
            </w:rPr>
            <w:t>voir</w:t>
          </w:r>
          <w:r w:rsidR="00941B56" w:rsidRPr="009E4648">
            <w:rPr>
              <w:b/>
              <w:i/>
            </w:rPr>
            <w:t xml:space="preserve"> </w:t>
          </w:r>
          <w:r w:rsidR="00941B56" w:rsidRPr="009E4648">
            <w:rPr>
              <w:b/>
              <w:i/>
              <w:color w:val="0000FF"/>
            </w:rPr>
            <w:fldChar w:fldCharType="begin"/>
          </w:r>
          <w:r w:rsidR="00941B56" w:rsidRPr="009E4648">
            <w:rPr>
              <w:b/>
              <w:i/>
              <w:color w:val="0000FF"/>
            </w:rPr>
            <w:instrText xml:space="preserve"> REF OLE_LINK16 \h  \* MERGEFORMAT </w:instrText>
          </w:r>
          <w:r w:rsidR="00941B56" w:rsidRPr="009E4648">
            <w:rPr>
              <w:b/>
              <w:i/>
              <w:color w:val="0000FF"/>
            </w:rPr>
          </w:r>
          <w:r w:rsidR="00941B56" w:rsidRPr="009E4648">
            <w:rPr>
              <w:b/>
              <w:i/>
              <w:color w:val="0000FF"/>
            </w:rPr>
            <w:fldChar w:fldCharType="separate"/>
          </w:r>
          <w:r w:rsidR="00941B56" w:rsidRPr="009E4648">
            <w:rPr>
              <w:i/>
              <w:color w:val="0000FF"/>
            </w:rPr>
            <w:t xml:space="preserve">Figure </w:t>
          </w:r>
          <w:r w:rsidR="00941B56" w:rsidRPr="009E4648">
            <w:rPr>
              <w:i/>
              <w:noProof/>
              <w:color w:val="0000FF"/>
            </w:rPr>
            <w:t>6-6</w:t>
          </w:r>
          <w:r w:rsidRPr="009E4648">
            <w:rPr>
              <w:i/>
              <w:noProof/>
              <w:color w:val="0000FF"/>
            </w:rPr>
            <w:t xml:space="preserve"> </w:t>
          </w:r>
          <w:r w:rsidRPr="009E4648">
            <w:rPr>
              <w:i/>
              <w:color w:val="0000FF"/>
            </w:rPr>
            <w:t>Écran du b</w:t>
          </w:r>
          <w:r w:rsidR="00941B56" w:rsidRPr="009E4648">
            <w:rPr>
              <w:i/>
              <w:color w:val="0000FF"/>
            </w:rPr>
            <w:t>outon VID</w:t>
          </w:r>
          <w:r w:rsidR="00941B56" w:rsidRPr="009E4648">
            <w:rPr>
              <w:b/>
              <w:i/>
              <w:color w:val="0000FF"/>
            </w:rPr>
            <w:fldChar w:fldCharType="end"/>
          </w:r>
          <w:r w:rsidR="00941B56" w:rsidRPr="009E4648">
            <w:t xml:space="preserve">), l'appareil photo s'ouvre. Sur le côté droit de l'écran, de haut en bas, trois options sont disponibles: </w:t>
          </w:r>
          <w:r w:rsidR="00941B56" w:rsidRPr="009E4648">
            <w:rPr>
              <w:b/>
            </w:rPr>
            <w:t>Scanner le code-barres,</w:t>
          </w:r>
          <w:r w:rsidR="00941B56" w:rsidRPr="009E4648">
            <w:t xml:space="preserve"> </w:t>
          </w:r>
          <w:r w:rsidR="00941B56" w:rsidRPr="009E4648">
            <w:rPr>
              <w:b/>
            </w:rPr>
            <w:t xml:space="preserve">Scanner le numéro VIN </w:t>
          </w:r>
          <w:r w:rsidR="00941B56" w:rsidRPr="009E4648">
            <w:t xml:space="preserve">et </w:t>
          </w:r>
          <w:r w:rsidR="00941B56" w:rsidRPr="009E4648">
            <w:rPr>
              <w:b/>
            </w:rPr>
            <w:t>Scanner la plaque d'immatriculation.</w:t>
          </w:r>
        </w:p>
        <w:p w14:paraId="0C62D3C7" w14:textId="77777777" w:rsidR="00941B56" w:rsidRPr="009E4648" w:rsidRDefault="00941B56" w:rsidP="00941B56">
          <w:pPr>
            <w:pStyle w:val="NOTE0"/>
            <w:spacing w:beforeLines="0" w:before="0" w:afterLines="0" w:after="0"/>
            <w:rPr>
              <w:rFonts w:cs="Arial"/>
            </w:rPr>
          </w:pPr>
          <w:r w:rsidRPr="009E4648">
            <w:rPr>
              <w:rFonts w:cs="Arial"/>
              <w:noProof/>
              <w:lang w:val="en-US"/>
            </w:rPr>
            <w:drawing>
              <wp:anchor distT="0" distB="0" distL="114300" distR="114300" simplePos="0" relativeHeight="252445696" behindDoc="0" locked="0" layoutInCell="1" allowOverlap="1" wp14:anchorId="3466FC09" wp14:editId="6DDFAE9F">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rPr>
            <w:t>NOTE</w:t>
          </w:r>
        </w:p>
        <w:p w14:paraId="46631E88" w14:textId="77777777" w:rsidR="00941B56" w:rsidRPr="009E4648" w:rsidRDefault="00941B56" w:rsidP="006A13AF">
          <w:pPr>
            <w:pStyle w:val="NOTE1"/>
            <w:spacing w:beforeLines="0" w:before="0" w:afterLines="0" w:after="0" w:line="240" w:lineRule="auto"/>
            <w:ind w:leftChars="150" w:left="270"/>
            <w:rPr>
              <w:rFonts w:cs="Arial"/>
            </w:rPr>
          </w:pPr>
          <w:r w:rsidRPr="009E4648">
            <w:rPr>
              <w:rFonts w:cs="Arial"/>
            </w:rPr>
            <w:t>La méthode de numérisation des plaques d'immatriculation est prise en charge dans certains pays et régions. Veuillez saisir manuellement le numéro de plaque d'immatriculation s'il n'est pas disponible.</w:t>
          </w:r>
        </w:p>
        <w:p w14:paraId="63972BCF" w14:textId="3428DF80" w:rsidR="00941B56" w:rsidRPr="009E4648" w:rsidRDefault="00941B56" w:rsidP="00941B56">
          <w:pPr>
            <w:pStyle w:val="BodytextUserManual"/>
            <w:spacing w:before="156" w:afterLines="0" w:after="0"/>
            <w:rPr>
              <w:bCs w:val="0"/>
              <w:color w:val="000000"/>
              <w:szCs w:val="18"/>
            </w:rPr>
          </w:pPr>
          <w:r w:rsidRPr="009E4648">
            <w:t xml:space="preserve">Sélectionnez l'une des trois options et positionnez la tablette pour aligner le numéro VIN ou d'immatriculation dans la fenêtre de numérisation. Le résultat s'affiche dans la boîte de dialogue «Résultat de la reconnaissance» après la numérisation. Appuyez sur </w:t>
          </w:r>
          <w:r w:rsidRPr="009E4648">
            <w:rPr>
              <w:b/>
            </w:rPr>
            <w:t xml:space="preserve">OK </w:t>
          </w:r>
          <w:r w:rsidRPr="009E4648">
            <w:t>pour confirmer le résultat. L'écran de confirmation des informations sur le véhicule s'affichera alors sur la tablette.</w:t>
          </w:r>
          <w:r w:rsidRPr="009E4648">
            <w:rPr>
              <w:szCs w:val="18"/>
            </w:rPr>
            <w:t xml:space="preserve"> </w:t>
          </w:r>
          <w:r w:rsidRPr="009E4648">
            <w:rPr>
              <w:bCs w:val="0"/>
              <w:color w:val="000000"/>
              <w:szCs w:val="18"/>
            </w:rPr>
            <w:t xml:space="preserve">Si toutes les informations sur le véhicule sont correctes, appuyez sur l'icône au milieu de l'écran pour confirmer le NIV du véhicule testé, puis appuyez sur </w:t>
          </w:r>
          <w:r w:rsidRPr="009E4648">
            <w:rPr>
              <w:b/>
              <w:bCs w:val="0"/>
              <w:color w:val="000000"/>
              <w:szCs w:val="18"/>
            </w:rPr>
            <w:t xml:space="preserve">OK </w:t>
          </w:r>
          <w:r w:rsidRPr="009E4648">
            <w:rPr>
              <w:bCs w:val="0"/>
              <w:color w:val="000000"/>
              <w:szCs w:val="18"/>
            </w:rPr>
            <w:t>pour continuer.</w:t>
          </w:r>
        </w:p>
        <w:p w14:paraId="39788D53" w14:textId="1D750836" w:rsidR="00941B56" w:rsidRPr="009E4648" w:rsidRDefault="001A445B" w:rsidP="00941B56">
          <w:pPr>
            <w:spacing w:beforeLines="0" w:before="0" w:afterLines="0" w:after="0" w:line="240" w:lineRule="auto"/>
            <w:ind w:left="0"/>
            <w:jc w:val="center"/>
            <w:rPr>
              <w:rFonts w:cs="Arial"/>
            </w:rPr>
          </w:pPr>
          <w:r w:rsidRPr="009E4648">
            <w:rPr>
              <w:rFonts w:cs="Arial"/>
              <w:noProof/>
              <w:lang w:val="en-US"/>
            </w:rPr>
            <w:drawing>
              <wp:inline distT="0" distB="0" distL="0" distR="0" wp14:anchorId="2DC8C347" wp14:editId="40B0428A">
                <wp:extent cx="2879242" cy="1904533"/>
                <wp:effectExtent l="0" t="0" r="0" b="635"/>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rotWithShape="1">
                        <a:blip r:embed="rId114" cstate="hqprint">
                          <a:extLst>
                            <a:ext uri="{28A0092B-C50C-407E-A947-70E740481C1C}">
                              <a14:useLocalDpi xmlns:a14="http://schemas.microsoft.com/office/drawing/2010/main" val="0"/>
                            </a:ext>
                          </a:extLst>
                        </a:blip>
                        <a:srcRect b="10040"/>
                        <a:stretch/>
                      </pic:blipFill>
                      <pic:spPr bwMode="auto">
                        <a:xfrm>
                          <a:off x="0" y="0"/>
                          <a:ext cx="2880000" cy="1905034"/>
                        </a:xfrm>
                        <a:prstGeom prst="rect">
                          <a:avLst/>
                        </a:prstGeom>
                        <a:noFill/>
                        <a:ln>
                          <a:noFill/>
                        </a:ln>
                        <a:extLst>
                          <a:ext uri="{53640926-AAD7-44D8-BBD7-CCE9431645EC}">
                            <a14:shadowObscured xmlns:a14="http://schemas.microsoft.com/office/drawing/2010/main"/>
                          </a:ext>
                        </a:extLst>
                      </pic:spPr>
                    </pic:pic>
                  </a:graphicData>
                </a:graphic>
              </wp:inline>
            </w:drawing>
          </w:r>
        </w:p>
        <w:p w14:paraId="60D27CEC" w14:textId="6060C690" w:rsidR="00941B56" w:rsidRPr="009E4648" w:rsidRDefault="00941B56" w:rsidP="00941B56">
          <w:pPr>
            <w:pStyle w:val="ab"/>
            <w:spacing w:beforeLines="20" w:before="62" w:after="156"/>
            <w:ind w:left="0"/>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7</w:t>
          </w:r>
          <w:r w:rsidRPr="009E4648">
            <w:rPr>
              <w:rFonts w:cs="Arial"/>
              <w:noProof/>
            </w:rPr>
            <w:fldChar w:fldCharType="end"/>
          </w:r>
          <w:r w:rsidRPr="009E4648">
            <w:rPr>
              <w:rFonts w:cs="Arial"/>
            </w:rPr>
            <w:t xml:space="preserve"> </w:t>
          </w:r>
          <w:r w:rsidRPr="009E4648">
            <w:rPr>
              <w:rFonts w:cs="Arial"/>
              <w:i/>
            </w:rPr>
            <w:t>Scanner l'écran VIN / plaque d' immatriculation</w:t>
          </w:r>
        </w:p>
        <w:p w14:paraId="060F466D" w14:textId="77777777" w:rsidR="00941B56" w:rsidRPr="009E4648" w:rsidRDefault="00941B56" w:rsidP="00941B56">
          <w:pPr>
            <w:pStyle w:val="BodytextUserManual"/>
            <w:spacing w:before="156" w:after="156"/>
          </w:pPr>
          <w:r w:rsidRPr="009E4648">
            <w:t xml:space="preserve">Si le numéro VIN/de permis ne peut pas être scanné, veuillez le saisir manuellement. Appuyez sur </w:t>
          </w:r>
          <w:r w:rsidRPr="009E4648">
            <w:rPr>
              <w:b/>
            </w:rPr>
            <w:t xml:space="preserve">OK </w:t>
          </w:r>
          <w:r w:rsidRPr="009E4648">
            <w:t>pour continuer. Confirmez le VIN du véhicule testé pour continuer.</w:t>
          </w:r>
        </w:p>
        <w:p w14:paraId="130D6B2A" w14:textId="77777777" w:rsidR="00941B56" w:rsidRPr="009E4648" w:rsidRDefault="00941B56" w:rsidP="00941B56">
          <w:pPr>
            <w:pStyle w:val="30"/>
            <w:spacing w:before="312" w:after="156"/>
          </w:pPr>
          <w:bookmarkStart w:id="156" w:name="_Toc366845424"/>
          <w:bookmarkStart w:id="157" w:name="_Toc366846477"/>
          <w:bookmarkStart w:id="158" w:name="_Toc451525757"/>
          <w:r w:rsidRPr="009E4648">
            <w:lastRenderedPageBreak/>
            <w:t>Sélection manuelle du véhicule</w:t>
          </w:r>
          <w:bookmarkEnd w:id="156"/>
          <w:bookmarkEnd w:id="157"/>
          <w:bookmarkEnd w:id="158"/>
        </w:p>
        <w:p w14:paraId="04D4DA24" w14:textId="77777777" w:rsidR="00941B56" w:rsidRPr="009E4648" w:rsidRDefault="00941B56" w:rsidP="00941B56">
          <w:pPr>
            <w:pStyle w:val="BodytextUserManual"/>
            <w:spacing w:before="156" w:after="156"/>
          </w:pPr>
          <w:r w:rsidRPr="009E4648">
            <w:t>Lorsque le VIN du véhicule n'est pas récupérable automatiquement via l'ECU du véhicule, ou que le VIN spécifique est inconnu, vous pouvez sélectionner le véhicule manuellement.</w:t>
          </w:r>
        </w:p>
        <w:p w14:paraId="74C14D2C" w14:textId="77777777" w:rsidR="00941B56" w:rsidRPr="009E4648" w:rsidRDefault="00941B56" w:rsidP="00941B56">
          <w:pPr>
            <w:pStyle w:val="BodytextUserManual"/>
            <w:spacing w:before="156" w:after="156"/>
            <w:rPr>
              <w:b/>
            </w:rPr>
          </w:pPr>
          <w:r w:rsidRPr="009E4648">
            <w:rPr>
              <w:b/>
            </w:rPr>
            <w:t>Sélection de véhicule étape par étape</w:t>
          </w:r>
        </w:p>
        <w:p w14:paraId="36BA96BB" w14:textId="371CC9B5" w:rsidR="00941B56" w:rsidRPr="009E4648" w:rsidRDefault="001A445B" w:rsidP="00941B56">
          <w:pPr>
            <w:pStyle w:val="BodytextUserManual"/>
            <w:spacing w:before="156" w:after="156"/>
          </w:pPr>
          <w:r w:rsidRPr="009E4648">
            <w:rPr>
              <w:rFonts w:eastAsiaTheme="minorEastAsia"/>
              <w:bCs w:val="0"/>
              <w:szCs w:val="18"/>
              <w:lang w:val="sv-SE"/>
            </w:rPr>
            <w:t xml:space="preserve">Ce mode de sélection de véhicule est </w:t>
          </w:r>
          <w:bookmarkStart w:id="159" w:name="OLE_LINK25"/>
          <w:r w:rsidRPr="009E4648">
            <w:rPr>
              <w:rFonts w:eastAsiaTheme="minorEastAsia"/>
              <w:bCs w:val="0"/>
              <w:szCs w:val="18"/>
              <w:lang w:val="sv-SE"/>
            </w:rPr>
            <w:t>piloté par menu</w:t>
          </w:r>
          <w:bookmarkEnd w:id="159"/>
          <w:r w:rsidRPr="009E4648">
            <w:rPr>
              <w:rFonts w:eastAsiaTheme="minorEastAsia"/>
              <w:bCs w:val="0"/>
              <w:szCs w:val="18"/>
              <w:lang w:val="sv-SE"/>
            </w:rPr>
            <w:t xml:space="preserve">. </w:t>
          </w:r>
          <w:r w:rsidRPr="004D62C0">
            <w:rPr>
              <w:rFonts w:eastAsiaTheme="minorEastAsia"/>
              <w:bCs w:val="0"/>
              <w:szCs w:val="18"/>
              <w:lang w:val="sv-SE"/>
            </w:rPr>
            <w:t xml:space="preserve">Sélectionnez un constructeur dans le menu Véhicule ; l'écran « Acquisition des informations VIN » s'affiche, puis appuyez sur le bouton </w:t>
          </w:r>
          <w:r w:rsidRPr="004D62C0">
            <w:rPr>
              <w:rFonts w:eastAsiaTheme="minorEastAsia"/>
              <w:b/>
              <w:bCs w:val="0"/>
              <w:szCs w:val="18"/>
              <w:lang w:val="sv-SE"/>
            </w:rPr>
            <w:t>« Sélection manuelle ».</w:t>
          </w:r>
          <w:r w:rsidR="00941B56" w:rsidRPr="009E4648">
            <w:t xml:space="preserve"> Sélectionnez les informations du véhicule, telles que la marque, le modèle, la cylindrée, le type de moteur et l'année, sur le même écran. Appuyez sur le bouton </w:t>
          </w:r>
          <w:r w:rsidRPr="009E4648">
            <w:rPr>
              <w:b/>
            </w:rPr>
            <w:t>ESC</w:t>
          </w:r>
          <w:r w:rsidR="00941B56" w:rsidRPr="009E4648">
            <w:rPr>
              <w:b/>
            </w:rPr>
            <w:t xml:space="preserve"> </w:t>
          </w:r>
          <w:r w:rsidR="00941B56" w:rsidRPr="009E4648">
            <w:t xml:space="preserve">en bas à droite de l'écran pour quitter la sélection du véhicule. Appuyez sur le bouton </w:t>
          </w:r>
          <w:r w:rsidR="00941B56" w:rsidRPr="009E4648">
            <w:rPr>
              <w:b/>
            </w:rPr>
            <w:t xml:space="preserve">Réinitialiser </w:t>
          </w:r>
          <w:r w:rsidR="00941B56" w:rsidRPr="009E4648">
            <w:t>pour resélectionner les informations du véhicule si nécessaire.</w:t>
          </w:r>
        </w:p>
        <w:p w14:paraId="2F35669E" w14:textId="6BA4FBD7" w:rsidR="00941B56" w:rsidRPr="009E4648" w:rsidRDefault="007F1470" w:rsidP="00941B56">
          <w:pPr>
            <w:pStyle w:val="30"/>
            <w:spacing w:before="312" w:after="156"/>
          </w:pPr>
          <w:r w:rsidRPr="009E4648">
            <w:t>Entrée directe O</w:t>
          </w:r>
          <w:r w:rsidR="00941B56" w:rsidRPr="009E4648">
            <w:t>BDII</w:t>
          </w:r>
        </w:p>
        <w:p w14:paraId="2EAE7758" w14:textId="77777777" w:rsidR="00941B56" w:rsidRPr="009E4648" w:rsidRDefault="00941B56" w:rsidP="00941B56">
          <w:pPr>
            <w:pStyle w:val="BodytextUserManual"/>
            <w:spacing w:before="156" w:after="156"/>
          </w:pPr>
          <w:r w:rsidRPr="009E4648">
            <w:rPr>
              <w:color w:val="000000"/>
              <w:szCs w:val="18"/>
            </w:rPr>
            <w:t>Il arrive que la tablette ne parvienne pas à identifier un véhicule. Pour ces véhicules, l'utilisateur peut effectuer un diagnostic OBDII ou EOBD générique.</w:t>
          </w:r>
          <w:r w:rsidRPr="009E4648">
            <w:t xml:space="preserve"> Voir </w:t>
          </w:r>
          <w:r w:rsidRPr="009E4648">
            <w:rPr>
              <w:i/>
              <w:iCs/>
              <w:color w:val="0000FF"/>
            </w:rPr>
            <w:fldChar w:fldCharType="begin"/>
          </w:r>
          <w:r w:rsidRPr="009E4648">
            <w:rPr>
              <w:i/>
              <w:iCs/>
              <w:color w:val="0000FF"/>
            </w:rPr>
            <w:instrText xml:space="preserve"> REF _Ref160193766 \h  \* MERGEFORMAT </w:instrText>
          </w:r>
          <w:r w:rsidRPr="009E4648">
            <w:rPr>
              <w:i/>
              <w:iCs/>
              <w:color w:val="0000FF"/>
            </w:rPr>
          </w:r>
          <w:r w:rsidRPr="009E4648">
            <w:rPr>
              <w:i/>
              <w:iCs/>
              <w:color w:val="0000FF"/>
            </w:rPr>
            <w:fldChar w:fldCharType="separate"/>
          </w:r>
          <w:r w:rsidRPr="009E4648">
            <w:rPr>
              <w:i/>
              <w:iCs/>
              <w:color w:val="0000FF"/>
            </w:rPr>
            <w:t xml:space="preserve">Opérations OBDII génériques </w:t>
          </w:r>
          <w:r w:rsidRPr="009E4648">
            <w:rPr>
              <w:i/>
              <w:iCs/>
              <w:color w:val="0000FF"/>
            </w:rPr>
            <w:fldChar w:fldCharType="end"/>
          </w:r>
          <w:r w:rsidRPr="009E4648">
            <w:t>pour des informations supplémentaires.</w:t>
          </w:r>
        </w:p>
        <w:p w14:paraId="76252A6E" w14:textId="1F130951" w:rsidR="00941B56" w:rsidRPr="009E4648" w:rsidRDefault="00941B56" w:rsidP="00941B56">
          <w:pPr>
            <w:pStyle w:val="20"/>
            <w:spacing w:before="312" w:after="156"/>
            <w:rPr>
              <w:rFonts w:cs="Arial"/>
            </w:rPr>
          </w:pPr>
          <w:bookmarkStart w:id="160" w:name="_Toc160024660"/>
          <w:bookmarkStart w:id="161" w:name="_Toc204439322"/>
          <w:r w:rsidRPr="009E4648">
            <w:rPr>
              <w:rFonts w:cs="Arial"/>
            </w:rPr>
            <w:t>Navigation</w:t>
          </w:r>
          <w:bookmarkEnd w:id="160"/>
          <w:bookmarkEnd w:id="161"/>
        </w:p>
        <w:p w14:paraId="0AD9B866" w14:textId="77777777" w:rsidR="00941B56" w:rsidRPr="009E4648" w:rsidRDefault="00941B56" w:rsidP="00941B56">
          <w:pPr>
            <w:pStyle w:val="30"/>
            <w:spacing w:before="312" w:after="156"/>
          </w:pPr>
          <w:bookmarkStart w:id="162" w:name="_Toc160024661"/>
          <w:r w:rsidRPr="009E4648">
            <w:t>Disposition de l'écran de diagnostic</w:t>
          </w:r>
          <w:bookmarkEnd w:id="162"/>
        </w:p>
        <w:p w14:paraId="5D83CD09" w14:textId="77777777" w:rsidR="00941B56" w:rsidRPr="009E4648" w:rsidRDefault="00941B56" w:rsidP="00941B56">
          <w:pPr>
            <w:spacing w:before="156" w:after="156"/>
            <w:rPr>
              <w:rFonts w:cs="Arial"/>
            </w:rPr>
          </w:pPr>
          <w:r w:rsidRPr="009E4648">
            <w:rPr>
              <w:rFonts w:cs="Arial"/>
            </w:rPr>
            <w:t xml:space="preserve">Une fois les informations du véhicule confirmées, appuyez sur </w:t>
          </w:r>
          <w:r w:rsidRPr="009E4648">
            <w:rPr>
              <w:rFonts w:cs="Arial"/>
              <w:b/>
            </w:rPr>
            <w:t xml:space="preserve">OK </w:t>
          </w:r>
          <w:r w:rsidRPr="009E4648">
            <w:rPr>
              <w:rFonts w:cs="Arial"/>
            </w:rPr>
            <w:t>pour accéder au programme de diagnostic principal. Cette section décrit les fonctions courantes, notamment l'analyse automatique, l'unité de contrôle, l'entretien et la programmation. Les fonctions disponibles peuvent varier selon les véhicules.</w:t>
          </w:r>
        </w:p>
        <w:p w14:paraId="245DC403" w14:textId="158A4194" w:rsidR="00941B56" w:rsidRPr="009E4648" w:rsidRDefault="00EB4458" w:rsidP="00941B56">
          <w:pPr>
            <w:spacing w:before="156" w:after="156" w:line="480" w:lineRule="auto"/>
            <w:ind w:left="0"/>
            <w:jc w:val="center"/>
            <w:rPr>
              <w:rFonts w:cs="Arial"/>
            </w:rPr>
          </w:pPr>
          <w:r w:rsidRPr="009E4648">
            <w:rPr>
              <w:rFonts w:cs="Arial"/>
              <w:noProof/>
              <w:lang w:val="en-US"/>
            </w:rPr>
            <w:lastRenderedPageBreak/>
            <w:drawing>
              <wp:inline distT="0" distB="0" distL="0" distR="0" wp14:anchorId="74027758" wp14:editId="3EF08859">
                <wp:extent cx="3600000" cy="2045173"/>
                <wp:effectExtent l="0" t="0" r="635"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64"/>
                        <pic:cNvPicPr>
                          <a:picLocks noChangeAspect="1" noChangeArrowheads="1"/>
                        </pic:cNvPicPr>
                      </pic:nvPicPr>
                      <pic:blipFill rotWithShape="1">
                        <a:blip r:embed="rId115" cstate="hqprint">
                          <a:extLst>
                            <a:ext uri="{28A0092B-C50C-407E-A947-70E740481C1C}">
                              <a14:useLocalDpi xmlns:a14="http://schemas.microsoft.com/office/drawing/2010/main" val="0"/>
                            </a:ext>
                          </a:extLst>
                        </a:blip>
                        <a:srcRect l="721" r="922" b="8676"/>
                        <a:stretch/>
                      </pic:blipFill>
                      <pic:spPr bwMode="auto">
                        <a:xfrm>
                          <a:off x="0" y="0"/>
                          <a:ext cx="3600000" cy="2045173"/>
                        </a:xfrm>
                        <a:prstGeom prst="rect">
                          <a:avLst/>
                        </a:prstGeom>
                        <a:noFill/>
                        <a:ln>
                          <a:noFill/>
                        </a:ln>
                        <a:extLst>
                          <a:ext uri="{53640926-AAD7-44D8-BBD7-CCE9431645EC}">
                            <a14:shadowObscured xmlns:a14="http://schemas.microsoft.com/office/drawing/2010/main"/>
                          </a:ext>
                        </a:extLst>
                      </pic:spPr>
                    </pic:pic>
                  </a:graphicData>
                </a:graphic>
              </wp:inline>
            </w:drawing>
          </w:r>
        </w:p>
        <w:p w14:paraId="3C357697" w14:textId="49D3B871" w:rsidR="00941B56" w:rsidRPr="009E4648" w:rsidRDefault="00941B56" w:rsidP="00941B56">
          <w:pPr>
            <w:pStyle w:val="ab"/>
            <w:spacing w:before="156" w:after="156"/>
            <w:ind w:left="0"/>
            <w:rPr>
              <w:rFonts w:cs="Arial"/>
              <w:i/>
              <w:iCs/>
            </w:rPr>
          </w:pPr>
          <w:bookmarkStart w:id="163" w:name="Figure_6_8"/>
          <w:r w:rsidRPr="009E4648">
            <w:rPr>
              <w:rFonts w:cs="Arial"/>
              <w:i/>
              <w:iCs/>
            </w:rPr>
            <w:t>Figure 6-8 Écran du menu principal de diagnostic</w:t>
          </w:r>
          <w:bookmarkEnd w:id="163"/>
        </w:p>
        <w:p w14:paraId="6A134DFA"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Barre d'outils de diagnostic</w:t>
          </w:r>
        </w:p>
        <w:p w14:paraId="01A368D5"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Chemin du répertoire actuel</w:t>
          </w:r>
        </w:p>
        <w:p w14:paraId="74F97444"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Barre d'informations d'état</w:t>
          </w:r>
        </w:p>
        <w:p w14:paraId="20EE3A16"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Barre de navigation</w:t>
          </w:r>
        </w:p>
        <w:p w14:paraId="6E3713DD"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Section principale</w:t>
          </w:r>
        </w:p>
        <w:p w14:paraId="5201F620" w14:textId="77777777" w:rsidR="00941B56" w:rsidRPr="009E4648" w:rsidRDefault="00941B56" w:rsidP="00941B56">
          <w:pPr>
            <w:pStyle w:val="aa"/>
            <w:widowControl w:val="0"/>
            <w:numPr>
              <w:ilvl w:val="0"/>
              <w:numId w:val="38"/>
            </w:numPr>
            <w:spacing w:beforeLines="20" w:before="62" w:afterLines="20" w:after="62"/>
            <w:ind w:left="647" w:hanging="363"/>
            <w:rPr>
              <w:rFonts w:cs="Arial"/>
            </w:rPr>
          </w:pPr>
          <w:r w:rsidRPr="009E4648">
            <w:rPr>
              <w:rFonts w:cs="Arial"/>
            </w:rPr>
            <w:t>Boutons de fonction</w:t>
          </w:r>
        </w:p>
        <w:p w14:paraId="304C18BF" w14:textId="77777777" w:rsidR="00941B56" w:rsidRPr="009E4648" w:rsidRDefault="00941B56" w:rsidP="00941B56">
          <w:pPr>
            <w:pStyle w:val="40"/>
            <w:spacing w:before="156" w:after="156"/>
            <w:rPr>
              <w:rFonts w:cs="Arial"/>
            </w:rPr>
          </w:pPr>
          <w:r w:rsidRPr="009E4648">
            <w:rPr>
              <w:rFonts w:cs="Arial"/>
            </w:rPr>
            <w:t>Barre d'outils de diagnostic</w:t>
          </w:r>
        </w:p>
        <w:p w14:paraId="725E192C" w14:textId="77777777" w:rsidR="00941B56" w:rsidRPr="009E4648" w:rsidRDefault="00941B56" w:rsidP="00941B56">
          <w:pPr>
            <w:pStyle w:val="BodytextUserManual"/>
            <w:spacing w:before="156" w:after="156"/>
          </w:pPr>
          <w:r w:rsidRPr="009E4648">
            <w:t>La barre d'outils de diagnostic contient des boutons permettant d'imprimer ou d'enregistrer les données affichées, ainsi que d'effectuer d'autres opérations. Le tableau ci-dessous décrit brièvement le fonctionnement des boutons de la barre d'outils de diagnostic :</w:t>
          </w:r>
        </w:p>
        <w:p w14:paraId="1EF89942" w14:textId="77777777" w:rsidR="00941B56" w:rsidRPr="009E4648" w:rsidRDefault="00941B56" w:rsidP="00941B56">
          <w:pPr>
            <w:pStyle w:val="ab"/>
            <w:spacing w:before="156" w:after="156"/>
            <w:ind w:left="0"/>
            <w:rPr>
              <w:rFonts w:cs="Arial"/>
              <w:i/>
              <w:iCs/>
            </w:rPr>
          </w:pPr>
          <w:bookmarkStart w:id="164" w:name="_Ref159231681"/>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iCs/>
            </w:rPr>
            <w:t>Boutons de la barre d'outils de diagnostic</w:t>
          </w:r>
          <w:bookmarkEnd w:id="164"/>
        </w:p>
        <w:tbl>
          <w:tblPr>
            <w:tblStyle w:val="ac"/>
            <w:tblW w:w="6658" w:type="dxa"/>
            <w:jc w:val="center"/>
            <w:tblLayout w:type="fixed"/>
            <w:tblLook w:val="04A0" w:firstRow="1" w:lastRow="0" w:firstColumn="1" w:lastColumn="0" w:noHBand="0" w:noVBand="1"/>
          </w:tblPr>
          <w:tblGrid>
            <w:gridCol w:w="988"/>
            <w:gridCol w:w="992"/>
            <w:gridCol w:w="4678"/>
          </w:tblGrid>
          <w:tr w:rsidR="00941B56" w:rsidRPr="009E4648" w14:paraId="55348AEF" w14:textId="77777777" w:rsidTr="00D115B3">
            <w:trPr>
              <w:trHeight w:val="353"/>
              <w:tblHeader/>
              <w:jc w:val="center"/>
            </w:trPr>
            <w:tc>
              <w:tcPr>
                <w:tcW w:w="988" w:type="dxa"/>
                <w:shd w:val="clear" w:color="auto" w:fill="D9D9D9" w:themeFill="background1" w:themeFillShade="D9"/>
                <w:vAlign w:val="center"/>
              </w:tcPr>
              <w:p w14:paraId="421C3E96" w14:textId="77777777" w:rsidR="00941B56" w:rsidRPr="009E4648" w:rsidRDefault="00941B56" w:rsidP="00D115B3">
                <w:pPr>
                  <w:pStyle w:val="af"/>
                  <w:spacing w:beforeLines="20" w:before="62" w:afterLines="20" w:after="62" w:line="240" w:lineRule="exact"/>
                  <w:rPr>
                    <w:rFonts w:cs="Arial"/>
                  </w:rPr>
                </w:pPr>
                <w:r w:rsidRPr="009E4648">
                  <w:rPr>
                    <w:rFonts w:cs="Arial"/>
                  </w:rPr>
                  <w:t>Bouton</w:t>
                </w:r>
              </w:p>
            </w:tc>
            <w:tc>
              <w:tcPr>
                <w:tcW w:w="992" w:type="dxa"/>
                <w:shd w:val="clear" w:color="auto" w:fill="D9D9D9" w:themeFill="background1" w:themeFillShade="D9"/>
                <w:vAlign w:val="center"/>
              </w:tcPr>
              <w:p w14:paraId="5099D084" w14:textId="77777777" w:rsidR="00941B56" w:rsidRPr="009E4648" w:rsidRDefault="00941B56" w:rsidP="00D115B3">
                <w:pPr>
                  <w:pStyle w:val="af"/>
                  <w:spacing w:beforeLines="20" w:before="62" w:afterLines="20" w:after="62" w:line="240" w:lineRule="exact"/>
                  <w:rPr>
                    <w:rFonts w:cs="Arial"/>
                  </w:rPr>
                </w:pPr>
                <w:r w:rsidRPr="009E4648">
                  <w:rPr>
                    <w:rFonts w:cs="Arial"/>
                  </w:rPr>
                  <w:t>Nom</w:t>
                </w:r>
              </w:p>
            </w:tc>
            <w:tc>
              <w:tcPr>
                <w:tcW w:w="4678" w:type="dxa"/>
                <w:shd w:val="clear" w:color="auto" w:fill="D9D9D9" w:themeFill="background1" w:themeFillShade="D9"/>
                <w:vAlign w:val="center"/>
              </w:tcPr>
              <w:p w14:paraId="37E1317E" w14:textId="77777777" w:rsidR="00941B56" w:rsidRPr="009E4648" w:rsidRDefault="00941B56" w:rsidP="00D115B3">
                <w:pPr>
                  <w:pStyle w:val="af"/>
                  <w:spacing w:beforeLines="20" w:before="62" w:afterLines="20" w:after="62" w:line="240" w:lineRule="exact"/>
                  <w:rPr>
                    <w:rFonts w:cs="Arial"/>
                  </w:rPr>
                </w:pPr>
                <w:r w:rsidRPr="009E4648">
                  <w:rPr>
                    <w:rFonts w:cs="Arial"/>
                  </w:rPr>
                  <w:t>Description</w:t>
                </w:r>
              </w:p>
            </w:tc>
          </w:tr>
          <w:tr w:rsidR="00941B56" w:rsidRPr="009E4648" w14:paraId="3AC91650" w14:textId="77777777" w:rsidTr="00D115B3">
            <w:trPr>
              <w:trHeight w:val="489"/>
              <w:jc w:val="center"/>
            </w:trPr>
            <w:tc>
              <w:tcPr>
                <w:tcW w:w="988" w:type="dxa"/>
                <w:vAlign w:val="center"/>
              </w:tcPr>
              <w:p w14:paraId="5BC2DCB2" w14:textId="77777777" w:rsidR="00941B56" w:rsidRPr="009E4648" w:rsidRDefault="00941B56" w:rsidP="00D115B3">
                <w:pPr>
                  <w:pStyle w:val="af"/>
                  <w:spacing w:beforeLines="20" w:before="62" w:afterLines="20" w:after="62" w:line="240" w:lineRule="exact"/>
                  <w:rPr>
                    <w:rFonts w:cs="Arial"/>
                  </w:rPr>
                </w:pPr>
                <w:r w:rsidRPr="009E4648">
                  <w:rPr>
                    <w:rFonts w:cs="Arial"/>
                    <w:noProof/>
                    <w:lang w:val="en-US"/>
                    <w14:ligatures w14:val="standardContextual"/>
                  </w:rPr>
                  <w:drawing>
                    <wp:anchor distT="0" distB="0" distL="114300" distR="114300" simplePos="0" relativeHeight="252449792" behindDoc="0" locked="0" layoutInCell="1" allowOverlap="1" wp14:anchorId="359792EB" wp14:editId="12EBFEBE">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998BC1" w14:textId="77777777" w:rsidR="00941B56" w:rsidRPr="009E4648" w:rsidRDefault="00941B56" w:rsidP="00D115B3">
                <w:pPr>
                  <w:pStyle w:val="af"/>
                  <w:spacing w:beforeLines="20" w:before="62" w:afterLines="20" w:after="62" w:line="240" w:lineRule="exact"/>
                  <w:rPr>
                    <w:rFonts w:cs="Arial"/>
                  </w:rPr>
                </w:pPr>
                <w:r w:rsidRPr="009E4648">
                  <w:rPr>
                    <w:rFonts w:cs="Arial"/>
                  </w:rPr>
                  <w:t>Remote Expert</w:t>
                </w:r>
              </w:p>
            </w:tc>
            <w:tc>
              <w:tcPr>
                <w:tcW w:w="4678" w:type="dxa"/>
                <w:vAlign w:val="center"/>
              </w:tcPr>
              <w:p w14:paraId="669344F3"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Appuyez pour lancer l'application Remote Expert. Cette fonctionnalité est disponible dans certains pays et régions.</w:t>
                </w:r>
              </w:p>
            </w:tc>
          </w:tr>
          <w:tr w:rsidR="00941B56" w:rsidRPr="009E4648" w14:paraId="4C2DFAE5" w14:textId="77777777" w:rsidTr="00D115B3">
            <w:trPr>
              <w:trHeight w:hRule="exact" w:val="803"/>
              <w:jc w:val="center"/>
            </w:trPr>
            <w:tc>
              <w:tcPr>
                <w:tcW w:w="988" w:type="dxa"/>
                <w:vAlign w:val="center"/>
              </w:tcPr>
              <w:p w14:paraId="4F69D474"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anchor distT="0" distB="0" distL="114300" distR="114300" simplePos="0" relativeHeight="252450816" behindDoc="0" locked="0" layoutInCell="1" allowOverlap="1" wp14:anchorId="02986970" wp14:editId="2C1199D2">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A08345E" w14:textId="77777777" w:rsidR="00941B56" w:rsidRPr="009E4648" w:rsidRDefault="00941B56" w:rsidP="00D115B3">
                <w:pPr>
                  <w:pStyle w:val="af"/>
                  <w:spacing w:beforeLines="20" w:before="62" w:afterLines="20" w:after="62" w:line="240" w:lineRule="exact"/>
                  <w:rPr>
                    <w:rFonts w:cs="Arial"/>
                  </w:rPr>
                </w:pPr>
                <w:r w:rsidRPr="009E4648">
                  <w:rPr>
                    <w:rFonts w:cs="Arial"/>
                  </w:rPr>
                  <w:t>Échange de véhicules</w:t>
                </w:r>
              </w:p>
            </w:tc>
            <w:tc>
              <w:tcPr>
                <w:tcW w:w="4678" w:type="dxa"/>
                <w:vAlign w:val="center"/>
              </w:tcPr>
              <w:p w14:paraId="17CDC5E7"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Quitte la session de diagnostic et revient à l'écran du menu du véhicule pour sélectionner un autre véhicule à tester.</w:t>
                </w:r>
              </w:p>
            </w:tc>
          </w:tr>
          <w:tr w:rsidR="00941B56" w:rsidRPr="009E4648" w14:paraId="3673DFD1" w14:textId="77777777" w:rsidTr="00D115B3">
            <w:trPr>
              <w:trHeight w:hRule="exact" w:val="605"/>
              <w:jc w:val="center"/>
            </w:trPr>
            <w:tc>
              <w:tcPr>
                <w:tcW w:w="988" w:type="dxa"/>
                <w:vAlign w:val="center"/>
              </w:tcPr>
              <w:p w14:paraId="1AFF0414" w14:textId="77777777" w:rsidR="00941B56" w:rsidRPr="009E4648" w:rsidRDefault="00941B56" w:rsidP="00D115B3">
                <w:pPr>
                  <w:pStyle w:val="af"/>
                  <w:spacing w:beforeLines="20" w:before="62" w:afterLines="20" w:after="62" w:line="240" w:lineRule="atLeast"/>
                  <w:rPr>
                    <w:rFonts w:cs="Arial"/>
                  </w:rPr>
                </w:pPr>
                <w:r w:rsidRPr="009E4648">
                  <w:rPr>
                    <w:rFonts w:cs="Arial"/>
                    <w:noProof/>
                    <w:lang w:val="en-US"/>
                    <w14:ligatures w14:val="standardContextual"/>
                  </w:rPr>
                  <w:lastRenderedPageBreak/>
                  <w:drawing>
                    <wp:anchor distT="0" distB="0" distL="114300" distR="114300" simplePos="0" relativeHeight="252451840" behindDoc="0" locked="0" layoutInCell="1" allowOverlap="1" wp14:anchorId="3A46E69B" wp14:editId="4D09A691">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444C216C" w14:textId="77777777" w:rsidR="00941B56" w:rsidRPr="009E4648" w:rsidRDefault="00941B56" w:rsidP="00D115B3">
                <w:pPr>
                  <w:pStyle w:val="af"/>
                  <w:spacing w:beforeLines="20" w:before="62" w:afterLines="20" w:after="62" w:line="240" w:lineRule="exact"/>
                  <w:rPr>
                    <w:rFonts w:cs="Arial"/>
                  </w:rPr>
                </w:pPr>
                <w:r w:rsidRPr="009E4648">
                  <w:rPr>
                    <w:rFonts w:cs="Arial"/>
                  </w:rPr>
                  <w:t>Paramètres</w:t>
                </w:r>
              </w:p>
            </w:tc>
            <w:tc>
              <w:tcPr>
                <w:tcW w:w="4678" w:type="dxa"/>
                <w:vAlign w:val="center"/>
              </w:tcPr>
              <w:p w14:paraId="37AB01E1" w14:textId="159C32CF" w:rsidR="00941B56" w:rsidRPr="009E4648" w:rsidRDefault="00941B56" w:rsidP="00D115B3">
                <w:pPr>
                  <w:pStyle w:val="af0"/>
                  <w:spacing w:beforeLines="20" w:before="62" w:afterLines="20" w:after="62" w:line="240" w:lineRule="exact"/>
                  <w:ind w:left="0"/>
                  <w:rPr>
                    <w:rFonts w:cs="Arial"/>
                  </w:rPr>
                </w:pPr>
                <w:r w:rsidRPr="009E4648">
                  <w:rPr>
                    <w:rFonts w:cs="Arial"/>
                  </w:rPr>
                  <w:t xml:space="preserve">Ouvre l'écran Paramètres. Voir </w:t>
                </w:r>
                <w:r w:rsidRPr="009E4648">
                  <w:rPr>
                    <w:rFonts w:cs="Arial"/>
                    <w:i/>
                    <w:iCs/>
                    <w:color w:val="0000FF"/>
                  </w:rPr>
                  <w:fldChar w:fldCharType="begin"/>
                </w:r>
                <w:r w:rsidRPr="009E4648">
                  <w:rPr>
                    <w:rFonts w:cs="Arial"/>
                    <w:i/>
                    <w:iCs/>
                    <w:color w:val="0000FF"/>
                  </w:rPr>
                  <w:instrText xml:space="preserve"> REF _Ref159830996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Paramètres</w:t>
                </w:r>
                <w:r w:rsidR="00B72524" w:rsidRPr="009E4648">
                  <w:rPr>
                    <w:rFonts w:cs="Arial"/>
                    <w:i/>
                    <w:iCs/>
                    <w:color w:val="0000FF"/>
                  </w:rPr>
                  <w:t>.</w:t>
                </w:r>
                <w:r w:rsidRPr="009E4648">
                  <w:rPr>
                    <w:rFonts w:cs="Arial"/>
                    <w:i/>
                    <w:iCs/>
                    <w:color w:val="0000FF"/>
                  </w:rPr>
                  <w:t xml:space="preserve"> </w:t>
                </w:r>
                <w:r w:rsidRPr="009E4648">
                  <w:rPr>
                    <w:rFonts w:cs="Arial"/>
                    <w:i/>
                    <w:iCs/>
                    <w:color w:val="0000FF"/>
                  </w:rPr>
                  <w:fldChar w:fldCharType="end"/>
                </w:r>
              </w:p>
            </w:tc>
          </w:tr>
          <w:tr w:rsidR="00941B56" w:rsidRPr="009E4648" w14:paraId="1CB1E5D6" w14:textId="77777777" w:rsidTr="00D115B3">
            <w:trPr>
              <w:trHeight w:val="555"/>
              <w:jc w:val="center"/>
            </w:trPr>
            <w:tc>
              <w:tcPr>
                <w:tcW w:w="988" w:type="dxa"/>
                <w:vAlign w:val="center"/>
              </w:tcPr>
              <w:p w14:paraId="165E2EEB" w14:textId="77777777" w:rsidR="00941B56" w:rsidRPr="009E4648" w:rsidRDefault="00941B56" w:rsidP="00D115B3">
                <w:pPr>
                  <w:pStyle w:val="af"/>
                  <w:spacing w:beforeLines="20" w:before="62" w:afterLines="20" w:after="62" w:line="240" w:lineRule="atLeast"/>
                  <w:rPr>
                    <w:rFonts w:cs="Arial"/>
                  </w:rPr>
                </w:pPr>
                <w:r w:rsidRPr="009E4648">
                  <w:rPr>
                    <w:rFonts w:cs="Arial"/>
                    <w:noProof/>
                    <w:lang w:val="en-US"/>
                    <w14:ligatures w14:val="standardContextual"/>
                  </w:rPr>
                  <w:drawing>
                    <wp:anchor distT="0" distB="0" distL="114300" distR="114300" simplePos="0" relativeHeight="252452864" behindDoc="0" locked="0" layoutInCell="1" allowOverlap="1" wp14:anchorId="0647F5DA" wp14:editId="11AF5243">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363AA69E" w14:textId="77777777" w:rsidR="00941B56" w:rsidRPr="009E4648" w:rsidRDefault="00941B56" w:rsidP="00D115B3">
                <w:pPr>
                  <w:pStyle w:val="af"/>
                  <w:spacing w:beforeLines="20" w:before="62" w:afterLines="20" w:after="62" w:line="240" w:lineRule="exact"/>
                  <w:rPr>
                    <w:rFonts w:cs="Arial"/>
                  </w:rPr>
                </w:pPr>
                <w:r w:rsidRPr="009E4648">
                  <w:rPr>
                    <w:rFonts w:cs="Arial"/>
                  </w:rPr>
                  <w:t>Imprimer</w:t>
                </w:r>
              </w:p>
            </w:tc>
            <w:tc>
              <w:tcPr>
                <w:tcW w:w="4678" w:type="dxa"/>
                <w:vAlign w:val="center"/>
              </w:tcPr>
              <w:p w14:paraId="0316CC8D" w14:textId="2455F33C" w:rsidR="00941B56" w:rsidRPr="009E4648" w:rsidRDefault="00941B56" w:rsidP="00D115B3">
                <w:pPr>
                  <w:pStyle w:val="af0"/>
                  <w:spacing w:beforeLines="20" w:before="62" w:afterLines="20" w:after="62" w:line="240" w:lineRule="exact"/>
                  <w:ind w:left="0"/>
                  <w:rPr>
                    <w:rFonts w:cs="Arial"/>
                  </w:rPr>
                </w:pPr>
                <w:r w:rsidRPr="009E4648">
                  <w:rPr>
                    <w:rFonts w:cs="Arial"/>
                  </w:rPr>
                  <w:t xml:space="preserve">Enregistre et imprime une copie des données affichées. Voir </w:t>
                </w:r>
                <w:r w:rsidRPr="009E4648">
                  <w:rPr>
                    <w:rFonts w:cs="Arial"/>
                    <w:i/>
                    <w:iCs/>
                    <w:color w:val="0000FF"/>
                  </w:rPr>
                  <w:fldChar w:fldCharType="begin"/>
                </w:r>
                <w:r w:rsidRPr="009E4648">
                  <w:rPr>
                    <w:rFonts w:cs="Arial"/>
                    <w:i/>
                    <w:iCs/>
                    <w:color w:val="0000FF"/>
                  </w:rPr>
                  <w:instrText xml:space="preserve"> REF _Ref160100196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Paramètres d'impression</w:t>
                </w:r>
                <w:r w:rsidR="00B72524" w:rsidRPr="009E4648">
                  <w:rPr>
                    <w:rFonts w:cs="Arial"/>
                    <w:i/>
                    <w:iCs/>
                    <w:color w:val="0000FF"/>
                  </w:rPr>
                  <w:t>.</w:t>
                </w:r>
                <w:r w:rsidRPr="009E4648">
                  <w:rPr>
                    <w:rFonts w:cs="Arial"/>
                    <w:i/>
                    <w:iCs/>
                    <w:color w:val="0000FF"/>
                  </w:rPr>
                  <w:t xml:space="preserve"> </w:t>
                </w:r>
                <w:r w:rsidRPr="009E4648">
                  <w:rPr>
                    <w:rFonts w:cs="Arial"/>
                    <w:i/>
                    <w:iCs/>
                    <w:color w:val="0000FF"/>
                  </w:rPr>
                  <w:fldChar w:fldCharType="end"/>
                </w:r>
              </w:p>
            </w:tc>
          </w:tr>
          <w:tr w:rsidR="00941B56" w:rsidRPr="009E4648" w14:paraId="5AABB5A2" w14:textId="77777777" w:rsidTr="00D115B3">
            <w:trPr>
              <w:trHeight w:val="578"/>
              <w:jc w:val="center"/>
            </w:trPr>
            <w:tc>
              <w:tcPr>
                <w:tcW w:w="988" w:type="dxa"/>
                <w:vAlign w:val="center"/>
              </w:tcPr>
              <w:p w14:paraId="6FCB0774" w14:textId="77777777" w:rsidR="00941B56" w:rsidRPr="009E4648" w:rsidRDefault="00941B56" w:rsidP="00D115B3">
                <w:pPr>
                  <w:pStyle w:val="af"/>
                  <w:spacing w:beforeLines="20" w:before="62" w:afterLines="20" w:after="62" w:line="240" w:lineRule="atLeast"/>
                  <w:rPr>
                    <w:rFonts w:cs="Arial"/>
                  </w:rPr>
                </w:pPr>
                <w:r w:rsidRPr="009E4648">
                  <w:rPr>
                    <w:rFonts w:cs="Arial"/>
                    <w:noProof/>
                    <w:lang w:val="en-US"/>
                    <w14:ligatures w14:val="standardContextual"/>
                  </w:rPr>
                  <w:drawing>
                    <wp:anchor distT="0" distB="0" distL="114300" distR="114300" simplePos="0" relativeHeight="252453888" behindDoc="0" locked="0" layoutInCell="1" allowOverlap="1" wp14:anchorId="0DF3924F" wp14:editId="54409C7E">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AE9CD46" w14:textId="77777777" w:rsidR="00941B56" w:rsidRPr="009E4648" w:rsidRDefault="00941B56" w:rsidP="00D115B3">
                <w:pPr>
                  <w:pStyle w:val="af"/>
                  <w:spacing w:beforeLines="20" w:before="62" w:afterLines="20" w:after="62" w:line="240" w:lineRule="exact"/>
                  <w:rPr>
                    <w:rFonts w:cs="Arial"/>
                  </w:rPr>
                </w:pPr>
                <w:r w:rsidRPr="009E4648">
                  <w:rPr>
                    <w:rFonts w:cs="Arial"/>
                  </w:rPr>
                  <w:t>Aide</w:t>
                </w:r>
              </w:p>
            </w:tc>
            <w:tc>
              <w:tcPr>
                <w:tcW w:w="4678" w:type="dxa"/>
                <w:vAlign w:val="center"/>
              </w:tcPr>
              <w:p w14:paraId="5674D211"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Fournit des instructions ou des conseils pour le fonctionnement de diverses fonctions de diagnostic.</w:t>
                </w:r>
              </w:p>
            </w:tc>
          </w:tr>
          <w:tr w:rsidR="00941B56" w:rsidRPr="009E4648" w14:paraId="0DEFB6B7" w14:textId="77777777" w:rsidTr="00D115B3">
            <w:trPr>
              <w:trHeight w:val="578"/>
              <w:jc w:val="center"/>
            </w:trPr>
            <w:tc>
              <w:tcPr>
                <w:tcW w:w="988" w:type="dxa"/>
                <w:vAlign w:val="center"/>
              </w:tcPr>
              <w:p w14:paraId="0863F16E" w14:textId="77777777" w:rsidR="00941B56" w:rsidRPr="009E4648" w:rsidRDefault="00941B56" w:rsidP="00D115B3">
                <w:pPr>
                  <w:pStyle w:val="af"/>
                  <w:spacing w:beforeLines="20" w:before="62" w:afterLines="20" w:after="62" w:line="240" w:lineRule="atLeast"/>
                  <w:rPr>
                    <w:rFonts w:cs="Arial"/>
                    <w:noProof/>
                  </w:rPr>
                </w:pPr>
                <w:r w:rsidRPr="009E4648">
                  <w:rPr>
                    <w:rFonts w:cs="Arial"/>
                    <w:noProof/>
                    <w:lang w:val="en-US"/>
                    <w14:ligatures w14:val="standardContextual"/>
                  </w:rPr>
                  <w:drawing>
                    <wp:anchor distT="0" distB="0" distL="114300" distR="114300" simplePos="0" relativeHeight="252454912" behindDoc="0" locked="0" layoutInCell="1" allowOverlap="1" wp14:anchorId="4DC065AA" wp14:editId="69090711">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D31B9D0" w14:textId="77777777" w:rsidR="00941B56" w:rsidRPr="009E4648" w:rsidRDefault="00941B56" w:rsidP="00D115B3">
                <w:pPr>
                  <w:pStyle w:val="af"/>
                  <w:spacing w:beforeLines="20" w:before="62" w:afterLines="20" w:after="62" w:line="240" w:lineRule="exact"/>
                  <w:rPr>
                    <w:rFonts w:cs="Arial"/>
                  </w:rPr>
                </w:pPr>
                <w:r w:rsidRPr="009E4648">
                  <w:rPr>
                    <w:rFonts w:cs="Arial"/>
                  </w:rPr>
                  <w:t>Sauvegarder</w:t>
                </w:r>
              </w:p>
            </w:tc>
            <w:tc>
              <w:tcPr>
                <w:tcW w:w="4678" w:type="dxa"/>
                <w:vAlign w:val="center"/>
              </w:tcPr>
              <w:p w14:paraId="77B24AE2" w14:textId="77777777" w:rsidR="00941B56" w:rsidRPr="009E4648" w:rsidRDefault="00941B56" w:rsidP="00D115B3">
                <w:pPr>
                  <w:pStyle w:val="af0"/>
                  <w:spacing w:beforeLines="20" w:before="62" w:afterLines="20" w:after="62" w:line="240" w:lineRule="exact"/>
                  <w:ind w:left="0"/>
                  <w:rPr>
                    <w:rFonts w:cs="Arial"/>
                  </w:rPr>
                </w:pPr>
                <w:r w:rsidRPr="009E4648">
                  <w:rPr>
                    <w:rFonts w:cs="Arial"/>
                  </w:rPr>
                  <w:t>Ouvre un sous-menu qui fournit des options de stockage de données.</w:t>
                </w:r>
              </w:p>
            </w:tc>
          </w:tr>
          <w:tr w:rsidR="00941B56" w:rsidRPr="009E4648" w14:paraId="2C0DA890" w14:textId="77777777" w:rsidTr="00D115B3">
            <w:trPr>
              <w:trHeight w:val="879"/>
              <w:jc w:val="center"/>
            </w:trPr>
            <w:tc>
              <w:tcPr>
                <w:tcW w:w="988" w:type="dxa"/>
                <w:vAlign w:val="center"/>
              </w:tcPr>
              <w:p w14:paraId="404152A3" w14:textId="77777777" w:rsidR="00941B56" w:rsidRPr="009E4648" w:rsidRDefault="00941B56" w:rsidP="00D115B3">
                <w:pPr>
                  <w:pStyle w:val="af"/>
                  <w:spacing w:beforeLines="20" w:before="62" w:afterLines="20" w:after="62" w:line="480" w:lineRule="auto"/>
                  <w:rPr>
                    <w:rFonts w:cs="Arial"/>
                  </w:rPr>
                </w:pPr>
                <w:r w:rsidRPr="009E4648">
                  <w:rPr>
                    <w:rFonts w:cs="Arial"/>
                    <w:noProof/>
                    <w:lang w:val="en-US"/>
                    <w14:ligatures w14:val="standardContextual"/>
                  </w:rPr>
                  <w:drawing>
                    <wp:anchor distT="0" distB="0" distL="114300" distR="114300" simplePos="0" relativeHeight="252455936" behindDoc="0" locked="0" layoutInCell="1" allowOverlap="1" wp14:anchorId="1A610EFD" wp14:editId="1888C466">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50C0DFC" w14:textId="77777777" w:rsidR="00941B56" w:rsidRPr="009E4648" w:rsidRDefault="00941B56" w:rsidP="00D115B3">
                <w:pPr>
                  <w:pStyle w:val="af"/>
                  <w:spacing w:beforeLines="20" w:before="62" w:afterLines="20" w:after="62" w:line="240" w:lineRule="exact"/>
                  <w:rPr>
                    <w:rFonts w:cs="Arial"/>
                  </w:rPr>
                </w:pPr>
                <w:r w:rsidRPr="009E4648">
                  <w:rPr>
                    <w:rFonts w:cs="Arial"/>
                  </w:rPr>
                  <w:t>Enregistrement des données</w:t>
                </w:r>
              </w:p>
            </w:tc>
            <w:tc>
              <w:tcPr>
                <w:tcW w:w="4678" w:type="dxa"/>
                <w:vAlign w:val="center"/>
              </w:tcPr>
              <w:p w14:paraId="5A813D0F" w14:textId="4CC40103" w:rsidR="00941B56" w:rsidRPr="009E4648" w:rsidRDefault="00941B56" w:rsidP="00D115B3">
                <w:pPr>
                  <w:pStyle w:val="af0"/>
                  <w:spacing w:beforeLines="20" w:before="62" w:afterLines="20" w:after="62" w:line="240" w:lineRule="exact"/>
                  <w:ind w:left="0"/>
                  <w:rPr>
                    <w:rFonts w:cs="Arial"/>
                  </w:rPr>
                </w:pPr>
                <w:r w:rsidRPr="009E4648">
                  <w:rPr>
                    <w:rFonts w:cs="Arial"/>
                  </w:rPr>
                  <w:t xml:space="preserve">Utilisez cette fonction en cas d'erreur lors du test ou du diagnostic d'un véhicule. Elle enregistre les données de communication et les informations du calculateur du véhicule testé et les transmet à </w:t>
                </w:r>
                <w:r w:rsidR="004C7DCF" w:rsidRPr="009E4648">
                  <w:rPr>
                    <w:rFonts w:cs="Arial"/>
                  </w:rPr>
                  <w:t>l'</w:t>
                </w:r>
                <w:r w:rsidRPr="009E4648">
                  <w:rPr>
                    <w:rFonts w:cs="Arial"/>
                  </w:rPr>
                  <w:t>équipe technique d'Autel pour analyse et résolution.</w:t>
                </w:r>
              </w:p>
              <w:p w14:paraId="2B10515A" w14:textId="10611BF1" w:rsidR="00941B56" w:rsidRPr="009E4648" w:rsidRDefault="00941B56" w:rsidP="00D115B3">
                <w:pPr>
                  <w:pStyle w:val="af0"/>
                  <w:spacing w:beforeLines="20" w:before="62" w:afterLines="20" w:after="62" w:line="240" w:lineRule="exact"/>
                  <w:ind w:left="0"/>
                  <w:rPr>
                    <w:rFonts w:cs="Arial"/>
                  </w:rPr>
                </w:pPr>
                <w:r w:rsidRPr="009E4648">
                  <w:rPr>
                    <w:rFonts w:cs="Arial"/>
                  </w:rPr>
                  <w:t xml:space="preserve">Accédez à l'application Support pour suivre l'avancement du traitement. Voir </w:t>
                </w:r>
                <w:r w:rsidRPr="009E4648">
                  <w:rPr>
                    <w:rFonts w:cs="Arial"/>
                    <w:i/>
                    <w:iCs/>
                    <w:color w:val="0000FF"/>
                  </w:rPr>
                  <w:fldChar w:fldCharType="begin"/>
                </w:r>
                <w:r w:rsidRPr="009E4648">
                  <w:rPr>
                    <w:rFonts w:cs="Arial"/>
                    <w:i/>
                    <w:iCs/>
                    <w:color w:val="0000FF"/>
                  </w:rPr>
                  <w:instrText xml:space="preserve"> REF _Ref160100217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Gestionnaire de données</w:t>
                </w:r>
                <w:r w:rsidR="00B72524" w:rsidRPr="009E4648">
                  <w:rPr>
                    <w:rFonts w:cs="Arial"/>
                    <w:i/>
                    <w:iCs/>
                    <w:color w:val="0000FF"/>
                  </w:rPr>
                  <w:t>.</w:t>
                </w:r>
                <w:r w:rsidRPr="009E4648">
                  <w:rPr>
                    <w:rFonts w:cs="Arial"/>
                    <w:i/>
                    <w:iCs/>
                    <w:color w:val="0000FF"/>
                  </w:rPr>
                  <w:t xml:space="preserve"> </w:t>
                </w:r>
                <w:r w:rsidRPr="009E4648">
                  <w:rPr>
                    <w:rFonts w:cs="Arial"/>
                    <w:i/>
                    <w:iCs/>
                    <w:color w:val="0000FF"/>
                  </w:rPr>
                  <w:fldChar w:fldCharType="end"/>
                </w:r>
              </w:p>
            </w:tc>
          </w:tr>
        </w:tbl>
        <w:p w14:paraId="23085F00" w14:textId="77777777" w:rsidR="00941B56" w:rsidRPr="009E4648" w:rsidRDefault="00941B56" w:rsidP="00941B56">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456960" behindDoc="0" locked="0" layoutInCell="1" allowOverlap="1" wp14:anchorId="51E33147" wp14:editId="13E661CA">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13314FCE" w14:textId="77777777" w:rsidR="00941B56" w:rsidRPr="009E4648" w:rsidRDefault="00941B56" w:rsidP="00941B56">
          <w:pPr>
            <w:pBdr>
              <w:top w:val="single" w:sz="6" w:space="1" w:color="auto"/>
              <w:bottom w:val="single" w:sz="6" w:space="1" w:color="auto"/>
            </w:pBdr>
            <w:spacing w:beforeLines="0" w:before="0" w:afterLines="0" w:after="0"/>
            <w:rPr>
              <w:rFonts w:cs="Arial"/>
            </w:rPr>
          </w:pPr>
          <w:bookmarkStart w:id="165" w:name="OLE_LINK29"/>
          <w:r w:rsidRPr="009E4648">
            <w:rPr>
              <w:rFonts w:cs="Arial"/>
            </w:rPr>
            <w:t xml:space="preserve">La barre d'outils de diagnostic (située en haut de l'écran) sera </w:t>
          </w:r>
          <w:bookmarkStart w:id="166" w:name="OLE_LINK24"/>
          <w:r w:rsidRPr="009E4648">
            <w:rPr>
              <w:rFonts w:cs="Arial"/>
            </w:rPr>
            <w:t xml:space="preserve">active </w:t>
          </w:r>
          <w:bookmarkEnd w:id="166"/>
          <w:r w:rsidRPr="009E4648">
            <w:rPr>
              <w:rFonts w:cs="Arial"/>
            </w:rPr>
            <w:t xml:space="preserve">tout au long de la session de diagnostic pour </w:t>
          </w:r>
          <w:bookmarkStart w:id="167" w:name="OLE_LINK26"/>
          <w:r w:rsidRPr="009E4648">
            <w:rPr>
              <w:rFonts w:cs="Arial"/>
            </w:rPr>
            <w:t>des tâches telles que l'impression et l'enregistrement des données affichées, l'obtention d'informations d'aide ou l'exécution de la journalisation des données.</w:t>
          </w:r>
        </w:p>
        <w:bookmarkEnd w:id="165"/>
        <w:bookmarkEnd w:id="167"/>
        <w:p w14:paraId="65CF4C47" w14:textId="77777777" w:rsidR="00941B56" w:rsidRPr="009E4648" w:rsidRDefault="00941B56" w:rsidP="00941B56">
          <w:pPr>
            <w:pStyle w:val="aa"/>
            <w:widowControl w:val="0"/>
            <w:numPr>
              <w:ilvl w:val="0"/>
              <w:numId w:val="5"/>
            </w:numPr>
            <w:spacing w:beforeLines="20" w:before="62" w:afterLines="20" w:after="62"/>
            <w:ind w:left="641" w:hanging="357"/>
            <w:rPr>
              <w:rFonts w:cs="Arial"/>
            </w:rPr>
          </w:pPr>
          <w:r w:rsidRPr="009E4648">
            <w:rPr>
              <w:rFonts w:cs="Arial"/>
              <w:b/>
            </w:rPr>
            <w:t>Pour imprimer des données dans Diagnostics</w:t>
          </w:r>
        </w:p>
        <w:p w14:paraId="5CAE33B5" w14:textId="77777777" w:rsidR="00941B56" w:rsidRPr="009E4648" w:rsidRDefault="00941B56" w:rsidP="00941B56">
          <w:pPr>
            <w:pStyle w:val="aa"/>
            <w:widowControl w:val="0"/>
            <w:numPr>
              <w:ilvl w:val="0"/>
              <w:numId w:val="39"/>
            </w:numPr>
            <w:spacing w:beforeLines="20" w:before="62" w:afterLines="20" w:after="62"/>
            <w:ind w:left="998" w:hanging="357"/>
            <w:rPr>
              <w:rFonts w:cs="Arial"/>
            </w:rPr>
          </w:pPr>
          <w:r w:rsidRPr="009E4648">
            <w:rPr>
              <w:rFonts w:cs="Arial"/>
            </w:rPr>
            <w:t xml:space="preserve">Appuyez sur les </w:t>
          </w:r>
          <w:r w:rsidRPr="009E4648">
            <w:rPr>
              <w:rFonts w:cs="Arial"/>
              <w:b/>
            </w:rPr>
            <w:t xml:space="preserve">diagnostics </w:t>
          </w:r>
          <w:r w:rsidRPr="009E4648">
            <w:rPr>
              <w:rFonts w:cs="Arial"/>
            </w:rPr>
            <w:t xml:space="preserve">Application dans le menu des tâches MaxiSys. Le bouton </w:t>
          </w:r>
          <w:r w:rsidRPr="009E4648">
            <w:rPr>
              <w:rFonts w:cs="Arial"/>
              <w:b/>
            </w:rPr>
            <w:t xml:space="preserve">Imprimer de la barre d'outils </w:t>
          </w:r>
          <w:r w:rsidRPr="009E4648">
            <w:rPr>
              <w:rFonts w:cs="Arial"/>
            </w:rPr>
            <w:t>de diagnostic est disponible pour toutes les opérations de diagnostic.</w:t>
          </w:r>
        </w:p>
        <w:p w14:paraId="22028085" w14:textId="77777777" w:rsidR="00941B56" w:rsidRPr="009E4648" w:rsidRDefault="00941B56" w:rsidP="00941B56">
          <w:pPr>
            <w:pStyle w:val="aa"/>
            <w:widowControl w:val="0"/>
            <w:numPr>
              <w:ilvl w:val="0"/>
              <w:numId w:val="39"/>
            </w:numPr>
            <w:spacing w:beforeLines="20" w:before="62" w:afterLines="20" w:after="62"/>
            <w:ind w:left="998" w:hanging="357"/>
            <w:rPr>
              <w:rFonts w:cs="Arial"/>
            </w:rPr>
          </w:pPr>
          <w:r w:rsidRPr="009E4648">
            <w:rPr>
              <w:rFonts w:cs="Arial"/>
            </w:rPr>
            <w:t xml:space="preserve">Appuyez sur </w:t>
          </w:r>
          <w:r w:rsidRPr="009E4648">
            <w:rPr>
              <w:rFonts w:cs="Arial"/>
              <w:b/>
            </w:rPr>
            <w:t xml:space="preserve">Imprimer </w:t>
          </w:r>
          <w:r w:rsidRPr="009E4648">
            <w:rPr>
              <w:rFonts w:cs="Arial"/>
            </w:rPr>
            <w:t>et un menu déroulant s’affiche.</w:t>
          </w:r>
        </w:p>
        <w:p w14:paraId="55093905" w14:textId="77777777" w:rsidR="00941B56" w:rsidRPr="009E4648" w:rsidRDefault="00941B56" w:rsidP="00941B56">
          <w:pPr>
            <w:pStyle w:val="aa"/>
            <w:widowControl w:val="0"/>
            <w:numPr>
              <w:ilvl w:val="0"/>
              <w:numId w:val="40"/>
            </w:numPr>
            <w:spacing w:beforeLines="20" w:before="62" w:afterLines="20" w:after="62"/>
            <w:ind w:left="1355" w:hanging="357"/>
            <w:rPr>
              <w:rFonts w:cs="Arial"/>
            </w:rPr>
          </w:pPr>
          <w:r w:rsidRPr="009E4648">
            <w:rPr>
              <w:rFonts w:cs="Arial"/>
              <w:b/>
            </w:rPr>
            <w:t xml:space="preserve">Imprimer cette page </w:t>
          </w:r>
          <w:r w:rsidRPr="009E4648">
            <w:rPr>
              <w:rFonts w:cs="Arial"/>
            </w:rPr>
            <w:t>— imprime une copie de capture d'écran de l'écran actuel.</w:t>
          </w:r>
        </w:p>
        <w:p w14:paraId="5DDD5253" w14:textId="77777777" w:rsidR="00941B56" w:rsidRPr="009E4648" w:rsidRDefault="00941B56" w:rsidP="00941B56">
          <w:pPr>
            <w:pStyle w:val="aa"/>
            <w:widowControl w:val="0"/>
            <w:numPr>
              <w:ilvl w:val="0"/>
              <w:numId w:val="40"/>
            </w:numPr>
            <w:spacing w:beforeLines="20" w:before="62" w:afterLines="20" w:after="62"/>
            <w:ind w:left="1355" w:hanging="357"/>
            <w:rPr>
              <w:rFonts w:cs="Arial"/>
            </w:rPr>
          </w:pPr>
          <w:r w:rsidRPr="009E4648">
            <w:rPr>
              <w:rFonts w:cs="Arial"/>
              <w:b/>
            </w:rPr>
            <w:t xml:space="preserve">Imprimer toutes les données </w:t>
          </w:r>
          <w:r w:rsidRPr="009E4648">
            <w:rPr>
              <w:rFonts w:cs="Arial"/>
            </w:rPr>
            <w:t>— imprime une copie PDF de toutes les données affichées.</w:t>
          </w:r>
        </w:p>
        <w:p w14:paraId="0EAC2E5F" w14:textId="77777777" w:rsidR="00941B56" w:rsidRPr="009E4648" w:rsidRDefault="00941B56" w:rsidP="00941B56">
          <w:pPr>
            <w:pStyle w:val="aa"/>
            <w:widowControl w:val="0"/>
            <w:numPr>
              <w:ilvl w:val="0"/>
              <w:numId w:val="39"/>
            </w:numPr>
            <w:spacing w:beforeLines="20" w:before="62" w:afterLines="20" w:after="62"/>
            <w:ind w:left="998" w:hanging="357"/>
            <w:rPr>
              <w:rFonts w:cs="Arial"/>
            </w:rPr>
          </w:pPr>
          <w:r w:rsidRPr="009E4648">
            <w:rPr>
              <w:rFonts w:cs="Arial"/>
            </w:rPr>
            <w:t>Un fichier temporaire sera créé et envoyé via l'ordinateur à l'imprimante.</w:t>
          </w:r>
        </w:p>
        <w:p w14:paraId="7E7B9B6B" w14:textId="77777777" w:rsidR="00941B56" w:rsidRPr="009E4648" w:rsidRDefault="00941B56" w:rsidP="00941B56">
          <w:pPr>
            <w:pStyle w:val="aa"/>
            <w:widowControl w:val="0"/>
            <w:numPr>
              <w:ilvl w:val="0"/>
              <w:numId w:val="39"/>
            </w:numPr>
            <w:spacing w:beforeLines="20" w:before="62" w:afterLines="20" w:after="62"/>
            <w:ind w:left="998" w:hanging="357"/>
            <w:rPr>
              <w:rFonts w:cs="Arial"/>
            </w:rPr>
          </w:pPr>
          <w:r w:rsidRPr="009E4648">
            <w:rPr>
              <w:rFonts w:cs="Arial"/>
            </w:rPr>
            <w:t>Lorsque le fichier est envoyé, un message de confirmation s'affiche.</w:t>
          </w:r>
        </w:p>
        <w:p w14:paraId="67065ED1" w14:textId="77777777" w:rsidR="00941B56" w:rsidRPr="009E4648" w:rsidRDefault="00941B56" w:rsidP="00941B56">
          <w:pPr>
            <w:pStyle w:val="NOTE0"/>
            <w:spacing w:beforeLines="0" w:before="0" w:afterLines="0" w:after="0"/>
            <w:rPr>
              <w:rFonts w:cs="Arial"/>
            </w:rPr>
          </w:pPr>
          <w:r w:rsidRPr="009E4648">
            <w:rPr>
              <w:rFonts w:cs="Arial"/>
              <w:noProof/>
              <w:lang w:val="en-US"/>
            </w:rPr>
            <w:drawing>
              <wp:anchor distT="0" distB="0" distL="114300" distR="114300" simplePos="0" relativeHeight="252446720" behindDoc="0" locked="0" layoutInCell="1" allowOverlap="1" wp14:anchorId="08423291" wp14:editId="6E9A9048">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rPr>
            <w:t>NOTE</w:t>
          </w:r>
        </w:p>
        <w:p w14:paraId="7A705702" w14:textId="77777777" w:rsidR="00941B56" w:rsidRPr="009E4648" w:rsidRDefault="00941B56" w:rsidP="00941B56">
          <w:pPr>
            <w:pStyle w:val="BodytextUserManual"/>
            <w:pBdr>
              <w:bottom w:val="single" w:sz="4" w:space="1" w:color="auto"/>
            </w:pBdr>
            <w:spacing w:beforeLines="0" w:before="0" w:afterLines="0" w:after="0"/>
          </w:pPr>
          <w:r w:rsidRPr="009E4648">
            <w:t xml:space="preserve">Assurez-vous que la tablette et l'imprimante sont connectées en Wi-Fi ou en réseau local </w:t>
          </w:r>
          <w:r w:rsidRPr="009E4648">
            <w:lastRenderedPageBreak/>
            <w:t>avant d'imprimer. Pour plus d'informations sur l'impression, consultez la</w:t>
          </w:r>
          <w:r w:rsidRPr="009E4648">
            <w:rPr>
              <w:i/>
              <w:iCs/>
              <w:color w:val="0000FF"/>
            </w:rPr>
            <w:t xml:space="preserve"> </w:t>
          </w:r>
          <w:hyperlink w:anchor="_Paramètres_d'_impression" w:history="1">
            <w:r w:rsidRPr="009E4648">
              <w:rPr>
                <w:rStyle w:val="a9"/>
                <w:i/>
                <w:iCs/>
                <w:u w:val="none"/>
              </w:rPr>
              <w:t>Paramètres d' impression</w:t>
            </w:r>
          </w:hyperlink>
          <w:r w:rsidRPr="009E4648">
            <w:rPr>
              <w:i/>
              <w:iCs/>
              <w:color w:val="0000FF"/>
            </w:rPr>
            <w:t xml:space="preserve"> </w:t>
          </w:r>
          <w:r w:rsidRPr="009E4648">
            <w:t>pour plus de détails.</w:t>
          </w:r>
        </w:p>
        <w:p w14:paraId="42C6D4D3" w14:textId="77777777" w:rsidR="00941B56" w:rsidRPr="009E4648" w:rsidRDefault="00941B56" w:rsidP="00941B56">
          <w:pPr>
            <w:pStyle w:val="aa"/>
            <w:widowControl w:val="0"/>
            <w:numPr>
              <w:ilvl w:val="0"/>
              <w:numId w:val="5"/>
            </w:numPr>
            <w:spacing w:beforeLines="20" w:before="62" w:afterLines="20" w:after="62"/>
            <w:ind w:left="641" w:hanging="357"/>
            <w:rPr>
              <w:rFonts w:cs="Arial"/>
            </w:rPr>
          </w:pPr>
          <w:r w:rsidRPr="009E4648">
            <w:rPr>
              <w:rFonts w:cs="Arial"/>
              <w:b/>
            </w:rPr>
            <w:t>Pour soumettre des rapports d'enregistrement de données dans Diagnostics</w:t>
          </w:r>
        </w:p>
        <w:p w14:paraId="60DF681C" w14:textId="33D9DAC3" w:rsidR="00941B56" w:rsidRPr="009E4648" w:rsidRDefault="00941B56" w:rsidP="00941B56">
          <w:pPr>
            <w:pStyle w:val="aa"/>
            <w:widowControl w:val="0"/>
            <w:numPr>
              <w:ilvl w:val="0"/>
              <w:numId w:val="41"/>
            </w:numPr>
            <w:spacing w:beforeLines="20" w:before="62" w:afterLines="20" w:after="62"/>
            <w:ind w:left="998" w:hanging="357"/>
            <w:rPr>
              <w:rFonts w:cs="Arial"/>
            </w:rPr>
          </w:pPr>
          <w:r w:rsidRPr="009E4648">
            <w:rPr>
              <w:rFonts w:cs="Arial"/>
            </w:rPr>
            <w:t xml:space="preserve">Appuyez sur les </w:t>
          </w:r>
          <w:r w:rsidRPr="009E4648">
            <w:rPr>
              <w:rFonts w:cs="Arial"/>
              <w:b/>
            </w:rPr>
            <w:t xml:space="preserve">diagnostics </w:t>
          </w:r>
          <w:r w:rsidRPr="009E4648">
            <w:rPr>
              <w:rFonts w:cs="Arial"/>
            </w:rPr>
            <w:t xml:space="preserve">application dans le menu des tâches MaxiSys. Le bouton </w:t>
          </w:r>
          <w:r w:rsidRPr="009E4648">
            <w:rPr>
              <w:rFonts w:cs="Arial"/>
              <w:b/>
            </w:rPr>
            <w:t xml:space="preserve">«Enregistrement des données» </w:t>
          </w:r>
          <w:r w:rsidRPr="009E4648">
            <w:rPr>
              <w:rFonts w:cs="Arial"/>
            </w:rPr>
            <w:t>de la barre d'outils de diagnostic est disponible partout. Opérations de diagnostic.</w:t>
          </w:r>
        </w:p>
        <w:p w14:paraId="75A9E29E" w14:textId="730911AB" w:rsidR="00941B56" w:rsidRPr="009E4648" w:rsidRDefault="00941B56" w:rsidP="00941B56">
          <w:pPr>
            <w:pStyle w:val="aa"/>
            <w:widowControl w:val="0"/>
            <w:numPr>
              <w:ilvl w:val="0"/>
              <w:numId w:val="41"/>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«Enregistrement des données» </w:t>
          </w:r>
          <w:r w:rsidRPr="009E4648">
            <w:rPr>
              <w:rFonts w:cs="Arial"/>
            </w:rPr>
            <w:t xml:space="preserve">pour afficher les options d'erreur. Sélectionnez une erreur spécifique, puis appuyez sur </w:t>
          </w:r>
          <w:r w:rsidRPr="009E4648">
            <w:rPr>
              <w:rFonts w:cs="Arial"/>
              <w:b/>
            </w:rPr>
            <w:t>«OK».</w:t>
          </w:r>
          <w:r w:rsidRPr="009E4648">
            <w:rPr>
              <w:rFonts w:cs="Arial"/>
            </w:rPr>
            <w:t xml:space="preserve"> Un formulaire de soumission s'affichera pour vous permettre de renseigner les informations du rapport.</w:t>
          </w:r>
        </w:p>
        <w:p w14:paraId="1167CF8C" w14:textId="67BD6D30" w:rsidR="00941B56" w:rsidRPr="009E4648" w:rsidRDefault="00941B56" w:rsidP="00941B56">
          <w:pPr>
            <w:pStyle w:val="aa"/>
            <w:widowControl w:val="0"/>
            <w:numPr>
              <w:ilvl w:val="0"/>
              <w:numId w:val="41"/>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«Envoyer» </w:t>
          </w:r>
          <w:r w:rsidRPr="009E4648">
            <w:rPr>
              <w:rFonts w:cs="Arial"/>
            </w:rPr>
            <w:t>en haut à droite de l'écran pour soumettre le formulaire de signalement par Internet. Un message de confirmation s'affiche. envoyé avec succès.</w:t>
          </w:r>
        </w:p>
        <w:p w14:paraId="5691E2FC" w14:textId="77777777" w:rsidR="00941B56" w:rsidRPr="009E4648" w:rsidRDefault="00941B56" w:rsidP="00941B56">
          <w:pPr>
            <w:pStyle w:val="40"/>
            <w:spacing w:before="156" w:after="156"/>
            <w:rPr>
              <w:rFonts w:cs="Arial"/>
            </w:rPr>
          </w:pPr>
          <w:r w:rsidRPr="009E4648">
            <w:rPr>
              <w:rFonts w:cs="Arial"/>
            </w:rPr>
            <w:t>Chemin du répertoire actuel</w:t>
          </w:r>
        </w:p>
        <w:p w14:paraId="35BDAF12" w14:textId="77777777" w:rsidR="00941B56" w:rsidRPr="009E4648" w:rsidRDefault="00941B56" w:rsidP="00941B56">
          <w:pPr>
            <w:pStyle w:val="BodytextUserManual"/>
            <w:spacing w:before="156" w:after="156"/>
          </w:pPr>
          <w:r w:rsidRPr="009E4648">
            <w:t>Le chemin du répertoire actuel affiche tous les noms de répertoires pour accéder à la page actuelle.</w:t>
          </w:r>
        </w:p>
        <w:p w14:paraId="48F210FE" w14:textId="77777777" w:rsidR="00941B56" w:rsidRPr="009E4648" w:rsidRDefault="00941B56" w:rsidP="00941B56">
          <w:pPr>
            <w:pStyle w:val="40"/>
            <w:spacing w:before="156" w:after="156"/>
            <w:rPr>
              <w:rFonts w:cs="Arial"/>
            </w:rPr>
          </w:pPr>
          <w:r w:rsidRPr="009E4648">
            <w:rPr>
              <w:rFonts w:cs="Arial"/>
            </w:rPr>
            <w:t>Barre d'informations d'état</w:t>
          </w:r>
        </w:p>
        <w:p w14:paraId="0982B6BF" w14:textId="77777777" w:rsidR="00941B56" w:rsidRPr="009E4648" w:rsidRDefault="00941B56" w:rsidP="00941B56">
          <w:pPr>
            <w:pStyle w:val="BodytextUserManual"/>
            <w:spacing w:before="156" w:after="156"/>
          </w:pPr>
          <w:r w:rsidRPr="009E4648">
            <w:t>La barre d'informations d'état en haut à droite de la section principale affiche les éléments suivants :</w:t>
          </w:r>
        </w:p>
        <w:p w14:paraId="76A96206" w14:textId="77777777" w:rsidR="00941B56" w:rsidRPr="009E4648" w:rsidRDefault="00941B56" w:rsidP="00941B56">
          <w:pPr>
            <w:pStyle w:val="aa"/>
            <w:widowControl w:val="0"/>
            <w:numPr>
              <w:ilvl w:val="0"/>
              <w:numId w:val="42"/>
            </w:numPr>
            <w:spacing w:beforeLines="20" w:before="62" w:afterLines="20" w:after="62"/>
            <w:ind w:left="641" w:hanging="357"/>
            <w:rPr>
              <w:rFonts w:cs="Arial"/>
            </w:rPr>
          </w:pPr>
          <w:r w:rsidRPr="009E4648">
            <w:rPr>
              <w:rFonts w:cs="Arial"/>
              <w:b/>
              <w:bCs/>
            </w:rPr>
            <w:t xml:space="preserve">Icône d’état du réseau </w:t>
          </w:r>
          <w:r w:rsidRPr="009E4648">
            <w:rPr>
              <w:rFonts w:cs="Arial"/>
            </w:rPr>
            <w:t>— indique si un réseau est connecté.</w:t>
          </w:r>
        </w:p>
        <w:p w14:paraId="5B227990" w14:textId="57284593" w:rsidR="00941B56" w:rsidRPr="009E4648" w:rsidRDefault="00B72524" w:rsidP="00941B56">
          <w:pPr>
            <w:pStyle w:val="aa"/>
            <w:widowControl w:val="0"/>
            <w:numPr>
              <w:ilvl w:val="0"/>
              <w:numId w:val="42"/>
            </w:numPr>
            <w:spacing w:beforeLines="20" w:before="62" w:afterLines="20" w:after="62"/>
            <w:ind w:left="641" w:hanging="357"/>
            <w:rPr>
              <w:rFonts w:cs="Arial"/>
            </w:rPr>
          </w:pPr>
          <w:r w:rsidRPr="009E4648">
            <w:rPr>
              <w:rFonts w:cs="Arial"/>
              <w:b/>
              <w:bCs/>
            </w:rPr>
            <w:t xml:space="preserve">Icône </w:t>
          </w:r>
          <w:r w:rsidR="00421733" w:rsidRPr="009E4648">
            <w:rPr>
              <w:rFonts w:cs="Arial"/>
              <w:b/>
              <w:bCs/>
            </w:rPr>
            <w:t>VCI</w:t>
          </w:r>
          <w:r w:rsidR="00941B56" w:rsidRPr="009E4648">
            <w:rPr>
              <w:rFonts w:cs="Arial"/>
              <w:b/>
              <w:bCs/>
            </w:rPr>
            <w:t xml:space="preserve">2 </w:t>
          </w:r>
          <w:r w:rsidR="00941B56" w:rsidRPr="009E4648">
            <w:rPr>
              <w:rFonts w:cs="Arial"/>
            </w:rPr>
            <w:t xml:space="preserve">— indique l’état de communication entre la tablette et le </w:t>
          </w:r>
          <w:r w:rsidR="00421733" w:rsidRPr="009E4648">
            <w:rPr>
              <w:rFonts w:cs="Arial"/>
            </w:rPr>
            <w:t>VCI</w:t>
          </w:r>
          <w:r w:rsidR="00941B56" w:rsidRPr="009E4648">
            <w:rPr>
              <w:rFonts w:cs="Arial"/>
            </w:rPr>
            <w:t>2.</w:t>
          </w:r>
        </w:p>
        <w:p w14:paraId="549E6D0B" w14:textId="77777777" w:rsidR="00941B56" w:rsidRPr="009E4648" w:rsidRDefault="00941B56" w:rsidP="00941B56">
          <w:pPr>
            <w:pStyle w:val="aa"/>
            <w:widowControl w:val="0"/>
            <w:numPr>
              <w:ilvl w:val="0"/>
              <w:numId w:val="42"/>
            </w:numPr>
            <w:spacing w:beforeLines="20" w:before="62" w:afterLines="20" w:after="62"/>
            <w:ind w:left="641" w:hanging="357"/>
            <w:rPr>
              <w:rFonts w:cs="Arial"/>
              <w:i/>
            </w:rPr>
          </w:pPr>
          <w:r w:rsidRPr="009E4648">
            <w:rPr>
              <w:rFonts w:cs="Arial"/>
              <w:b/>
              <w:bCs/>
            </w:rPr>
            <w:t xml:space="preserve">Icône de batterie </w:t>
          </w:r>
          <w:r w:rsidRPr="009E4648">
            <w:rPr>
              <w:rFonts w:cs="Arial"/>
            </w:rPr>
            <w:t>— indique l’état de la batterie du véhicule.</w:t>
          </w:r>
        </w:p>
        <w:p w14:paraId="5CCA0FC4" w14:textId="77777777" w:rsidR="00941B56" w:rsidRPr="009E4648" w:rsidRDefault="00941B56" w:rsidP="00941B56">
          <w:pPr>
            <w:pStyle w:val="40"/>
            <w:spacing w:before="156" w:after="156"/>
            <w:rPr>
              <w:rFonts w:cs="Arial"/>
            </w:rPr>
          </w:pPr>
          <w:r w:rsidRPr="009E4648">
            <w:rPr>
              <w:rFonts w:cs="Arial"/>
            </w:rPr>
            <w:t>Barre de navigation</w:t>
          </w:r>
        </w:p>
        <w:p w14:paraId="4ECBCB10" w14:textId="2D8F7899" w:rsidR="00941B56" w:rsidRPr="009E4648" w:rsidRDefault="00EB4458" w:rsidP="00941B56">
          <w:pPr>
            <w:pStyle w:val="BodytextUserManual"/>
            <w:spacing w:before="156" w:after="156"/>
          </w:pPr>
          <w:r w:rsidRPr="009E4648">
            <w:rPr>
              <w:rFonts w:eastAsiaTheme="minorEastAsia"/>
              <w:bCs w:val="0"/>
              <w:szCs w:val="18"/>
            </w:rPr>
            <w:t>La barre de navigation à gauche de l'écran affiche le menu principal des fonctions de diagnostic. Ce menu varie selon le véhicule testé. Le menu commun comprend l'analyse automatique, l'unité de contrôle, le diagnostic graphique, la fusion des données en temps réel, les fonctions clés, le profil du véhicule et la programmation.</w:t>
          </w:r>
          <w:r w:rsidR="00941B56" w:rsidRPr="009E4648">
            <w:t xml:space="preserve"> Appuyez sur </w:t>
          </w:r>
          <w:r w:rsidR="004C7DCF" w:rsidRPr="009E4648">
            <w:t>l'</w:t>
          </w:r>
          <w:r w:rsidR="00941B56" w:rsidRPr="009E4648">
            <w:t>icône</w:t>
          </w:r>
          <w:r w:rsidR="004C7DCF" w:rsidRPr="009E4648">
            <w:t xml:space="preserve"> </w:t>
          </w:r>
          <w:r w:rsidR="004C7DCF" w:rsidRPr="009E4648">
            <w:rPr>
              <w:noProof/>
              <w:lang w:val="en-US"/>
              <w14:ligatures w14:val="standardContextual"/>
            </w:rPr>
            <w:drawing>
              <wp:inline distT="0" distB="0" distL="0" distR="0" wp14:anchorId="4B7E7B05" wp14:editId="4E425E4F">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941B56" w:rsidRPr="009E4648">
            <w:t xml:space="preserve"> en haut à gauche de la barre de navigation pour masquer le menu principal, puis appuyez à nouveau dessus pour l'afficher.</w:t>
          </w:r>
        </w:p>
        <w:p w14:paraId="7B39FE20" w14:textId="77777777" w:rsidR="00941B56" w:rsidRPr="009E4648" w:rsidRDefault="00941B56" w:rsidP="00941B56">
          <w:pPr>
            <w:pStyle w:val="40"/>
            <w:spacing w:before="156" w:after="156"/>
            <w:rPr>
              <w:rFonts w:cs="Arial"/>
            </w:rPr>
          </w:pPr>
          <w:r w:rsidRPr="009E4648">
            <w:rPr>
              <w:rFonts w:cs="Arial"/>
            </w:rPr>
            <w:t>Section principale</w:t>
          </w:r>
        </w:p>
        <w:p w14:paraId="7AD6FF3E" w14:textId="77777777" w:rsidR="00941B56" w:rsidRPr="009E4648" w:rsidRDefault="00941B56" w:rsidP="00941B56">
          <w:pPr>
            <w:pStyle w:val="BodytextUserManual"/>
            <w:spacing w:before="156" w:after="156"/>
          </w:pPr>
          <w:r w:rsidRPr="009E4648">
            <w:t>La section principale varie en fonction de l'étape des opérations, qui affiche les sélections d'identification du véhicule, le menu principal, les données de test, les messages, les instructions et d'autres informations de diagnostic.</w:t>
          </w:r>
        </w:p>
        <w:p w14:paraId="250AE3D6" w14:textId="77777777" w:rsidR="00941B56" w:rsidRPr="009E4648" w:rsidRDefault="00941B56" w:rsidP="00941B56">
          <w:pPr>
            <w:pStyle w:val="40"/>
            <w:spacing w:before="156" w:after="156"/>
            <w:rPr>
              <w:rFonts w:cs="Arial"/>
            </w:rPr>
          </w:pPr>
          <w:r w:rsidRPr="009E4648">
            <w:rPr>
              <w:rFonts w:cs="Arial"/>
            </w:rPr>
            <w:lastRenderedPageBreak/>
            <w:t>Boutons de fonction</w:t>
          </w:r>
        </w:p>
        <w:p w14:paraId="2DD35B64" w14:textId="77777777" w:rsidR="00941B56" w:rsidRPr="009E4648" w:rsidRDefault="00941B56" w:rsidP="00941B56">
          <w:pPr>
            <w:pStyle w:val="BodytextUserManual"/>
            <w:spacing w:before="156" w:after="156"/>
          </w:pPr>
          <w:r w:rsidRPr="009E4648">
            <w:t>Les boutons de fonction affichés en bas de l'écran varient selon l'opération. Ils incluent la navigation, la création de rapports et l'effacement de codes. Leurs fonctions seront décrites dans les sections suivantes, le cas échéant.</w:t>
          </w:r>
        </w:p>
        <w:p w14:paraId="2065CC38" w14:textId="77777777" w:rsidR="00941B56" w:rsidRPr="009E4648" w:rsidRDefault="00941B56" w:rsidP="00941B56">
          <w:pPr>
            <w:pStyle w:val="30"/>
            <w:spacing w:before="312" w:after="156"/>
          </w:pPr>
          <w:bookmarkStart w:id="168" w:name="_Toc43387199"/>
          <w:bookmarkStart w:id="169" w:name="_Toc109724362"/>
          <w:bookmarkStart w:id="170" w:name="_Toc159436274"/>
          <w:bookmarkStart w:id="171" w:name="_Toc160024662"/>
          <w:r w:rsidRPr="009E4648">
            <w:t>Messages à l'écran</w:t>
          </w:r>
          <w:bookmarkEnd w:id="168"/>
          <w:bookmarkEnd w:id="169"/>
          <w:bookmarkEnd w:id="170"/>
          <w:bookmarkEnd w:id="171"/>
        </w:p>
        <w:p w14:paraId="7C583F5B" w14:textId="6912C252" w:rsidR="00941B56" w:rsidRPr="009E4648" w:rsidRDefault="00941B56" w:rsidP="00941B56">
          <w:pPr>
            <w:pStyle w:val="BodytextUserManual"/>
            <w:spacing w:before="156" w:after="156"/>
          </w:pPr>
          <w:r w:rsidRPr="009E4648">
            <w:t>Des messages s'affichent lorsqu'une saisie supplémentaire est nécessaire avant de continuer. Il existe principalement trois types de messages à l'écran: confirmation, avertissement et erreur.</w:t>
          </w:r>
        </w:p>
        <w:p w14:paraId="60837D0B" w14:textId="77777777" w:rsidR="00941B56" w:rsidRPr="009E4648" w:rsidRDefault="00941B56" w:rsidP="00941B56">
          <w:pPr>
            <w:pStyle w:val="40"/>
            <w:spacing w:before="156" w:after="156"/>
            <w:rPr>
              <w:rFonts w:cs="Arial"/>
            </w:rPr>
          </w:pPr>
          <w:r w:rsidRPr="009E4648">
            <w:rPr>
              <w:rFonts w:cs="Arial"/>
            </w:rPr>
            <w:t>Messages de confirmation</w:t>
          </w:r>
        </w:p>
        <w:p w14:paraId="2F60F9EC" w14:textId="4904D1C7" w:rsidR="00941B56" w:rsidRPr="009E4648" w:rsidRDefault="00941B56" w:rsidP="00941B56">
          <w:pPr>
            <w:pStyle w:val="BodytextUserManual"/>
            <w:spacing w:before="156" w:after="156"/>
          </w:pPr>
          <w:r w:rsidRPr="009E4648">
            <w:t>Ce type de message s'affiche généralement sous la forme d'un écran «Information» lorsque vous êtes sur le point d'effectuer une action qui ne peut pas être annulée ou lorsqu'une action a été lancée et que votre confirmation est nécessaire pour continuer.</w:t>
          </w:r>
        </w:p>
        <w:p w14:paraId="36608DEE" w14:textId="77777777" w:rsidR="00941B56" w:rsidRPr="009E4648" w:rsidRDefault="00941B56" w:rsidP="00941B56">
          <w:pPr>
            <w:pStyle w:val="BodytextUserManual"/>
            <w:spacing w:before="156" w:after="156"/>
          </w:pPr>
          <w:r w:rsidRPr="009E4648">
            <w:t>Lorsqu'une réponse de l'utilisateur n'est pas requise, le message s'affiche brièvement.</w:t>
          </w:r>
        </w:p>
        <w:p w14:paraId="3131A9F8" w14:textId="77777777" w:rsidR="00941B56" w:rsidRPr="009E4648" w:rsidRDefault="00941B56" w:rsidP="00941B56">
          <w:pPr>
            <w:pStyle w:val="40"/>
            <w:spacing w:before="156" w:after="156"/>
            <w:rPr>
              <w:rFonts w:cs="Arial"/>
            </w:rPr>
          </w:pPr>
          <w:r w:rsidRPr="009E4648">
            <w:rPr>
              <w:rFonts w:cs="Arial"/>
            </w:rPr>
            <w:t>Messages d'avertissement</w:t>
          </w:r>
        </w:p>
        <w:p w14:paraId="59526602" w14:textId="1EF658A2" w:rsidR="00941B56" w:rsidRPr="009E4648" w:rsidRDefault="00941B56" w:rsidP="00941B56">
          <w:pPr>
            <w:pStyle w:val="BodytextUserManual"/>
            <w:spacing w:before="156" w:after="156"/>
          </w:pPr>
          <w:r w:rsidRPr="009E4648">
            <w:t>Ce type de message s'affiche lorsque l'action sélectionnée est terminée et peut entraîner une modification irréversible ou une perte de données. Par exemple, le message «Effacer les codes» est un message d'erreur.</w:t>
          </w:r>
        </w:p>
        <w:p w14:paraId="49204F8A" w14:textId="77777777" w:rsidR="00941B56" w:rsidRPr="009E4648" w:rsidRDefault="00941B56" w:rsidP="00941B56">
          <w:pPr>
            <w:pStyle w:val="40"/>
            <w:spacing w:before="156" w:after="156"/>
            <w:rPr>
              <w:rFonts w:cs="Arial"/>
            </w:rPr>
          </w:pPr>
          <w:r w:rsidRPr="009E4648">
            <w:rPr>
              <w:rFonts w:cs="Arial"/>
            </w:rPr>
            <w:t>Messages d'erreur</w:t>
          </w:r>
        </w:p>
        <w:p w14:paraId="779841CA" w14:textId="77777777" w:rsidR="00941B56" w:rsidRPr="009E4648" w:rsidRDefault="00941B56" w:rsidP="00941B56">
          <w:pPr>
            <w:pStyle w:val="BodytextUserManual"/>
            <w:spacing w:before="156" w:after="156"/>
          </w:pPr>
          <w:r w:rsidRPr="009E4648">
            <w:t>Des messages d'erreur s'affichent lorsqu'une erreur systémique ou procédurale se produit. Les erreurs possibles incluent la déconnexion du câble et l'interruption de la communication.</w:t>
          </w:r>
        </w:p>
        <w:p w14:paraId="2720C85D" w14:textId="77777777" w:rsidR="00941B56" w:rsidRPr="009E4648" w:rsidRDefault="00941B56" w:rsidP="00941B56">
          <w:pPr>
            <w:pStyle w:val="20"/>
            <w:spacing w:before="312" w:after="156"/>
            <w:rPr>
              <w:rFonts w:cs="Arial"/>
            </w:rPr>
          </w:pPr>
          <w:bookmarkStart w:id="172" w:name="_Toc160024663"/>
          <w:bookmarkStart w:id="173" w:name="_Toc204439323"/>
          <w:r w:rsidRPr="009E4648">
            <w:rPr>
              <w:rFonts w:cs="Arial"/>
            </w:rPr>
            <w:t xml:space="preserve">Menu </w:t>
          </w:r>
          <w:bookmarkEnd w:id="172"/>
          <w:r w:rsidRPr="009E4648">
            <w:rPr>
              <w:rFonts w:cs="Arial"/>
            </w:rPr>
            <w:t>Diagnostic</w:t>
          </w:r>
          <w:bookmarkEnd w:id="173"/>
        </w:p>
        <w:p w14:paraId="2FB35381" w14:textId="47E24FC4" w:rsidR="00941B56" w:rsidRPr="009E4648" w:rsidRDefault="004C7DCF" w:rsidP="00941B56">
          <w:pPr>
            <w:spacing w:before="156" w:after="156"/>
            <w:rPr>
              <w:rFonts w:cs="Arial"/>
              <w:bCs/>
              <w:szCs w:val="20"/>
            </w:rPr>
          </w:pPr>
          <w:r w:rsidRPr="009E4648">
            <w:rPr>
              <w:rFonts w:cs="Arial"/>
              <w:bCs/>
              <w:szCs w:val="20"/>
            </w:rPr>
            <w:t xml:space="preserve">L'application Diagnostic vous permet d'établir une connexion de données avec l'ECU du véhicule via le </w:t>
          </w:r>
          <w:r w:rsidR="00421733" w:rsidRPr="009E4648">
            <w:rPr>
              <w:rFonts w:cs="Arial"/>
              <w:bCs/>
              <w:szCs w:val="20"/>
            </w:rPr>
            <w:t>VCI</w:t>
          </w:r>
          <w:r w:rsidRPr="009E4648">
            <w:rPr>
              <w:rFonts w:cs="Arial"/>
              <w:bCs/>
              <w:szCs w:val="20"/>
            </w:rPr>
            <w:t>2 pour le diagnostic et la maintenance du véhicule.</w:t>
          </w:r>
        </w:p>
        <w:p w14:paraId="0D974CCA" w14:textId="451353C4" w:rsidR="00941B56" w:rsidRPr="009E4648" w:rsidRDefault="00EB4458" w:rsidP="00941B56">
          <w:pPr>
            <w:spacing w:before="156" w:after="156"/>
            <w:rPr>
              <w:rFonts w:cs="Arial"/>
            </w:rPr>
          </w:pPr>
          <w:r w:rsidRPr="009E4648">
            <w:rPr>
              <w:rFonts w:cs="Arial"/>
              <w:szCs w:val="18"/>
            </w:rPr>
            <w:t>L'écran du menu principal de diagnostic</w:t>
          </w:r>
          <w:r w:rsidR="00941B56" w:rsidRPr="009E4648">
            <w:rPr>
              <w:rFonts w:cs="Arial"/>
              <w:bCs/>
              <w:szCs w:val="20"/>
            </w:rPr>
            <w:t xml:space="preserve"> (voir </w:t>
          </w:r>
          <w:hyperlink w:anchor="Figure_6_8" w:history="1">
            <w:r w:rsidR="00941B56" w:rsidRPr="009E4648">
              <w:rPr>
                <w:rStyle w:val="a9"/>
                <w:rFonts w:cs="Arial"/>
                <w:i/>
                <w:iCs/>
                <w:u w:val="none"/>
              </w:rPr>
              <w:t>Figure 6-8 Écran du menu principal de diagnostic</w:t>
            </w:r>
          </w:hyperlink>
          <w:r w:rsidR="00941B56" w:rsidRPr="009E4648">
            <w:rPr>
              <w:rFonts w:cs="Arial"/>
              <w:bCs/>
              <w:i/>
              <w:iCs/>
              <w:color w:val="000000" w:themeColor="text1"/>
              <w:szCs w:val="20"/>
            </w:rPr>
            <w:t>)</w:t>
          </w:r>
          <w:r w:rsidR="00941B56" w:rsidRPr="009E4648">
            <w:rPr>
              <w:rFonts w:cs="Arial"/>
              <w:bCs/>
              <w:color w:val="000000" w:themeColor="text1"/>
              <w:szCs w:val="20"/>
            </w:rPr>
            <w:t xml:space="preserve"> </w:t>
          </w:r>
          <w:r w:rsidRPr="009E4648">
            <w:rPr>
              <w:rFonts w:eastAsiaTheme="minorEastAsia" w:cs="Arial"/>
              <w:szCs w:val="18"/>
            </w:rPr>
            <w:t>permet aux utilisateurs d'effectuer des lectures de codes, d'effacer des codes ou d'effectuer des fonctions de diagnostic automobile complètes , etc.</w:t>
          </w:r>
          <w:r w:rsidR="00941B56" w:rsidRPr="009E4648">
            <w:rPr>
              <w:rFonts w:cs="Arial"/>
              <w:bCs/>
              <w:szCs w:val="20"/>
            </w:rPr>
            <w:t xml:space="preserve"> </w:t>
          </w:r>
          <w:r w:rsidR="00941B56" w:rsidRPr="009E4648">
            <w:rPr>
              <w:rFonts w:cs="Arial"/>
            </w:rPr>
            <w:t xml:space="preserve">Une fois la fonction sélectionnée, la tablette établira une communication avec le véhicule via le </w:t>
          </w:r>
          <w:r w:rsidR="00421733" w:rsidRPr="009E4648">
            <w:rPr>
              <w:rFonts w:cs="Arial"/>
            </w:rPr>
            <w:t>VCI</w:t>
          </w:r>
          <w:r w:rsidR="00941B56" w:rsidRPr="009E4648">
            <w:rPr>
              <w:rFonts w:cs="Arial"/>
            </w:rPr>
            <w:t>2 et entrera dans le menu de fonction ou le menu de sélection correspondant en fonction de votre sélection.</w:t>
          </w:r>
        </w:p>
        <w:p w14:paraId="00699B75" w14:textId="77777777" w:rsidR="00941B56" w:rsidRPr="009E4648" w:rsidRDefault="00941B56" w:rsidP="00941B56">
          <w:pPr>
            <w:pStyle w:val="20"/>
            <w:spacing w:before="312" w:after="156"/>
            <w:rPr>
              <w:rFonts w:cs="Arial"/>
            </w:rPr>
          </w:pPr>
          <w:bookmarkStart w:id="174" w:name="_Toc160024664"/>
          <w:bookmarkStart w:id="175" w:name="_Ref194344369"/>
          <w:bookmarkStart w:id="176" w:name="_Toc204439324"/>
          <w:r w:rsidRPr="009E4648">
            <w:rPr>
              <w:rFonts w:cs="Arial"/>
            </w:rPr>
            <w:lastRenderedPageBreak/>
            <w:t xml:space="preserve">Fonctions </w:t>
          </w:r>
          <w:bookmarkEnd w:id="174"/>
          <w:bookmarkEnd w:id="175"/>
          <w:r w:rsidRPr="009E4648">
            <w:rPr>
              <w:rFonts w:cs="Arial"/>
            </w:rPr>
            <w:t>de diagnostic</w:t>
          </w:r>
          <w:bookmarkEnd w:id="176"/>
        </w:p>
        <w:p w14:paraId="6E7D8236" w14:textId="77777777" w:rsidR="00941B56" w:rsidRPr="009E4648" w:rsidRDefault="00941B56" w:rsidP="00941B56">
          <w:pPr>
            <w:pStyle w:val="BodytextUserManual"/>
            <w:spacing w:before="156" w:after="156"/>
            <w:rPr>
              <w:b/>
              <w:bCs w:val="0"/>
              <w:sz w:val="21"/>
              <w:szCs w:val="21"/>
            </w:rPr>
          </w:pPr>
          <w:r w:rsidRPr="009E4648">
            <w:rPr>
              <w:b/>
              <w:bCs w:val="0"/>
              <w:sz w:val="21"/>
              <w:szCs w:val="21"/>
            </w:rPr>
            <w:t>Analyse automatique</w:t>
          </w:r>
        </w:p>
        <w:p w14:paraId="5FF93FFD" w14:textId="77777777" w:rsidR="00941B56" w:rsidRPr="009E4648" w:rsidRDefault="00941B56" w:rsidP="00941B56">
          <w:pPr>
            <w:pStyle w:val="BodytextUserManual"/>
            <w:spacing w:before="156" w:after="156"/>
            <w:rPr>
              <w:color w:val="000000" w:themeColor="text1"/>
            </w:rPr>
          </w:pPr>
          <w:r w:rsidRPr="009E4648">
            <w:t>La fonction Auto Scan, qui peut être utilisée pour démarrer l'analyse automatique de tous les systèmes disponibles sur le véhicule, sera répertoriée dans la barre de navigation lors de l'accès à la fonction de diagnostic.</w:t>
          </w:r>
        </w:p>
        <w:p w14:paraId="7818A433" w14:textId="77777777" w:rsidR="00941B56" w:rsidRPr="009E4648" w:rsidRDefault="00941B56" w:rsidP="00941B56">
          <w:pPr>
            <w:pStyle w:val="BodytextUserManual"/>
            <w:spacing w:before="156" w:after="156"/>
          </w:pPr>
          <w:bookmarkStart w:id="177" w:name="OLE_LINK60"/>
          <w:r w:rsidRPr="009E4648">
            <w:rPr>
              <w:rFonts w:eastAsiaTheme="minorEastAsia"/>
            </w:rPr>
            <w:t xml:space="preserve">Sur l'écran Auto Scan, il y a deux onglets : </w:t>
          </w:r>
          <w:r w:rsidRPr="009E4648">
            <w:t>l'onglet Topologie et l'onglet Liste.</w:t>
          </w:r>
        </w:p>
        <w:bookmarkEnd w:id="177"/>
        <w:p w14:paraId="646029D1" w14:textId="77777777" w:rsidR="00941B56" w:rsidRPr="009E4648" w:rsidRDefault="00941B56" w:rsidP="00941B56">
          <w:pPr>
            <w:pStyle w:val="aa"/>
            <w:numPr>
              <w:ilvl w:val="0"/>
              <w:numId w:val="43"/>
            </w:numPr>
            <w:spacing w:beforeLines="20" w:before="62" w:afterLines="20" w:after="62"/>
            <w:ind w:left="641" w:hanging="357"/>
            <w:rPr>
              <w:rFonts w:cs="Arial"/>
            </w:rPr>
          </w:pPr>
          <w:r w:rsidRPr="009E4648">
            <w:rPr>
              <w:rFonts w:cs="Arial"/>
            </w:rPr>
            <w:t>Page de l'onglet Topologie</w:t>
          </w:r>
        </w:p>
        <w:p w14:paraId="58312957" w14:textId="77777777" w:rsidR="00941B56" w:rsidRPr="009E4648" w:rsidRDefault="00941B56" w:rsidP="00941B56">
          <w:pPr>
            <w:pStyle w:val="aa"/>
            <w:spacing w:before="156" w:after="156"/>
            <w:ind w:left="704" w:firstLine="0"/>
            <w:rPr>
              <w:rFonts w:cs="Arial"/>
            </w:rPr>
          </w:pPr>
          <w:r w:rsidRPr="009E4648">
            <w:rPr>
              <w:rFonts w:cs="Arial"/>
            </w:rPr>
            <w:t>Pour plusieurs marques de véhicules, dont Volkswagen, Audi, BMW, Ford, Land Rover, Jaguar, Chrysler, Fiat, Volvo, etc., une carte topologique est disponible pour visualiser les relations entre les systèmes du véhicule. Le système de calculateur du véhicule testé est représenté sous la forme d'un schéma topologique décrivant la disposition des câbles et des systèmes du circuit de commande du véhicule, ainsi que le chemin utilisé pour la transmission des données.</w:t>
          </w:r>
        </w:p>
        <w:p w14:paraId="710BD674" w14:textId="77777777" w:rsidR="00941B56" w:rsidRPr="009E4648" w:rsidRDefault="00941B56" w:rsidP="00941B56">
          <w:pPr>
            <w:pStyle w:val="aa"/>
            <w:spacing w:before="156" w:after="156"/>
            <w:ind w:left="704" w:firstLine="0"/>
            <w:rPr>
              <w:rFonts w:cs="Arial"/>
            </w:rPr>
          </w:pPr>
          <w:r w:rsidRPr="009E4648">
            <w:rPr>
              <w:rFonts w:cs="Arial"/>
            </w:rPr>
            <w:t>Lors de la sélection d'un système, les informations telles que la description de l'ECU, les DTC, les graphiques de localisation et le réseau PING s'affichent sur le côté droit.</w:t>
          </w:r>
        </w:p>
        <w:p w14:paraId="6E2F16E6" w14:textId="73A83A3B" w:rsidR="00941B56" w:rsidRPr="009E4648" w:rsidRDefault="00EB4458" w:rsidP="00941B56">
          <w:pPr>
            <w:pStyle w:val="BodytextUserManual"/>
            <w:spacing w:beforeLines="0" w:before="0" w:afterLines="0" w:after="0" w:line="240" w:lineRule="auto"/>
            <w:ind w:left="0"/>
            <w:jc w:val="center"/>
          </w:pPr>
          <w:r w:rsidRPr="009E4648">
            <w:rPr>
              <w:noProof/>
              <w:lang w:val="en-US"/>
            </w:rPr>
            <w:drawing>
              <wp:inline distT="0" distB="0" distL="0" distR="0" wp14:anchorId="17CED3AF" wp14:editId="6F2A7C2C">
                <wp:extent cx="2879242" cy="1960631"/>
                <wp:effectExtent l="0" t="0" r="0" b="1905"/>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noChangeArrowheads="1"/>
                        </pic:cNvPicPr>
                      </pic:nvPicPr>
                      <pic:blipFill rotWithShape="1">
                        <a:blip r:embed="rId124"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1F8E7203" w14:textId="7A73CA6E" w:rsidR="00941B56" w:rsidRPr="009E4648" w:rsidRDefault="00941B56" w:rsidP="00941B56">
          <w:pPr>
            <w:pStyle w:val="ab"/>
            <w:spacing w:before="156" w:after="156"/>
            <w:ind w:left="0"/>
            <w:rPr>
              <w:rFonts w:cs="Arial"/>
              <w:i/>
            </w:rPr>
          </w:pPr>
          <w:bookmarkStart w:id="178" w:name="_Ref103246904"/>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6</w:t>
          </w:r>
          <w:r w:rsidRPr="009E4648">
            <w:rPr>
              <w:rFonts w:cs="Arial"/>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9</w:t>
          </w:r>
          <w:r w:rsidRPr="009E4648">
            <w:rPr>
              <w:rFonts w:cs="Arial"/>
            </w:rPr>
            <w:fldChar w:fldCharType="end"/>
          </w:r>
          <w:r w:rsidRPr="009E4648">
            <w:rPr>
              <w:rFonts w:cs="Arial"/>
            </w:rPr>
            <w:t xml:space="preserve"> </w:t>
          </w:r>
          <w:r w:rsidRPr="009E4648">
            <w:rPr>
              <w:rFonts w:cs="Arial"/>
              <w:i/>
            </w:rPr>
            <w:t>Page de l'onglet Topologie</w:t>
          </w:r>
          <w:bookmarkEnd w:id="178"/>
        </w:p>
        <w:p w14:paraId="36B8ABB1" w14:textId="77777777" w:rsidR="00941B56" w:rsidRPr="009E4648" w:rsidRDefault="00941B56" w:rsidP="00941B56">
          <w:pPr>
            <w:pStyle w:val="aa"/>
            <w:numPr>
              <w:ilvl w:val="0"/>
              <w:numId w:val="43"/>
            </w:numPr>
            <w:spacing w:beforeLines="20" w:before="62" w:afterLines="20" w:after="62"/>
            <w:ind w:left="641" w:hanging="357"/>
            <w:rPr>
              <w:rFonts w:cs="Arial"/>
            </w:rPr>
          </w:pPr>
          <w:r w:rsidRPr="009E4648">
            <w:rPr>
              <w:rFonts w:cs="Arial"/>
            </w:rPr>
            <w:t>Page de l'onglet Liste</w:t>
          </w:r>
        </w:p>
        <w:p w14:paraId="659F6D88" w14:textId="77777777" w:rsidR="00941B56" w:rsidRPr="009E4648" w:rsidRDefault="00941B56" w:rsidP="00941B56">
          <w:pPr>
            <w:pStyle w:val="aa"/>
            <w:spacing w:before="156" w:after="156"/>
            <w:ind w:firstLine="0"/>
            <w:rPr>
              <w:rFonts w:cs="Arial"/>
            </w:rPr>
          </w:pPr>
          <w:r w:rsidRPr="009E4648">
            <w:rPr>
              <w:rFonts w:cs="Arial"/>
            </w:rPr>
            <w:t>La page de l'onglet Liste est disponible pour la plupart des véhicules.</w:t>
          </w:r>
        </w:p>
        <w:p w14:paraId="3039D825" w14:textId="433856BF" w:rsidR="00941B56" w:rsidRPr="009E4648" w:rsidRDefault="00EB4458" w:rsidP="00941B56">
          <w:pPr>
            <w:spacing w:before="156" w:afterLines="0" w:after="0" w:line="240" w:lineRule="auto"/>
            <w:ind w:left="0"/>
            <w:jc w:val="center"/>
            <w:rPr>
              <w:rFonts w:cs="Arial"/>
            </w:rPr>
          </w:pPr>
          <w:r w:rsidRPr="009E4648">
            <w:rPr>
              <w:rFonts w:cs="Arial"/>
              <w:noProof/>
              <w:lang w:val="en-US"/>
            </w:rPr>
            <w:lastRenderedPageBreak/>
            <w:drawing>
              <wp:inline distT="0" distB="0" distL="0" distR="0" wp14:anchorId="6364C34A" wp14:editId="725CD9DF">
                <wp:extent cx="2879242" cy="1960631"/>
                <wp:effectExtent l="0" t="0" r="0" b="1905"/>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rotWithShape="1">
                        <a:blip r:embed="rId125"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3625BFD6" w14:textId="50DBFD41" w:rsidR="00941B56" w:rsidRPr="009E4648" w:rsidRDefault="00941B56" w:rsidP="00941B56">
          <w:pPr>
            <w:pStyle w:val="ab"/>
            <w:spacing w:beforeLines="20" w:before="62" w:after="156"/>
            <w:ind w:left="0"/>
            <w:rPr>
              <w:rFonts w:cs="Arial"/>
              <w:i/>
              <w:iCs/>
            </w:rPr>
          </w:pPr>
          <w:bookmarkStart w:id="179" w:name="_Ref103246974"/>
          <w:r w:rsidRPr="009E4648">
            <w:rPr>
              <w:rFonts w:cs="Arial"/>
            </w:rPr>
            <w:t>Figure 6</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10</w:t>
          </w:r>
          <w:r w:rsidRPr="009E4648">
            <w:rPr>
              <w:rFonts w:cs="Arial"/>
            </w:rPr>
            <w:fldChar w:fldCharType="end"/>
          </w:r>
          <w:r w:rsidRPr="009E4648">
            <w:rPr>
              <w:rFonts w:cs="Arial"/>
            </w:rPr>
            <w:t xml:space="preserve"> </w:t>
          </w:r>
          <w:r w:rsidRPr="009E4648">
            <w:rPr>
              <w:rFonts w:cs="Arial"/>
              <w:i/>
              <w:iCs/>
            </w:rPr>
            <w:t>Page de l'onglet Liste</w:t>
          </w:r>
          <w:bookmarkEnd w:id="179"/>
        </w:p>
        <w:p w14:paraId="613D37A7" w14:textId="77777777" w:rsidR="00941B56" w:rsidRPr="009E4648" w:rsidRDefault="00941B56" w:rsidP="00941B56">
          <w:pPr>
            <w:pStyle w:val="aa"/>
            <w:widowControl w:val="0"/>
            <w:numPr>
              <w:ilvl w:val="0"/>
              <w:numId w:val="5"/>
            </w:numPr>
            <w:spacing w:beforeLines="20" w:before="62" w:afterLines="20" w:after="62"/>
            <w:ind w:left="641" w:hanging="357"/>
            <w:rPr>
              <w:rFonts w:cs="Arial"/>
              <w:b/>
              <w:bCs/>
            </w:rPr>
          </w:pPr>
          <w:bookmarkStart w:id="180" w:name="OLE_LINK36"/>
          <w:r w:rsidRPr="009E4648">
            <w:rPr>
              <w:rFonts w:cs="Arial"/>
              <w:b/>
              <w:bCs/>
            </w:rPr>
            <w:t>Pour exécuter une fonction de numérisation automatique</w:t>
          </w:r>
        </w:p>
        <w:bookmarkEnd w:id="180"/>
        <w:p w14:paraId="5F599D80" w14:textId="75AC408D" w:rsidR="00941B56" w:rsidRPr="009E4648" w:rsidRDefault="00941B56" w:rsidP="00941B56">
          <w:pPr>
            <w:pStyle w:val="aa"/>
            <w:spacing w:beforeLines="20" w:before="62" w:afterLines="20" w:after="62"/>
            <w:ind w:left="998"/>
            <w:rPr>
              <w:rFonts w:cs="Arial"/>
              <w:b/>
            </w:rPr>
          </w:pPr>
          <w:r w:rsidRPr="009E4648">
            <w:rPr>
              <w:rFonts w:cs="Arial"/>
            </w:rPr>
            <w:t>Prenons l’exemple de la topologie :</w:t>
          </w:r>
        </w:p>
        <w:bookmarkStart w:id="181" w:name="_Ref103240737" w:displacedByCustomXml="next"/>
        <w:bookmarkStart w:id="182" w:name="_Ref103240739" w:displacedByCustomXml="next"/>
        <w:bookmarkStart w:id="183" w:name="_Toc109724378" w:displacedByCustomXml="next"/>
        <w:bookmarkStart w:id="184" w:name="_Toc159436286" w:displacedByCustomXml="next"/>
        <w:bookmarkStart w:id="185" w:name="_Ref160099659" w:displacedByCustomXml="next"/>
      </w:sdtContent>
    </w:sdt>
    <w:p w14:paraId="6C355EA6" w14:textId="0DBBD730" w:rsidR="00941B56" w:rsidRPr="009E4648" w:rsidRDefault="00EB4458" w:rsidP="00941B56">
      <w:pPr>
        <w:pStyle w:val="16"/>
        <w:widowControl/>
        <w:numPr>
          <w:ilvl w:val="0"/>
          <w:numId w:val="47"/>
        </w:numPr>
        <w:spacing w:beforeLines="20" w:before="62" w:afterLines="20" w:after="62"/>
        <w:ind w:leftChars="0" w:left="998" w:hanging="357"/>
      </w:pPr>
      <w:r w:rsidRPr="009E4648">
        <w:rPr>
          <w:rFonts w:eastAsiaTheme="minorEastAsia"/>
          <w:bCs w:val="0"/>
          <w:szCs w:val="18"/>
        </w:rPr>
        <w:t xml:space="preserve">Appuyez sur le bouton </w:t>
      </w:r>
      <w:r w:rsidRPr="009E4648">
        <w:rPr>
          <w:rFonts w:eastAsiaTheme="minorEastAsia"/>
          <w:b/>
          <w:bCs w:val="0"/>
          <w:szCs w:val="18"/>
        </w:rPr>
        <w:t xml:space="preserve">« Diagnostics » </w:t>
      </w:r>
      <w:r w:rsidRPr="009E4648">
        <w:rPr>
          <w:rFonts w:eastAsiaTheme="minorEastAsia"/>
          <w:bCs w:val="0"/>
          <w:szCs w:val="18"/>
        </w:rPr>
        <w:t>dans le menu des tâches MaxiSys. Sélectionnez les informations du véhicule correspondant et accédez au menu principal « Diagnostics »</w:t>
      </w:r>
      <w:r w:rsidR="00941B56" w:rsidRPr="009E4648">
        <w:t xml:space="preserve"> (voir </w:t>
      </w:r>
      <w:hyperlink w:anchor="Figure_6_8" w:history="1">
        <w:r w:rsidR="00941B56" w:rsidRPr="009E4648">
          <w:rPr>
            <w:rStyle w:val="a9"/>
            <w:rFonts w:eastAsia="宋体"/>
            <w:i/>
            <w:iCs/>
            <w:u w:val="none"/>
          </w:rPr>
          <w:t>Figure 6-8 Écran du menu principal de diagnostic</w:t>
        </w:r>
      </w:hyperlink>
      <w:r w:rsidR="00941B56" w:rsidRPr="009E4648">
        <w:t>).</w:t>
      </w:r>
    </w:p>
    <w:p w14:paraId="5AF435EC" w14:textId="5A8299F8" w:rsidR="00015FA3" w:rsidRPr="009E4648" w:rsidRDefault="00015FA3" w:rsidP="000636E9">
      <w:pPr>
        <w:pStyle w:val="16"/>
        <w:widowControl/>
        <w:numPr>
          <w:ilvl w:val="0"/>
          <w:numId w:val="47"/>
        </w:numPr>
        <w:spacing w:beforeLines="20" w:before="62" w:afterLines="20" w:after="62"/>
        <w:ind w:leftChars="0" w:left="998" w:hanging="357"/>
      </w:pPr>
      <w:r w:rsidRPr="009E4648">
        <w:t xml:space="preserve">Sélectionnez </w:t>
      </w:r>
      <w:r w:rsidRPr="009E4648">
        <w:rPr>
          <w:b/>
        </w:rPr>
        <w:t xml:space="preserve">Analyse automatique </w:t>
      </w:r>
      <w:r w:rsidRPr="009E4648">
        <w:t>dans la barre de navigation</w:t>
      </w:r>
      <w:r w:rsidR="004A38FF" w:rsidRPr="009E4648">
        <w:t>.</w:t>
      </w:r>
    </w:p>
    <w:p w14:paraId="65C596FE" w14:textId="60671CD3" w:rsidR="00015FA3" w:rsidRPr="009E4648" w:rsidRDefault="00015FA3" w:rsidP="000636E9">
      <w:pPr>
        <w:pStyle w:val="16"/>
        <w:widowControl/>
        <w:numPr>
          <w:ilvl w:val="0"/>
          <w:numId w:val="47"/>
        </w:numPr>
        <w:spacing w:beforeLines="20" w:before="62" w:afterLines="20" w:after="62"/>
        <w:ind w:leftChars="0" w:left="998" w:hanging="357"/>
      </w:pPr>
      <w:r w:rsidRPr="009E4648">
        <w:t xml:space="preserve">La carte topologique s'affiche dans la section principale. Appuyez sur le bouton </w:t>
      </w:r>
      <w:r w:rsidRPr="009E4648">
        <w:rPr>
          <w:b/>
        </w:rPr>
        <w:t xml:space="preserve">«Analyse des défauts» </w:t>
      </w:r>
      <w:r w:rsidRPr="009E4648">
        <w:t>en bas de l'écran pour analyser les modules système du véhicule.</w:t>
      </w:r>
    </w:p>
    <w:p w14:paraId="33733E4F" w14:textId="61901106" w:rsidR="00A81FA4" w:rsidRPr="009E4648" w:rsidRDefault="00A81FA4" w:rsidP="00015FA3">
      <w:pPr>
        <w:pStyle w:val="aa"/>
        <w:spacing w:before="156" w:after="156"/>
        <w:ind w:left="283" w:firstLine="0"/>
        <w:rPr>
          <w:rFonts w:cs="Arial"/>
          <w:b/>
          <w:bCs/>
        </w:rPr>
      </w:pPr>
      <w:r w:rsidRPr="009E4648">
        <w:rPr>
          <w:rFonts w:cs="Arial"/>
          <w:b/>
          <w:bCs/>
        </w:rPr>
        <w:t>Résultats de l'analyse automatique</w:t>
      </w:r>
    </w:p>
    <w:p w14:paraId="1F61C88D" w14:textId="77777777" w:rsidR="00CB116C" w:rsidRPr="009E4648" w:rsidRDefault="00CB116C">
      <w:pPr>
        <w:pStyle w:val="aa"/>
        <w:numPr>
          <w:ilvl w:val="0"/>
          <w:numId w:val="261"/>
        </w:numPr>
        <w:spacing w:beforeLines="20" w:before="62" w:afterLines="20" w:after="62"/>
        <w:rPr>
          <w:rFonts w:cs="Arial"/>
        </w:rPr>
      </w:pPr>
      <w:r w:rsidRPr="009E4648">
        <w:rPr>
          <w:rFonts w:cs="Arial"/>
        </w:rPr>
        <w:t>Page de l'onglet Topologie</w:t>
      </w:r>
    </w:p>
    <w:p w14:paraId="2773EB2F" w14:textId="7C41F140" w:rsidR="00F12B77" w:rsidRPr="009E4648" w:rsidRDefault="00EB4458" w:rsidP="0075282B">
      <w:pPr>
        <w:pStyle w:val="BodytextUserManual"/>
        <w:spacing w:beforeLines="20" w:before="62" w:afterLines="20" w:after="62" w:line="480" w:lineRule="auto"/>
        <w:ind w:left="0"/>
        <w:jc w:val="center"/>
      </w:pPr>
      <w:r w:rsidRPr="009E4648">
        <w:rPr>
          <w:noProof/>
          <w:lang w:val="en-US"/>
        </w:rPr>
        <w:drawing>
          <wp:inline distT="0" distB="0" distL="0" distR="0" wp14:anchorId="08D13145" wp14:editId="7C82CCC5">
            <wp:extent cx="2879242" cy="1960631"/>
            <wp:effectExtent l="0" t="0" r="0" b="1905"/>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rotWithShape="1">
                    <a:blip r:embed="rId126"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47AE4704" w:rsidR="00F12B77" w:rsidRPr="009E4648" w:rsidRDefault="00941B56" w:rsidP="00A35788">
      <w:pPr>
        <w:pStyle w:val="ab"/>
        <w:spacing w:beforeLines="20" w:before="62" w:after="156"/>
        <w:ind w:left="0"/>
        <w:rPr>
          <w:rFonts w:cs="Arial"/>
          <w:i/>
          <w:iCs/>
        </w:rPr>
      </w:pPr>
      <w:r w:rsidRPr="009E4648">
        <w:rPr>
          <w:rFonts w:cs="Arial"/>
        </w:rPr>
        <w:lastRenderedPageBreak/>
        <w:t>Figure</w:t>
      </w:r>
      <w:r w:rsidR="00A41F6A" w:rsidRPr="009E4648">
        <w:rPr>
          <w:rFonts w:cs="Arial"/>
        </w:rPr>
        <w:t xml:space="preserv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F12B77"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11</w:t>
      </w:r>
      <w:r w:rsidR="00160E0D" w:rsidRPr="009E4648">
        <w:rPr>
          <w:rFonts w:cs="Arial"/>
          <w:noProof/>
        </w:rPr>
        <w:fldChar w:fldCharType="end"/>
      </w:r>
      <w:r w:rsidR="00F12B77" w:rsidRPr="009E4648">
        <w:rPr>
          <w:rFonts w:cs="Arial"/>
        </w:rPr>
        <w:t xml:space="preserve"> </w:t>
      </w:r>
      <w:r w:rsidR="00F12B77" w:rsidRPr="009E4648">
        <w:rPr>
          <w:rFonts w:cs="Arial"/>
          <w:i/>
          <w:iCs/>
        </w:rPr>
        <w:t>Résultats de l'analyse dans l'onglet Topologie, page 1</w:t>
      </w:r>
    </w:p>
    <w:p w14:paraId="0AD3B9F1" w14:textId="26D6E076" w:rsidR="00015FA3" w:rsidRPr="009E4648" w:rsidRDefault="00015FA3" w:rsidP="00015FA3">
      <w:pPr>
        <w:pStyle w:val="aa"/>
        <w:spacing w:beforeLines="20" w:before="62" w:afterLines="20" w:after="62"/>
        <w:ind w:left="283" w:firstLine="0"/>
        <w:rPr>
          <w:rFonts w:cs="Arial"/>
        </w:rPr>
      </w:pPr>
      <w:r w:rsidRPr="009E4648">
        <w:rPr>
          <w:rFonts w:cs="Arial"/>
        </w:rPr>
        <w:t>Le nombre total de défauts apparaîtra dans le coin supérieur droit et les résultats seront affichés dans différentes couleurs après la numérisation :</w:t>
      </w:r>
    </w:p>
    <w:p w14:paraId="7790F8B0" w14:textId="74771008" w:rsidR="00015FA3" w:rsidRPr="009E4648" w:rsidRDefault="00015FA3" w:rsidP="000636E9">
      <w:pPr>
        <w:pStyle w:val="BodytextUserManual"/>
        <w:numPr>
          <w:ilvl w:val="0"/>
          <w:numId w:val="46"/>
        </w:numPr>
        <w:spacing w:beforeLines="20" w:before="62" w:afterLines="20" w:after="62"/>
        <w:ind w:left="640" w:hanging="357"/>
      </w:pPr>
      <w:r w:rsidRPr="009E4648">
        <w:t>Vert: le système n'a détecté aucun défaut.</w:t>
      </w:r>
    </w:p>
    <w:p w14:paraId="0FA1633D" w14:textId="6EC9B593" w:rsidR="00015FA3" w:rsidRPr="009E4648" w:rsidRDefault="00015FA3" w:rsidP="000636E9">
      <w:pPr>
        <w:pStyle w:val="BodytextUserManual"/>
        <w:numPr>
          <w:ilvl w:val="0"/>
          <w:numId w:val="46"/>
        </w:numPr>
        <w:spacing w:beforeLines="20" w:before="62" w:afterLines="20" w:after="62"/>
        <w:ind w:left="640" w:hanging="357"/>
      </w:pPr>
      <w:r w:rsidRPr="009E4648">
        <w:t>Rouge: le système a détecté des défauts. Le nombre de défauts s'affiche dans le coin supérieur droit du système.</w:t>
      </w:r>
    </w:p>
    <w:p w14:paraId="3D68D2D5" w14:textId="4B47A9F5" w:rsidR="00015FA3" w:rsidRPr="009E4648" w:rsidRDefault="00015FA3" w:rsidP="000636E9">
      <w:pPr>
        <w:pStyle w:val="BodytextUserManual"/>
        <w:numPr>
          <w:ilvl w:val="0"/>
          <w:numId w:val="46"/>
        </w:numPr>
        <w:spacing w:beforeLines="20" w:before="62" w:afterLines="20" w:after="62"/>
        <w:ind w:left="640" w:hanging="357"/>
      </w:pPr>
      <w:r w:rsidRPr="009E4648">
        <w:t>Gris: le système n'a pas reçu de réponse.</w:t>
      </w:r>
    </w:p>
    <w:p w14:paraId="796D0DA4" w14:textId="17500907" w:rsidR="00015FA3" w:rsidRPr="009E4648" w:rsidRDefault="00015FA3" w:rsidP="000636E9">
      <w:pPr>
        <w:pStyle w:val="BodytextUserManual"/>
        <w:numPr>
          <w:ilvl w:val="0"/>
          <w:numId w:val="46"/>
        </w:numPr>
        <w:spacing w:beforeLines="20" w:before="62" w:afterLines="20" w:after="62"/>
        <w:ind w:left="640" w:hanging="357"/>
      </w:pPr>
      <w:r w:rsidRPr="009E4648">
        <w:t>Bleu: le système n'a pas été scanné.</w:t>
      </w:r>
    </w:p>
    <w:p w14:paraId="604A5CEB" w14:textId="12CA653D" w:rsidR="00A81FA4" w:rsidRPr="009E4648" w:rsidRDefault="00F32472" w:rsidP="00A81FA4">
      <w:pPr>
        <w:spacing w:before="156" w:after="156"/>
        <w:rPr>
          <w:rFonts w:cs="Arial"/>
        </w:rPr>
      </w:pPr>
      <w:r w:rsidRPr="009E4648">
        <w:rPr>
          <w:rFonts w:cs="Arial"/>
        </w:rPr>
        <w:t xml:space="preserve">Après la numérisation, vous pouvez appuyer sur un système présentant des défauts pour afficher les informations telles que les DTC détaillés, les graphiques de localisation </w:t>
      </w:r>
      <w:r w:rsidR="003F7E54" w:rsidRPr="009E4648">
        <w:rPr>
          <w:rFonts w:cs="Arial"/>
        </w:rPr>
        <w:t xml:space="preserve">et </w:t>
      </w:r>
      <w:r w:rsidRPr="009E4648">
        <w:rPr>
          <w:rFonts w:cs="Arial"/>
        </w:rPr>
        <w:t>le réseau PING sur le côté droit.</w:t>
      </w:r>
    </w:p>
    <w:p w14:paraId="2B68F8E1" w14:textId="04F9F916" w:rsidR="00505734" w:rsidRPr="009E4648" w:rsidRDefault="00EB4458" w:rsidP="00993633">
      <w:pPr>
        <w:spacing w:before="156" w:after="156" w:line="240" w:lineRule="auto"/>
        <w:ind w:left="0"/>
        <w:jc w:val="center"/>
        <w:rPr>
          <w:rFonts w:cs="Arial"/>
        </w:rPr>
      </w:pPr>
      <w:r w:rsidRPr="009E4648">
        <w:rPr>
          <w:rFonts w:cs="Arial"/>
          <w:noProof/>
          <w:lang w:val="en-US"/>
        </w:rPr>
        <w:drawing>
          <wp:inline distT="0" distB="0" distL="0" distR="0" wp14:anchorId="04D56AA8" wp14:editId="10C5BC39">
            <wp:extent cx="2879242" cy="1960631"/>
            <wp:effectExtent l="0" t="0" r="0" b="1905"/>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spect="1" noChangeArrowheads="1"/>
                    </pic:cNvPicPr>
                  </pic:nvPicPr>
                  <pic:blipFill rotWithShape="1">
                    <a:blip r:embed="rId127"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4729C9B5" w:rsidR="00505734" w:rsidRPr="009E4648" w:rsidRDefault="00941B56" w:rsidP="00505734">
      <w:pPr>
        <w:pStyle w:val="ab"/>
        <w:spacing w:before="156" w:after="156"/>
        <w:ind w:left="0"/>
        <w:rPr>
          <w:rFonts w:cs="Arial"/>
          <w:i/>
          <w:iCs/>
        </w:rPr>
      </w:pPr>
      <w:r w:rsidRPr="009E4648">
        <w:rPr>
          <w:rFonts w:cs="Arial"/>
        </w:rPr>
        <w:t>Figure</w:t>
      </w:r>
      <w:r w:rsidR="00B72524" w:rsidRPr="009E4648">
        <w:rPr>
          <w:rFonts w:cs="Arial"/>
        </w:rPr>
        <w:t xml:space="preserv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505734"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12</w:t>
      </w:r>
      <w:r w:rsidR="00160E0D" w:rsidRPr="009E4648">
        <w:rPr>
          <w:rFonts w:cs="Arial"/>
          <w:noProof/>
        </w:rPr>
        <w:fldChar w:fldCharType="end"/>
      </w:r>
      <w:r w:rsidR="00505734" w:rsidRPr="009E4648">
        <w:rPr>
          <w:rFonts w:cs="Arial"/>
        </w:rPr>
        <w:t xml:space="preserve"> </w:t>
      </w:r>
      <w:r w:rsidR="00505734" w:rsidRPr="009E4648">
        <w:rPr>
          <w:rFonts w:cs="Arial"/>
          <w:i/>
          <w:iCs/>
        </w:rPr>
        <w:t>Résultats de l'analyse dans l'onglet Topologie, page 2</w:t>
      </w:r>
    </w:p>
    <w:p w14:paraId="062D182F" w14:textId="5025FCCD" w:rsidR="00F32472" w:rsidRPr="009E4648" w:rsidRDefault="00F32472" w:rsidP="00F32472">
      <w:pPr>
        <w:spacing w:before="156" w:after="156"/>
        <w:rPr>
          <w:rFonts w:cs="Arial"/>
        </w:rPr>
      </w:pPr>
      <w:r w:rsidRPr="009E4648">
        <w:rPr>
          <w:rFonts w:cs="Arial"/>
        </w:rPr>
        <w:t xml:space="preserve">Appuyez sur </w:t>
      </w:r>
      <w:r w:rsidRPr="009E4648">
        <w:rPr>
          <w:rFonts w:cs="Arial"/>
          <w:b/>
          <w:bCs/>
        </w:rPr>
        <w:t>Entrer dans le système</w:t>
      </w:r>
      <w:r w:rsidRPr="009E4648">
        <w:rPr>
          <w:rFonts w:cs="Arial"/>
        </w:rPr>
        <w:t xml:space="preserve"> bouton en bas pour effectuer d'autres diagnostics ou exécution de fonctions en fonction des défauts détectés avec des commandes vocales commençant par «Hey Max».</w:t>
      </w:r>
    </w:p>
    <w:p w14:paraId="75AC4A6E" w14:textId="06A47137" w:rsidR="00CB116C" w:rsidRPr="009E4648" w:rsidRDefault="00CB116C">
      <w:pPr>
        <w:pStyle w:val="aa"/>
        <w:numPr>
          <w:ilvl w:val="0"/>
          <w:numId w:val="261"/>
        </w:numPr>
        <w:spacing w:beforeLines="20" w:before="62" w:afterLines="20" w:after="62"/>
        <w:rPr>
          <w:rFonts w:cs="Arial"/>
        </w:rPr>
      </w:pPr>
      <w:r w:rsidRPr="009E4648">
        <w:rPr>
          <w:rFonts w:cs="Arial"/>
        </w:rPr>
        <w:t>Page de l'onglet Liste</w:t>
      </w:r>
    </w:p>
    <w:p w14:paraId="3237AC59" w14:textId="295E4653" w:rsidR="00F12B77" w:rsidRPr="009E4648" w:rsidRDefault="00EB4458" w:rsidP="000868E7">
      <w:pPr>
        <w:pStyle w:val="Text"/>
        <w:spacing w:before="156" w:after="156" w:line="480" w:lineRule="auto"/>
        <w:ind w:left="0"/>
        <w:jc w:val="center"/>
        <w:rPr>
          <w:rFonts w:cs="Arial"/>
        </w:rPr>
      </w:pPr>
      <w:r w:rsidRPr="009E4648">
        <w:rPr>
          <w:rFonts w:cs="Arial"/>
          <w:noProof/>
          <w:lang w:val="en-US"/>
        </w:rPr>
        <w:lastRenderedPageBreak/>
        <w:drawing>
          <wp:inline distT="0" distB="0" distL="0" distR="0" wp14:anchorId="20BCAC61" wp14:editId="141F4020">
            <wp:extent cx="2879242" cy="1963436"/>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8"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685FDB3B" w:rsidR="00F12B77" w:rsidRPr="009E4648" w:rsidRDefault="00941B56" w:rsidP="00F12B77">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F12B77"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13</w:t>
      </w:r>
      <w:r w:rsidR="00160E0D" w:rsidRPr="009E4648">
        <w:rPr>
          <w:rFonts w:cs="Arial"/>
          <w:noProof/>
        </w:rPr>
        <w:fldChar w:fldCharType="end"/>
      </w:r>
      <w:r w:rsidR="00F12B77" w:rsidRPr="009E4648">
        <w:rPr>
          <w:rFonts w:cs="Arial"/>
        </w:rPr>
        <w:t xml:space="preserve"> </w:t>
      </w:r>
      <w:r w:rsidR="00F12B77" w:rsidRPr="009E4648">
        <w:rPr>
          <w:rFonts w:cs="Arial"/>
          <w:i/>
          <w:iCs/>
        </w:rPr>
        <w:t>Résultats de l'analyse dans la page à onglet Liste</w:t>
      </w:r>
    </w:p>
    <w:p w14:paraId="2E759D69" w14:textId="6261F53D" w:rsidR="002B0939" w:rsidRPr="009E4648" w:rsidRDefault="002B0939" w:rsidP="002B0939">
      <w:pPr>
        <w:spacing w:before="156" w:after="156"/>
        <w:rPr>
          <w:rFonts w:cs="Arial"/>
        </w:rPr>
      </w:pPr>
      <w:r w:rsidRPr="009E4648">
        <w:rPr>
          <w:rFonts w:cs="Arial"/>
        </w:rPr>
        <w:t>Le nombre total de défauts apparaît en haut à droite. Les résultats détaillés de l'analyse sont affichés sur quatre colonnes.</w:t>
      </w:r>
    </w:p>
    <w:p w14:paraId="3D31D593" w14:textId="77777777" w:rsidR="00015FA3" w:rsidRPr="009E4648" w:rsidRDefault="00015FA3" w:rsidP="000636E9">
      <w:pPr>
        <w:pStyle w:val="aa"/>
        <w:widowControl w:val="0"/>
        <w:numPr>
          <w:ilvl w:val="0"/>
          <w:numId w:val="45"/>
        </w:numPr>
        <w:spacing w:beforeLines="20" w:before="62" w:afterLines="20" w:after="62"/>
        <w:ind w:left="640" w:hanging="357"/>
        <w:rPr>
          <w:rFonts w:cs="Arial"/>
        </w:rPr>
      </w:pPr>
      <w:r w:rsidRPr="009E4648">
        <w:rPr>
          <w:rFonts w:cs="Arial"/>
        </w:rPr>
        <w:t>Colonne 1 — affiche les numéros du système</w:t>
      </w:r>
    </w:p>
    <w:p w14:paraId="3BDB4696" w14:textId="77777777" w:rsidR="00015FA3" w:rsidRPr="009E4648" w:rsidRDefault="00015FA3" w:rsidP="000636E9">
      <w:pPr>
        <w:pStyle w:val="aa"/>
        <w:widowControl w:val="0"/>
        <w:numPr>
          <w:ilvl w:val="0"/>
          <w:numId w:val="45"/>
        </w:numPr>
        <w:spacing w:beforeLines="20" w:before="62" w:afterLines="20" w:after="62"/>
        <w:ind w:left="640" w:hanging="357"/>
        <w:rPr>
          <w:rFonts w:cs="Arial"/>
        </w:rPr>
      </w:pPr>
      <w:r w:rsidRPr="009E4648">
        <w:rPr>
          <w:rFonts w:cs="Arial"/>
        </w:rPr>
        <w:t>Colonne 2 — affiche les systèmes analysés</w:t>
      </w:r>
    </w:p>
    <w:p w14:paraId="662FCEB1" w14:textId="77777777" w:rsidR="00015FA3" w:rsidRPr="009E4648" w:rsidRDefault="00015FA3" w:rsidP="000636E9">
      <w:pPr>
        <w:pStyle w:val="aa"/>
        <w:widowControl w:val="0"/>
        <w:numPr>
          <w:ilvl w:val="0"/>
          <w:numId w:val="45"/>
        </w:numPr>
        <w:spacing w:beforeLines="20" w:before="62" w:afterLines="20" w:after="62"/>
        <w:ind w:left="640" w:hanging="357"/>
        <w:rPr>
          <w:rFonts w:cs="Arial"/>
        </w:rPr>
      </w:pPr>
      <w:r w:rsidRPr="009E4648">
        <w:rPr>
          <w:rFonts w:cs="Arial"/>
        </w:rPr>
        <w:t>Colonne 3 — affiche les résultats de l'analyse</w:t>
      </w:r>
    </w:p>
    <w:p w14:paraId="53195336" w14:textId="5C602A60" w:rsidR="00015FA3" w:rsidRPr="009E4648" w:rsidRDefault="00015FA3" w:rsidP="002B0939">
      <w:pPr>
        <w:pStyle w:val="aa"/>
        <w:widowControl w:val="0"/>
        <w:numPr>
          <w:ilvl w:val="0"/>
          <w:numId w:val="44"/>
        </w:numPr>
        <w:spacing w:beforeLines="20" w:before="62" w:afterLines="20" w:after="62"/>
        <w:ind w:left="998" w:hanging="357"/>
        <w:rPr>
          <w:rFonts w:cs="Arial"/>
          <w:szCs w:val="18"/>
        </w:rPr>
      </w:pPr>
      <w:r w:rsidRPr="009E4648">
        <w:rPr>
          <w:rFonts w:cs="Arial"/>
          <w:b/>
          <w:szCs w:val="18"/>
        </w:rPr>
        <w:t>Défaut | #</w:t>
      </w:r>
      <w:r w:rsidRPr="009E4648">
        <w:rPr>
          <w:rFonts w:cs="Arial"/>
          <w:szCs w:val="18"/>
        </w:rPr>
        <w:t>:</w:t>
      </w:r>
      <w:r w:rsidRPr="009E4648">
        <w:rPr>
          <w:rFonts w:cs="Arial"/>
          <w:b/>
          <w:szCs w:val="18"/>
        </w:rPr>
        <w:t xml:space="preserve"> </w:t>
      </w:r>
      <w:r w:rsidRPr="009E4648">
        <w:rPr>
          <w:rFonts w:cs="Arial"/>
          <w:szCs w:val="18"/>
        </w:rPr>
        <w:t>Indique</w:t>
      </w:r>
      <w:r w:rsidRPr="009E4648">
        <w:rPr>
          <w:rFonts w:cs="Arial"/>
          <w:b/>
          <w:szCs w:val="18"/>
        </w:rPr>
        <w:t xml:space="preserve"> </w:t>
      </w:r>
      <w:r w:rsidRPr="009E4648">
        <w:rPr>
          <w:rFonts w:cs="Arial"/>
          <w:szCs w:val="18"/>
        </w:rPr>
        <w:t>il y a un ou plusieurs codes d'erreur détectés ; « # » indique la quantité d'erreurs détectées.</w:t>
      </w:r>
    </w:p>
    <w:p w14:paraId="0D9A2293" w14:textId="70467FE9" w:rsidR="00015FA3" w:rsidRPr="009E4648" w:rsidRDefault="00015FA3" w:rsidP="002B0939">
      <w:pPr>
        <w:pStyle w:val="aa"/>
        <w:widowControl w:val="0"/>
        <w:numPr>
          <w:ilvl w:val="0"/>
          <w:numId w:val="44"/>
        </w:numPr>
        <w:spacing w:beforeLines="20" w:before="62" w:afterLines="20" w:after="62"/>
        <w:ind w:left="998" w:hanging="357"/>
        <w:rPr>
          <w:rFonts w:cs="Arial"/>
          <w:szCs w:val="18"/>
        </w:rPr>
      </w:pPr>
      <w:r w:rsidRPr="009E4648">
        <w:rPr>
          <w:rFonts w:cs="Arial"/>
          <w:b/>
          <w:szCs w:val="18"/>
        </w:rPr>
        <w:t>Passe | Sans faute</w:t>
      </w:r>
      <w:r w:rsidRPr="009E4648">
        <w:rPr>
          <w:rFonts w:cs="Arial"/>
          <w:szCs w:val="18"/>
        </w:rPr>
        <w:t>:</w:t>
      </w:r>
      <w:r w:rsidRPr="009E4648">
        <w:rPr>
          <w:rFonts w:cs="Arial"/>
          <w:b/>
          <w:szCs w:val="18"/>
        </w:rPr>
        <w:t xml:space="preserve"> </w:t>
      </w:r>
      <w:r w:rsidRPr="009E4648">
        <w:rPr>
          <w:rFonts w:cs="Arial"/>
          <w:szCs w:val="18"/>
        </w:rPr>
        <w:t>Indique que le système a été analysé et qu'aucun défaut n'a été détecté.</w:t>
      </w:r>
    </w:p>
    <w:p w14:paraId="6D2D20B7" w14:textId="5BA60215" w:rsidR="00015FA3" w:rsidRPr="009E4648" w:rsidRDefault="00015FA3" w:rsidP="002B0939">
      <w:pPr>
        <w:pStyle w:val="aa"/>
        <w:widowControl w:val="0"/>
        <w:numPr>
          <w:ilvl w:val="0"/>
          <w:numId w:val="44"/>
        </w:numPr>
        <w:spacing w:beforeLines="20" w:before="62" w:afterLines="20" w:after="62"/>
        <w:ind w:left="998" w:hanging="357"/>
        <w:rPr>
          <w:rFonts w:cs="Arial"/>
          <w:szCs w:val="18"/>
        </w:rPr>
      </w:pPr>
      <w:r w:rsidRPr="009E4648">
        <w:rPr>
          <w:rFonts w:cs="Arial"/>
          <w:b/>
          <w:szCs w:val="18"/>
        </w:rPr>
        <w:t>Non analysé</w:t>
      </w:r>
      <w:r w:rsidRPr="009E4648">
        <w:rPr>
          <w:rFonts w:cs="Arial"/>
          <w:bCs/>
          <w:szCs w:val="18"/>
        </w:rPr>
        <w:t xml:space="preserve">: </w:t>
      </w:r>
      <w:r w:rsidRPr="009E4648">
        <w:rPr>
          <w:rFonts w:cs="Arial"/>
          <w:szCs w:val="18"/>
        </w:rPr>
        <w:t>indique que le système n’a pas été analysé.</w:t>
      </w:r>
    </w:p>
    <w:p w14:paraId="774CF8F9" w14:textId="0AAAC3F6" w:rsidR="00015FA3" w:rsidRPr="009E4648" w:rsidRDefault="00015FA3" w:rsidP="002B0939">
      <w:pPr>
        <w:pStyle w:val="aa"/>
        <w:widowControl w:val="0"/>
        <w:numPr>
          <w:ilvl w:val="0"/>
          <w:numId w:val="44"/>
        </w:numPr>
        <w:spacing w:beforeLines="20" w:before="62" w:afterLines="20" w:after="62"/>
        <w:ind w:left="998" w:hanging="357"/>
        <w:rPr>
          <w:rFonts w:cs="Arial"/>
          <w:szCs w:val="18"/>
        </w:rPr>
      </w:pPr>
      <w:r w:rsidRPr="009E4648">
        <w:rPr>
          <w:rFonts w:cs="Arial"/>
          <w:b/>
          <w:szCs w:val="18"/>
        </w:rPr>
        <w:t>Aucune réponse</w:t>
      </w:r>
      <w:r w:rsidRPr="009E4648">
        <w:rPr>
          <w:rFonts w:cs="Arial"/>
          <w:bCs/>
          <w:szCs w:val="18"/>
        </w:rPr>
        <w:t>:</w:t>
      </w:r>
      <w:r w:rsidRPr="009E4648">
        <w:rPr>
          <w:rFonts w:cs="Arial"/>
          <w:b/>
          <w:szCs w:val="18"/>
        </w:rPr>
        <w:t xml:space="preserve"> </w:t>
      </w:r>
      <w:r w:rsidRPr="009E4648">
        <w:rPr>
          <w:rFonts w:cs="Arial"/>
          <w:szCs w:val="18"/>
        </w:rPr>
        <w:t>Indique que le système n'a pas reçu de réponse.</w:t>
      </w:r>
    </w:p>
    <w:p w14:paraId="5EF86942" w14:textId="67974D13" w:rsidR="00015FA3" w:rsidRPr="009E4648" w:rsidRDefault="00015FA3" w:rsidP="000636E9">
      <w:pPr>
        <w:pStyle w:val="aa"/>
        <w:widowControl w:val="0"/>
        <w:numPr>
          <w:ilvl w:val="0"/>
          <w:numId w:val="45"/>
        </w:numPr>
        <w:spacing w:beforeLines="20" w:before="62" w:afterLines="20" w:after="62"/>
        <w:ind w:left="640" w:hanging="357"/>
        <w:rPr>
          <w:rFonts w:cs="Arial"/>
        </w:rPr>
      </w:pPr>
      <w:r w:rsidRPr="009E4648">
        <w:rPr>
          <w:rFonts w:cs="Arial"/>
        </w:rPr>
        <w:t xml:space="preserve">Colonne 4 — appuyez sur le </w:t>
      </w:r>
      <w:r w:rsidR="00EB4458" w:rsidRPr="009E4648">
        <w:rPr>
          <w:rFonts w:cs="Arial"/>
          <w:noProof/>
          <w:lang w:val="en-US"/>
        </w:rPr>
        <w:drawing>
          <wp:inline distT="0" distB="0" distL="0" distR="0" wp14:anchorId="3274B02A" wp14:editId="41970211">
            <wp:extent cx="137925" cy="108000"/>
            <wp:effectExtent l="0" t="0" r="0" b="635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4C7DCF" w:rsidRPr="009E4648">
        <w:rPr>
          <w:rFonts w:cs="Arial"/>
        </w:rPr>
        <w:t xml:space="preserve"> </w:t>
      </w:r>
      <w:r w:rsidRPr="009E4648">
        <w:rPr>
          <w:rFonts w:cs="Arial"/>
        </w:rPr>
        <w:t>bouton pour accéder à un système afin d'effectuer des diagnostics supplémentaires.</w:t>
      </w:r>
    </w:p>
    <w:p w14:paraId="6D6C855F" w14:textId="1A345BCA" w:rsidR="00F12B77" w:rsidRPr="009E4648" w:rsidRDefault="00F12B77" w:rsidP="00505734">
      <w:pPr>
        <w:spacing w:before="156" w:afterLines="20" w:after="62"/>
        <w:rPr>
          <w:rFonts w:cs="Arial"/>
        </w:rPr>
      </w:pPr>
      <w:r w:rsidRPr="009E4648">
        <w:rPr>
          <w:rFonts w:cs="Arial"/>
        </w:rPr>
        <w:t>Le tableau ci-dessous fournit une brève description des boutons de fonction au bas de l'écran Auto Scan :</w:t>
      </w:r>
    </w:p>
    <w:p w14:paraId="77458FF5" w14:textId="488913C1" w:rsidR="00F12B77" w:rsidRPr="009E4648" w:rsidRDefault="00F12B77" w:rsidP="00F12B77">
      <w:pPr>
        <w:pStyle w:val="ab"/>
        <w:spacing w:before="156" w:after="156"/>
        <w:ind w:left="0"/>
        <w:rPr>
          <w:rFonts w:cs="Arial"/>
          <w:i/>
        </w:rPr>
      </w:pPr>
      <w:r w:rsidRPr="009E4648">
        <w:rPr>
          <w:rFonts w:cs="Arial"/>
        </w:rPr>
        <w:t>Tableau</w:t>
      </w:r>
      <w:r w:rsidR="004C7DCF" w:rsidRPr="009E4648">
        <w:rPr>
          <w:rFonts w:cs="Arial"/>
        </w:rPr>
        <w:t xml:space="preserv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Pr="009E4648">
        <w:rPr>
          <w:rFonts w:cs="Arial"/>
        </w:rPr>
        <w:noBreakHyphen/>
      </w:r>
      <w:r w:rsidR="00160E0D" w:rsidRPr="009E4648">
        <w:rPr>
          <w:rFonts w:cs="Arial"/>
        </w:rPr>
        <w:fldChar w:fldCharType="begin"/>
      </w:r>
      <w:r w:rsidR="00160E0D" w:rsidRPr="009E4648">
        <w:rPr>
          <w:rFonts w:cs="Arial"/>
        </w:rPr>
        <w:instrText xml:space="preserve"> SEQ Table \* ARABIC \s 1 </w:instrText>
      </w:r>
      <w:r w:rsidR="00160E0D" w:rsidRPr="009E4648">
        <w:rPr>
          <w:rFonts w:cs="Arial"/>
        </w:rPr>
        <w:fldChar w:fldCharType="separate"/>
      </w:r>
      <w:r w:rsidR="00187D73" w:rsidRPr="009E4648">
        <w:rPr>
          <w:rFonts w:cs="Arial"/>
          <w:noProof/>
        </w:rPr>
        <w:t>3</w:t>
      </w:r>
      <w:r w:rsidR="00160E0D" w:rsidRPr="009E4648">
        <w:rPr>
          <w:rFonts w:cs="Arial"/>
          <w:noProof/>
        </w:rPr>
        <w:fldChar w:fldCharType="end"/>
      </w:r>
      <w:r w:rsidRPr="009E4648">
        <w:rPr>
          <w:rFonts w:cs="Arial"/>
        </w:rPr>
        <w:t xml:space="preserve"> </w:t>
      </w:r>
      <w:r w:rsidRPr="009E4648">
        <w:rPr>
          <w:rFonts w:cs="Arial"/>
          <w:i/>
        </w:rPr>
        <w:t>Descriptions des boutons de fonction</w:t>
      </w:r>
    </w:p>
    <w:tbl>
      <w:tblPr>
        <w:tblStyle w:val="ac"/>
        <w:tblW w:w="6775" w:type="dxa"/>
        <w:jc w:val="center"/>
        <w:tblLayout w:type="fixed"/>
        <w:tblLook w:val="04A0" w:firstRow="1" w:lastRow="0" w:firstColumn="1" w:lastColumn="0" w:noHBand="0" w:noVBand="1"/>
      </w:tblPr>
      <w:tblGrid>
        <w:gridCol w:w="1610"/>
        <w:gridCol w:w="5165"/>
      </w:tblGrid>
      <w:tr w:rsidR="00F12B77" w:rsidRPr="009E4648"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9E4648" w:rsidRDefault="00F12B77" w:rsidP="006444AB">
            <w:pPr>
              <w:pStyle w:val="af"/>
              <w:spacing w:beforeLines="20" w:before="62" w:afterLines="20" w:after="62" w:line="240" w:lineRule="exact"/>
              <w:jc w:val="left"/>
              <w:rPr>
                <w:rFonts w:cs="Arial"/>
              </w:rPr>
            </w:pPr>
            <w:r w:rsidRPr="009E4648">
              <w:rPr>
                <w:rFonts w:cs="Arial"/>
              </w:rPr>
              <w:t>Nom</w:t>
            </w:r>
          </w:p>
        </w:tc>
        <w:tc>
          <w:tcPr>
            <w:tcW w:w="5165" w:type="dxa"/>
            <w:shd w:val="clear" w:color="auto" w:fill="D9D9D9" w:themeFill="background1" w:themeFillShade="D9"/>
            <w:vAlign w:val="center"/>
          </w:tcPr>
          <w:p w14:paraId="0FDD353A" w14:textId="77777777" w:rsidR="00F12B77" w:rsidRPr="009E4648" w:rsidRDefault="00F12B77" w:rsidP="006444AB">
            <w:pPr>
              <w:pStyle w:val="af"/>
              <w:spacing w:beforeLines="20" w:before="62" w:afterLines="20" w:after="62" w:line="240" w:lineRule="exact"/>
              <w:jc w:val="left"/>
              <w:rPr>
                <w:rFonts w:cs="Arial"/>
              </w:rPr>
            </w:pPr>
            <w:r w:rsidRPr="009E4648">
              <w:rPr>
                <w:rFonts w:cs="Arial"/>
              </w:rPr>
              <w:t>Description</w:t>
            </w:r>
          </w:p>
        </w:tc>
      </w:tr>
      <w:tr w:rsidR="00F12B77" w:rsidRPr="009E4648" w14:paraId="044B2E2E" w14:textId="77777777" w:rsidTr="006444AB">
        <w:trPr>
          <w:trHeight w:val="312"/>
          <w:jc w:val="center"/>
        </w:trPr>
        <w:tc>
          <w:tcPr>
            <w:tcW w:w="1610" w:type="dxa"/>
            <w:vAlign w:val="center"/>
          </w:tcPr>
          <w:p w14:paraId="6EED9943" w14:textId="7F292AFC" w:rsidR="00F12B77" w:rsidRPr="009E4648" w:rsidRDefault="004C7DCF" w:rsidP="006444AB">
            <w:pPr>
              <w:pStyle w:val="af"/>
              <w:spacing w:beforeLines="20" w:before="62" w:afterLines="20" w:after="62" w:line="240" w:lineRule="exact"/>
              <w:rPr>
                <w:rFonts w:cs="Arial"/>
              </w:rPr>
            </w:pPr>
            <w:r w:rsidRPr="009E4648">
              <w:rPr>
                <w:rFonts w:cs="Arial"/>
              </w:rPr>
              <w:t>D</w:t>
            </w:r>
            <w:r w:rsidR="00825681" w:rsidRPr="009E4648">
              <w:rPr>
                <w:rFonts w:cs="Arial"/>
              </w:rPr>
              <w:t>VI</w:t>
            </w:r>
          </w:p>
        </w:tc>
        <w:tc>
          <w:tcPr>
            <w:tcW w:w="5165" w:type="dxa"/>
            <w:vAlign w:val="center"/>
          </w:tcPr>
          <w:p w14:paraId="2C1D8A30" w14:textId="19AE032A" w:rsidR="00F12B77" w:rsidRPr="009E4648" w:rsidRDefault="00A66DE8" w:rsidP="006444AB">
            <w:pPr>
              <w:pStyle w:val="af0"/>
              <w:spacing w:beforeLines="20" w:before="62" w:afterLines="20" w:after="62" w:line="240" w:lineRule="exact"/>
              <w:ind w:left="0"/>
              <w:rPr>
                <w:rFonts w:cs="Arial"/>
              </w:rPr>
            </w:pPr>
            <w:r w:rsidRPr="009E4648">
              <w:rPr>
                <w:rFonts w:cs="Arial"/>
              </w:rPr>
              <w:t>Accéder à l'écran de l'application DVI.</w:t>
            </w:r>
          </w:p>
        </w:tc>
      </w:tr>
      <w:tr w:rsidR="00825681" w:rsidRPr="009E4648" w14:paraId="3881F16C" w14:textId="77777777" w:rsidTr="006444AB">
        <w:trPr>
          <w:trHeight w:val="312"/>
          <w:jc w:val="center"/>
        </w:trPr>
        <w:tc>
          <w:tcPr>
            <w:tcW w:w="1610" w:type="dxa"/>
            <w:vAlign w:val="center"/>
          </w:tcPr>
          <w:p w14:paraId="62882A06" w14:textId="2F9C7A01" w:rsidR="00825681" w:rsidRPr="009E4648" w:rsidRDefault="00825681" w:rsidP="006444AB">
            <w:pPr>
              <w:pStyle w:val="af"/>
              <w:spacing w:beforeLines="20" w:before="62" w:afterLines="20" w:after="62" w:line="240" w:lineRule="exact"/>
              <w:rPr>
                <w:rFonts w:cs="Arial"/>
              </w:rPr>
            </w:pPr>
            <w:r w:rsidRPr="009E4648">
              <w:rPr>
                <w:rFonts w:cs="Arial"/>
              </w:rPr>
              <w:t>Expert à distance</w:t>
            </w:r>
          </w:p>
        </w:tc>
        <w:tc>
          <w:tcPr>
            <w:tcW w:w="5165" w:type="dxa"/>
            <w:vAlign w:val="center"/>
          </w:tcPr>
          <w:p w14:paraId="1CC123AA" w14:textId="370ED0A2" w:rsidR="00825681" w:rsidRPr="009E4648" w:rsidRDefault="00745201" w:rsidP="006444AB">
            <w:pPr>
              <w:pStyle w:val="af0"/>
              <w:spacing w:beforeLines="20" w:before="62" w:afterLines="20" w:after="62" w:line="240" w:lineRule="exact"/>
              <w:ind w:left="0"/>
              <w:rPr>
                <w:rFonts w:cs="Arial"/>
              </w:rPr>
            </w:pPr>
            <w:r w:rsidRPr="009E4648">
              <w:rPr>
                <w:rFonts w:cs="Arial"/>
              </w:rPr>
              <w:t>Quitte la fonction Diagnostics et accède à la fonction Expert à distance pour effectuer le service à distance.</w:t>
            </w:r>
          </w:p>
        </w:tc>
      </w:tr>
      <w:tr w:rsidR="00825681" w:rsidRPr="009E4648" w14:paraId="0C2EE083" w14:textId="77777777" w:rsidTr="006444AB">
        <w:trPr>
          <w:trHeight w:val="312"/>
          <w:jc w:val="center"/>
        </w:trPr>
        <w:tc>
          <w:tcPr>
            <w:tcW w:w="1610" w:type="dxa"/>
            <w:vAlign w:val="center"/>
          </w:tcPr>
          <w:p w14:paraId="43F7B01E" w14:textId="7332B9D6" w:rsidR="00825681" w:rsidRPr="009E4648" w:rsidRDefault="00825681" w:rsidP="006444AB">
            <w:pPr>
              <w:pStyle w:val="af"/>
              <w:spacing w:beforeLines="20" w:before="62" w:afterLines="20" w:after="62" w:line="240" w:lineRule="exact"/>
              <w:rPr>
                <w:rFonts w:cs="Arial"/>
              </w:rPr>
            </w:pPr>
            <w:r w:rsidRPr="009E4648">
              <w:rPr>
                <w:rFonts w:cs="Arial"/>
              </w:rPr>
              <w:lastRenderedPageBreak/>
              <w:t>Données du véhicule</w:t>
            </w:r>
          </w:p>
        </w:tc>
        <w:tc>
          <w:tcPr>
            <w:tcW w:w="5165" w:type="dxa"/>
            <w:vAlign w:val="center"/>
          </w:tcPr>
          <w:p w14:paraId="102C3D0D" w14:textId="53EE3086" w:rsidR="00825681" w:rsidRPr="009E4648" w:rsidRDefault="00764188" w:rsidP="006444AB">
            <w:pPr>
              <w:pStyle w:val="af0"/>
              <w:spacing w:beforeLines="20" w:before="62" w:afterLines="20" w:after="62" w:line="240" w:lineRule="exact"/>
              <w:ind w:left="0"/>
              <w:rPr>
                <w:rFonts w:cs="Arial"/>
              </w:rPr>
            </w:pPr>
            <w:r w:rsidRPr="009E4648">
              <w:rPr>
                <w:rFonts w:cs="Arial"/>
              </w:rPr>
              <w:t xml:space="preserve">Affiche les informations </w:t>
            </w:r>
            <w:r w:rsidR="00D305C1" w:rsidRPr="009E4648">
              <w:rPr>
                <w:rFonts w:cs="Arial"/>
              </w:rPr>
              <w:t xml:space="preserve">relatives </w:t>
            </w:r>
            <w:r w:rsidRPr="009E4648">
              <w:rPr>
                <w:rFonts w:cs="Arial"/>
              </w:rPr>
              <w:t>aux données du véhicule.</w:t>
            </w:r>
          </w:p>
        </w:tc>
      </w:tr>
      <w:tr w:rsidR="00825681" w:rsidRPr="009E4648" w14:paraId="4F6D5806" w14:textId="77777777" w:rsidTr="006444AB">
        <w:trPr>
          <w:trHeight w:val="312"/>
          <w:jc w:val="center"/>
        </w:trPr>
        <w:tc>
          <w:tcPr>
            <w:tcW w:w="1610" w:type="dxa"/>
            <w:vAlign w:val="center"/>
          </w:tcPr>
          <w:p w14:paraId="38056A12" w14:textId="7610BA24" w:rsidR="00825681" w:rsidRPr="009E4648" w:rsidRDefault="00825681" w:rsidP="00825681">
            <w:pPr>
              <w:pStyle w:val="af"/>
              <w:spacing w:beforeLines="20" w:before="62" w:afterLines="20" w:after="62" w:line="240" w:lineRule="exact"/>
              <w:rPr>
                <w:rFonts w:cs="Arial"/>
              </w:rPr>
            </w:pPr>
            <w:r w:rsidRPr="009E4648">
              <w:rPr>
                <w:rFonts w:cs="Arial"/>
              </w:rPr>
              <w:t>Rapport</w:t>
            </w:r>
          </w:p>
        </w:tc>
        <w:tc>
          <w:tcPr>
            <w:tcW w:w="5165" w:type="dxa"/>
            <w:vAlign w:val="center"/>
          </w:tcPr>
          <w:p w14:paraId="42C30A42" w14:textId="7AC1F16F" w:rsidR="00825681" w:rsidRPr="009E4648" w:rsidRDefault="00825681" w:rsidP="00825681">
            <w:pPr>
              <w:pStyle w:val="af0"/>
              <w:spacing w:beforeLines="20" w:before="62" w:afterLines="20" w:after="62" w:line="240" w:lineRule="exact"/>
              <w:ind w:left="0"/>
              <w:rPr>
                <w:rFonts w:cs="Arial"/>
              </w:rPr>
            </w:pPr>
            <w:r w:rsidRPr="009E4648">
              <w:rPr>
                <w:rFonts w:cs="Arial"/>
              </w:rPr>
              <w:t>Affiche les données de diagnostic sous forme de rapport.</w:t>
            </w:r>
          </w:p>
        </w:tc>
      </w:tr>
      <w:tr w:rsidR="00825681" w:rsidRPr="009E4648" w14:paraId="741D586B" w14:textId="77777777" w:rsidTr="00B72524">
        <w:trPr>
          <w:trHeight w:hRule="exact" w:val="641"/>
          <w:jc w:val="center"/>
        </w:trPr>
        <w:tc>
          <w:tcPr>
            <w:tcW w:w="1610" w:type="dxa"/>
            <w:vAlign w:val="center"/>
          </w:tcPr>
          <w:p w14:paraId="53374CE9" w14:textId="77777777" w:rsidR="00825681" w:rsidRPr="009E4648" w:rsidRDefault="00825681" w:rsidP="00825681">
            <w:pPr>
              <w:pStyle w:val="af"/>
              <w:spacing w:beforeLines="20" w:before="62" w:afterLines="20" w:after="62" w:line="240" w:lineRule="exact"/>
              <w:rPr>
                <w:rFonts w:cs="Arial"/>
              </w:rPr>
            </w:pPr>
            <w:r w:rsidRPr="009E4648">
              <w:rPr>
                <w:rFonts w:cs="Arial"/>
              </w:rPr>
              <w:t>Effacement rapide</w:t>
            </w:r>
          </w:p>
        </w:tc>
        <w:tc>
          <w:tcPr>
            <w:tcW w:w="5165" w:type="dxa"/>
            <w:vAlign w:val="center"/>
          </w:tcPr>
          <w:p w14:paraId="0B8E7B50" w14:textId="77777777" w:rsidR="00825681" w:rsidRPr="009E4648" w:rsidRDefault="00825681" w:rsidP="00825681">
            <w:pPr>
              <w:pStyle w:val="af0"/>
              <w:spacing w:beforeLines="20" w:before="62" w:afterLines="20" w:after="62" w:line="240" w:lineRule="exact"/>
              <w:ind w:left="0"/>
              <w:rPr>
                <w:rFonts w:cs="Arial"/>
              </w:rPr>
            </w:pPr>
            <w:r w:rsidRPr="009E4648">
              <w:rPr>
                <w:rFonts w:cs="Arial"/>
              </w:rPr>
              <w:t>Efface toutes les informations de défaut après la numérisation.</w:t>
            </w:r>
          </w:p>
        </w:tc>
      </w:tr>
      <w:tr w:rsidR="00825681" w:rsidRPr="009E4648" w14:paraId="0AD305E8" w14:textId="77777777" w:rsidTr="006444AB">
        <w:trPr>
          <w:trHeight w:val="321"/>
          <w:jc w:val="center"/>
        </w:trPr>
        <w:tc>
          <w:tcPr>
            <w:tcW w:w="1610" w:type="dxa"/>
            <w:vAlign w:val="center"/>
          </w:tcPr>
          <w:p w14:paraId="24D5EF18" w14:textId="77777777" w:rsidR="00825681" w:rsidRPr="009E4648" w:rsidRDefault="00825681" w:rsidP="00825681">
            <w:pPr>
              <w:pStyle w:val="af"/>
              <w:spacing w:beforeLines="20" w:before="62" w:afterLines="20" w:after="62" w:line="240" w:lineRule="exact"/>
              <w:rPr>
                <w:rFonts w:cs="Arial"/>
              </w:rPr>
            </w:pPr>
            <w:r w:rsidRPr="009E4648">
              <w:rPr>
                <w:rFonts w:cs="Arial"/>
              </w:rPr>
              <w:t>Analyse des défauts</w:t>
            </w:r>
          </w:p>
        </w:tc>
        <w:tc>
          <w:tcPr>
            <w:tcW w:w="5165" w:type="dxa"/>
            <w:vAlign w:val="center"/>
          </w:tcPr>
          <w:p w14:paraId="3E4226B0" w14:textId="77777777" w:rsidR="00825681" w:rsidRPr="009E4648" w:rsidRDefault="00825681" w:rsidP="00825681">
            <w:pPr>
              <w:pStyle w:val="af0"/>
              <w:spacing w:beforeLines="20" w:before="62" w:afterLines="20" w:after="62" w:line="240" w:lineRule="exact"/>
              <w:ind w:left="0"/>
              <w:rPr>
                <w:rFonts w:cs="Arial"/>
              </w:rPr>
            </w:pPr>
            <w:r w:rsidRPr="009E4648">
              <w:rPr>
                <w:rFonts w:cs="Arial"/>
              </w:rPr>
              <w:t>Analyse les modules du système du véhicule.</w:t>
            </w:r>
          </w:p>
        </w:tc>
      </w:tr>
      <w:tr w:rsidR="00825681" w:rsidRPr="009E4648" w14:paraId="54F1056B" w14:textId="77777777" w:rsidTr="006444AB">
        <w:trPr>
          <w:trHeight w:val="370"/>
          <w:jc w:val="center"/>
        </w:trPr>
        <w:tc>
          <w:tcPr>
            <w:tcW w:w="1610" w:type="dxa"/>
            <w:vAlign w:val="center"/>
          </w:tcPr>
          <w:p w14:paraId="5C965232" w14:textId="77777777" w:rsidR="00825681" w:rsidRPr="009E4648" w:rsidRDefault="00825681" w:rsidP="00825681">
            <w:pPr>
              <w:pStyle w:val="af"/>
              <w:spacing w:beforeLines="20" w:before="62" w:afterLines="20" w:after="62" w:line="240" w:lineRule="exact"/>
              <w:rPr>
                <w:rFonts w:cs="Arial"/>
              </w:rPr>
            </w:pPr>
            <w:r w:rsidRPr="009E4648">
              <w:rPr>
                <w:rFonts w:cs="Arial"/>
              </w:rPr>
              <w:t>Pause</w:t>
            </w:r>
          </w:p>
        </w:tc>
        <w:tc>
          <w:tcPr>
            <w:tcW w:w="5165" w:type="dxa"/>
            <w:vAlign w:val="center"/>
          </w:tcPr>
          <w:p w14:paraId="0DDC3BDB" w14:textId="77777777" w:rsidR="00825681" w:rsidRPr="009E4648" w:rsidRDefault="00825681" w:rsidP="00825681">
            <w:pPr>
              <w:pStyle w:val="af0"/>
              <w:spacing w:beforeLines="20" w:before="62" w:afterLines="20" w:after="62" w:line="240" w:lineRule="exact"/>
              <w:ind w:left="0"/>
              <w:rPr>
                <w:rFonts w:cs="Arial"/>
              </w:rPr>
            </w:pPr>
            <w:r w:rsidRPr="009E4648">
              <w:rPr>
                <w:rFonts w:cs="Arial"/>
              </w:rPr>
              <w:t>Met en pause le processus de numérisation.</w:t>
            </w:r>
          </w:p>
        </w:tc>
      </w:tr>
      <w:tr w:rsidR="00825681" w:rsidRPr="009E4648" w14:paraId="4A1CB6D1" w14:textId="77777777" w:rsidTr="006444AB">
        <w:trPr>
          <w:trHeight w:val="355"/>
          <w:jc w:val="center"/>
        </w:trPr>
        <w:tc>
          <w:tcPr>
            <w:tcW w:w="1610" w:type="dxa"/>
            <w:vAlign w:val="center"/>
          </w:tcPr>
          <w:p w14:paraId="3D69B0F0" w14:textId="77777777" w:rsidR="00825681" w:rsidRPr="009E4648" w:rsidRDefault="00825681" w:rsidP="00825681">
            <w:pPr>
              <w:pStyle w:val="af"/>
              <w:spacing w:beforeLines="20" w:before="62" w:afterLines="20" w:after="62" w:line="240" w:lineRule="exact"/>
              <w:rPr>
                <w:rFonts w:cs="Arial"/>
              </w:rPr>
            </w:pPr>
            <w:r w:rsidRPr="009E4648">
              <w:rPr>
                <w:rFonts w:cs="Arial"/>
              </w:rPr>
              <w:t>Entrez dans le système</w:t>
            </w:r>
          </w:p>
        </w:tc>
        <w:tc>
          <w:tcPr>
            <w:tcW w:w="5165" w:type="dxa"/>
            <w:vAlign w:val="center"/>
          </w:tcPr>
          <w:p w14:paraId="1AB5C394" w14:textId="77777777" w:rsidR="00825681" w:rsidRPr="009E4648" w:rsidRDefault="00825681" w:rsidP="00825681">
            <w:pPr>
              <w:pStyle w:val="af0"/>
              <w:spacing w:beforeLines="20" w:before="62" w:afterLines="20" w:after="62" w:line="240" w:lineRule="exact"/>
              <w:ind w:left="0"/>
              <w:rPr>
                <w:rFonts w:cs="Arial"/>
              </w:rPr>
            </w:pPr>
            <w:r w:rsidRPr="009E4648">
              <w:rPr>
                <w:rFonts w:cs="Arial"/>
              </w:rPr>
              <w:t>Entre dans le système ECU.</w:t>
            </w:r>
          </w:p>
        </w:tc>
      </w:tr>
      <w:tr w:rsidR="00825681" w:rsidRPr="009E4648" w14:paraId="3D1D50F6" w14:textId="77777777" w:rsidTr="006444AB">
        <w:trPr>
          <w:trHeight w:val="326"/>
          <w:jc w:val="center"/>
        </w:trPr>
        <w:tc>
          <w:tcPr>
            <w:tcW w:w="1610" w:type="dxa"/>
            <w:vAlign w:val="center"/>
          </w:tcPr>
          <w:p w14:paraId="4A9E56A7" w14:textId="41820567" w:rsidR="00825681" w:rsidRPr="009E4648" w:rsidRDefault="00A05338" w:rsidP="00825681">
            <w:pPr>
              <w:pStyle w:val="af"/>
              <w:spacing w:beforeLines="20" w:before="62" w:afterLines="20" w:after="62" w:line="240" w:lineRule="exact"/>
              <w:rPr>
                <w:rFonts w:cs="Arial"/>
              </w:rPr>
            </w:pPr>
            <w:r w:rsidRPr="009E4648">
              <w:rPr>
                <w:rFonts w:cs="Arial"/>
              </w:rPr>
              <w:t>ESC</w:t>
            </w:r>
          </w:p>
        </w:tc>
        <w:tc>
          <w:tcPr>
            <w:tcW w:w="5165" w:type="dxa"/>
            <w:vAlign w:val="center"/>
          </w:tcPr>
          <w:p w14:paraId="376F1FA2" w14:textId="46120702" w:rsidR="00825681" w:rsidRPr="009E4648" w:rsidRDefault="00825681" w:rsidP="00825681">
            <w:pPr>
              <w:pStyle w:val="af0"/>
              <w:spacing w:beforeLines="20" w:before="62" w:afterLines="20" w:after="62" w:line="240" w:lineRule="exact"/>
              <w:ind w:left="0"/>
              <w:rPr>
                <w:rFonts w:cs="Arial"/>
              </w:rPr>
            </w:pPr>
            <w:r w:rsidRPr="009E4648">
              <w:rPr>
                <w:rFonts w:cs="Arial"/>
              </w:rPr>
              <w:t>Revient à l'écran précédent ou quitte l'écran Diagnostics.</w:t>
            </w:r>
          </w:p>
        </w:tc>
      </w:tr>
    </w:tbl>
    <w:p w14:paraId="2962EDEB" w14:textId="77777777" w:rsidR="00F12B77" w:rsidRPr="009E4648" w:rsidRDefault="00F12B77" w:rsidP="00F12B77">
      <w:pPr>
        <w:pStyle w:val="BodytextUserManual"/>
        <w:spacing w:before="156" w:after="156"/>
        <w:rPr>
          <w:b/>
          <w:bCs w:val="0"/>
          <w:sz w:val="21"/>
          <w:szCs w:val="21"/>
        </w:rPr>
      </w:pPr>
      <w:r w:rsidRPr="009E4648">
        <w:rPr>
          <w:b/>
          <w:bCs w:val="0"/>
          <w:sz w:val="21"/>
          <w:szCs w:val="21"/>
        </w:rPr>
        <w:t>Unité de contrôle</w:t>
      </w:r>
    </w:p>
    <w:p w14:paraId="534E1B26" w14:textId="542C7029" w:rsidR="00F12B77" w:rsidRPr="009E4648" w:rsidRDefault="00F12B77" w:rsidP="00F12B77">
      <w:pPr>
        <w:spacing w:before="156" w:after="156"/>
        <w:rPr>
          <w:rFonts w:cs="Arial"/>
        </w:rPr>
      </w:pPr>
      <w:r w:rsidRPr="009E4648">
        <w:rPr>
          <w:rFonts w:cs="Arial"/>
        </w:rPr>
        <w:t>La fonction Unité de contrôle vous permet de localiser manuellement le système de contrôle requis pour le tester grâce à une série de choix. Suivez simplement les procédures du menu et effectuez la sélection appropriée à chaque fois; le programme vous guidera vers le menu des fonctions de diagnostic après quelques choix.</w:t>
      </w:r>
    </w:p>
    <w:p w14:paraId="76746548" w14:textId="1821A054" w:rsidR="00F12B77" w:rsidRPr="009E4648" w:rsidRDefault="00EB4458" w:rsidP="00F12B77">
      <w:pPr>
        <w:spacing w:before="156" w:after="156" w:line="480" w:lineRule="auto"/>
        <w:ind w:left="0"/>
        <w:jc w:val="center"/>
        <w:rPr>
          <w:rFonts w:cs="Arial"/>
        </w:rPr>
      </w:pPr>
      <w:r w:rsidRPr="009E4648">
        <w:rPr>
          <w:rFonts w:cs="Arial"/>
          <w:noProof/>
          <w:lang w:val="en-US"/>
        </w:rPr>
        <w:drawing>
          <wp:inline distT="0" distB="0" distL="0" distR="0" wp14:anchorId="5D1076E1" wp14:editId="6D007055">
            <wp:extent cx="2879242" cy="1955021"/>
            <wp:effectExtent l="0" t="0" r="0" b="762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0" cstate="hqprint">
                      <a:extLst>
                        <a:ext uri="{28A0092B-C50C-407E-A947-70E740481C1C}">
                          <a14:useLocalDpi xmlns:a14="http://schemas.microsoft.com/office/drawing/2010/main" val="0"/>
                        </a:ext>
                      </a:extLst>
                    </a:blip>
                    <a:srcRect b="7655"/>
                    <a:stretch/>
                  </pic:blipFill>
                  <pic:spPr bwMode="auto">
                    <a:xfrm>
                      <a:off x="0" y="0"/>
                      <a:ext cx="2880000" cy="1955535"/>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47758BFF" w:rsidR="00F12B77" w:rsidRPr="009E4648" w:rsidRDefault="00941B56" w:rsidP="00F12B77">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F12B77"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14</w:t>
      </w:r>
      <w:r w:rsidR="00160E0D" w:rsidRPr="009E4648">
        <w:rPr>
          <w:rFonts w:cs="Arial"/>
          <w:noProof/>
        </w:rPr>
        <w:fldChar w:fldCharType="end"/>
      </w:r>
      <w:r w:rsidR="00F12B77" w:rsidRPr="009E4648">
        <w:rPr>
          <w:rFonts w:cs="Arial"/>
        </w:rPr>
        <w:t xml:space="preserve"> </w:t>
      </w:r>
      <w:r w:rsidR="00F12B77" w:rsidRPr="009E4648">
        <w:rPr>
          <w:rFonts w:cs="Arial"/>
          <w:i/>
          <w:iCs/>
        </w:rPr>
        <w:t>Écran de l'unité de contrôle</w:t>
      </w:r>
    </w:p>
    <w:p w14:paraId="434545E6" w14:textId="3AB1D00E" w:rsidR="00F12B77" w:rsidRPr="009E4648" w:rsidRDefault="00F12B77" w:rsidP="00F12B77">
      <w:pPr>
        <w:spacing w:before="156" w:after="156"/>
        <w:rPr>
          <w:rFonts w:cs="Arial"/>
        </w:rPr>
      </w:pPr>
      <w:r w:rsidRPr="009E4648">
        <w:rPr>
          <w:rFonts w:cs="Arial"/>
        </w:rPr>
        <w:t>Les fonctions disponibles peuvent varier selon le véhicule. Le menu des fonctions peut inclure:</w:t>
      </w:r>
    </w:p>
    <w:p w14:paraId="5397659D" w14:textId="6CC8A435" w:rsidR="00F12B77" w:rsidRPr="009E4648" w:rsidRDefault="00F12B77" w:rsidP="000636E9">
      <w:pPr>
        <w:pStyle w:val="aa"/>
        <w:numPr>
          <w:ilvl w:val="0"/>
          <w:numId w:val="48"/>
        </w:numPr>
        <w:spacing w:beforeLines="20" w:before="62" w:afterLines="20" w:after="62"/>
        <w:ind w:left="641" w:hanging="357"/>
        <w:rPr>
          <w:rFonts w:cs="Arial"/>
        </w:rPr>
      </w:pPr>
      <w:r w:rsidRPr="009E4648">
        <w:rPr>
          <w:rFonts w:cs="Arial"/>
          <w:b/>
        </w:rPr>
        <w:lastRenderedPageBreak/>
        <w:t xml:space="preserve">Informations ECU </w:t>
      </w:r>
      <w:r w:rsidRPr="009E4648">
        <w:rPr>
          <w:rFonts w:cs="Arial"/>
        </w:rPr>
        <w:t>— Affiche des informations détaillées sur l'ECU. Sélectionnez pour afficher l'écran d'informations.</w:t>
      </w:r>
    </w:p>
    <w:p w14:paraId="722228CD" w14:textId="77777777" w:rsidR="00F12B77" w:rsidRPr="009E4648" w:rsidRDefault="00F12B77" w:rsidP="000636E9">
      <w:pPr>
        <w:pStyle w:val="aa"/>
        <w:numPr>
          <w:ilvl w:val="0"/>
          <w:numId w:val="48"/>
        </w:numPr>
        <w:spacing w:beforeLines="20" w:before="62" w:afterLines="20" w:after="62"/>
        <w:ind w:left="641" w:hanging="357"/>
        <w:rPr>
          <w:rFonts w:cs="Arial"/>
        </w:rPr>
      </w:pPr>
      <w:r w:rsidRPr="009E4648">
        <w:rPr>
          <w:rFonts w:cs="Arial"/>
          <w:b/>
        </w:rPr>
        <w:t xml:space="preserve">Codes d'anomalie </w:t>
      </w:r>
      <w:r w:rsidRPr="009E4648">
        <w:rPr>
          <w:rFonts w:cs="Arial"/>
        </w:rPr>
        <w:t>— Contient les codes de lecture et d'effacement. Le premier affiche les informations détaillées des codes d'anomalie récupérées auprès du module de commande du véhicule. Le second permet d'effacer les codes d'anomalie et autres données de l'ECU.</w:t>
      </w:r>
    </w:p>
    <w:p w14:paraId="2384287A" w14:textId="1754B2CA" w:rsidR="00F12B77" w:rsidRPr="009E4648" w:rsidRDefault="00F12B77" w:rsidP="000636E9">
      <w:pPr>
        <w:pStyle w:val="aa"/>
        <w:numPr>
          <w:ilvl w:val="0"/>
          <w:numId w:val="48"/>
        </w:numPr>
        <w:spacing w:beforeLines="20" w:before="62" w:afterLines="20" w:after="62"/>
        <w:ind w:left="641" w:hanging="357"/>
        <w:rPr>
          <w:rFonts w:cs="Arial"/>
        </w:rPr>
      </w:pPr>
      <w:r w:rsidRPr="009E4648">
        <w:rPr>
          <w:rFonts w:cs="Arial"/>
          <w:b/>
        </w:rPr>
        <w:t xml:space="preserve">Données en direct </w:t>
      </w:r>
      <w:r w:rsidRPr="009E4648">
        <w:rPr>
          <w:rFonts w:cs="Arial"/>
        </w:rPr>
        <w:t>— récupère et affiche les données et paramètres en direct de l'ECU du véhicule.</w:t>
      </w:r>
    </w:p>
    <w:p w14:paraId="2011884B" w14:textId="10CDE06D" w:rsidR="00F12B77" w:rsidRPr="009E4648" w:rsidRDefault="00F12B77" w:rsidP="000636E9">
      <w:pPr>
        <w:pStyle w:val="aa"/>
        <w:numPr>
          <w:ilvl w:val="0"/>
          <w:numId w:val="48"/>
        </w:numPr>
        <w:spacing w:beforeLines="20" w:before="62" w:afterLines="20" w:after="62"/>
        <w:ind w:left="641" w:hanging="357"/>
        <w:rPr>
          <w:rFonts w:cs="Arial"/>
        </w:rPr>
      </w:pPr>
      <w:r w:rsidRPr="009E4648">
        <w:rPr>
          <w:rFonts w:cs="Arial"/>
          <w:b/>
        </w:rPr>
        <w:t xml:space="preserve">Test actif </w:t>
      </w:r>
      <w:r w:rsidRPr="009E4648">
        <w:rPr>
          <w:rFonts w:cs="Arial"/>
        </w:rPr>
        <w:t>—</w:t>
      </w:r>
      <w:r w:rsidR="00EB4458" w:rsidRPr="009E4648">
        <w:rPr>
          <w:rFonts w:cs="Arial"/>
        </w:rPr>
        <w:t xml:space="preserve"> </w:t>
      </w:r>
      <w:r w:rsidR="00EB4458" w:rsidRPr="009E4648">
        <w:rPr>
          <w:rFonts w:eastAsiaTheme="minorEastAsia" w:cs="Arial"/>
          <w:szCs w:val="18"/>
          <w:lang w:val="en-US"/>
        </w:rPr>
        <w:t>Fournit des tests spécifiques aux sous-systèmes et composants. Les tests disponibles varient selon le véhicule.</w:t>
      </w:r>
    </w:p>
    <w:p w14:paraId="5BA67305" w14:textId="1633C8A4" w:rsidR="00F12B77" w:rsidRPr="009E4648" w:rsidRDefault="00F12B77" w:rsidP="000636E9">
      <w:pPr>
        <w:pStyle w:val="aa"/>
        <w:numPr>
          <w:ilvl w:val="0"/>
          <w:numId w:val="48"/>
        </w:numPr>
        <w:spacing w:beforeLines="20" w:before="62" w:afterLines="20" w:after="62"/>
        <w:ind w:left="641" w:hanging="357"/>
        <w:rPr>
          <w:rFonts w:cs="Arial"/>
        </w:rPr>
      </w:pPr>
      <w:r w:rsidRPr="009E4648">
        <w:rPr>
          <w:rFonts w:cs="Arial"/>
          <w:b/>
        </w:rPr>
        <w:t xml:space="preserve">Fonctions spéciales </w:t>
      </w:r>
      <w:r w:rsidRPr="009E4648">
        <w:rPr>
          <w:rFonts w:cs="Arial"/>
        </w:rPr>
        <w:t>— Fournit des fonctions d'adaptation de composants ou de codage de variantes pour des configurations personnalisées et permet la saisie de valeurs adaptatives pour certai</w:t>
      </w:r>
      <w:r w:rsidR="00EB4458" w:rsidRPr="009E4648">
        <w:rPr>
          <w:rFonts w:cs="Arial"/>
        </w:rPr>
        <w:t xml:space="preserve">ns composants après réparation. </w:t>
      </w:r>
      <w:r w:rsidR="00EB4458" w:rsidRPr="009E4648">
        <w:rPr>
          <w:rFonts w:eastAsiaTheme="minorEastAsia" w:cs="Arial"/>
          <w:szCs w:val="18"/>
          <w:lang w:val="en-US"/>
        </w:rPr>
        <w:t>Les fonctions disponibles varient selon le véhicule.</w:t>
      </w:r>
    </w:p>
    <w:p w14:paraId="2E606D48" w14:textId="1F0891AC" w:rsidR="005E4641" w:rsidRPr="009E4648" w:rsidRDefault="005E4641" w:rsidP="005E4641">
      <w:pPr>
        <w:pStyle w:val="30"/>
        <w:spacing w:before="312" w:after="156"/>
      </w:pPr>
      <w:bookmarkStart w:id="186" w:name="_Toc160024665"/>
      <w:r w:rsidRPr="009E4648">
        <w:t xml:space="preserve">Informations </w:t>
      </w:r>
      <w:bookmarkEnd w:id="186"/>
      <w:r w:rsidRPr="009E4648">
        <w:t xml:space="preserve">sur </w:t>
      </w:r>
      <w:r w:rsidR="004C7DCF" w:rsidRPr="009E4648">
        <w:t>l'</w:t>
      </w:r>
      <w:r w:rsidRPr="009E4648">
        <w:t>ECU</w:t>
      </w:r>
    </w:p>
    <w:p w14:paraId="444D282A" w14:textId="77777777" w:rsidR="005E4641" w:rsidRPr="009E4648" w:rsidRDefault="005E4641" w:rsidP="005E4641">
      <w:pPr>
        <w:pStyle w:val="BodytextUserManual"/>
        <w:spacing w:before="156" w:after="156"/>
      </w:pPr>
      <w:r w:rsidRPr="009E4648">
        <w:t>Cette fonction récupère et affiche les informations spécifiques à l'unité de contrôle testée, y compris le type d'unité, les numéros de version et d'autres informations.</w:t>
      </w:r>
    </w:p>
    <w:p w14:paraId="5F0AB842" w14:textId="25C9ED4A" w:rsidR="005E4641" w:rsidRPr="009E4648" w:rsidRDefault="00EB4458" w:rsidP="005E4641">
      <w:pPr>
        <w:spacing w:before="156" w:after="156" w:line="480" w:lineRule="auto"/>
        <w:ind w:left="0"/>
        <w:jc w:val="center"/>
        <w:rPr>
          <w:rFonts w:cs="Arial"/>
        </w:rPr>
      </w:pPr>
      <w:r w:rsidRPr="009E4648">
        <w:rPr>
          <w:rFonts w:cs="Arial"/>
          <w:noProof/>
          <w:lang w:val="en-US"/>
        </w:rPr>
        <w:drawing>
          <wp:inline distT="0" distB="0" distL="0" distR="0" wp14:anchorId="4EA0EDEC" wp14:editId="53202640">
            <wp:extent cx="3600000" cy="2052715"/>
            <wp:effectExtent l="0" t="0" r="635" b="508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1" cstate="hqprint">
                      <a:extLst>
                        <a:ext uri="{28A0092B-C50C-407E-A947-70E740481C1C}">
                          <a14:useLocalDpi xmlns:a14="http://schemas.microsoft.com/office/drawing/2010/main" val="0"/>
                        </a:ext>
                      </a:extLst>
                    </a:blip>
                    <a:srcRect l="701" r="1166" b="8549"/>
                    <a:stretch/>
                  </pic:blipFill>
                  <pic:spPr bwMode="auto">
                    <a:xfrm>
                      <a:off x="0" y="0"/>
                      <a:ext cx="3600000" cy="2052715"/>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6CCA81B6" w:rsidR="005E4641" w:rsidRPr="009E4648" w:rsidRDefault="00941B56" w:rsidP="005E4641">
      <w:pPr>
        <w:pStyle w:val="ab"/>
        <w:spacing w:before="156" w:after="156"/>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5E4641"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15</w:t>
      </w:r>
      <w:r w:rsidR="00160E0D" w:rsidRPr="009E4648">
        <w:rPr>
          <w:rFonts w:cs="Arial"/>
          <w:noProof/>
        </w:rPr>
        <w:fldChar w:fldCharType="end"/>
      </w:r>
      <w:r w:rsidR="005E4641" w:rsidRPr="009E4648">
        <w:rPr>
          <w:rFonts w:cs="Arial"/>
        </w:rPr>
        <w:t xml:space="preserve"> </w:t>
      </w:r>
      <w:r w:rsidR="005E4641" w:rsidRPr="009E4648">
        <w:rPr>
          <w:rFonts w:cs="Arial"/>
          <w:i/>
          <w:iCs/>
        </w:rPr>
        <w:t>Écran d'informations de l'ECU</w:t>
      </w:r>
    </w:p>
    <w:p w14:paraId="28A48C37" w14:textId="43D34935" w:rsidR="005E4641" w:rsidRPr="009E4648" w:rsidRDefault="000D2CA0" w:rsidP="000636E9">
      <w:pPr>
        <w:pStyle w:val="aa"/>
        <w:widowControl w:val="0"/>
        <w:numPr>
          <w:ilvl w:val="0"/>
          <w:numId w:val="49"/>
        </w:numPr>
        <w:spacing w:beforeLines="20" w:before="62" w:afterLines="20" w:after="62"/>
        <w:ind w:left="641" w:hanging="357"/>
        <w:rPr>
          <w:rFonts w:cs="Arial"/>
        </w:rPr>
      </w:pPr>
      <w:r w:rsidRPr="009E4648">
        <w:rPr>
          <w:rFonts w:cs="Arial"/>
        </w:rPr>
        <w:t xml:space="preserve">Barre d'outils de diagnostic — </w:t>
      </w:r>
      <w:r w:rsidR="005E4641" w:rsidRPr="009E4648">
        <w:rPr>
          <w:rFonts w:cs="Arial"/>
        </w:rPr>
        <w:t xml:space="preserve">voir Tableau </w:t>
      </w:r>
      <w:r w:rsidR="00EE0FF4" w:rsidRPr="009E4648">
        <w:rPr>
          <w:rFonts w:cs="Arial"/>
          <w:i/>
          <w:iCs/>
          <w:color w:val="0000FF"/>
        </w:rPr>
        <w:fldChar w:fldCharType="begin"/>
      </w:r>
      <w:r w:rsidR="00EE0FF4" w:rsidRPr="009E4648">
        <w:rPr>
          <w:rFonts w:cs="Arial"/>
          <w:i/>
          <w:iCs/>
          <w:color w:val="0000FF"/>
        </w:rPr>
        <w:instrText xml:space="preserve"> REF _Ref159231681 \h  \* MERGEFORMAT </w:instrText>
      </w:r>
      <w:r w:rsidR="00EE0FF4" w:rsidRPr="009E4648">
        <w:rPr>
          <w:rFonts w:cs="Arial"/>
          <w:i/>
          <w:iCs/>
          <w:color w:val="0000FF"/>
        </w:rPr>
      </w:r>
      <w:r w:rsidR="00EE0FF4" w:rsidRPr="009E4648">
        <w:rPr>
          <w:rFonts w:cs="Arial"/>
          <w:i/>
          <w:iCs/>
          <w:color w:val="0000FF"/>
        </w:rPr>
        <w:fldChar w:fldCharType="separate"/>
      </w:r>
      <w:r w:rsidR="00187D73" w:rsidRPr="009E4648">
        <w:rPr>
          <w:rFonts w:cs="Arial"/>
          <w:i/>
          <w:iCs/>
          <w:noProof/>
          <w:color w:val="0000FF"/>
        </w:rPr>
        <w:t>6</w:t>
      </w:r>
      <w:r w:rsidR="00187D73" w:rsidRPr="009E4648">
        <w:rPr>
          <w:rFonts w:cs="Arial"/>
          <w:i/>
          <w:iCs/>
          <w:noProof/>
          <w:color w:val="0000FF"/>
        </w:rPr>
        <w:noBreakHyphen/>
        <w:t xml:space="preserve">2 </w:t>
      </w:r>
      <w:r w:rsidR="00187D73" w:rsidRPr="009E4648">
        <w:rPr>
          <w:rFonts w:cs="Arial"/>
          <w:i/>
          <w:iCs/>
          <w:color w:val="0000FF"/>
        </w:rPr>
        <w:t xml:space="preserve">Boutons de la barre d'outils de </w:t>
      </w:r>
      <w:r w:rsidR="00EE0FF4" w:rsidRPr="009E4648">
        <w:rPr>
          <w:rFonts w:cs="Arial"/>
          <w:i/>
          <w:iCs/>
          <w:color w:val="0000FF"/>
        </w:rPr>
        <w:fldChar w:fldCharType="end"/>
      </w:r>
      <w:r w:rsidR="00187D73" w:rsidRPr="009E4648">
        <w:rPr>
          <w:rFonts w:cs="Arial"/>
          <w:i/>
          <w:iCs/>
          <w:color w:val="0000FF"/>
        </w:rPr>
        <w:t>diagnostic</w:t>
      </w:r>
      <w:r w:rsidR="00EE0FF4" w:rsidRPr="009E4648">
        <w:rPr>
          <w:rFonts w:cs="Arial"/>
        </w:rPr>
        <w:t xml:space="preserve"> </w:t>
      </w:r>
      <w:r w:rsidR="005E4641" w:rsidRPr="009E4648">
        <w:rPr>
          <w:rFonts w:cs="Arial"/>
        </w:rPr>
        <w:t>pour des descriptions détaillées des opérations de chaque bouton.</w:t>
      </w:r>
    </w:p>
    <w:p w14:paraId="4BA3D34D" w14:textId="77777777" w:rsidR="005E4641" w:rsidRPr="009E4648" w:rsidRDefault="005E4641" w:rsidP="000636E9">
      <w:pPr>
        <w:pStyle w:val="aa"/>
        <w:widowControl w:val="0"/>
        <w:numPr>
          <w:ilvl w:val="0"/>
          <w:numId w:val="49"/>
        </w:numPr>
        <w:spacing w:beforeLines="20" w:before="62" w:afterLines="20" w:after="62"/>
        <w:ind w:left="641" w:hanging="357"/>
        <w:rPr>
          <w:rFonts w:cs="Arial"/>
        </w:rPr>
      </w:pPr>
      <w:r w:rsidRPr="009E4648">
        <w:rPr>
          <w:rFonts w:cs="Arial"/>
        </w:rPr>
        <w:t>Chemin du répertoire actuel</w:t>
      </w:r>
    </w:p>
    <w:p w14:paraId="66EE0916" w14:textId="77777777" w:rsidR="005E4641" w:rsidRPr="009E4648" w:rsidRDefault="005E4641" w:rsidP="000636E9">
      <w:pPr>
        <w:pStyle w:val="aa"/>
        <w:widowControl w:val="0"/>
        <w:numPr>
          <w:ilvl w:val="0"/>
          <w:numId w:val="49"/>
        </w:numPr>
        <w:spacing w:beforeLines="20" w:before="62" w:afterLines="20" w:after="62"/>
        <w:ind w:left="641" w:hanging="357"/>
        <w:rPr>
          <w:rFonts w:cs="Arial"/>
        </w:rPr>
      </w:pPr>
      <w:r w:rsidRPr="009E4648">
        <w:rPr>
          <w:rFonts w:cs="Arial"/>
        </w:rPr>
        <w:t>Barre d'informations d'état</w:t>
      </w:r>
    </w:p>
    <w:p w14:paraId="54DF8235" w14:textId="77777777" w:rsidR="005E4641" w:rsidRPr="009E4648" w:rsidRDefault="005E4641" w:rsidP="000636E9">
      <w:pPr>
        <w:pStyle w:val="aa"/>
        <w:widowControl w:val="0"/>
        <w:numPr>
          <w:ilvl w:val="0"/>
          <w:numId w:val="49"/>
        </w:numPr>
        <w:spacing w:beforeLines="20" w:before="62" w:afterLines="20" w:after="62"/>
        <w:ind w:left="641" w:hanging="357"/>
        <w:rPr>
          <w:rFonts w:cs="Arial"/>
        </w:rPr>
      </w:pPr>
      <w:r w:rsidRPr="009E4648">
        <w:rPr>
          <w:rFonts w:cs="Arial"/>
        </w:rPr>
        <w:lastRenderedPageBreak/>
        <w:t>Barre de navigation</w:t>
      </w:r>
    </w:p>
    <w:p w14:paraId="1D9316B4" w14:textId="1F9B9DC6" w:rsidR="005E4641" w:rsidRPr="009E4648" w:rsidRDefault="005E4641" w:rsidP="000636E9">
      <w:pPr>
        <w:pStyle w:val="aa"/>
        <w:widowControl w:val="0"/>
        <w:numPr>
          <w:ilvl w:val="0"/>
          <w:numId w:val="49"/>
        </w:numPr>
        <w:spacing w:beforeLines="20" w:before="62" w:afterLines="20" w:after="62"/>
        <w:ind w:left="641" w:hanging="357"/>
        <w:rPr>
          <w:rFonts w:cs="Arial"/>
        </w:rPr>
      </w:pPr>
      <w:r w:rsidRPr="009E4648">
        <w:rPr>
          <w:rFonts w:cs="Arial"/>
        </w:rPr>
        <w:t>Section principale — la colonne de gauche affiche les noms des éléments ; la colonne de droite affiche les spécifications ou les descriptions</w:t>
      </w:r>
      <w:r w:rsidR="004A38FF" w:rsidRPr="009E4648">
        <w:rPr>
          <w:rFonts w:cs="Arial"/>
        </w:rPr>
        <w:t>.</w:t>
      </w:r>
    </w:p>
    <w:p w14:paraId="2EDABD00" w14:textId="77777777" w:rsidR="005E4641" w:rsidRPr="009E4648" w:rsidRDefault="005E4641" w:rsidP="000636E9">
      <w:pPr>
        <w:pStyle w:val="aa"/>
        <w:widowControl w:val="0"/>
        <w:numPr>
          <w:ilvl w:val="0"/>
          <w:numId w:val="49"/>
        </w:numPr>
        <w:spacing w:beforeLines="20" w:before="62" w:afterLines="20" w:after="62"/>
        <w:ind w:left="641" w:hanging="357"/>
        <w:rPr>
          <w:rFonts w:cs="Arial"/>
        </w:rPr>
      </w:pPr>
      <w:r w:rsidRPr="009E4648">
        <w:rPr>
          <w:rFonts w:cs="Arial"/>
        </w:rPr>
        <w:t xml:space="preserve">Bouton de fonction — dans ce cas, seulement un n Le bouton </w:t>
      </w:r>
      <w:r w:rsidRPr="009E4648">
        <w:rPr>
          <w:rFonts w:cs="Arial"/>
          <w:b/>
        </w:rPr>
        <w:t xml:space="preserve">ESC </w:t>
      </w:r>
      <w:r w:rsidRPr="009E4648">
        <w:rPr>
          <w:rFonts w:cs="Arial"/>
        </w:rPr>
        <w:t>est disponible ; appuyez dessus pour quitter après la visualisation.</w:t>
      </w:r>
    </w:p>
    <w:p w14:paraId="18917907" w14:textId="77777777" w:rsidR="005E4641" w:rsidRPr="009E4648" w:rsidRDefault="005E4641" w:rsidP="005E4641">
      <w:pPr>
        <w:pStyle w:val="30"/>
        <w:spacing w:before="312" w:after="156"/>
      </w:pPr>
      <w:bookmarkStart w:id="187" w:name="_Toc160024666"/>
      <w:r w:rsidRPr="009E4648">
        <w:t xml:space="preserve">Codes </w:t>
      </w:r>
      <w:bookmarkEnd w:id="187"/>
      <w:r w:rsidRPr="009E4648">
        <w:t>de panne</w:t>
      </w:r>
    </w:p>
    <w:p w14:paraId="1FDCB4B9" w14:textId="4DB9EA12" w:rsidR="005E4641" w:rsidRPr="009E4648" w:rsidRDefault="005E4641" w:rsidP="005E4641">
      <w:pPr>
        <w:spacing w:before="156" w:after="156"/>
        <w:rPr>
          <w:rFonts w:cs="Arial"/>
        </w:rPr>
      </w:pPr>
      <w:r w:rsidRPr="009E4648">
        <w:rPr>
          <w:rFonts w:cs="Arial"/>
        </w:rPr>
        <w:t xml:space="preserve">Les </w:t>
      </w:r>
      <w:r w:rsidRPr="009E4648">
        <w:rPr>
          <w:rFonts w:cs="Arial"/>
          <w:bCs/>
        </w:rPr>
        <w:t xml:space="preserve">boutons «Arrêt sur image», «Lire les codes» et «Effacer les codes» sont disponibles sur l'écran «Codes d'anomalie». Ce </w:t>
      </w:r>
      <w:r w:rsidRPr="009E4648">
        <w:rPr>
          <w:rFonts w:cs="Arial"/>
        </w:rPr>
        <w:t xml:space="preserve">bouton est activé si des données d'arrêt sur image sont disponibles. </w:t>
      </w:r>
      <w:r w:rsidRPr="009E4648">
        <w:rPr>
          <w:rFonts w:cs="Arial"/>
          <w:bCs/>
        </w:rPr>
        <w:t xml:space="preserve">Appuyez sur le bouton </w:t>
      </w:r>
      <w:r w:rsidRPr="009E4648">
        <w:rPr>
          <w:rFonts w:cs="Arial"/>
          <w:b/>
        </w:rPr>
        <w:t xml:space="preserve">«Effacer les codes» </w:t>
      </w:r>
      <w:r w:rsidRPr="009E4648">
        <w:rPr>
          <w:rFonts w:cs="Arial"/>
          <w:bCs/>
        </w:rPr>
        <w:t xml:space="preserve">pour </w:t>
      </w:r>
      <w:r w:rsidRPr="009E4648">
        <w:rPr>
          <w:rFonts w:cs="Arial"/>
        </w:rPr>
        <w:t xml:space="preserve">effacer les codes d'anomalie et autres données de l'ECU, et appuyez sur le bouton </w:t>
      </w:r>
      <w:r w:rsidRPr="009E4648">
        <w:rPr>
          <w:rFonts w:cs="Arial"/>
          <w:b/>
        </w:rPr>
        <w:t>«Lire les codes</w:t>
      </w:r>
      <w:r w:rsidRPr="009E4648">
        <w:rPr>
          <w:rFonts w:cs="Arial"/>
          <w:bCs/>
        </w:rPr>
        <w:t xml:space="preserve">» pour afficher les informations détaillées des codes d'anomalie récupérées depuis le </w:t>
      </w:r>
      <w:r w:rsidRPr="009E4648">
        <w:rPr>
          <w:rFonts w:cs="Arial"/>
        </w:rPr>
        <w:t xml:space="preserve">module de commande du véhicule. En appuyant sur </w:t>
      </w:r>
      <w:r w:rsidRPr="009E4648">
        <w:rPr>
          <w:rFonts w:cs="Arial"/>
          <w:b/>
          <w:bCs/>
        </w:rPr>
        <w:t>«Codes d'anomalie</w:t>
      </w:r>
      <w:r w:rsidRPr="009E4648">
        <w:rPr>
          <w:rFonts w:cs="Arial"/>
        </w:rPr>
        <w:t>» dans la barre de navigation de l'écran «Unité de commande», la tablette lit automatiquement les informations des codes d'anomalie dans l'ECU.</w:t>
      </w:r>
    </w:p>
    <w:p w14:paraId="710DD301" w14:textId="34F155FB" w:rsidR="005E4641" w:rsidRPr="009E4648" w:rsidRDefault="00EB4458" w:rsidP="005E4641">
      <w:pPr>
        <w:spacing w:before="156" w:after="156" w:line="480" w:lineRule="auto"/>
        <w:ind w:left="0"/>
        <w:jc w:val="center"/>
        <w:rPr>
          <w:rFonts w:cs="Arial"/>
        </w:rPr>
      </w:pPr>
      <w:r w:rsidRPr="009E4648">
        <w:rPr>
          <w:rFonts w:cs="Arial"/>
          <w:noProof/>
          <w:lang w:val="en-US"/>
        </w:rPr>
        <w:drawing>
          <wp:inline distT="0" distB="0" distL="0" distR="0" wp14:anchorId="297C5CAB" wp14:editId="020CC50F">
            <wp:extent cx="3600000" cy="2037007"/>
            <wp:effectExtent l="0" t="0" r="635" b="190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2" cstate="hqprint">
                      <a:extLst>
                        <a:ext uri="{28A0092B-C50C-407E-A947-70E740481C1C}">
                          <a14:useLocalDpi xmlns:a14="http://schemas.microsoft.com/office/drawing/2010/main" val="0"/>
                        </a:ext>
                      </a:extLst>
                    </a:blip>
                    <a:srcRect l="481" r="767" b="8676"/>
                    <a:stretch/>
                  </pic:blipFill>
                  <pic:spPr bwMode="auto">
                    <a:xfrm>
                      <a:off x="0" y="0"/>
                      <a:ext cx="3600000" cy="2037007"/>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5CB87749" w:rsidR="005E4641" w:rsidRPr="009E4648" w:rsidRDefault="00941B56" w:rsidP="005E4641">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5E4641"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16</w:t>
      </w:r>
      <w:r w:rsidR="00160E0D" w:rsidRPr="009E4648">
        <w:rPr>
          <w:rFonts w:cs="Arial"/>
          <w:noProof/>
        </w:rPr>
        <w:fldChar w:fldCharType="end"/>
      </w:r>
      <w:r w:rsidR="005E4641" w:rsidRPr="009E4648">
        <w:rPr>
          <w:rFonts w:cs="Arial"/>
        </w:rPr>
        <w:t xml:space="preserve"> </w:t>
      </w:r>
      <w:r w:rsidR="005E4641" w:rsidRPr="009E4648">
        <w:rPr>
          <w:rFonts w:cs="Arial"/>
          <w:i/>
          <w:iCs/>
        </w:rPr>
        <w:t>Écran des codes de panne</w:t>
      </w:r>
    </w:p>
    <w:p w14:paraId="44D66BF6" w14:textId="1BAC3F9C" w:rsidR="005E4641" w:rsidRPr="009E4648" w:rsidRDefault="00740059" w:rsidP="000636E9">
      <w:pPr>
        <w:pStyle w:val="aa"/>
        <w:numPr>
          <w:ilvl w:val="0"/>
          <w:numId w:val="50"/>
        </w:numPr>
        <w:spacing w:beforeLines="20" w:before="62" w:afterLines="20" w:after="62"/>
        <w:ind w:left="641" w:hanging="357"/>
        <w:rPr>
          <w:rFonts w:cs="Arial"/>
        </w:rPr>
      </w:pPr>
      <w:r w:rsidRPr="009E4648">
        <w:rPr>
          <w:rFonts w:cs="Arial"/>
        </w:rPr>
        <w:t xml:space="preserve">Barre d'outils de diagnostic — voir Tableau </w:t>
      </w:r>
      <w:r w:rsidRPr="009E4648">
        <w:rPr>
          <w:rFonts w:cs="Arial"/>
          <w:i/>
          <w:iCs/>
          <w:color w:val="0000FF"/>
        </w:rPr>
        <w:fldChar w:fldCharType="begin"/>
      </w:r>
      <w:r w:rsidRPr="009E4648">
        <w:rPr>
          <w:rFonts w:cs="Arial"/>
          <w:i/>
          <w:iCs/>
          <w:color w:val="0000FF"/>
        </w:rPr>
        <w:instrText xml:space="preserve"> REF _Ref159231681 \h  \* MERGEFORMAT </w:instrText>
      </w:r>
      <w:r w:rsidRPr="009E4648">
        <w:rPr>
          <w:rFonts w:cs="Arial"/>
          <w:i/>
          <w:iCs/>
          <w:color w:val="0000FF"/>
        </w:rPr>
      </w:r>
      <w:r w:rsidRPr="009E4648">
        <w:rPr>
          <w:rFonts w:cs="Arial"/>
          <w:i/>
          <w:iCs/>
          <w:color w:val="0000FF"/>
        </w:rPr>
        <w:fldChar w:fldCharType="separate"/>
      </w:r>
      <w:r w:rsidR="00187D73" w:rsidRPr="009E4648">
        <w:rPr>
          <w:rFonts w:cs="Arial"/>
          <w:i/>
          <w:iCs/>
          <w:noProof/>
          <w:color w:val="0000FF"/>
        </w:rPr>
        <w:t>6</w:t>
      </w:r>
      <w:r w:rsidR="00187D73" w:rsidRPr="009E4648">
        <w:rPr>
          <w:rFonts w:cs="Arial"/>
          <w:i/>
          <w:iCs/>
          <w:noProof/>
          <w:color w:val="0000FF"/>
        </w:rPr>
        <w:noBreakHyphen/>
        <w:t xml:space="preserve">2 </w:t>
      </w:r>
      <w:r w:rsidR="00187D73" w:rsidRPr="009E4648">
        <w:rPr>
          <w:rFonts w:cs="Arial"/>
          <w:i/>
          <w:iCs/>
          <w:color w:val="0000FF"/>
        </w:rPr>
        <w:t xml:space="preserve">Boutons de la barre d'outils de </w:t>
      </w:r>
      <w:r w:rsidRPr="009E4648">
        <w:rPr>
          <w:rFonts w:cs="Arial"/>
          <w:i/>
          <w:iCs/>
          <w:color w:val="0000FF"/>
        </w:rPr>
        <w:fldChar w:fldCharType="end"/>
      </w:r>
      <w:r w:rsidR="00187D73" w:rsidRPr="009E4648">
        <w:rPr>
          <w:rFonts w:cs="Arial"/>
          <w:i/>
          <w:iCs/>
          <w:color w:val="0000FF"/>
        </w:rPr>
        <w:t>diagnostic</w:t>
      </w:r>
      <w:r w:rsidRPr="009E4648">
        <w:rPr>
          <w:rFonts w:cs="Arial"/>
        </w:rPr>
        <w:t xml:space="preserve"> pour des descriptions détaillées des opérations de chaque bouton</w:t>
      </w:r>
      <w:r w:rsidR="004A38FF" w:rsidRPr="009E4648">
        <w:rPr>
          <w:rFonts w:cs="Arial"/>
        </w:rPr>
        <w:t>.</w:t>
      </w:r>
    </w:p>
    <w:p w14:paraId="70F89D2C" w14:textId="77777777" w:rsidR="005E4641" w:rsidRPr="009E4648" w:rsidRDefault="005E4641" w:rsidP="000636E9">
      <w:pPr>
        <w:pStyle w:val="aa"/>
        <w:numPr>
          <w:ilvl w:val="0"/>
          <w:numId w:val="50"/>
        </w:numPr>
        <w:spacing w:beforeLines="20" w:before="62" w:afterLines="20" w:after="62"/>
        <w:ind w:left="641" w:hanging="357"/>
        <w:rPr>
          <w:rFonts w:cs="Arial"/>
        </w:rPr>
      </w:pPr>
      <w:r w:rsidRPr="009E4648">
        <w:rPr>
          <w:rFonts w:cs="Arial"/>
        </w:rPr>
        <w:t>Chemin du répertoire actuel</w:t>
      </w:r>
    </w:p>
    <w:p w14:paraId="0CB294E7" w14:textId="77777777" w:rsidR="005E4641" w:rsidRPr="009E4648" w:rsidRDefault="005E4641" w:rsidP="000636E9">
      <w:pPr>
        <w:pStyle w:val="aa"/>
        <w:numPr>
          <w:ilvl w:val="0"/>
          <w:numId w:val="50"/>
        </w:numPr>
        <w:spacing w:beforeLines="20" w:before="62" w:afterLines="20" w:after="62"/>
        <w:ind w:left="641" w:hanging="357"/>
        <w:rPr>
          <w:rFonts w:cs="Arial"/>
        </w:rPr>
      </w:pPr>
      <w:r w:rsidRPr="009E4648">
        <w:rPr>
          <w:rFonts w:cs="Arial"/>
        </w:rPr>
        <w:t>Barre d'informations d'état</w:t>
      </w:r>
    </w:p>
    <w:p w14:paraId="3A071565" w14:textId="77777777" w:rsidR="005E4641" w:rsidRPr="009E4648" w:rsidRDefault="005E4641" w:rsidP="000636E9">
      <w:pPr>
        <w:pStyle w:val="aa"/>
        <w:numPr>
          <w:ilvl w:val="0"/>
          <w:numId w:val="50"/>
        </w:numPr>
        <w:spacing w:beforeLines="20" w:before="62" w:afterLines="20" w:after="62"/>
        <w:ind w:left="641" w:hanging="357"/>
        <w:rPr>
          <w:rFonts w:cs="Arial"/>
        </w:rPr>
      </w:pPr>
      <w:r w:rsidRPr="009E4648">
        <w:rPr>
          <w:rFonts w:cs="Arial"/>
        </w:rPr>
        <w:t>Barre de navigation</w:t>
      </w:r>
    </w:p>
    <w:p w14:paraId="3CCC955D" w14:textId="77777777" w:rsidR="005E4641" w:rsidRPr="009E4648" w:rsidRDefault="005E4641" w:rsidP="000636E9">
      <w:pPr>
        <w:pStyle w:val="aa"/>
        <w:widowControl w:val="0"/>
        <w:numPr>
          <w:ilvl w:val="0"/>
          <w:numId w:val="50"/>
        </w:numPr>
        <w:spacing w:beforeLines="20" w:before="62" w:afterLines="20" w:after="62"/>
        <w:ind w:left="641" w:hanging="357"/>
        <w:rPr>
          <w:rFonts w:cs="Arial"/>
        </w:rPr>
      </w:pPr>
      <w:r w:rsidRPr="009E4648">
        <w:rPr>
          <w:rFonts w:cs="Arial"/>
        </w:rPr>
        <w:t>Section principale</w:t>
      </w:r>
    </w:p>
    <w:p w14:paraId="0F8AEA2E" w14:textId="77777777" w:rsidR="005E4641" w:rsidRPr="009E4648" w:rsidRDefault="005E4641" w:rsidP="000636E9">
      <w:pPr>
        <w:pStyle w:val="aa"/>
        <w:widowControl w:val="0"/>
        <w:numPr>
          <w:ilvl w:val="0"/>
          <w:numId w:val="54"/>
        </w:numPr>
        <w:spacing w:beforeLines="20" w:before="62" w:afterLines="20" w:after="62"/>
        <w:ind w:left="998" w:hanging="357"/>
        <w:rPr>
          <w:rFonts w:cs="Arial"/>
        </w:rPr>
      </w:pPr>
      <w:r w:rsidRPr="009E4648">
        <w:rPr>
          <w:rFonts w:cs="Arial"/>
        </w:rPr>
        <w:t>Colonne 1 — affiche les codes récupérés du véhicule</w:t>
      </w:r>
    </w:p>
    <w:p w14:paraId="5F468E92" w14:textId="77777777" w:rsidR="005E4641" w:rsidRPr="009E4648" w:rsidRDefault="005E4641" w:rsidP="000636E9">
      <w:pPr>
        <w:pStyle w:val="aa"/>
        <w:widowControl w:val="0"/>
        <w:numPr>
          <w:ilvl w:val="0"/>
          <w:numId w:val="54"/>
        </w:numPr>
        <w:spacing w:beforeLines="20" w:before="62" w:afterLines="20" w:after="62"/>
        <w:ind w:left="998" w:hanging="357"/>
        <w:rPr>
          <w:rFonts w:cs="Arial"/>
        </w:rPr>
      </w:pPr>
      <w:r w:rsidRPr="009E4648">
        <w:rPr>
          <w:rFonts w:cs="Arial"/>
        </w:rPr>
        <w:lastRenderedPageBreak/>
        <w:t>Colonne 2 — indique le statut des codes récupérés</w:t>
      </w:r>
    </w:p>
    <w:p w14:paraId="30D86928" w14:textId="77777777" w:rsidR="005E4641" w:rsidRPr="009E4648" w:rsidRDefault="005E4641" w:rsidP="000636E9">
      <w:pPr>
        <w:pStyle w:val="aa"/>
        <w:widowControl w:val="0"/>
        <w:numPr>
          <w:ilvl w:val="0"/>
          <w:numId w:val="54"/>
        </w:numPr>
        <w:spacing w:beforeLines="20" w:before="62" w:afterLines="20" w:after="62"/>
        <w:ind w:left="998" w:hanging="357"/>
        <w:rPr>
          <w:rFonts w:cs="Arial"/>
        </w:rPr>
      </w:pPr>
      <w:r w:rsidRPr="009E4648">
        <w:rPr>
          <w:rFonts w:cs="Arial"/>
        </w:rPr>
        <w:t>Colonne 3 — affiche les descriptions détaillées des codes récupérés</w:t>
      </w:r>
    </w:p>
    <w:p w14:paraId="730BD4AB" w14:textId="0E64177B" w:rsidR="00030C2C" w:rsidRPr="009E4648" w:rsidRDefault="00030C2C" w:rsidP="00030C2C">
      <w:pPr>
        <w:pStyle w:val="aa"/>
        <w:widowControl w:val="0"/>
        <w:numPr>
          <w:ilvl w:val="0"/>
          <w:numId w:val="54"/>
        </w:numPr>
        <w:spacing w:beforeLines="20" w:before="62" w:afterLines="20" w:after="62"/>
        <w:ind w:left="998" w:hanging="357"/>
        <w:rPr>
          <w:rFonts w:cs="Arial"/>
        </w:rPr>
      </w:pPr>
      <w:r w:rsidRPr="009E4648">
        <w:rPr>
          <w:rFonts w:cs="Arial"/>
        </w:rPr>
        <w:t>Icône Flocon de neige : s'affiche uniquement lorsque les données d'arrêt sur image sont consultables</w:t>
      </w:r>
      <w:r w:rsidR="004A38FF" w:rsidRPr="009E4648">
        <w:rPr>
          <w:rFonts w:cs="Arial"/>
        </w:rPr>
        <w:t>.</w:t>
      </w:r>
      <w:r w:rsidR="00691434" w:rsidRPr="009E4648">
        <w:rPr>
          <w:rFonts w:cs="Arial"/>
        </w:rPr>
        <w:t xml:space="preserve"> </w:t>
      </w:r>
      <w:r w:rsidRPr="009E4648">
        <w:rPr>
          <w:rFonts w:cs="Arial"/>
        </w:rPr>
        <w:t xml:space="preserve">Appuyez sur </w:t>
      </w:r>
      <w:r w:rsidR="004C7DCF" w:rsidRPr="009E4648">
        <w:rPr>
          <w:rFonts w:cs="Arial"/>
        </w:rPr>
        <w:t>l'</w:t>
      </w:r>
      <w:r w:rsidR="00691434" w:rsidRPr="009E4648">
        <w:rPr>
          <w:rFonts w:cs="Arial"/>
        </w:rPr>
        <w:t>icône pour afficher l'écran des données. L'écran d'arrêt sur image est similaire à celui de lecture des codes et partage des opérations similaires.</w:t>
      </w:r>
    </w:p>
    <w:p w14:paraId="7946EF81" w14:textId="77777777" w:rsidR="005E4641" w:rsidRPr="009E4648" w:rsidRDefault="005E4641" w:rsidP="000636E9">
      <w:pPr>
        <w:pStyle w:val="aa"/>
        <w:widowControl w:val="0"/>
        <w:numPr>
          <w:ilvl w:val="0"/>
          <w:numId w:val="50"/>
        </w:numPr>
        <w:spacing w:beforeLines="20" w:before="62" w:afterLines="20" w:after="62"/>
        <w:ind w:left="641" w:hanging="357"/>
        <w:rPr>
          <w:rFonts w:cs="Arial"/>
        </w:rPr>
      </w:pPr>
      <w:r w:rsidRPr="009E4648">
        <w:rPr>
          <w:rFonts w:cs="Arial"/>
        </w:rPr>
        <w:t>Boutons de fonction</w:t>
      </w:r>
    </w:p>
    <w:p w14:paraId="01202A67" w14:textId="2D3039E6" w:rsidR="00643D02" w:rsidRPr="009E4648" w:rsidRDefault="00643D02" w:rsidP="000636E9">
      <w:pPr>
        <w:pStyle w:val="aa"/>
        <w:widowControl w:val="0"/>
        <w:numPr>
          <w:ilvl w:val="0"/>
          <w:numId w:val="51"/>
        </w:numPr>
        <w:spacing w:beforeLines="20" w:before="62" w:afterLines="20" w:after="62"/>
        <w:ind w:left="998" w:hanging="357"/>
        <w:rPr>
          <w:rFonts w:cs="Arial"/>
        </w:rPr>
      </w:pPr>
      <w:r w:rsidRPr="009E4648">
        <w:rPr>
          <w:rFonts w:cs="Arial"/>
          <w:b/>
          <w:bCs/>
        </w:rPr>
        <w:t>Expert à distance</w:t>
      </w:r>
      <w:r w:rsidRPr="009E4648">
        <w:rPr>
          <w:rFonts w:cs="Arial"/>
        </w:rPr>
        <w:t xml:space="preserve"> — appuyez pour accéder à la fonction expert à distance.</w:t>
      </w:r>
    </w:p>
    <w:p w14:paraId="315F2F1C" w14:textId="12088251" w:rsidR="005E4641" w:rsidRPr="009E4648" w:rsidRDefault="005E4641" w:rsidP="000636E9">
      <w:pPr>
        <w:pStyle w:val="aa"/>
        <w:widowControl w:val="0"/>
        <w:numPr>
          <w:ilvl w:val="0"/>
          <w:numId w:val="51"/>
        </w:numPr>
        <w:spacing w:beforeLines="20" w:before="62" w:afterLines="20" w:after="62"/>
        <w:ind w:left="998" w:hanging="357"/>
        <w:rPr>
          <w:rFonts w:cs="Arial"/>
        </w:rPr>
      </w:pPr>
      <w:r w:rsidRPr="009E4648">
        <w:rPr>
          <w:rFonts w:cs="Arial"/>
          <w:b/>
        </w:rPr>
        <w:t xml:space="preserve">Arrêt sur image </w:t>
      </w:r>
      <w:r w:rsidRPr="009E4648">
        <w:rPr>
          <w:rFonts w:cs="Arial"/>
        </w:rPr>
        <w:t>: une icône en forme de flocon de neige apparaît lorsque des données d'arrêt sur image sont disponibles pour visualisation.</w:t>
      </w:r>
    </w:p>
    <w:p w14:paraId="11AC50D1" w14:textId="77777777" w:rsidR="005E4641" w:rsidRPr="009E4648" w:rsidRDefault="005E4641" w:rsidP="000636E9">
      <w:pPr>
        <w:pStyle w:val="aa"/>
        <w:widowControl w:val="0"/>
        <w:numPr>
          <w:ilvl w:val="0"/>
          <w:numId w:val="51"/>
        </w:numPr>
        <w:spacing w:beforeLines="20" w:before="62" w:afterLines="20" w:after="62"/>
        <w:ind w:left="998" w:hanging="357"/>
        <w:rPr>
          <w:rFonts w:cs="Arial"/>
        </w:rPr>
      </w:pPr>
      <w:r w:rsidRPr="009E4648">
        <w:rPr>
          <w:rFonts w:cs="Arial"/>
          <w:b/>
        </w:rPr>
        <w:t xml:space="preserve">Effacer les codes </w:t>
      </w:r>
      <w:r w:rsidRPr="009E4648">
        <w:rPr>
          <w:rFonts w:cs="Arial"/>
        </w:rPr>
        <w:t>— Appuyez pour effacer les codes de l'ECU. Il est recommandé de lire les codes d'anomalie et d'effectuer les réparations nécessaires avant d'effacer les codes.</w:t>
      </w:r>
    </w:p>
    <w:p w14:paraId="1AA528E3" w14:textId="77777777" w:rsidR="005E4641" w:rsidRPr="009E4648" w:rsidRDefault="005E4641" w:rsidP="005E4641">
      <w:pPr>
        <w:pStyle w:val="BodytextUserManual"/>
        <w:spacing w:before="156" w:after="156"/>
        <w:ind w:left="998"/>
      </w:pPr>
      <w:r w:rsidRPr="009E4648">
        <w:t>Après avoir lu les codes récupérés du véhicule et effectué certaines réparations, vous pouvez effacer les codes du véhicule grâce à cette fonction. Avant d'utiliser cette fonction, assurez-vous que la clé de contact est en position MARCHE (ON) et que le moteur est arrêté.</w:t>
      </w:r>
    </w:p>
    <w:p w14:paraId="4D1E4077" w14:textId="77777777" w:rsidR="005E4641" w:rsidRPr="009E4648" w:rsidRDefault="005E4641" w:rsidP="00BE283D">
      <w:pPr>
        <w:pStyle w:val="aa"/>
        <w:widowControl w:val="0"/>
        <w:numPr>
          <w:ilvl w:val="0"/>
          <w:numId w:val="5"/>
        </w:numPr>
        <w:spacing w:beforeLines="20" w:before="62" w:afterLines="20" w:after="62"/>
        <w:ind w:left="1355" w:hanging="357"/>
        <w:rPr>
          <w:rFonts w:cs="Arial"/>
        </w:rPr>
      </w:pPr>
      <w:r w:rsidRPr="009E4648">
        <w:rPr>
          <w:rFonts w:cs="Arial"/>
          <w:b/>
        </w:rPr>
        <w:t>Pour effacer les codes</w:t>
      </w:r>
    </w:p>
    <w:p w14:paraId="1C9BF152" w14:textId="77777777" w:rsidR="005E4641" w:rsidRPr="009E4648" w:rsidRDefault="005E4641" w:rsidP="000636E9">
      <w:pPr>
        <w:pStyle w:val="aa"/>
        <w:widowControl w:val="0"/>
        <w:numPr>
          <w:ilvl w:val="0"/>
          <w:numId w:val="52"/>
        </w:numPr>
        <w:spacing w:beforeLines="20" w:before="62" w:afterLines="20" w:after="62"/>
        <w:ind w:left="1712" w:hanging="357"/>
        <w:rPr>
          <w:rFonts w:cs="Arial"/>
        </w:rPr>
      </w:pPr>
      <w:r w:rsidRPr="009E4648">
        <w:rPr>
          <w:rFonts w:cs="Arial"/>
        </w:rPr>
        <w:t xml:space="preserve">Appuyez sur </w:t>
      </w:r>
      <w:r w:rsidRPr="009E4648">
        <w:rPr>
          <w:rFonts w:cs="Arial"/>
          <w:b/>
        </w:rPr>
        <w:t xml:space="preserve">Effacer les codes </w:t>
      </w:r>
      <w:r w:rsidRPr="009E4648">
        <w:rPr>
          <w:rFonts w:cs="Arial"/>
          <w:bCs/>
        </w:rPr>
        <w:t xml:space="preserve">à partir des </w:t>
      </w:r>
      <w:r w:rsidRPr="009E4648">
        <w:rPr>
          <w:rFonts w:cs="Arial"/>
        </w:rPr>
        <w:t>boutons de fonction.</w:t>
      </w:r>
    </w:p>
    <w:p w14:paraId="25859355" w14:textId="77777777" w:rsidR="005E4641" w:rsidRPr="009E4648" w:rsidRDefault="005E4641" w:rsidP="000636E9">
      <w:pPr>
        <w:pStyle w:val="aa"/>
        <w:widowControl w:val="0"/>
        <w:numPr>
          <w:ilvl w:val="0"/>
          <w:numId w:val="52"/>
        </w:numPr>
        <w:spacing w:beforeLines="20" w:before="62" w:afterLines="20" w:after="62"/>
        <w:ind w:left="1712" w:hanging="357"/>
        <w:rPr>
          <w:rFonts w:cs="Arial"/>
        </w:rPr>
      </w:pPr>
      <w:r w:rsidRPr="009E4648">
        <w:rPr>
          <w:rFonts w:cs="Arial"/>
        </w:rPr>
        <w:t>Un message d'avertissement s'affiche pour vous informer de la perte de données lorsque cette fonction est appliquée.</w:t>
      </w:r>
    </w:p>
    <w:p w14:paraId="1071F4BB" w14:textId="34F6BE7A" w:rsidR="005E4641" w:rsidRPr="009E4648" w:rsidRDefault="005E4641" w:rsidP="000636E9">
      <w:pPr>
        <w:pStyle w:val="aa"/>
        <w:widowControl w:val="0"/>
        <w:numPr>
          <w:ilvl w:val="0"/>
          <w:numId w:val="53"/>
        </w:numPr>
        <w:spacing w:beforeLines="20" w:before="62" w:afterLines="20" w:after="62"/>
        <w:ind w:left="2069" w:hanging="357"/>
        <w:rPr>
          <w:rFonts w:cs="Arial"/>
        </w:rPr>
      </w:pPr>
      <w:r w:rsidRPr="009E4648">
        <w:rPr>
          <w:rFonts w:cs="Arial"/>
        </w:rPr>
        <w:t xml:space="preserve">Appuyez sur </w:t>
      </w:r>
      <w:r w:rsidR="00EB4458" w:rsidRPr="009E4648">
        <w:rPr>
          <w:rFonts w:cs="Arial"/>
          <w:b/>
        </w:rPr>
        <w:t>OK</w:t>
      </w:r>
      <w:r w:rsidRPr="009E4648">
        <w:rPr>
          <w:rFonts w:cs="Arial"/>
          <w:b/>
        </w:rPr>
        <w:t xml:space="preserve"> </w:t>
      </w:r>
      <w:r w:rsidRPr="009E4648">
        <w:rPr>
          <w:rFonts w:cs="Arial"/>
        </w:rPr>
        <w:t>pour continuer. Un écran de confirmation s'affiche une fois l'opération terminée.</w:t>
      </w:r>
    </w:p>
    <w:p w14:paraId="7EC65D08" w14:textId="4753CFC3" w:rsidR="005E4641" w:rsidRPr="009E4648" w:rsidRDefault="00EB4458" w:rsidP="000636E9">
      <w:pPr>
        <w:pStyle w:val="aa"/>
        <w:widowControl w:val="0"/>
        <w:numPr>
          <w:ilvl w:val="0"/>
          <w:numId w:val="53"/>
        </w:numPr>
        <w:spacing w:beforeLines="20" w:before="62" w:afterLines="20" w:after="62"/>
        <w:ind w:left="2069" w:hanging="357"/>
        <w:rPr>
          <w:rFonts w:cs="Arial"/>
        </w:rPr>
      </w:pPr>
      <w:r w:rsidRPr="009E4648">
        <w:rPr>
          <w:rFonts w:eastAsiaTheme="minorEastAsia" w:cs="Arial"/>
          <w:szCs w:val="18"/>
        </w:rPr>
        <w:t xml:space="preserve">Appuyez sur </w:t>
      </w:r>
      <w:r w:rsidRPr="009E4648">
        <w:rPr>
          <w:rFonts w:eastAsiaTheme="minorEastAsia" w:cs="Arial"/>
          <w:b/>
          <w:szCs w:val="18"/>
        </w:rPr>
        <w:t xml:space="preserve">Annuler </w:t>
      </w:r>
      <w:r w:rsidRPr="009E4648">
        <w:rPr>
          <w:rFonts w:eastAsiaTheme="minorEastAsia" w:cs="Arial"/>
          <w:szCs w:val="18"/>
        </w:rPr>
        <w:t>pour quitter.</w:t>
      </w:r>
    </w:p>
    <w:p w14:paraId="1AEBF777" w14:textId="193C7FC7" w:rsidR="005E4641" w:rsidRPr="009E4648" w:rsidRDefault="005E4641" w:rsidP="000636E9">
      <w:pPr>
        <w:pStyle w:val="aa"/>
        <w:widowControl w:val="0"/>
        <w:numPr>
          <w:ilvl w:val="0"/>
          <w:numId w:val="52"/>
        </w:numPr>
        <w:spacing w:beforeLines="20" w:before="62" w:afterLines="20" w:after="62"/>
        <w:ind w:left="1712" w:hanging="357"/>
        <w:rPr>
          <w:rFonts w:cs="Arial"/>
        </w:rPr>
      </w:pPr>
      <w:r w:rsidRPr="009E4648">
        <w:rPr>
          <w:rFonts w:cs="Arial"/>
        </w:rPr>
        <w:t xml:space="preserve">Appuyez sur </w:t>
      </w:r>
      <w:r w:rsidRPr="009E4648">
        <w:rPr>
          <w:rFonts w:cs="Arial"/>
          <w:b/>
        </w:rPr>
        <w:t xml:space="preserve">ESC </w:t>
      </w:r>
      <w:r w:rsidRPr="009E4648">
        <w:rPr>
          <w:rFonts w:cs="Arial"/>
        </w:rPr>
        <w:t>sur l’écran de confirmation pour quitter l’écran Effacer les codes.</w:t>
      </w:r>
    </w:p>
    <w:p w14:paraId="698157EF" w14:textId="77777777" w:rsidR="005E4641" w:rsidRPr="009E4648" w:rsidRDefault="005E4641" w:rsidP="000636E9">
      <w:pPr>
        <w:pStyle w:val="aa"/>
        <w:widowControl w:val="0"/>
        <w:numPr>
          <w:ilvl w:val="0"/>
          <w:numId w:val="52"/>
        </w:numPr>
        <w:spacing w:beforeLines="20" w:before="62" w:afterLines="20" w:after="62"/>
        <w:ind w:left="1712" w:hanging="357"/>
        <w:rPr>
          <w:rFonts w:cs="Arial"/>
        </w:rPr>
      </w:pPr>
      <w:r w:rsidRPr="009E4648">
        <w:rPr>
          <w:rFonts w:cs="Arial"/>
        </w:rPr>
        <w:t>Vérifiez à nouveau la fonction Lire les codes pour vous assurer que l'opération a réussi.</w:t>
      </w:r>
    </w:p>
    <w:p w14:paraId="22176583" w14:textId="77777777" w:rsidR="005E4641" w:rsidRPr="009E4648" w:rsidRDefault="005E4641" w:rsidP="000636E9">
      <w:pPr>
        <w:pStyle w:val="aa"/>
        <w:widowControl w:val="0"/>
        <w:numPr>
          <w:ilvl w:val="0"/>
          <w:numId w:val="51"/>
        </w:numPr>
        <w:spacing w:beforeLines="20" w:before="62" w:afterLines="20" w:after="62"/>
        <w:ind w:left="998" w:hanging="357"/>
        <w:rPr>
          <w:rFonts w:cs="Arial"/>
        </w:rPr>
      </w:pPr>
      <w:r w:rsidRPr="009E4648">
        <w:rPr>
          <w:rFonts w:cs="Arial"/>
          <w:b/>
        </w:rPr>
        <w:t xml:space="preserve">Lecture des codes </w:t>
      </w:r>
      <w:r w:rsidRPr="009E4648">
        <w:rPr>
          <w:rFonts w:cs="Arial"/>
        </w:rPr>
        <w:t>— récupère et affiche les codes d'anomalie du système de contrôle du véhicule. L'écran de lecture des codes varie selon le véhicule testé.</w:t>
      </w:r>
    </w:p>
    <w:p w14:paraId="15210738" w14:textId="77777777" w:rsidR="008238E8" w:rsidRPr="009E4648" w:rsidRDefault="008238E8" w:rsidP="008238E8">
      <w:pPr>
        <w:pStyle w:val="aa"/>
        <w:widowControl w:val="0"/>
        <w:numPr>
          <w:ilvl w:val="0"/>
          <w:numId w:val="51"/>
        </w:numPr>
        <w:spacing w:beforeLines="20" w:before="62" w:afterLines="20" w:after="62"/>
        <w:ind w:left="998" w:hanging="357"/>
        <w:rPr>
          <w:rFonts w:cs="Arial"/>
        </w:rPr>
      </w:pPr>
      <w:r w:rsidRPr="009E4648">
        <w:rPr>
          <w:rFonts w:cs="Arial"/>
          <w:b/>
        </w:rPr>
        <w:t xml:space="preserve">Rechercher </w:t>
      </w:r>
      <w:r w:rsidRPr="009E4648">
        <w:rPr>
          <w:rFonts w:cs="Arial"/>
        </w:rPr>
        <w:t>— appuyez pour rechercher le DTC sélectionné pour obtenir des informations supplémentaires sur Internet.</w:t>
      </w:r>
    </w:p>
    <w:p w14:paraId="769E0577" w14:textId="77777777" w:rsidR="005E4641" w:rsidRPr="009E4648" w:rsidRDefault="005E4641" w:rsidP="000636E9">
      <w:pPr>
        <w:pStyle w:val="aa"/>
        <w:widowControl w:val="0"/>
        <w:numPr>
          <w:ilvl w:val="0"/>
          <w:numId w:val="51"/>
        </w:numPr>
        <w:spacing w:beforeLines="20" w:before="62" w:afterLines="20" w:after="62"/>
        <w:ind w:left="998" w:hanging="357"/>
        <w:rPr>
          <w:rFonts w:cs="Arial"/>
        </w:rPr>
      </w:pPr>
      <w:r w:rsidRPr="009E4648">
        <w:rPr>
          <w:rFonts w:cs="Arial"/>
          <w:b/>
        </w:rPr>
        <w:t xml:space="preserve">ESC </w:t>
      </w:r>
      <w:r w:rsidRPr="009E4648">
        <w:rPr>
          <w:rFonts w:cs="Arial"/>
        </w:rPr>
        <w:t>— appuyez dessus pour revenir à l’écran précédent ou quitter la fonction.</w:t>
      </w:r>
    </w:p>
    <w:p w14:paraId="27448CE2" w14:textId="77777777" w:rsidR="005E4641" w:rsidRPr="009E4648" w:rsidRDefault="005E4641" w:rsidP="005E4641">
      <w:pPr>
        <w:pStyle w:val="30"/>
        <w:spacing w:before="312" w:after="156"/>
      </w:pPr>
      <w:bookmarkStart w:id="188" w:name="_Ref159659056"/>
      <w:bookmarkStart w:id="189" w:name="_Toc160024667"/>
      <w:r w:rsidRPr="009E4648">
        <w:t xml:space="preserve">Données </w:t>
      </w:r>
      <w:bookmarkEnd w:id="188"/>
      <w:bookmarkEnd w:id="189"/>
      <w:r w:rsidRPr="009E4648">
        <w:t>en direct</w:t>
      </w:r>
    </w:p>
    <w:p w14:paraId="274F6CAD" w14:textId="5EB953DA" w:rsidR="00086A3E" w:rsidRPr="009E4648" w:rsidRDefault="006845A7" w:rsidP="005E4641">
      <w:pPr>
        <w:pStyle w:val="BodytextUserManual"/>
        <w:spacing w:before="156" w:after="156"/>
      </w:pPr>
      <w:r w:rsidRPr="009E4648">
        <w:t xml:space="preserve">Après avoir appuyé sur </w:t>
      </w:r>
      <w:r w:rsidR="004C7DCF" w:rsidRPr="009E4648">
        <w:t>l'</w:t>
      </w:r>
      <w:r w:rsidRPr="009E4648">
        <w:t xml:space="preserve">option </w:t>
      </w:r>
      <w:r w:rsidRPr="009E4648">
        <w:rPr>
          <w:b/>
          <w:bCs w:val="0"/>
        </w:rPr>
        <w:t xml:space="preserve">«Données en direct» </w:t>
      </w:r>
      <w:r w:rsidRPr="009E4648">
        <w:t xml:space="preserve">dans la barre de navigation de </w:t>
      </w:r>
      <w:r w:rsidRPr="009E4648">
        <w:lastRenderedPageBreak/>
        <w:t>gauche</w:t>
      </w:r>
      <w:r w:rsidR="004A38FF" w:rsidRPr="009E4648">
        <w:t>,</w:t>
      </w:r>
      <w:r w:rsidR="005E4641" w:rsidRPr="009E4648">
        <w:t xml:space="preserve"> </w:t>
      </w:r>
      <w:r w:rsidR="00086A3E" w:rsidRPr="009E4648">
        <w:t xml:space="preserve">l'écran affiche les groupes de paramètres par défaut. Appuyez sur un groupe pour accéder à l'écran des données en direct et obtenir des détails. Vous pouvez également créer un nouveau groupe de données en appuyant sur </w:t>
      </w:r>
      <w:r w:rsidR="004C7DCF" w:rsidRPr="009E4648">
        <w:rPr>
          <w:color w:val="000000" w:themeColor="text1"/>
        </w:rPr>
        <w:t>l'</w:t>
      </w:r>
      <w:r w:rsidR="00AC28DB" w:rsidRPr="009E4648">
        <w:rPr>
          <w:color w:val="000000" w:themeColor="text1"/>
        </w:rPr>
        <w:t xml:space="preserve">icône </w:t>
      </w:r>
      <w:r w:rsidR="006C2803" w:rsidRPr="009E4648">
        <w:rPr>
          <w:b/>
          <w:bCs w:val="0"/>
          <w:color w:val="000000" w:themeColor="text1"/>
        </w:rPr>
        <w:t xml:space="preserve">Ajouter </w:t>
      </w:r>
      <w:r w:rsidR="00B6588E" w:rsidRPr="009E4648">
        <w:rPr>
          <w:color w:val="000000" w:themeColor="text1"/>
        </w:rPr>
        <w:t>(</w:t>
      </w:r>
      <w:r w:rsidR="004C7DCF" w:rsidRPr="009E4648">
        <w:rPr>
          <w:noProof/>
          <w:color w:val="000000" w:themeColor="text1"/>
          <w:lang w:val="en-US"/>
          <w14:ligatures w14:val="standardContextual"/>
        </w:rPr>
        <w:drawing>
          <wp:inline distT="0" distB="0" distL="0" distR="0" wp14:anchorId="327E31F7" wp14:editId="2E4FA1A8">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9E4648">
        <w:rPr>
          <w:color w:val="000000" w:themeColor="text1"/>
        </w:rPr>
        <w:t xml:space="preserve">) </w:t>
      </w:r>
      <w:r w:rsidR="00086A3E" w:rsidRPr="009E4648">
        <w:t>.</w:t>
      </w:r>
    </w:p>
    <w:p w14:paraId="7A6C01B9" w14:textId="74A5290F" w:rsidR="00AE33D6" w:rsidRPr="009E4648" w:rsidRDefault="004C7DCF" w:rsidP="005E4641">
      <w:pPr>
        <w:pStyle w:val="BodytextUserManual"/>
        <w:spacing w:before="156" w:after="156"/>
      </w:pPr>
      <w:r w:rsidRPr="009E4648">
        <w:t>L'</w:t>
      </w:r>
      <w:r w:rsidR="00A25064" w:rsidRPr="009E4648">
        <w:t xml:space="preserve">écran de données en direct affiche la liste des données du </w:t>
      </w:r>
      <w:r w:rsidR="00F77257" w:rsidRPr="009E4648">
        <w:t>système sélectionné</w:t>
      </w:r>
      <w:r w:rsidR="004A38FF" w:rsidRPr="009E4648">
        <w:t>.</w:t>
      </w:r>
      <w:r w:rsidR="00A25064" w:rsidRPr="009E4648">
        <w:t xml:space="preserve"> Les paramètres affichés varient selon le véhicule</w:t>
      </w:r>
      <w:r w:rsidR="004A38FF" w:rsidRPr="009E4648">
        <w:t>.</w:t>
      </w:r>
      <w:r w:rsidR="00A25064" w:rsidRPr="009E4648">
        <w:t xml:space="preserve"> Le défilement gestuel vous permet de parcourir rapidement la liste des données. Touchez l'écran et faites glisser votre doigt vers le haut ou vers le bas pour repositionner les paramètres affichés si les données occupent plusieurs écrans.</w:t>
      </w:r>
    </w:p>
    <w:p w14:paraId="61D7476B" w14:textId="1ADBCCBC" w:rsidR="00EC65A4" w:rsidRPr="009E4648" w:rsidRDefault="00EC65A4" w:rsidP="00EC65A4">
      <w:pPr>
        <w:tabs>
          <w:tab w:val="left" w:pos="6120"/>
        </w:tabs>
        <w:spacing w:before="156" w:after="156"/>
        <w:rPr>
          <w:rFonts w:cs="Arial"/>
        </w:rPr>
      </w:pPr>
      <w:r w:rsidRPr="009E4648">
        <w:rPr>
          <w:rFonts w:cs="Arial"/>
        </w:rPr>
        <w:tab/>
      </w:r>
    </w:p>
    <w:p w14:paraId="496C1B01" w14:textId="77777777" w:rsidR="00A229CD" w:rsidRPr="00C7215B" w:rsidRDefault="00A229CD" w:rsidP="00732FF4">
      <w:pPr>
        <w:pStyle w:val="ab"/>
        <w:spacing w:before="156" w:after="156" w:line="240" w:lineRule="auto"/>
        <w:ind w:left="0"/>
        <w:rPr>
          <w:rFonts w:cs="Arial"/>
          <w:noProof/>
        </w:rPr>
      </w:pPr>
    </w:p>
    <w:p w14:paraId="57DF9DC0" w14:textId="40B06053" w:rsidR="00E25AC3" w:rsidRPr="009E4648" w:rsidRDefault="00EB4458" w:rsidP="00732FF4">
      <w:pPr>
        <w:pStyle w:val="ab"/>
        <w:spacing w:before="156" w:after="156" w:line="240" w:lineRule="auto"/>
        <w:ind w:left="0"/>
        <w:rPr>
          <w:rFonts w:cs="Arial"/>
        </w:rPr>
      </w:pPr>
      <w:r w:rsidRPr="009E4648">
        <w:rPr>
          <w:rFonts w:cs="Arial"/>
          <w:noProof/>
          <w:lang w:val="en-US"/>
        </w:rPr>
        <w:drawing>
          <wp:inline distT="0" distB="0" distL="0" distR="0" wp14:anchorId="16C5BFE2" wp14:editId="36D3D502">
            <wp:extent cx="3600000" cy="2122075"/>
            <wp:effectExtent l="0" t="0" r="635"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4" cstate="hqprint">
                      <a:extLst>
                        <a:ext uri="{28A0092B-C50C-407E-A947-70E740481C1C}">
                          <a14:useLocalDpi xmlns:a14="http://schemas.microsoft.com/office/drawing/2010/main" val="0"/>
                        </a:ext>
                      </a:extLst>
                    </a:blip>
                    <a:srcRect r="851" b="7072"/>
                    <a:stretch/>
                  </pic:blipFill>
                  <pic:spPr bwMode="auto">
                    <a:xfrm>
                      <a:off x="0" y="0"/>
                      <a:ext cx="3600000" cy="2122075"/>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7F72C02A" w:rsidR="00E25AC3" w:rsidRPr="009E4648" w:rsidRDefault="00941B56" w:rsidP="00E25AC3">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E25AC3"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17</w:t>
      </w:r>
      <w:r w:rsidR="00160E0D" w:rsidRPr="009E4648">
        <w:rPr>
          <w:rFonts w:cs="Arial"/>
          <w:noProof/>
        </w:rPr>
        <w:fldChar w:fldCharType="end"/>
      </w:r>
      <w:r w:rsidR="00E25AC3" w:rsidRPr="009E4648">
        <w:rPr>
          <w:rFonts w:cs="Arial"/>
        </w:rPr>
        <w:t xml:space="preserve"> </w:t>
      </w:r>
      <w:r w:rsidR="00E25AC3" w:rsidRPr="009E4648">
        <w:rPr>
          <w:rFonts w:cs="Arial"/>
          <w:i/>
          <w:iCs/>
        </w:rPr>
        <w:t>Écran de données en direct</w:t>
      </w:r>
    </w:p>
    <w:p w14:paraId="07AE2C99" w14:textId="77777777" w:rsidR="00E37326" w:rsidRPr="009E4648" w:rsidRDefault="00E37326" w:rsidP="000636E9">
      <w:pPr>
        <w:pStyle w:val="aa"/>
        <w:numPr>
          <w:ilvl w:val="0"/>
          <w:numId w:val="57"/>
        </w:numPr>
        <w:spacing w:beforeLines="20" w:before="62" w:afterLines="20" w:after="62"/>
        <w:ind w:left="641" w:hanging="357"/>
        <w:rPr>
          <w:rFonts w:cs="Arial"/>
          <w:bCs/>
        </w:rPr>
      </w:pPr>
      <w:r w:rsidRPr="009E4648">
        <w:rPr>
          <w:rFonts w:cs="Arial"/>
          <w:bCs/>
        </w:rPr>
        <w:t>Barre d'outils supérieure</w:t>
      </w:r>
    </w:p>
    <w:p w14:paraId="4B39AD2E" w14:textId="1CC49A74" w:rsidR="00E37326" w:rsidRPr="009E4648" w:rsidRDefault="00E37326" w:rsidP="00E37326">
      <w:pPr>
        <w:pStyle w:val="aa"/>
        <w:widowControl w:val="0"/>
        <w:numPr>
          <w:ilvl w:val="0"/>
          <w:numId w:val="56"/>
        </w:numPr>
        <w:spacing w:beforeLines="20" w:before="62" w:afterLines="20" w:after="62"/>
        <w:ind w:left="998" w:hanging="357"/>
        <w:rPr>
          <w:rFonts w:cs="Arial"/>
          <w:bCs/>
        </w:rPr>
      </w:pPr>
      <w:r w:rsidRPr="009E4648">
        <w:rPr>
          <w:rFonts w:cs="Arial"/>
          <w:bCs/>
        </w:rPr>
        <w:t xml:space="preserve">Sélection du groupe </w:t>
      </w:r>
      <w:r w:rsidRPr="009E4648">
        <w:rPr>
          <w:rFonts w:cs="Arial"/>
        </w:rPr>
        <w:t>de données — appuyez sur le bouton déroulant pour sélectionner le groupe de données nécessaire.</w:t>
      </w:r>
    </w:p>
    <w:p w14:paraId="36DB1F2E" w14:textId="220A40FD" w:rsidR="00E37326" w:rsidRPr="009E4648" w:rsidRDefault="00E37326" w:rsidP="00E37326">
      <w:pPr>
        <w:pStyle w:val="aa"/>
        <w:widowControl w:val="0"/>
        <w:numPr>
          <w:ilvl w:val="0"/>
          <w:numId w:val="56"/>
        </w:numPr>
        <w:spacing w:beforeLines="20" w:before="62" w:afterLines="20" w:after="62"/>
        <w:ind w:left="998" w:hanging="357"/>
        <w:rPr>
          <w:rFonts w:cs="Arial"/>
        </w:rPr>
      </w:pPr>
      <w:r w:rsidRPr="009E4648">
        <w:rPr>
          <w:rFonts w:cs="Arial"/>
          <w:bCs/>
        </w:rPr>
        <w:t xml:space="preserve">Mode </w:t>
      </w:r>
      <w:r w:rsidRPr="009E4648">
        <w:rPr>
          <w:rFonts w:cs="Arial"/>
        </w:rPr>
        <w:t xml:space="preserve">d'affichage — </w:t>
      </w:r>
      <w:r w:rsidR="004D7713" w:rsidRPr="009E4648">
        <w:rPr>
          <w:rFonts w:cs="Arial"/>
        </w:rPr>
        <w:t xml:space="preserve">trois modes d'affichage sont disponibles </w:t>
      </w:r>
      <w:r w:rsidR="00EB148D" w:rsidRPr="009E4648">
        <w:rPr>
          <w:rFonts w:cs="Arial"/>
        </w:rPr>
        <w:t>pour un groupe de données sélectionné.</w:t>
      </w:r>
    </w:p>
    <w:p w14:paraId="6847885F" w14:textId="52F8A64B" w:rsidR="00E37326" w:rsidRPr="009E4648" w:rsidRDefault="00E37326" w:rsidP="00E37326">
      <w:pPr>
        <w:pStyle w:val="aa"/>
        <w:widowControl w:val="0"/>
        <w:numPr>
          <w:ilvl w:val="0"/>
          <w:numId w:val="55"/>
        </w:numPr>
        <w:spacing w:beforeLines="20" w:before="62" w:afterLines="20" w:after="62"/>
        <w:ind w:left="1355" w:hanging="357"/>
        <w:rPr>
          <w:rFonts w:cs="Arial"/>
        </w:rPr>
      </w:pPr>
      <w:r w:rsidRPr="009E4648">
        <w:rPr>
          <w:rFonts w:cs="Arial"/>
          <w:b/>
        </w:rPr>
        <w:t xml:space="preserve">Mode </w:t>
      </w:r>
      <w:r w:rsidRPr="009E4648">
        <w:rPr>
          <w:rFonts w:cs="Arial"/>
          <w:b/>
          <w:bCs/>
        </w:rPr>
        <w:t>texte</w:t>
      </w:r>
      <w:r w:rsidR="00F70E56" w:rsidRPr="009E4648">
        <w:rPr>
          <w:rFonts w:cs="Arial"/>
          <w:bCs/>
        </w:rPr>
        <w:t xml:space="preserve"> </w:t>
      </w:r>
      <w:r w:rsidRPr="009E4648">
        <w:rPr>
          <w:rFonts w:cs="Arial"/>
        </w:rPr>
        <w:t>— le mode par défaut qui affiche les paramètres sous forme de liste de texte</w:t>
      </w:r>
      <w:r w:rsidR="004A38FF" w:rsidRPr="009E4648">
        <w:rPr>
          <w:rFonts w:cs="Arial"/>
        </w:rPr>
        <w:t>.</w:t>
      </w:r>
    </w:p>
    <w:p w14:paraId="470384E0" w14:textId="1B1C2AF9" w:rsidR="00E37326" w:rsidRPr="009E4648" w:rsidRDefault="00E37326" w:rsidP="00E37326">
      <w:pPr>
        <w:pStyle w:val="aa"/>
        <w:widowControl w:val="0"/>
        <w:numPr>
          <w:ilvl w:val="0"/>
          <w:numId w:val="55"/>
        </w:numPr>
        <w:spacing w:beforeLines="20" w:before="62" w:afterLines="20" w:after="62"/>
        <w:ind w:left="1355" w:hanging="357"/>
        <w:rPr>
          <w:rFonts w:cs="Arial"/>
        </w:rPr>
      </w:pPr>
      <w:r w:rsidRPr="009E4648">
        <w:rPr>
          <w:rFonts w:cs="Arial"/>
          <w:b/>
        </w:rPr>
        <w:t xml:space="preserve">Mode graphique </w:t>
      </w:r>
      <w:r w:rsidRPr="009E4648">
        <w:rPr>
          <w:rFonts w:cs="Arial"/>
          <w:b/>
          <w:bCs/>
        </w:rPr>
        <w:t>de forme d'onde</w:t>
      </w:r>
      <w:r w:rsidRPr="009E4648">
        <w:rPr>
          <w:rFonts w:cs="Arial"/>
          <w:bCs/>
        </w:rPr>
        <w:t xml:space="preserve"> </w:t>
      </w:r>
      <w:r w:rsidRPr="009E4648">
        <w:rPr>
          <w:rFonts w:cs="Arial"/>
        </w:rPr>
        <w:t>— affiche les paramètres dans des graphiques de forme d'onde</w:t>
      </w:r>
      <w:r w:rsidR="004A38FF" w:rsidRPr="009E4648">
        <w:rPr>
          <w:rFonts w:cs="Arial"/>
        </w:rPr>
        <w:t>.</w:t>
      </w:r>
    </w:p>
    <w:p w14:paraId="181C43FD" w14:textId="056439C3" w:rsidR="00E37326" w:rsidRPr="009E4648" w:rsidRDefault="00371751" w:rsidP="00371751">
      <w:pPr>
        <w:pStyle w:val="aa"/>
        <w:widowControl w:val="0"/>
        <w:numPr>
          <w:ilvl w:val="0"/>
          <w:numId w:val="55"/>
        </w:numPr>
        <w:spacing w:beforeLines="20" w:before="62" w:afterLines="20" w:after="62"/>
        <w:ind w:left="1355" w:hanging="357"/>
        <w:rPr>
          <w:rFonts w:cs="Arial"/>
        </w:rPr>
      </w:pPr>
      <w:r w:rsidRPr="009E4648">
        <w:rPr>
          <w:rFonts w:cs="Arial"/>
          <w:b/>
        </w:rPr>
        <w:t xml:space="preserve">Mode de jauge </w:t>
      </w:r>
      <w:r w:rsidRPr="009E4648">
        <w:rPr>
          <w:rFonts w:cs="Arial"/>
          <w:b/>
          <w:bCs/>
        </w:rPr>
        <w:t xml:space="preserve">numérique </w:t>
      </w:r>
      <w:r w:rsidRPr="009E4648">
        <w:rPr>
          <w:rFonts w:cs="Arial"/>
        </w:rPr>
        <w:t>— affiche les paramètres sous la forme d'un graphique de jauge numérique.</w:t>
      </w:r>
    </w:p>
    <w:p w14:paraId="0DA01D69" w14:textId="538F2DC1" w:rsidR="005E4641" w:rsidRPr="009E4648" w:rsidRDefault="005E4641" w:rsidP="000636E9">
      <w:pPr>
        <w:pStyle w:val="aa"/>
        <w:numPr>
          <w:ilvl w:val="0"/>
          <w:numId w:val="57"/>
        </w:numPr>
        <w:spacing w:beforeLines="20" w:before="62" w:afterLines="20" w:after="62"/>
        <w:ind w:left="641" w:hanging="357"/>
        <w:rPr>
          <w:rFonts w:cs="Arial"/>
          <w:bCs/>
        </w:rPr>
      </w:pPr>
      <w:r w:rsidRPr="009E4648">
        <w:rPr>
          <w:rFonts w:cs="Arial"/>
          <w:bCs/>
        </w:rPr>
        <w:lastRenderedPageBreak/>
        <w:t>Section principale</w:t>
      </w:r>
    </w:p>
    <w:p w14:paraId="52950A4D" w14:textId="37480718" w:rsidR="005E4641" w:rsidRPr="009E4648" w:rsidRDefault="005E4641" w:rsidP="000636E9">
      <w:pPr>
        <w:pStyle w:val="aa"/>
        <w:widowControl w:val="0"/>
        <w:numPr>
          <w:ilvl w:val="0"/>
          <w:numId w:val="56"/>
        </w:numPr>
        <w:spacing w:beforeLines="20" w:before="62" w:afterLines="20" w:after="62"/>
        <w:ind w:left="998" w:hanging="357"/>
        <w:rPr>
          <w:rFonts w:cs="Arial"/>
        </w:rPr>
      </w:pPr>
      <w:r w:rsidRPr="009E4648">
        <w:rPr>
          <w:rFonts w:cs="Arial"/>
        </w:rPr>
        <w:t>Colonne Nom — affiche les noms des paramètres.</w:t>
      </w:r>
      <w:r w:rsidR="007C5EA6" w:rsidRPr="009E4648">
        <w:rPr>
          <w:rFonts w:cs="Arial"/>
        </w:rPr>
        <w:t xml:space="preserve"> </w:t>
      </w:r>
    </w:p>
    <w:p w14:paraId="3AB91EEA" w14:textId="77777777" w:rsidR="005E4641" w:rsidRPr="009E4648" w:rsidRDefault="005E4641" w:rsidP="000636E9">
      <w:pPr>
        <w:pStyle w:val="aa"/>
        <w:widowControl w:val="0"/>
        <w:numPr>
          <w:ilvl w:val="0"/>
          <w:numId w:val="55"/>
        </w:numPr>
        <w:spacing w:beforeLines="20" w:before="62" w:afterLines="20" w:after="62"/>
        <w:ind w:left="1355" w:hanging="357"/>
        <w:rPr>
          <w:rFonts w:cs="Arial"/>
        </w:rPr>
      </w:pPr>
      <w:r w:rsidRPr="009E4648">
        <w:rPr>
          <w:rFonts w:cs="Arial"/>
        </w:rPr>
        <w:t>Case à cocher</w:t>
      </w:r>
      <w:r w:rsidRPr="009E4648">
        <w:rPr>
          <w:rFonts w:cs="Arial"/>
          <w:b/>
        </w:rPr>
        <w:t xml:space="preserve"> </w:t>
      </w:r>
      <w:r w:rsidRPr="009E4648">
        <w:rPr>
          <w:rFonts w:cs="Arial"/>
        </w:rPr>
        <w:t>— Appuyez sur la case à cocher à gauche d'un paramètre pour le sélectionner. Appuyez à nouveau sur la case pour le désélectionner.</w:t>
      </w:r>
    </w:p>
    <w:p w14:paraId="3EB93E8F" w14:textId="77777777" w:rsidR="005E4641" w:rsidRPr="009E4648" w:rsidRDefault="005E4641" w:rsidP="000636E9">
      <w:pPr>
        <w:pStyle w:val="aa"/>
        <w:widowControl w:val="0"/>
        <w:numPr>
          <w:ilvl w:val="0"/>
          <w:numId w:val="56"/>
        </w:numPr>
        <w:spacing w:beforeLines="20" w:before="62" w:afterLines="20" w:after="62"/>
        <w:ind w:left="998" w:hanging="357"/>
        <w:rPr>
          <w:rFonts w:cs="Arial"/>
        </w:rPr>
      </w:pPr>
      <w:r w:rsidRPr="009E4648">
        <w:rPr>
          <w:rFonts w:cs="Arial"/>
        </w:rPr>
        <w:t>Colonne Valeur — affiche les valeurs des paramètres.</w:t>
      </w:r>
    </w:p>
    <w:p w14:paraId="5C6A2757" w14:textId="03B4ED5E" w:rsidR="007C6064" w:rsidRPr="009E4648" w:rsidRDefault="008A2778" w:rsidP="007C6064">
      <w:pPr>
        <w:pStyle w:val="aa"/>
        <w:widowControl w:val="0"/>
        <w:numPr>
          <w:ilvl w:val="0"/>
          <w:numId w:val="56"/>
        </w:numPr>
        <w:spacing w:beforeLines="20" w:before="62" w:afterLines="20" w:after="62"/>
        <w:ind w:left="998" w:hanging="357"/>
        <w:rPr>
          <w:rFonts w:cs="Arial"/>
        </w:rPr>
      </w:pPr>
      <w:r w:rsidRPr="009E4648">
        <w:rPr>
          <w:rFonts w:cs="Arial"/>
        </w:rPr>
        <w:t>Colonne Plage par défaut — affiche les plages par défaut des paramètres.</w:t>
      </w:r>
    </w:p>
    <w:p w14:paraId="0B19CCE7" w14:textId="071F1806" w:rsidR="00764274" w:rsidRPr="009E4648" w:rsidRDefault="00764274" w:rsidP="00764274">
      <w:pPr>
        <w:pBdr>
          <w:top w:val="single" w:sz="6" w:space="1" w:color="auto"/>
          <w:bottom w:val="single" w:sz="6" w:space="0" w:color="auto"/>
        </w:pBdr>
        <w:spacing w:before="156" w:afterLines="20" w:after="62"/>
        <w:rPr>
          <w:rFonts w:cs="Arial"/>
          <w:b/>
        </w:rPr>
      </w:pPr>
      <w:r w:rsidRPr="009E4648">
        <w:rPr>
          <w:rFonts w:cs="Arial"/>
          <w:b/>
          <w:noProof/>
          <w:lang w:val="en-US"/>
        </w:rPr>
        <w:drawing>
          <wp:anchor distT="0" distB="0" distL="114300" distR="114300" simplePos="0" relativeHeight="252146688" behindDoc="0" locked="0" layoutInCell="1" allowOverlap="1" wp14:anchorId="7A601424" wp14:editId="664ABE95">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648">
        <w:rPr>
          <w:rFonts w:cs="Arial"/>
          <w:b/>
        </w:rPr>
        <w:t>NOTE</w:t>
      </w:r>
    </w:p>
    <w:p w14:paraId="77D67C00" w14:textId="4F02F01C" w:rsidR="00764274" w:rsidRPr="009E4648" w:rsidRDefault="00B6588E" w:rsidP="00764274">
      <w:pPr>
        <w:pBdr>
          <w:top w:val="single" w:sz="6" w:space="1" w:color="auto"/>
          <w:bottom w:val="single" w:sz="6" w:space="0" w:color="auto"/>
        </w:pBdr>
        <w:spacing w:beforeLines="0" w:before="0" w:after="156"/>
        <w:rPr>
          <w:rFonts w:cs="Arial"/>
          <w:color w:val="000000" w:themeColor="text1"/>
        </w:rPr>
      </w:pPr>
      <w:r w:rsidRPr="009E4648">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6FEEA79E">
            <wp:simplePos x="0" y="0"/>
            <wp:positionH relativeFrom="column">
              <wp:posOffset>1238306</wp:posOffset>
            </wp:positionH>
            <wp:positionV relativeFrom="paragraph">
              <wp:posOffset>4616</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9E4648">
        <w:rPr>
          <w:rFonts w:cs="Arial"/>
          <w:color w:val="000000" w:themeColor="text1"/>
        </w:rPr>
        <w:t xml:space="preserve">Appuyez sur </w:t>
      </w:r>
      <w:r w:rsidR="004C7DCF" w:rsidRPr="009E4648">
        <w:rPr>
          <w:rFonts w:cs="Arial"/>
          <w:color w:val="000000" w:themeColor="text1"/>
        </w:rPr>
        <w:t>l'</w:t>
      </w:r>
      <w:r w:rsidR="00764274" w:rsidRPr="009E4648">
        <w:rPr>
          <w:rFonts w:cs="Arial"/>
          <w:color w:val="000000" w:themeColor="text1"/>
        </w:rPr>
        <w:t xml:space="preserve">icône </w:t>
      </w:r>
      <w:r w:rsidRPr="009E4648">
        <w:rPr>
          <w:rFonts w:cs="Arial"/>
          <w:color w:val="000000" w:themeColor="text1"/>
        </w:rPr>
        <w:t xml:space="preserve">   </w:t>
      </w:r>
      <w:r w:rsidR="008A2778" w:rsidRPr="009E4648">
        <w:rPr>
          <w:rFonts w:cs="Arial"/>
          <w:color w:val="000000" w:themeColor="text1"/>
        </w:rPr>
        <w:t xml:space="preserve"> </w:t>
      </w:r>
      <w:r w:rsidR="00764274" w:rsidRPr="009E4648">
        <w:rPr>
          <w:rFonts w:cs="Arial"/>
          <w:color w:val="000000" w:themeColor="text1"/>
        </w:rPr>
        <w:t>à droite de la colonne Plage pour basculer l'affichage entre les valeurs maximales et minimales de la fonction d'enregistrement et la valeur de référence.</w:t>
      </w:r>
    </w:p>
    <w:p w14:paraId="23659B3C" w14:textId="1E7F8FFF" w:rsidR="00EB4458" w:rsidRPr="009E4648" w:rsidRDefault="00EB4458" w:rsidP="00EB4458">
      <w:pPr>
        <w:pStyle w:val="aa"/>
        <w:widowControl w:val="0"/>
        <w:numPr>
          <w:ilvl w:val="0"/>
          <w:numId w:val="56"/>
        </w:numPr>
        <w:spacing w:beforeLines="20" w:before="62" w:afterLines="20" w:after="62"/>
        <w:ind w:left="998" w:hanging="357"/>
        <w:rPr>
          <w:rFonts w:eastAsiaTheme="minorEastAsia" w:cs="Arial"/>
          <w:szCs w:val="18"/>
        </w:rPr>
      </w:pPr>
      <w:r w:rsidRPr="009E4648">
        <w:rPr>
          <w:rFonts w:eastAsiaTheme="minorEastAsia" w:cs="Arial"/>
          <w:szCs w:val="18"/>
        </w:rPr>
        <w:t xml:space="preserve">Bouton de menu de débordement — appuyez sur l’icône </w:t>
      </w:r>
      <w:r w:rsidRPr="009E4648">
        <w:rPr>
          <w:rFonts w:eastAsiaTheme="minorEastAsia" w:cs="Arial"/>
          <w:noProof/>
          <w:szCs w:val="18"/>
          <w:lang w:val="en-US"/>
        </w:rPr>
        <w:drawing>
          <wp:inline distT="0" distB="0" distL="0" distR="0" wp14:anchorId="0AEC7406" wp14:editId="52550D34">
            <wp:extent cx="123190" cy="123190"/>
            <wp:effectExtent l="0" t="0" r="0"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3190" cy="123190"/>
                    </a:xfrm>
                    <a:prstGeom prst="rect">
                      <a:avLst/>
                    </a:prstGeom>
                    <a:noFill/>
                    <a:ln>
                      <a:noFill/>
                    </a:ln>
                  </pic:spPr>
                </pic:pic>
              </a:graphicData>
            </a:graphic>
          </wp:inline>
        </w:drawing>
      </w:r>
      <w:r w:rsidRPr="009E4648">
        <w:rPr>
          <w:rFonts w:eastAsiaTheme="minorEastAsia" w:cs="Arial"/>
          <w:szCs w:val="18"/>
        </w:rPr>
        <w:t xml:space="preserve"> pour ouvrir un sous-menu qui propose quatre modes d’affichage et d’autres options.</w:t>
      </w:r>
    </w:p>
    <w:p w14:paraId="3F928CCB" w14:textId="1EC3F5B1" w:rsidR="00F17587" w:rsidRPr="009E4648" w:rsidRDefault="00EB4458" w:rsidP="00EB4458">
      <w:pPr>
        <w:pStyle w:val="aa"/>
        <w:widowControl w:val="0"/>
        <w:numPr>
          <w:ilvl w:val="0"/>
          <w:numId w:val="56"/>
        </w:numPr>
        <w:spacing w:beforeLines="20" w:before="62" w:afterLines="20" w:after="62"/>
        <w:ind w:left="998" w:hanging="357"/>
        <w:rPr>
          <w:rFonts w:cs="Arial"/>
        </w:rPr>
      </w:pPr>
      <w:r w:rsidRPr="009E4648">
        <w:rPr>
          <w:rFonts w:eastAsiaTheme="minorEastAsia" w:cs="Arial"/>
          <w:szCs w:val="18"/>
        </w:rPr>
        <w:t xml:space="preserve">Bouton d'aide — appuyez sur l'icône </w:t>
      </w:r>
      <w:r w:rsidRPr="009E4648">
        <w:rPr>
          <w:rFonts w:eastAsiaTheme="minorEastAsia" w:cs="Arial"/>
          <w:noProof/>
          <w:szCs w:val="18"/>
          <w:lang w:val="en-US"/>
        </w:rPr>
        <w:drawing>
          <wp:inline distT="0" distB="0" distL="0" distR="0" wp14:anchorId="2C2BB258" wp14:editId="6ECE94CC">
            <wp:extent cx="140335" cy="123190"/>
            <wp:effectExtent l="0" t="0" r="0" b="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0335" cy="123190"/>
                    </a:xfrm>
                    <a:prstGeom prst="rect">
                      <a:avLst/>
                    </a:prstGeom>
                    <a:noFill/>
                    <a:ln>
                      <a:noFill/>
                    </a:ln>
                  </pic:spPr>
                </pic:pic>
              </a:graphicData>
            </a:graphic>
          </wp:inline>
        </w:drawing>
      </w:r>
      <w:r w:rsidRPr="009E4648">
        <w:rPr>
          <w:rFonts w:eastAsiaTheme="minorEastAsia" w:cs="Arial"/>
          <w:szCs w:val="18"/>
        </w:rPr>
        <w:t xml:space="preserve"> pour ouvrir l'écran d'aide des données en direct qui fournit des informations d'aide sur les données en direct sélectionnées, telles que la signification, le principe et les parties associées.</w:t>
      </w:r>
    </w:p>
    <w:p w14:paraId="7B1FADF5" w14:textId="77777777" w:rsidR="00925F21" w:rsidRPr="009E4648" w:rsidRDefault="00925F21" w:rsidP="004D4DE6">
      <w:pPr>
        <w:spacing w:beforeLines="20" w:before="62" w:afterLines="20" w:after="62"/>
        <w:rPr>
          <w:rFonts w:cs="Arial"/>
          <w:b/>
          <w:bCs/>
        </w:rPr>
      </w:pPr>
    </w:p>
    <w:p w14:paraId="1C1CA43A" w14:textId="4B970174" w:rsidR="005E4641" w:rsidRPr="009E4648" w:rsidRDefault="005E4641" w:rsidP="004D4DE6">
      <w:pPr>
        <w:spacing w:beforeLines="20" w:before="62" w:afterLines="20" w:after="62"/>
        <w:rPr>
          <w:rFonts w:cs="Arial"/>
          <w:b/>
          <w:bCs/>
        </w:rPr>
      </w:pPr>
      <w:r w:rsidRPr="009E4648">
        <w:rPr>
          <w:rFonts w:cs="Arial"/>
          <w:b/>
          <w:bCs/>
        </w:rPr>
        <w:t>Mode d'affichage</w:t>
      </w:r>
    </w:p>
    <w:p w14:paraId="11D50D4E" w14:textId="77777777" w:rsidR="005E4641" w:rsidRPr="009E4648" w:rsidRDefault="005E4641" w:rsidP="005E4641">
      <w:pPr>
        <w:pStyle w:val="BodytextUserManual"/>
        <w:spacing w:before="156" w:after="156"/>
      </w:pPr>
      <w:r w:rsidRPr="009E4648">
        <w:t>Il existe quatre types de modes d'affichage disponibles pour la visualisation des données, vous permettant d'afficher différents types de paramètres dans le mode le mieux adapté pour représenter les données.</w:t>
      </w:r>
    </w:p>
    <w:tbl>
      <w:tblPr>
        <w:tblStyle w:val="ac"/>
        <w:tblW w:w="0" w:type="auto"/>
        <w:tblInd w:w="284" w:type="dxa"/>
        <w:tblLook w:val="04A0" w:firstRow="1" w:lastRow="0" w:firstColumn="1" w:lastColumn="0" w:noHBand="0" w:noVBand="1"/>
      </w:tblPr>
      <w:tblGrid>
        <w:gridCol w:w="1129"/>
        <w:gridCol w:w="5834"/>
      </w:tblGrid>
      <w:tr w:rsidR="00840C47" w:rsidRPr="009E4648" w14:paraId="0B55744C" w14:textId="77777777" w:rsidTr="00FB70AC">
        <w:tc>
          <w:tcPr>
            <w:tcW w:w="1129" w:type="dxa"/>
            <w:shd w:val="clear" w:color="auto" w:fill="D9D9D9" w:themeFill="background1" w:themeFillShade="D9"/>
          </w:tcPr>
          <w:p w14:paraId="66056321" w14:textId="7B75E06F" w:rsidR="00840C47" w:rsidRPr="009E4648" w:rsidRDefault="00840C47" w:rsidP="006E483A">
            <w:pPr>
              <w:pStyle w:val="BodytextUserManual"/>
              <w:spacing w:before="156" w:after="156"/>
              <w:ind w:left="0"/>
              <w:jc w:val="center"/>
              <w:rPr>
                <w:b/>
                <w:bCs w:val="0"/>
              </w:rPr>
            </w:pPr>
            <w:r w:rsidRPr="009E4648">
              <w:rPr>
                <w:b/>
                <w:bCs w:val="0"/>
              </w:rPr>
              <w:t>Icône</w:t>
            </w:r>
          </w:p>
        </w:tc>
        <w:tc>
          <w:tcPr>
            <w:tcW w:w="5834" w:type="dxa"/>
            <w:shd w:val="clear" w:color="auto" w:fill="D9D9D9" w:themeFill="background1" w:themeFillShade="D9"/>
          </w:tcPr>
          <w:p w14:paraId="77B8E5D1" w14:textId="4D69547C" w:rsidR="00840C47" w:rsidRPr="009E4648" w:rsidRDefault="006E483A" w:rsidP="006E483A">
            <w:pPr>
              <w:pStyle w:val="BodytextUserManual"/>
              <w:spacing w:before="156" w:after="156"/>
              <w:ind w:left="0"/>
              <w:jc w:val="center"/>
              <w:rPr>
                <w:b/>
                <w:bCs w:val="0"/>
              </w:rPr>
            </w:pPr>
            <w:r w:rsidRPr="009E4648">
              <w:rPr>
                <w:b/>
                <w:bCs w:val="0"/>
              </w:rPr>
              <w:t>Mode d'affichage</w:t>
            </w:r>
          </w:p>
        </w:tc>
      </w:tr>
      <w:tr w:rsidR="00840C47" w:rsidRPr="009E4648" w14:paraId="5EBDF4FC" w14:textId="77777777" w:rsidTr="00FB70AC">
        <w:tc>
          <w:tcPr>
            <w:tcW w:w="1129" w:type="dxa"/>
          </w:tcPr>
          <w:p w14:paraId="685B3457" w14:textId="13F4FB36" w:rsidR="00840C47" w:rsidRPr="009E4648" w:rsidRDefault="006E483A" w:rsidP="005E4641">
            <w:pPr>
              <w:pStyle w:val="BodytextUserManual"/>
              <w:spacing w:before="156" w:after="156"/>
              <w:ind w:left="0"/>
            </w:pPr>
            <w:r w:rsidRPr="009E4648">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9E4648" w:rsidRDefault="006E483A" w:rsidP="005E4641">
            <w:pPr>
              <w:pStyle w:val="BodytextUserManual"/>
              <w:spacing w:before="156" w:after="156"/>
              <w:ind w:left="0"/>
              <w:rPr>
                <w:bCs w:val="0"/>
              </w:rPr>
            </w:pPr>
            <w:r w:rsidRPr="009E4648">
              <w:rPr>
                <w:bCs w:val="0"/>
              </w:rPr>
              <w:t>Mode texte</w:t>
            </w:r>
          </w:p>
        </w:tc>
      </w:tr>
      <w:tr w:rsidR="00840C47" w:rsidRPr="009E4648" w14:paraId="44364ACB" w14:textId="77777777" w:rsidTr="00FB70AC">
        <w:trPr>
          <w:trHeight w:val="665"/>
        </w:trPr>
        <w:tc>
          <w:tcPr>
            <w:tcW w:w="1129" w:type="dxa"/>
          </w:tcPr>
          <w:p w14:paraId="386C60C8" w14:textId="5AA66512" w:rsidR="00840C47" w:rsidRPr="009E4648" w:rsidRDefault="006E483A" w:rsidP="005E4641">
            <w:pPr>
              <w:pStyle w:val="BodytextUserManual"/>
              <w:spacing w:before="156" w:after="156"/>
              <w:ind w:left="0"/>
            </w:pPr>
            <w:r w:rsidRPr="009E4648">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9E4648" w:rsidRDefault="006E483A" w:rsidP="005E4641">
            <w:pPr>
              <w:pStyle w:val="BodytextUserManual"/>
              <w:spacing w:before="156" w:after="156"/>
              <w:ind w:left="0"/>
              <w:rPr>
                <w:bCs w:val="0"/>
              </w:rPr>
            </w:pPr>
            <w:r w:rsidRPr="009E4648">
              <w:rPr>
                <w:bCs w:val="0"/>
              </w:rPr>
              <w:t>Mode graphique de forme d'onde. Les paramètres numériques et d'état sont pris en charge.</w:t>
            </w:r>
          </w:p>
        </w:tc>
      </w:tr>
      <w:tr w:rsidR="00840C47" w:rsidRPr="009E4648" w14:paraId="2D42B39B" w14:textId="77777777" w:rsidTr="00FB70AC">
        <w:tc>
          <w:tcPr>
            <w:tcW w:w="1129" w:type="dxa"/>
          </w:tcPr>
          <w:p w14:paraId="71E01F7D" w14:textId="0067C555" w:rsidR="00840C47" w:rsidRPr="009E4648" w:rsidRDefault="006E483A" w:rsidP="005E4641">
            <w:pPr>
              <w:pStyle w:val="BodytextUserManual"/>
              <w:spacing w:before="156" w:after="156"/>
              <w:ind w:left="0"/>
            </w:pPr>
            <w:r w:rsidRPr="009E4648">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57F9D48C" w:rsidR="00840C47" w:rsidRPr="009E4648" w:rsidRDefault="006E483A" w:rsidP="005E4641">
            <w:pPr>
              <w:pStyle w:val="BodytextUserManual"/>
              <w:spacing w:before="156" w:after="156"/>
              <w:ind w:left="0"/>
              <w:rPr>
                <w:bCs w:val="0"/>
              </w:rPr>
            </w:pPr>
            <w:r w:rsidRPr="009E4648">
              <w:rPr>
                <w:bCs w:val="0"/>
              </w:rPr>
              <w:t xml:space="preserve">Mode de jauge numérique. Seuls les paramètres </w:t>
            </w:r>
            <w:r w:rsidR="00C43551" w:rsidRPr="009E4648">
              <w:t>de type numérique sont pris en charge</w:t>
            </w:r>
            <w:r w:rsidR="004A38FF" w:rsidRPr="009E4648">
              <w:t>.</w:t>
            </w:r>
          </w:p>
        </w:tc>
      </w:tr>
      <w:tr w:rsidR="00840C47" w:rsidRPr="009E4648" w14:paraId="605B2974" w14:textId="77777777" w:rsidTr="00FB70AC">
        <w:tc>
          <w:tcPr>
            <w:tcW w:w="1129" w:type="dxa"/>
          </w:tcPr>
          <w:p w14:paraId="72F11B5F" w14:textId="7BCAA7DA" w:rsidR="00840C47" w:rsidRPr="009E4648" w:rsidRDefault="006E483A" w:rsidP="005E4641">
            <w:pPr>
              <w:pStyle w:val="BodytextUserManual"/>
              <w:spacing w:before="156" w:after="156"/>
              <w:ind w:left="0"/>
            </w:pPr>
            <w:r w:rsidRPr="009E4648">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3060B0FD" w:rsidR="00840C47" w:rsidRPr="009E4648" w:rsidRDefault="00F70E56" w:rsidP="005E4641">
            <w:pPr>
              <w:pStyle w:val="BodytextUserManual"/>
              <w:spacing w:before="156" w:after="156"/>
              <w:ind w:left="0"/>
              <w:rPr>
                <w:bCs w:val="0"/>
              </w:rPr>
            </w:pPr>
            <w:r w:rsidRPr="009E4648">
              <w:rPr>
                <w:bCs w:val="0"/>
              </w:rPr>
              <w:t xml:space="preserve">Mode de jauge analogique. Seuls les paramètres </w:t>
            </w:r>
            <w:r w:rsidR="00C43551" w:rsidRPr="009E4648">
              <w:t>de type numérique sont pris en charge</w:t>
            </w:r>
            <w:r w:rsidR="004A38FF" w:rsidRPr="009E4648">
              <w:t>.</w:t>
            </w:r>
          </w:p>
        </w:tc>
      </w:tr>
    </w:tbl>
    <w:p w14:paraId="4D03A399" w14:textId="0816CE0F" w:rsidR="00CC792E" w:rsidRPr="009E4648" w:rsidRDefault="00CC792E" w:rsidP="00CC792E">
      <w:pPr>
        <w:pStyle w:val="aa"/>
        <w:widowControl w:val="0"/>
        <w:numPr>
          <w:ilvl w:val="0"/>
          <w:numId w:val="5"/>
        </w:numPr>
        <w:spacing w:beforeLines="20" w:before="62" w:afterLines="20" w:after="62"/>
        <w:ind w:left="640" w:hanging="357"/>
        <w:rPr>
          <w:rFonts w:cs="Arial"/>
        </w:rPr>
      </w:pPr>
      <w:r w:rsidRPr="009E4648">
        <w:rPr>
          <w:rFonts w:cs="Arial"/>
          <w:b/>
        </w:rPr>
        <w:t>Pour sélectionner le mode d'affichage</w:t>
      </w:r>
    </w:p>
    <w:p w14:paraId="2C8F1BBF" w14:textId="28179239" w:rsidR="00C3004B" w:rsidRPr="009E4648" w:rsidRDefault="00C3004B">
      <w:pPr>
        <w:pStyle w:val="aa"/>
        <w:widowControl w:val="0"/>
        <w:numPr>
          <w:ilvl w:val="0"/>
          <w:numId w:val="61"/>
        </w:numPr>
        <w:spacing w:beforeLines="20" w:before="62" w:afterLines="20" w:after="62"/>
        <w:ind w:left="998" w:hanging="357"/>
        <w:rPr>
          <w:rFonts w:cs="Arial"/>
        </w:rPr>
      </w:pPr>
      <w:r w:rsidRPr="009E4648">
        <w:rPr>
          <w:rFonts w:cs="Arial"/>
        </w:rPr>
        <w:t>Sélectionnez le groupe de données dont vous avez besoin dans le coin gauche de la barre d’outils supérieure.</w:t>
      </w:r>
    </w:p>
    <w:p w14:paraId="1FA7F7AE" w14:textId="092842E9" w:rsidR="00CC792E" w:rsidRPr="009E4648" w:rsidRDefault="00C3004B">
      <w:pPr>
        <w:pStyle w:val="aa"/>
        <w:widowControl w:val="0"/>
        <w:numPr>
          <w:ilvl w:val="0"/>
          <w:numId w:val="61"/>
        </w:numPr>
        <w:spacing w:beforeLines="20" w:before="62" w:afterLines="20" w:after="62"/>
        <w:ind w:left="998" w:hanging="357"/>
        <w:rPr>
          <w:rFonts w:cs="Arial"/>
        </w:rPr>
      </w:pPr>
      <w:r w:rsidRPr="009E4648">
        <w:rPr>
          <w:rFonts w:cs="Arial"/>
        </w:rPr>
        <w:lastRenderedPageBreak/>
        <w:t>Appuyez sur un mode d'affichage parmi le mode texte, le mode graphique de forme d'onde et le mode jauge numérique pour le groupe de données sélectionné.</w:t>
      </w:r>
    </w:p>
    <w:p w14:paraId="09D5928D" w14:textId="418EE3A4" w:rsidR="00CC792E" w:rsidRPr="009E4648" w:rsidRDefault="009321FC">
      <w:pPr>
        <w:pStyle w:val="aa"/>
        <w:widowControl w:val="0"/>
        <w:numPr>
          <w:ilvl w:val="0"/>
          <w:numId w:val="61"/>
        </w:numPr>
        <w:spacing w:beforeLines="20" w:before="62" w:afterLines="20" w:after="62"/>
        <w:ind w:left="998" w:hanging="357"/>
        <w:rPr>
          <w:rFonts w:cs="Arial"/>
        </w:rPr>
      </w:pPr>
      <w:r w:rsidRPr="009E4648">
        <w:rPr>
          <w:rFonts w:cs="Arial"/>
        </w:rPr>
        <w:t>Ou appuyez sur le bouton du menu déroulant pour sélectionner un mode d'affichage pour un paramètre spécifique.</w:t>
      </w:r>
      <w:r w:rsidR="00CC792E" w:rsidRPr="009E4648">
        <w:rPr>
          <w:rFonts w:cs="Arial"/>
        </w:rPr>
        <w:t xml:space="preserve"> </w:t>
      </w:r>
      <w:r w:rsidR="00C50FB4" w:rsidRPr="009E4648">
        <w:rPr>
          <w:rFonts w:cs="Arial"/>
        </w:rPr>
        <w:t>Chaque élément de paramètre affiche le mode sélectionné indépendamment.</w:t>
      </w:r>
    </w:p>
    <w:p w14:paraId="5E7B97DC" w14:textId="7F4262E3" w:rsidR="003F0A88" w:rsidRPr="009E4648" w:rsidRDefault="00EB4458" w:rsidP="003F0A88">
      <w:pPr>
        <w:pStyle w:val="ab"/>
        <w:spacing w:before="156" w:after="156" w:line="240" w:lineRule="auto"/>
        <w:ind w:left="0"/>
        <w:rPr>
          <w:rFonts w:cs="Arial"/>
        </w:rPr>
      </w:pPr>
      <w:r w:rsidRPr="009E4648">
        <w:rPr>
          <w:rFonts w:cs="Arial"/>
          <w:noProof/>
          <w:lang w:val="en-US"/>
        </w:rPr>
        <w:drawing>
          <wp:inline distT="0" distB="0" distL="0" distR="0" wp14:anchorId="30D8924E" wp14:editId="3E1517DE">
            <wp:extent cx="2879241" cy="1966240"/>
            <wp:effectExtent l="0" t="0" r="0" b="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spect="1" noChangeArrowheads="1"/>
                    </pic:cNvPicPr>
                  </pic:nvPicPr>
                  <pic:blipFill rotWithShape="1">
                    <a:blip r:embed="rId142" cstate="hqprint">
                      <a:extLst>
                        <a:ext uri="{28A0092B-C50C-407E-A947-70E740481C1C}">
                          <a14:useLocalDpi xmlns:a14="http://schemas.microsoft.com/office/drawing/2010/main" val="0"/>
                        </a:ext>
                      </a:extLst>
                    </a:blip>
                    <a:srcRect b="7125"/>
                    <a:stretch/>
                  </pic:blipFill>
                  <pic:spPr bwMode="auto">
                    <a:xfrm>
                      <a:off x="0" y="0"/>
                      <a:ext cx="2880000" cy="1966758"/>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22467DBB" w:rsidR="003F0A88" w:rsidRPr="009E4648" w:rsidRDefault="00941B56" w:rsidP="003F0A88">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3F0A88"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18</w:t>
      </w:r>
      <w:r w:rsidR="00160E0D" w:rsidRPr="009E4648">
        <w:rPr>
          <w:rFonts w:cs="Arial"/>
          <w:noProof/>
        </w:rPr>
        <w:fldChar w:fldCharType="end"/>
      </w:r>
      <w:r w:rsidR="003F0A88" w:rsidRPr="009E4648">
        <w:rPr>
          <w:rFonts w:cs="Arial"/>
        </w:rPr>
        <w:t xml:space="preserve"> </w:t>
      </w:r>
      <w:r w:rsidR="003F0A88" w:rsidRPr="009E4648">
        <w:rPr>
          <w:rFonts w:cs="Arial"/>
          <w:i/>
          <w:iCs/>
        </w:rPr>
        <w:t>Écran du mode d'affichage</w:t>
      </w:r>
    </w:p>
    <w:p w14:paraId="7FA8B36F" w14:textId="77777777" w:rsidR="00393852" w:rsidRPr="009E4648" w:rsidRDefault="00393852" w:rsidP="00393852">
      <w:pPr>
        <w:spacing w:before="156" w:after="156"/>
        <w:rPr>
          <w:rFonts w:cs="Arial"/>
        </w:rPr>
      </w:pPr>
    </w:p>
    <w:p w14:paraId="16CF78C2" w14:textId="5CB71F4A" w:rsidR="001F3077" w:rsidRPr="009E4648" w:rsidRDefault="001F3077" w:rsidP="001F3077">
      <w:pPr>
        <w:spacing w:beforeLines="20" w:before="62" w:afterLines="20" w:after="62"/>
        <w:rPr>
          <w:rFonts w:cs="Arial"/>
          <w:b/>
          <w:bCs/>
        </w:rPr>
      </w:pPr>
      <w:r w:rsidRPr="009E4648">
        <w:rPr>
          <w:rFonts w:cs="Arial"/>
          <w:b/>
          <w:bCs/>
        </w:rPr>
        <w:t>Bouton de commande</w:t>
      </w:r>
    </w:p>
    <w:p w14:paraId="0B6AF6E0" w14:textId="14EAD7A3" w:rsidR="00ED77A6" w:rsidRPr="009E4648" w:rsidRDefault="00EB4458" w:rsidP="001F3077">
      <w:pPr>
        <w:pStyle w:val="BodytextUserManual"/>
        <w:spacing w:before="156" w:after="156"/>
        <w:ind w:left="283"/>
      </w:pPr>
      <w:r w:rsidRPr="009E4648">
        <w:rPr>
          <w:rFonts w:eastAsiaTheme="minorEastAsia"/>
          <w:bCs w:val="0"/>
          <w:szCs w:val="18"/>
        </w:rPr>
        <w:t>Au total, 4 boutons de commande seront affichés : commutation d'unité, réglage de déclenchement et ajout au groupe.</w:t>
      </w:r>
    </w:p>
    <w:p w14:paraId="3FF7AD4A" w14:textId="61637F38" w:rsidR="00C00D3A" w:rsidRPr="009E4648" w:rsidRDefault="00EB4458" w:rsidP="0040166F">
      <w:pPr>
        <w:pStyle w:val="BodytextUserManual"/>
        <w:spacing w:before="156" w:after="156" w:line="240" w:lineRule="auto"/>
        <w:ind w:left="0"/>
        <w:jc w:val="center"/>
      </w:pPr>
      <w:r w:rsidRPr="009E4648">
        <w:rPr>
          <w:noProof/>
          <w:lang w:val="en-US"/>
        </w:rPr>
        <w:drawing>
          <wp:inline distT="0" distB="0" distL="0" distR="0" wp14:anchorId="41146D9F" wp14:editId="46F3702B">
            <wp:extent cx="2879242" cy="1966241"/>
            <wp:effectExtent l="0" t="0" r="0" b="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3" cstate="hqprint">
                      <a:extLst>
                        <a:ext uri="{28A0092B-C50C-407E-A947-70E740481C1C}">
                          <a14:useLocalDpi xmlns:a14="http://schemas.microsoft.com/office/drawing/2010/main" val="0"/>
                        </a:ext>
                      </a:extLst>
                    </a:blip>
                    <a:srcRect b="7125"/>
                    <a:stretch/>
                  </pic:blipFill>
                  <pic:spPr bwMode="auto">
                    <a:xfrm>
                      <a:off x="0" y="0"/>
                      <a:ext cx="2880000" cy="1966758"/>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3F1DD85B" w:rsidR="00C00D3A" w:rsidRPr="009E4648" w:rsidRDefault="00941B56" w:rsidP="00C00D3A">
      <w:pPr>
        <w:pStyle w:val="ab"/>
        <w:spacing w:before="156" w:after="156"/>
        <w:ind w:left="0"/>
        <w:rPr>
          <w:rFonts w:cs="Arial"/>
          <w:i/>
          <w:iCs/>
          <w:color w:val="FF0000"/>
        </w:rPr>
      </w:pPr>
      <w:r w:rsidRPr="009E4648">
        <w:rPr>
          <w:rFonts w:cs="Arial"/>
        </w:rPr>
        <w:lastRenderedPageBreak/>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C00D3A"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19</w:t>
      </w:r>
      <w:r w:rsidR="00160E0D" w:rsidRPr="009E4648">
        <w:rPr>
          <w:rFonts w:cs="Arial"/>
          <w:noProof/>
        </w:rPr>
        <w:fldChar w:fldCharType="end"/>
      </w:r>
      <w:r w:rsidR="00C00D3A" w:rsidRPr="009E4648">
        <w:rPr>
          <w:rFonts w:cs="Arial"/>
        </w:rPr>
        <w:t xml:space="preserve"> </w:t>
      </w:r>
      <w:r w:rsidR="00C00D3A" w:rsidRPr="009E4648">
        <w:rPr>
          <w:rFonts w:cs="Arial"/>
          <w:i/>
          <w:iCs/>
        </w:rPr>
        <w:t xml:space="preserve">Écran </w:t>
      </w:r>
      <w:r w:rsidR="00F4577D" w:rsidRPr="009E4648">
        <w:rPr>
          <w:rFonts w:cs="Arial"/>
          <w:i/>
          <w:iCs/>
        </w:rPr>
        <w:t>des boutons de commande</w:t>
      </w:r>
    </w:p>
    <w:p w14:paraId="28D8DC75" w14:textId="1A9D119A" w:rsidR="00ED77A6" w:rsidRPr="009E4648" w:rsidRDefault="00ED77A6">
      <w:pPr>
        <w:pStyle w:val="BodytextUserManual"/>
        <w:numPr>
          <w:ilvl w:val="0"/>
          <w:numId w:val="270"/>
        </w:numPr>
        <w:spacing w:before="156" w:after="156"/>
        <w:ind w:left="1001"/>
      </w:pPr>
      <w:r w:rsidRPr="009E4648">
        <w:rPr>
          <w:b/>
          <w:bCs w:val="0"/>
        </w:rPr>
        <w:t xml:space="preserve">Changement d'unité </w:t>
      </w:r>
      <w:r w:rsidRPr="009E4648">
        <w:t>— appuyez pour changer l'unité de la valeur du paramètre.</w:t>
      </w:r>
    </w:p>
    <w:p w14:paraId="605E3ED3" w14:textId="668EAB4E" w:rsidR="00ED77A6" w:rsidRPr="009E4648" w:rsidRDefault="00ED77A6">
      <w:pPr>
        <w:pStyle w:val="BodytextUserManual"/>
        <w:numPr>
          <w:ilvl w:val="0"/>
          <w:numId w:val="270"/>
        </w:numPr>
        <w:spacing w:before="156" w:after="156"/>
        <w:ind w:left="1001"/>
        <w:rPr>
          <w:b/>
          <w:bCs w:val="0"/>
        </w:rPr>
      </w:pPr>
      <w:r w:rsidRPr="009E4648">
        <w:rPr>
          <w:b/>
          <w:bCs w:val="0"/>
        </w:rPr>
        <w:t>Paramètres de déclenchement</w:t>
      </w:r>
      <w:r w:rsidR="00EB4458" w:rsidRPr="009E4648">
        <w:rPr>
          <w:b/>
          <w:bCs w:val="0"/>
        </w:rPr>
        <w:t xml:space="preserve"> </w:t>
      </w:r>
      <w:r w:rsidR="00EB4458" w:rsidRPr="009E4648">
        <w:t xml:space="preserve">— </w:t>
      </w:r>
      <w:r w:rsidR="00EB4458" w:rsidRPr="009E4648">
        <w:rPr>
          <w:rFonts w:eastAsiaTheme="minorEastAsia"/>
          <w:bCs w:val="0"/>
          <w:szCs w:val="18"/>
          <w:lang w:val="en-US"/>
        </w:rPr>
        <w:t>appuyez pour afficher la fenêtre Paramètres de déclenchement.</w:t>
      </w:r>
    </w:p>
    <w:p w14:paraId="59ABD22F" w14:textId="4B5A9C27" w:rsidR="00ED77A6" w:rsidRPr="009E4648" w:rsidRDefault="00ED77A6" w:rsidP="00815C0B">
      <w:pPr>
        <w:pStyle w:val="aa"/>
        <w:spacing w:beforeLines="20" w:before="62" w:afterLines="20" w:after="62"/>
        <w:ind w:firstLine="0"/>
        <w:rPr>
          <w:rFonts w:cs="Arial"/>
        </w:rPr>
      </w:pPr>
      <w:r w:rsidRPr="009E4648">
        <w:rPr>
          <w:rFonts w:cs="Arial"/>
        </w:rPr>
        <w:t xml:space="preserve">Sur l'écran des paramètres de déclenchement, vous pouvez définir une plage standard en saisissant une valeur minimale et une valeur maximale. Si cette plage est dépassée, la fonction de déclenchement est activée et l'appareil enregistre automatiquement les données générées. Vous pouvez consulter les données enregistrées en temps réel en appuyant sur le bouton </w:t>
      </w:r>
      <w:r w:rsidRPr="009E4648">
        <w:rPr>
          <w:rFonts w:cs="Arial"/>
          <w:b/>
        </w:rPr>
        <w:t xml:space="preserve">«Vérifier» </w:t>
      </w:r>
      <w:r w:rsidRPr="009E4648">
        <w:rPr>
          <w:rFonts w:cs="Arial"/>
        </w:rPr>
        <w:t>en bas de l'écran.</w:t>
      </w:r>
    </w:p>
    <w:p w14:paraId="587AF2EA" w14:textId="5E05388B" w:rsidR="00ED77A6" w:rsidRPr="009E4648" w:rsidRDefault="00EB4458" w:rsidP="00ED77A6">
      <w:pPr>
        <w:keepNext/>
        <w:spacing w:before="156" w:after="156" w:line="240" w:lineRule="auto"/>
        <w:ind w:left="0"/>
        <w:jc w:val="center"/>
        <w:rPr>
          <w:rFonts w:cs="Arial"/>
        </w:rPr>
      </w:pPr>
      <w:r w:rsidRPr="009E4648">
        <w:rPr>
          <w:rFonts w:cs="Arial"/>
          <w:noProof/>
          <w:lang w:val="en-US"/>
        </w:rPr>
        <w:drawing>
          <wp:inline distT="0" distB="0" distL="0" distR="0" wp14:anchorId="0D8E5FF6" wp14:editId="09570C55">
            <wp:extent cx="2879242" cy="1966240"/>
            <wp:effectExtent l="0" t="0" r="0" b="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4" cstate="hqprint">
                      <a:extLst>
                        <a:ext uri="{28A0092B-C50C-407E-A947-70E740481C1C}">
                          <a14:useLocalDpi xmlns:a14="http://schemas.microsoft.com/office/drawing/2010/main" val="0"/>
                        </a:ext>
                      </a:extLst>
                    </a:blip>
                    <a:srcRect b="7125"/>
                    <a:stretch/>
                  </pic:blipFill>
                  <pic:spPr bwMode="auto">
                    <a:xfrm>
                      <a:off x="0" y="0"/>
                      <a:ext cx="2880000" cy="1966757"/>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1E9BEA12" w:rsidR="00ED77A6" w:rsidRPr="009E4648" w:rsidRDefault="00941B56" w:rsidP="00ED77A6">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ED77A6"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20</w:t>
      </w:r>
      <w:r w:rsidR="00160E0D" w:rsidRPr="009E4648">
        <w:rPr>
          <w:rFonts w:cs="Arial"/>
          <w:noProof/>
        </w:rPr>
        <w:fldChar w:fldCharType="end"/>
      </w:r>
      <w:r w:rsidR="00ED77A6" w:rsidRPr="009E4648">
        <w:rPr>
          <w:rFonts w:cs="Arial"/>
        </w:rPr>
        <w:t xml:space="preserve"> </w:t>
      </w:r>
      <w:r w:rsidR="00ED77A6" w:rsidRPr="009E4648">
        <w:rPr>
          <w:rFonts w:cs="Arial"/>
          <w:i/>
        </w:rPr>
        <w:t>Écran des paramètres de déclenchement</w:t>
      </w:r>
      <w:r w:rsidR="00194C9B" w:rsidRPr="009E4648">
        <w:rPr>
          <w:rFonts w:cs="Arial"/>
          <w:i/>
          <w:color w:val="FF0000"/>
        </w:rPr>
        <w:t xml:space="preserve"> </w:t>
      </w:r>
    </w:p>
    <w:p w14:paraId="67157160" w14:textId="77777777" w:rsidR="00ED77A6" w:rsidRPr="009E4648" w:rsidRDefault="00ED77A6" w:rsidP="00815C0B">
      <w:pPr>
        <w:pStyle w:val="aa"/>
        <w:spacing w:beforeLines="20" w:before="62" w:afterLines="20" w:after="62"/>
        <w:ind w:firstLine="0"/>
        <w:rPr>
          <w:rFonts w:cs="Arial"/>
        </w:rPr>
      </w:pPr>
      <w:r w:rsidRPr="009E4648">
        <w:rPr>
          <w:rFonts w:cs="Arial"/>
        </w:rPr>
        <w:t>Deux boutons et deux zones de saisie sont disponibles dans la fenêtre Paramètres du déclencheur.</w:t>
      </w:r>
    </w:p>
    <w:p w14:paraId="3CAB697C" w14:textId="095CB923" w:rsidR="00ED77A6" w:rsidRPr="009E4648" w:rsidRDefault="00ED77A6">
      <w:pPr>
        <w:pStyle w:val="aa"/>
        <w:widowControl w:val="0"/>
        <w:numPr>
          <w:ilvl w:val="0"/>
          <w:numId w:val="65"/>
        </w:numPr>
        <w:spacing w:beforeLines="20" w:before="62" w:afterLines="20" w:after="62"/>
        <w:ind w:left="998" w:hanging="357"/>
        <w:rPr>
          <w:rFonts w:cs="Arial"/>
        </w:rPr>
      </w:pPr>
      <w:r w:rsidRPr="009E4648">
        <w:rPr>
          <w:rFonts w:cs="Arial"/>
        </w:rPr>
        <w:t>Déclenchement - Active et désactive la gâchette. Par défaut, la gâchette est activée.</w:t>
      </w:r>
    </w:p>
    <w:p w14:paraId="16FA8C52" w14:textId="27355D19" w:rsidR="00ED77A6" w:rsidRPr="009E4648" w:rsidRDefault="00ED77A6">
      <w:pPr>
        <w:pStyle w:val="aa"/>
        <w:widowControl w:val="0"/>
        <w:numPr>
          <w:ilvl w:val="0"/>
          <w:numId w:val="65"/>
        </w:numPr>
        <w:spacing w:beforeLines="20" w:before="62" w:afterLines="20" w:after="62"/>
        <w:ind w:left="998" w:hanging="357"/>
        <w:rPr>
          <w:rFonts w:cs="Arial"/>
        </w:rPr>
      </w:pPr>
      <w:r w:rsidRPr="009E4648">
        <w:rPr>
          <w:rFonts w:cs="Arial"/>
        </w:rPr>
        <w:t xml:space="preserve">Alarme sonore — active et désactive l'alarme. La fonction d'alarme émet un </w:t>
      </w:r>
      <w:r w:rsidR="00DA6057" w:rsidRPr="009E4648">
        <w:rPr>
          <w:rFonts w:cs="Arial"/>
        </w:rPr>
        <w:t xml:space="preserve">bip </w:t>
      </w:r>
      <w:r w:rsidRPr="009E4648">
        <w:rPr>
          <w:rFonts w:cs="Arial"/>
        </w:rPr>
        <w:t>sonore lorsque la lecture des données atteint le point minimum ou maximum prédéfini</w:t>
      </w:r>
      <w:r w:rsidR="004A38FF" w:rsidRPr="009E4648">
        <w:rPr>
          <w:rFonts w:cs="Arial"/>
        </w:rPr>
        <w:t>.</w:t>
      </w:r>
      <w:r w:rsidRPr="009E4648">
        <w:rPr>
          <w:rFonts w:cs="Arial"/>
        </w:rPr>
        <w:t xml:space="preserve"> L'alarme sonore ne retentit qu'au premier déclenchement.</w:t>
      </w:r>
    </w:p>
    <w:p w14:paraId="24E5EA33" w14:textId="768A8118" w:rsidR="00ED77A6" w:rsidRPr="009E4648" w:rsidRDefault="00ED77A6">
      <w:pPr>
        <w:pStyle w:val="aa"/>
        <w:widowControl w:val="0"/>
        <w:numPr>
          <w:ilvl w:val="0"/>
          <w:numId w:val="65"/>
        </w:numPr>
        <w:spacing w:beforeLines="20" w:before="62" w:afterLines="20" w:after="62"/>
        <w:ind w:left="998" w:hanging="357"/>
        <w:rPr>
          <w:rFonts w:cs="Arial"/>
        </w:rPr>
      </w:pPr>
      <w:r w:rsidRPr="009E4648">
        <w:rPr>
          <w:rFonts w:cs="Arial"/>
        </w:rPr>
        <w:t>MIN — appuyez sur cette zone de saisie pour afficher un clavier virtuel afin de saisir la valeur limite inférieure requise</w:t>
      </w:r>
      <w:r w:rsidR="004A38FF" w:rsidRPr="009E4648">
        <w:rPr>
          <w:rFonts w:cs="Arial"/>
        </w:rPr>
        <w:t>.</w:t>
      </w:r>
    </w:p>
    <w:p w14:paraId="23567A26" w14:textId="7AC664D7" w:rsidR="00ED77A6" w:rsidRPr="009E4648" w:rsidRDefault="00ED77A6">
      <w:pPr>
        <w:pStyle w:val="aa"/>
        <w:widowControl w:val="0"/>
        <w:numPr>
          <w:ilvl w:val="0"/>
          <w:numId w:val="65"/>
        </w:numPr>
        <w:spacing w:beforeLines="20" w:before="62" w:afterLines="20" w:after="62"/>
        <w:ind w:left="998" w:hanging="357"/>
        <w:rPr>
          <w:rFonts w:cs="Arial"/>
        </w:rPr>
      </w:pPr>
      <w:r w:rsidRPr="009E4648">
        <w:rPr>
          <w:rFonts w:cs="Arial"/>
        </w:rPr>
        <w:t>MAX — appuyez sur cette zone de saisie pour afficher un clavier virtuel pour saisir la valeur limite supérieure requise</w:t>
      </w:r>
      <w:r w:rsidR="004A38FF" w:rsidRPr="009E4648">
        <w:rPr>
          <w:rFonts w:cs="Arial"/>
        </w:rPr>
        <w:t>.</w:t>
      </w:r>
    </w:p>
    <w:p w14:paraId="4798D28E" w14:textId="77777777" w:rsidR="00ED77A6" w:rsidRPr="009E4648" w:rsidRDefault="00ED77A6" w:rsidP="00ED77A6">
      <w:pPr>
        <w:pStyle w:val="aa"/>
        <w:widowControl w:val="0"/>
        <w:numPr>
          <w:ilvl w:val="1"/>
          <w:numId w:val="5"/>
        </w:numPr>
        <w:spacing w:beforeLines="20" w:before="62" w:afterLines="20" w:after="62"/>
        <w:ind w:left="641" w:hanging="357"/>
        <w:rPr>
          <w:rFonts w:cs="Arial"/>
        </w:rPr>
      </w:pPr>
      <w:r w:rsidRPr="009E4648">
        <w:rPr>
          <w:rFonts w:cs="Arial"/>
          <w:b/>
        </w:rPr>
        <w:t>Pour définir un déclencheur</w:t>
      </w:r>
    </w:p>
    <w:p w14:paraId="4CD267C1" w14:textId="2791855A" w:rsidR="00ED77A6" w:rsidRPr="009E4648" w:rsidRDefault="00ED77A6">
      <w:pPr>
        <w:pStyle w:val="aa"/>
        <w:widowControl w:val="0"/>
        <w:numPr>
          <w:ilvl w:val="0"/>
          <w:numId w:val="66"/>
        </w:numPr>
        <w:spacing w:beforeLines="20" w:before="62" w:afterLines="20" w:after="62"/>
        <w:ind w:left="998" w:hanging="357"/>
        <w:rPr>
          <w:rFonts w:cs="Arial"/>
        </w:rPr>
      </w:pPr>
      <w:r w:rsidRPr="009E4648">
        <w:rPr>
          <w:rFonts w:cs="Arial"/>
        </w:rPr>
        <w:lastRenderedPageBreak/>
        <w:t>Appuyez sur le bouton de débordement sur le côté droit du paramètre pour ouvrir un sous-menu</w:t>
      </w:r>
      <w:r w:rsidR="004A38FF" w:rsidRPr="009E4648">
        <w:rPr>
          <w:rFonts w:cs="Arial"/>
        </w:rPr>
        <w:t>.</w:t>
      </w:r>
    </w:p>
    <w:p w14:paraId="3EE32C9B" w14:textId="01A8BD41" w:rsidR="00ED77A6" w:rsidRPr="009E4648" w:rsidRDefault="00ED77A6">
      <w:pPr>
        <w:pStyle w:val="aa"/>
        <w:widowControl w:val="0"/>
        <w:numPr>
          <w:ilvl w:val="0"/>
          <w:numId w:val="66"/>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Paramètres de déclenchement </w:t>
      </w:r>
      <w:r w:rsidRPr="009E4648">
        <w:rPr>
          <w:rFonts w:cs="Arial"/>
        </w:rPr>
        <w:t xml:space="preserve">sous le mode texte </w:t>
      </w:r>
      <w:r w:rsidR="00DA6057" w:rsidRPr="009E4648">
        <w:rPr>
          <w:rFonts w:cs="Arial"/>
        </w:rPr>
        <w:t>dans le sous-menu pour ouvrir la fenêtre Paramètres de déclenchement.</w:t>
      </w:r>
    </w:p>
    <w:p w14:paraId="2C3319D1" w14:textId="1459CD71" w:rsidR="00ED77A6" w:rsidRPr="009E4648" w:rsidRDefault="00ED77A6">
      <w:pPr>
        <w:pStyle w:val="aa"/>
        <w:widowControl w:val="0"/>
        <w:numPr>
          <w:ilvl w:val="0"/>
          <w:numId w:val="66"/>
        </w:numPr>
        <w:spacing w:beforeLines="20" w:before="62" w:afterLines="20" w:after="62"/>
        <w:ind w:left="998" w:hanging="357"/>
        <w:rPr>
          <w:rFonts w:cs="Arial"/>
        </w:rPr>
      </w:pPr>
      <w:r w:rsidRPr="009E4648">
        <w:rPr>
          <w:rFonts w:cs="Arial"/>
        </w:rPr>
        <w:t xml:space="preserve">Appuyez sur le </w:t>
      </w:r>
      <w:r w:rsidRPr="009E4648">
        <w:rPr>
          <w:rFonts w:cs="Arial"/>
          <w:b/>
        </w:rPr>
        <w:t>MIN</w:t>
      </w:r>
      <w:r w:rsidRPr="009E4648">
        <w:rPr>
          <w:rFonts w:cs="Arial"/>
        </w:rPr>
        <w:t xml:space="preserve"> zone de saisie et entrez la valeur minimale requise</w:t>
      </w:r>
      <w:r w:rsidR="004A38FF" w:rsidRPr="009E4648">
        <w:rPr>
          <w:rFonts w:cs="Arial"/>
        </w:rPr>
        <w:t>.</w:t>
      </w:r>
    </w:p>
    <w:p w14:paraId="3F7222CB" w14:textId="77777777" w:rsidR="00ED77A6" w:rsidRPr="009E4648" w:rsidRDefault="00ED77A6">
      <w:pPr>
        <w:pStyle w:val="aa"/>
        <w:widowControl w:val="0"/>
        <w:numPr>
          <w:ilvl w:val="0"/>
          <w:numId w:val="66"/>
        </w:numPr>
        <w:spacing w:beforeLines="20" w:before="62" w:afterLines="20" w:after="62"/>
        <w:ind w:left="998" w:hanging="357"/>
        <w:rPr>
          <w:rFonts w:cs="Arial"/>
        </w:rPr>
      </w:pPr>
      <w:r w:rsidRPr="009E4648">
        <w:rPr>
          <w:rFonts w:cs="Arial"/>
        </w:rPr>
        <w:t xml:space="preserve">Appuyez sur le </w:t>
      </w:r>
      <w:r w:rsidRPr="009E4648">
        <w:rPr>
          <w:rFonts w:cs="Arial"/>
          <w:b/>
        </w:rPr>
        <w:t>MAX</w:t>
      </w:r>
      <w:r w:rsidRPr="009E4648">
        <w:rPr>
          <w:rFonts w:cs="Arial"/>
        </w:rPr>
        <w:t xml:space="preserve"> zone de saisie et entrez la valeur maximale requise.</w:t>
      </w:r>
    </w:p>
    <w:p w14:paraId="18ADA49C" w14:textId="77777777" w:rsidR="00ED77A6" w:rsidRPr="009E4648" w:rsidRDefault="00ED77A6">
      <w:pPr>
        <w:pStyle w:val="aa"/>
        <w:widowControl w:val="0"/>
        <w:numPr>
          <w:ilvl w:val="0"/>
          <w:numId w:val="66"/>
        </w:numPr>
        <w:spacing w:beforeLines="20" w:before="62" w:afterLines="20" w:after="62"/>
        <w:ind w:left="998" w:hanging="357"/>
        <w:rPr>
          <w:rFonts w:cs="Arial"/>
        </w:rPr>
      </w:pPr>
      <w:r w:rsidRPr="009E4648">
        <w:rPr>
          <w:rFonts w:cs="Arial"/>
        </w:rPr>
        <w:t xml:space="preserve">Appuyez sur </w:t>
      </w:r>
      <w:r w:rsidRPr="009E4648">
        <w:rPr>
          <w:rFonts w:cs="Arial"/>
          <w:b/>
        </w:rPr>
        <w:t xml:space="preserve">OK </w:t>
      </w:r>
      <w:r w:rsidRPr="009E4648">
        <w:rPr>
          <w:rFonts w:cs="Arial"/>
        </w:rPr>
        <w:t xml:space="preserve">pour enregistrer le paramètre et revenir à l'écran Données en direct ; ou appuyez sur </w:t>
      </w:r>
      <w:r w:rsidRPr="009E4648">
        <w:rPr>
          <w:rFonts w:cs="Arial"/>
          <w:b/>
        </w:rPr>
        <w:t xml:space="preserve">Annuler </w:t>
      </w:r>
      <w:r w:rsidRPr="009E4648">
        <w:rPr>
          <w:rFonts w:cs="Arial"/>
        </w:rPr>
        <w:t>pour quitter sans enregistrer.</w:t>
      </w:r>
    </w:p>
    <w:p w14:paraId="5890A67F" w14:textId="15083900" w:rsidR="00ED77A6" w:rsidRPr="009E4648" w:rsidRDefault="00ED77A6" w:rsidP="00815C0B">
      <w:pPr>
        <w:pStyle w:val="aa"/>
        <w:spacing w:before="156" w:after="156"/>
        <w:ind w:firstLine="0"/>
        <w:rPr>
          <w:rFonts w:cs="Arial"/>
        </w:rPr>
      </w:pPr>
      <w:r w:rsidRPr="009E4648">
        <w:rPr>
          <w:rFonts w:cs="Arial"/>
        </w:rPr>
        <w:t xml:space="preserve">Quand le Une fois le déclencheur correctement défini, une marque de déclenchement s'affiche devant le nom du paramètre. La marque est grise lorsqu'elle n'est pas déclenchée et orange lorsqu'elle est déclenchée. De plus, deux lignes horizontales </w:t>
      </w:r>
      <w:r w:rsidR="00FA02DF" w:rsidRPr="009E4648">
        <w:rPr>
          <w:rFonts w:cs="Arial"/>
        </w:rPr>
        <w:t xml:space="preserve">sont affichées </w:t>
      </w:r>
      <w:r w:rsidRPr="009E4648">
        <w:rPr>
          <w:rFonts w:cs="Arial"/>
        </w:rPr>
        <w:t xml:space="preserve">sur chaque graphique de données (lorsque le mode graphique de forme d'onde est appliqué) pour indiquer le point d'alarme. Les lignes de limite sont affichées de couleurs différentes </w:t>
      </w:r>
      <w:r w:rsidRPr="009E4648">
        <w:rPr>
          <w:rFonts w:cs="Arial"/>
          <w:color w:val="000000" w:themeColor="text1"/>
        </w:rPr>
        <w:t xml:space="preserve">pour les différencier </w:t>
      </w:r>
      <w:r w:rsidRPr="009E4648">
        <w:rPr>
          <w:rFonts w:cs="Arial"/>
        </w:rPr>
        <w:t>des formes d'onde du paramètre</w:t>
      </w:r>
      <w:r w:rsidR="004A38FF" w:rsidRPr="009E4648">
        <w:rPr>
          <w:rFonts w:cs="Arial"/>
        </w:rPr>
        <w:t>.</w:t>
      </w:r>
    </w:p>
    <w:p w14:paraId="5A1B0983" w14:textId="720DD17E" w:rsidR="00ED77A6" w:rsidRPr="009E4648" w:rsidRDefault="00FA02DF">
      <w:pPr>
        <w:pStyle w:val="BodytextUserManual"/>
        <w:numPr>
          <w:ilvl w:val="0"/>
          <w:numId w:val="270"/>
        </w:numPr>
        <w:spacing w:before="156" w:after="156"/>
        <w:ind w:left="1001"/>
      </w:pPr>
      <w:r w:rsidRPr="009E4648">
        <w:rPr>
          <w:b/>
          <w:bCs w:val="0"/>
        </w:rPr>
        <w:t>Ajouter au groupe</w:t>
      </w:r>
      <w:r w:rsidR="00707830" w:rsidRPr="009E4648">
        <w:rPr>
          <w:b/>
          <w:bCs w:val="0"/>
        </w:rPr>
        <w:t xml:space="preserve"> </w:t>
      </w:r>
      <w:r w:rsidR="00707830" w:rsidRPr="009E4648">
        <w:t xml:space="preserve">— </w:t>
      </w:r>
      <w:r w:rsidRPr="009E4648">
        <w:t>appuyez pour ajouter les paramètres sélectionnés au groupe personnalisé</w:t>
      </w:r>
      <w:r w:rsidR="004A38FF" w:rsidRPr="009E4648">
        <w:t>.</w:t>
      </w:r>
    </w:p>
    <w:p w14:paraId="4793B8ED" w14:textId="5EA3F1F7" w:rsidR="00D03A1C" w:rsidRPr="009E4648" w:rsidRDefault="00D03A1C">
      <w:pPr>
        <w:pStyle w:val="aa"/>
        <w:widowControl w:val="0"/>
        <w:numPr>
          <w:ilvl w:val="0"/>
          <w:numId w:val="58"/>
        </w:numPr>
        <w:spacing w:beforeLines="20" w:before="62" w:afterLines="20" w:after="62"/>
        <w:ind w:left="641" w:hanging="357"/>
        <w:rPr>
          <w:rFonts w:cs="Arial"/>
        </w:rPr>
      </w:pPr>
      <w:r w:rsidRPr="009E4648">
        <w:rPr>
          <w:rFonts w:cs="Arial"/>
          <w:b/>
        </w:rPr>
        <w:t xml:space="preserve">Mode texte </w:t>
      </w:r>
      <w:r w:rsidRPr="009E4648">
        <w:rPr>
          <w:rFonts w:cs="Arial"/>
        </w:rPr>
        <w:t>— le mode par défaut qui affiche les paramètres sous forme de liste de texte</w:t>
      </w:r>
      <w:r w:rsidR="004A38FF" w:rsidRPr="009E4648">
        <w:rPr>
          <w:rFonts w:cs="Arial"/>
        </w:rPr>
        <w:t>.</w:t>
      </w:r>
    </w:p>
    <w:p w14:paraId="38A5989C" w14:textId="0C2B858B" w:rsidR="00ED77A6" w:rsidRPr="009E4648" w:rsidRDefault="00E27BF0">
      <w:pPr>
        <w:pStyle w:val="BodytextUserManual"/>
        <w:numPr>
          <w:ilvl w:val="0"/>
          <w:numId w:val="269"/>
        </w:numPr>
        <w:spacing w:before="156" w:after="156"/>
        <w:rPr>
          <w:b/>
        </w:rPr>
      </w:pPr>
      <w:r w:rsidRPr="009E4648">
        <w:rPr>
          <w:b/>
        </w:rPr>
        <w:t xml:space="preserve">Mode graphique </w:t>
      </w:r>
      <w:r w:rsidRPr="009E4648">
        <w:rPr>
          <w:b/>
          <w:bCs w:val="0"/>
        </w:rPr>
        <w:t>de forme d'onde</w:t>
      </w:r>
    </w:p>
    <w:p w14:paraId="40AD777C" w14:textId="7B4ED02E" w:rsidR="00E27BF0" w:rsidRPr="009E4648" w:rsidRDefault="00E27BF0" w:rsidP="00E27BF0">
      <w:pPr>
        <w:pStyle w:val="aa"/>
        <w:widowControl w:val="0"/>
        <w:spacing w:beforeLines="20" w:before="62" w:afterLines="20" w:after="62"/>
        <w:ind w:firstLine="0"/>
        <w:rPr>
          <w:rFonts w:cs="Arial"/>
        </w:rPr>
      </w:pPr>
      <w:r w:rsidRPr="009E4648">
        <w:rPr>
          <w:rFonts w:cs="Arial"/>
        </w:rPr>
        <w:t>Dans ce mode, six boutons de commande s'afficheront sur le côté droit de l'élément de paramètre, vous permettant de manipuler l'état de l'affichage.</w:t>
      </w:r>
    </w:p>
    <w:p w14:paraId="27B8714F" w14:textId="0668A9E0" w:rsidR="00C00D3A" w:rsidRPr="009E4648" w:rsidRDefault="00EB4458" w:rsidP="00C00D3A">
      <w:pPr>
        <w:pStyle w:val="BodytextUserManual"/>
        <w:keepNext/>
        <w:spacing w:beforeLines="0" w:before="0" w:afterLines="0" w:after="0" w:line="240" w:lineRule="auto"/>
        <w:ind w:left="0"/>
        <w:jc w:val="center"/>
      </w:pPr>
      <w:r w:rsidRPr="009E4648">
        <w:rPr>
          <w:noProof/>
          <w:lang w:val="en-US"/>
        </w:rPr>
        <w:drawing>
          <wp:inline distT="0" distB="0" distL="0" distR="0" wp14:anchorId="3EF36F98" wp14:editId="7849B802">
            <wp:extent cx="2879241" cy="1963435"/>
            <wp:effectExtent l="0" t="0" r="0" b="0"/>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rotWithShape="1">
                    <a:blip r:embed="rId145"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69DFB1FF" w14:textId="3089A2C8" w:rsidR="00C00D3A" w:rsidRPr="009E4648" w:rsidRDefault="00941B56" w:rsidP="00C00D3A">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C00D3A"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1</w:t>
      </w:r>
      <w:r w:rsidR="00160E0D" w:rsidRPr="009E4648">
        <w:rPr>
          <w:rFonts w:cs="Arial"/>
          <w:noProof/>
        </w:rPr>
        <w:fldChar w:fldCharType="end"/>
      </w:r>
      <w:r w:rsidR="00C00D3A" w:rsidRPr="009E4648">
        <w:rPr>
          <w:rFonts w:cs="Arial"/>
        </w:rPr>
        <w:t xml:space="preserve"> </w:t>
      </w:r>
      <w:r w:rsidR="00C00D3A" w:rsidRPr="009E4648">
        <w:rPr>
          <w:rFonts w:cs="Arial"/>
          <w:i/>
        </w:rPr>
        <w:t>Écran du mode graphique de forme d'onde</w:t>
      </w:r>
    </w:p>
    <w:p w14:paraId="425482B3" w14:textId="40371320" w:rsidR="002F0487" w:rsidRPr="009E4648" w:rsidRDefault="002F0487">
      <w:pPr>
        <w:pStyle w:val="aa"/>
        <w:widowControl w:val="0"/>
        <w:numPr>
          <w:ilvl w:val="0"/>
          <w:numId w:val="59"/>
        </w:numPr>
        <w:spacing w:beforeLines="20" w:before="62" w:afterLines="20" w:after="62"/>
        <w:ind w:left="998" w:hanging="357"/>
        <w:rPr>
          <w:rFonts w:cs="Arial"/>
        </w:rPr>
      </w:pPr>
      <w:r w:rsidRPr="009E4648">
        <w:rPr>
          <w:rFonts w:cs="Arial"/>
          <w:b/>
          <w:bCs/>
        </w:rPr>
        <w:lastRenderedPageBreak/>
        <w:t xml:space="preserve">Bouton d'échelle pour l'axe X </w:t>
      </w:r>
      <w:r w:rsidRPr="009E4648">
        <w:rPr>
          <w:rFonts w:cs="Arial"/>
        </w:rPr>
        <w:t>: quatre échelles sont disponibles pour l'axe X : x1, x2, x4 et x8.</w:t>
      </w:r>
    </w:p>
    <w:p w14:paraId="273274B1" w14:textId="64CD3065" w:rsidR="002F0487" w:rsidRPr="009E4648" w:rsidRDefault="002F0487">
      <w:pPr>
        <w:pStyle w:val="aa"/>
        <w:widowControl w:val="0"/>
        <w:numPr>
          <w:ilvl w:val="0"/>
          <w:numId w:val="59"/>
        </w:numPr>
        <w:spacing w:beforeLines="20" w:before="62" w:afterLines="20" w:after="62"/>
        <w:ind w:left="998" w:hanging="357"/>
        <w:rPr>
          <w:rFonts w:cs="Arial"/>
        </w:rPr>
      </w:pPr>
      <w:r w:rsidRPr="009E4648">
        <w:rPr>
          <w:rFonts w:cs="Arial"/>
          <w:b/>
          <w:bCs/>
        </w:rPr>
        <w:t xml:space="preserve">Bouton d'échelle pour l'axe Y </w:t>
      </w:r>
      <w:r w:rsidRPr="009E4648">
        <w:rPr>
          <w:rFonts w:cs="Arial"/>
        </w:rPr>
        <w:t>: trois échelles sont disponibles pour l'axe Y : x1, x2 et x4.</w:t>
      </w:r>
    </w:p>
    <w:p w14:paraId="4FF41923" w14:textId="20721FBB" w:rsidR="00815C0B" w:rsidRPr="009E4648" w:rsidRDefault="00815C0B">
      <w:pPr>
        <w:pStyle w:val="aa"/>
        <w:widowControl w:val="0"/>
        <w:numPr>
          <w:ilvl w:val="0"/>
          <w:numId w:val="59"/>
        </w:numPr>
        <w:spacing w:beforeLines="20" w:before="62" w:afterLines="20" w:after="62"/>
        <w:ind w:left="998" w:hanging="357"/>
        <w:rPr>
          <w:rFonts w:cs="Arial"/>
        </w:rPr>
      </w:pPr>
      <w:r w:rsidRPr="009E4648">
        <w:rPr>
          <w:rFonts w:cs="Arial"/>
          <w:b/>
        </w:rPr>
        <w:t xml:space="preserve">Bouton Paramètres </w:t>
      </w:r>
      <w:r w:rsidR="00B6588E" w:rsidRPr="009E4648">
        <w:rPr>
          <w:rFonts w:cs="Arial"/>
        </w:rPr>
        <w:t>(</w:t>
      </w:r>
      <w:r w:rsidRPr="009E4648">
        <w:rPr>
          <w:rFonts w:cs="Arial"/>
          <w:b/>
        </w:rPr>
        <w:t>SetY</w:t>
      </w:r>
      <w:r w:rsidR="00B6588E" w:rsidRPr="009E4648">
        <w:rPr>
          <w:rFonts w:cs="Arial"/>
          <w:b/>
        </w:rPr>
        <w:t>)</w:t>
      </w:r>
      <w:r w:rsidRPr="009E4648">
        <w:rPr>
          <w:rFonts w:cs="Arial"/>
          <w:b/>
        </w:rPr>
        <w:t xml:space="preserve"> </w:t>
      </w:r>
      <w:r w:rsidRPr="009E4648">
        <w:rPr>
          <w:rFonts w:cs="Arial"/>
        </w:rPr>
        <w:t xml:space="preserve">— définit la valeur minimale et maximale de </w:t>
      </w:r>
      <w:r w:rsidR="004C7DCF" w:rsidRPr="009E4648">
        <w:rPr>
          <w:rFonts w:cs="Arial"/>
        </w:rPr>
        <w:t>l'</w:t>
      </w:r>
      <w:r w:rsidRPr="009E4648">
        <w:rPr>
          <w:rFonts w:cs="Arial"/>
        </w:rPr>
        <w:t xml:space="preserve">axe </w:t>
      </w:r>
      <w:r w:rsidR="001F79C4" w:rsidRPr="009E4648">
        <w:rPr>
          <w:rFonts w:cs="Arial"/>
        </w:rPr>
        <w:t>Y.</w:t>
      </w:r>
    </w:p>
    <w:p w14:paraId="463E9CCA" w14:textId="0B5401F6" w:rsidR="00815C0B" w:rsidRPr="009E4648" w:rsidRDefault="00815C0B">
      <w:pPr>
        <w:pStyle w:val="aa"/>
        <w:widowControl w:val="0"/>
        <w:numPr>
          <w:ilvl w:val="0"/>
          <w:numId w:val="59"/>
        </w:numPr>
        <w:spacing w:beforeLines="0" w:before="20" w:afterLines="0" w:after="20"/>
        <w:ind w:left="998" w:hanging="357"/>
        <w:rPr>
          <w:rFonts w:cs="Arial"/>
        </w:rPr>
      </w:pPr>
      <w:r w:rsidRPr="009E4648">
        <w:rPr>
          <w:rFonts w:cs="Arial"/>
          <w:b/>
        </w:rPr>
        <w:t xml:space="preserve">Bouton Modifier </w:t>
      </w:r>
      <w:r w:rsidRPr="009E4648">
        <w:rPr>
          <w:rFonts w:cs="Arial"/>
        </w:rPr>
        <w:t>— modifie la couleur de la forme d'onde et l'épaisseur de la ligne</w:t>
      </w:r>
      <w:r w:rsidR="004A38FF" w:rsidRPr="009E4648">
        <w:rPr>
          <w:rFonts w:cs="Arial"/>
        </w:rPr>
        <w:t>.</w:t>
      </w:r>
    </w:p>
    <w:p w14:paraId="6B11D137" w14:textId="029ECDDB" w:rsidR="00815C0B" w:rsidRPr="009E4648" w:rsidRDefault="00815C0B">
      <w:pPr>
        <w:pStyle w:val="aa"/>
        <w:widowControl w:val="0"/>
        <w:numPr>
          <w:ilvl w:val="0"/>
          <w:numId w:val="59"/>
        </w:numPr>
        <w:spacing w:beforeLines="0" w:before="20" w:afterLines="0" w:after="20"/>
        <w:ind w:left="998" w:hanging="357"/>
        <w:rPr>
          <w:rFonts w:cs="Arial"/>
        </w:rPr>
      </w:pPr>
      <w:r w:rsidRPr="009E4648">
        <w:rPr>
          <w:rFonts w:cs="Arial"/>
          <w:b/>
        </w:rPr>
        <w:t xml:space="preserve">Bouton Zoom avant </w:t>
      </w:r>
      <w:r w:rsidRPr="009E4648">
        <w:rPr>
          <w:rFonts w:cs="Arial"/>
        </w:rPr>
        <w:t>— appuyez une fois pour afficher le graphique de données sélectionné en plein écran</w:t>
      </w:r>
      <w:r w:rsidR="004A38FF" w:rsidRPr="009E4648">
        <w:rPr>
          <w:rFonts w:cs="Arial"/>
        </w:rPr>
        <w:t>.</w:t>
      </w:r>
    </w:p>
    <w:p w14:paraId="25941109" w14:textId="77777777" w:rsidR="00815C0B" w:rsidRPr="009E4648" w:rsidRDefault="00815C0B">
      <w:pPr>
        <w:pStyle w:val="aa"/>
        <w:widowControl w:val="0"/>
        <w:numPr>
          <w:ilvl w:val="0"/>
          <w:numId w:val="59"/>
        </w:numPr>
        <w:spacing w:beforeLines="0" w:before="20" w:afterLines="0" w:after="20"/>
        <w:ind w:left="998" w:hanging="357"/>
        <w:rPr>
          <w:rFonts w:cs="Arial"/>
        </w:rPr>
      </w:pPr>
      <w:r w:rsidRPr="009E4648">
        <w:rPr>
          <w:rFonts w:cs="Arial"/>
          <w:b/>
        </w:rPr>
        <w:t>Bouton de sortie</w:t>
      </w:r>
      <w:r w:rsidRPr="009E4648">
        <w:rPr>
          <w:rFonts w:cs="Arial"/>
        </w:rPr>
        <w:t xml:space="preserve"> — appuyez pour quitter le mode graphique de forme d'onde.</w:t>
      </w:r>
    </w:p>
    <w:p w14:paraId="3D683341" w14:textId="76105A61" w:rsidR="00E27BF0" w:rsidRPr="009E4648" w:rsidRDefault="00E27BF0" w:rsidP="00E27BF0">
      <w:pPr>
        <w:pStyle w:val="aa"/>
        <w:spacing w:beforeLines="20" w:before="62" w:afterLines="20" w:after="62"/>
        <w:ind w:firstLine="0"/>
        <w:rPr>
          <w:rFonts w:cs="Arial"/>
        </w:rPr>
      </w:pPr>
      <w:r w:rsidRPr="009E4648">
        <w:rPr>
          <w:rFonts w:cs="Arial"/>
          <w:b/>
        </w:rPr>
        <w:t xml:space="preserve">Affichage plein écran </w:t>
      </w:r>
      <w:r w:rsidRPr="009E4648">
        <w:rPr>
          <w:rFonts w:cs="Arial"/>
        </w:rPr>
        <w:t xml:space="preserve">— </w:t>
      </w:r>
      <w:r w:rsidR="003D1441" w:rsidRPr="009E4648">
        <w:rPr>
          <w:rFonts w:cs="Arial"/>
        </w:rPr>
        <w:t xml:space="preserve">Cinq boutons de commande sont disponibles en haut </w:t>
      </w:r>
      <w:r w:rsidRPr="009E4648">
        <w:rPr>
          <w:rFonts w:cs="Arial"/>
        </w:rPr>
        <w:t>à droite de l'écran.</w:t>
      </w:r>
    </w:p>
    <w:p w14:paraId="59D84757" w14:textId="77777777" w:rsidR="00921C51" w:rsidRPr="009E4648" w:rsidRDefault="00921C51">
      <w:pPr>
        <w:pStyle w:val="aa"/>
        <w:widowControl w:val="0"/>
        <w:numPr>
          <w:ilvl w:val="0"/>
          <w:numId w:val="60"/>
        </w:numPr>
        <w:spacing w:beforeLines="20" w:before="62" w:afterLines="20" w:after="62"/>
        <w:ind w:left="998" w:hanging="357"/>
        <w:rPr>
          <w:rFonts w:cs="Arial"/>
        </w:rPr>
      </w:pPr>
      <w:r w:rsidRPr="009E4648">
        <w:rPr>
          <w:rFonts w:cs="Arial"/>
          <w:b/>
          <w:bCs/>
        </w:rPr>
        <w:t xml:space="preserve">Bouton d'échelle pour l'axe X </w:t>
      </w:r>
      <w:r w:rsidRPr="009E4648">
        <w:rPr>
          <w:rFonts w:cs="Arial"/>
        </w:rPr>
        <w:t>: quatre échelles sont disponibles pour l'axe X : x1, x2, x4 et x8.</w:t>
      </w:r>
    </w:p>
    <w:p w14:paraId="5935ADD8" w14:textId="77777777" w:rsidR="00921C51" w:rsidRPr="009E4648" w:rsidRDefault="00921C51">
      <w:pPr>
        <w:pStyle w:val="aa"/>
        <w:widowControl w:val="0"/>
        <w:numPr>
          <w:ilvl w:val="0"/>
          <w:numId w:val="60"/>
        </w:numPr>
        <w:spacing w:beforeLines="20" w:before="62" w:afterLines="20" w:after="62"/>
        <w:ind w:left="998" w:hanging="357"/>
        <w:rPr>
          <w:rFonts w:cs="Arial"/>
        </w:rPr>
      </w:pPr>
      <w:r w:rsidRPr="009E4648">
        <w:rPr>
          <w:rFonts w:cs="Arial"/>
          <w:b/>
          <w:bCs/>
        </w:rPr>
        <w:t xml:space="preserve">Bouton d'échelle pour l'axe Y </w:t>
      </w:r>
      <w:r w:rsidRPr="009E4648">
        <w:rPr>
          <w:rFonts w:cs="Arial"/>
        </w:rPr>
        <w:t>: trois échelles sont disponibles pour l'axe Y : x1, x2 et x4.</w:t>
      </w:r>
    </w:p>
    <w:p w14:paraId="7C934C90" w14:textId="77777777" w:rsidR="00E27BF0" w:rsidRPr="009E4648" w:rsidRDefault="00E27BF0">
      <w:pPr>
        <w:pStyle w:val="aa"/>
        <w:widowControl w:val="0"/>
        <w:numPr>
          <w:ilvl w:val="0"/>
          <w:numId w:val="60"/>
        </w:numPr>
        <w:spacing w:beforeLines="20" w:before="62" w:afterLines="20" w:after="62"/>
        <w:ind w:left="998" w:hanging="357"/>
        <w:rPr>
          <w:rFonts w:cs="Arial"/>
        </w:rPr>
      </w:pPr>
      <w:r w:rsidRPr="009E4648">
        <w:rPr>
          <w:rFonts w:cs="Arial"/>
          <w:b/>
        </w:rPr>
        <w:t xml:space="preserve">Bouton Modifier </w:t>
      </w:r>
      <w:r w:rsidRPr="009E4648">
        <w:rPr>
          <w:rFonts w:cs="Arial"/>
        </w:rPr>
        <w:t>— appuyez pour ouvrir une fenêtre d'édition, dans laquelle vous pouvez définir la couleur de la forme d'onde et l'épaisseur de ligne affichées pour l'élément de paramètre sélectionné.</w:t>
      </w:r>
    </w:p>
    <w:p w14:paraId="39ED1FCE" w14:textId="6139CA09" w:rsidR="00E27BF0" w:rsidRPr="009E4648" w:rsidRDefault="00E27BF0">
      <w:pPr>
        <w:pStyle w:val="aa"/>
        <w:widowControl w:val="0"/>
        <w:numPr>
          <w:ilvl w:val="0"/>
          <w:numId w:val="60"/>
        </w:numPr>
        <w:spacing w:beforeLines="20" w:before="62" w:afterLines="20" w:after="62"/>
        <w:ind w:left="998" w:hanging="357"/>
        <w:rPr>
          <w:rFonts w:cs="Arial"/>
        </w:rPr>
      </w:pPr>
      <w:r w:rsidRPr="009E4648">
        <w:rPr>
          <w:rFonts w:cs="Arial"/>
          <w:b/>
        </w:rPr>
        <w:t xml:space="preserve">Bouton de zoom arrière </w:t>
      </w:r>
      <w:r w:rsidRPr="009E4648">
        <w:rPr>
          <w:rFonts w:cs="Arial"/>
        </w:rPr>
        <w:t xml:space="preserve">— Appuyez pour quitter </w:t>
      </w:r>
      <w:r w:rsidR="004C7DCF" w:rsidRPr="009E4648">
        <w:rPr>
          <w:rFonts w:cs="Arial"/>
        </w:rPr>
        <w:t>l'</w:t>
      </w:r>
      <w:r w:rsidRPr="009E4648">
        <w:rPr>
          <w:rFonts w:cs="Arial"/>
        </w:rPr>
        <w:t xml:space="preserve">affichage </w:t>
      </w:r>
      <w:r w:rsidR="00921C51" w:rsidRPr="009E4648">
        <w:rPr>
          <w:rFonts w:cs="Arial"/>
        </w:rPr>
        <w:t>plein écran</w:t>
      </w:r>
      <w:r w:rsidR="004A38FF" w:rsidRPr="009E4648">
        <w:rPr>
          <w:rFonts w:cs="Arial"/>
        </w:rPr>
        <w:t>.</w:t>
      </w:r>
    </w:p>
    <w:p w14:paraId="58EA0677" w14:textId="4C2D639B" w:rsidR="00E27BF0" w:rsidRPr="009E4648" w:rsidRDefault="00E27BF0">
      <w:pPr>
        <w:pStyle w:val="aa"/>
        <w:widowControl w:val="0"/>
        <w:numPr>
          <w:ilvl w:val="0"/>
          <w:numId w:val="60"/>
        </w:numPr>
        <w:spacing w:beforeLines="20" w:before="62" w:afterLines="20" w:after="62"/>
        <w:ind w:left="998" w:hanging="357"/>
        <w:rPr>
          <w:rFonts w:cs="Arial"/>
        </w:rPr>
      </w:pPr>
      <w:r w:rsidRPr="009E4648">
        <w:rPr>
          <w:rFonts w:cs="Arial"/>
          <w:b/>
        </w:rPr>
        <w:t>Bouton de sortie</w:t>
      </w:r>
      <w:r w:rsidRPr="009E4648">
        <w:rPr>
          <w:rFonts w:cs="Arial"/>
        </w:rPr>
        <w:t xml:space="preserve"> — appuyez pour quitter le mode graphique de forme d'onde</w:t>
      </w:r>
      <w:r w:rsidR="004A38FF" w:rsidRPr="009E4648">
        <w:rPr>
          <w:rFonts w:cs="Arial"/>
        </w:rPr>
        <w:t>.</w:t>
      </w:r>
    </w:p>
    <w:p w14:paraId="2506DAE6" w14:textId="77777777" w:rsidR="00E27BF0" w:rsidRPr="009E4648" w:rsidRDefault="00E27BF0" w:rsidP="00E27BF0">
      <w:pPr>
        <w:pStyle w:val="aa"/>
        <w:widowControl w:val="0"/>
        <w:numPr>
          <w:ilvl w:val="0"/>
          <w:numId w:val="5"/>
        </w:numPr>
        <w:spacing w:beforeLines="20" w:before="62" w:afterLines="20" w:after="62"/>
        <w:ind w:left="998" w:hanging="357"/>
        <w:rPr>
          <w:rFonts w:cs="Arial"/>
        </w:rPr>
      </w:pPr>
      <w:r w:rsidRPr="009E4648">
        <w:rPr>
          <w:rFonts w:cs="Arial"/>
          <w:b/>
        </w:rPr>
        <w:t>Pour modifier la couleur de la forme d'onde et l'épaisseur de la ligne</w:t>
      </w:r>
    </w:p>
    <w:p w14:paraId="130870F7" w14:textId="0FD7D524" w:rsidR="00E27BF0" w:rsidRPr="009E4648" w:rsidRDefault="00E27BF0">
      <w:pPr>
        <w:pStyle w:val="aa"/>
        <w:widowControl w:val="0"/>
        <w:numPr>
          <w:ilvl w:val="0"/>
          <w:numId w:val="268"/>
        </w:numPr>
        <w:spacing w:beforeLines="20" w:before="62" w:afterLines="20" w:after="62"/>
        <w:ind w:left="1355" w:hanging="357"/>
        <w:rPr>
          <w:rFonts w:cs="Arial"/>
        </w:rPr>
      </w:pPr>
      <w:r w:rsidRPr="009E4648">
        <w:rPr>
          <w:rFonts w:cs="Arial"/>
        </w:rPr>
        <w:t>Sélectionnez un élément de paramètre à afficher en mode Graphique de forme d'onde.</w:t>
      </w:r>
    </w:p>
    <w:p w14:paraId="45E26B2D" w14:textId="7F167709" w:rsidR="00E27BF0" w:rsidRPr="009E4648" w:rsidRDefault="00E27BF0">
      <w:pPr>
        <w:pStyle w:val="aa"/>
        <w:widowControl w:val="0"/>
        <w:numPr>
          <w:ilvl w:val="0"/>
          <w:numId w:val="268"/>
        </w:numPr>
        <w:spacing w:beforeLines="20" w:before="62" w:afterLines="20" w:after="62"/>
        <w:ind w:left="1355" w:hanging="357"/>
        <w:rPr>
          <w:rFonts w:cs="Arial"/>
        </w:rPr>
      </w:pPr>
      <w:r w:rsidRPr="009E4648">
        <w:rPr>
          <w:rFonts w:cs="Arial"/>
        </w:rPr>
        <w:t xml:space="preserve">Appuyez sur le </w:t>
      </w:r>
      <w:r w:rsidR="006C726E" w:rsidRPr="009E4648">
        <w:rPr>
          <w:rFonts w:cs="Arial"/>
          <w:bCs/>
        </w:rPr>
        <w:t xml:space="preserve">bouton </w:t>
      </w:r>
      <w:r w:rsidRPr="009E4648">
        <w:rPr>
          <w:rFonts w:cs="Arial"/>
          <w:b/>
        </w:rPr>
        <w:t xml:space="preserve">Modifier </w:t>
      </w:r>
      <w:r w:rsidRPr="009E4648">
        <w:rPr>
          <w:rFonts w:cs="Arial"/>
        </w:rPr>
        <w:t xml:space="preserve">et une fenêtre d’ édition </w:t>
      </w:r>
      <w:r w:rsidR="006C726E" w:rsidRPr="009E4648">
        <w:rPr>
          <w:rFonts w:cs="Arial"/>
        </w:rPr>
        <w:t>s’affichera</w:t>
      </w:r>
      <w:r w:rsidR="004A38FF" w:rsidRPr="009E4648">
        <w:rPr>
          <w:rFonts w:cs="Arial"/>
        </w:rPr>
        <w:t>.</w:t>
      </w:r>
      <w:r w:rsidRPr="009E4648">
        <w:rPr>
          <w:rFonts w:cs="Arial"/>
        </w:rPr>
        <w:t xml:space="preserve"> </w:t>
      </w:r>
    </w:p>
    <w:p w14:paraId="1A368713" w14:textId="1C5A3D9D" w:rsidR="00E27BF0" w:rsidRPr="009E4648" w:rsidRDefault="00EB4458" w:rsidP="00E27BF0">
      <w:pPr>
        <w:keepNext/>
        <w:spacing w:before="156" w:afterLines="0" w:after="0" w:line="240" w:lineRule="auto"/>
        <w:ind w:left="0"/>
        <w:jc w:val="center"/>
        <w:rPr>
          <w:rFonts w:cs="Arial"/>
        </w:rPr>
      </w:pPr>
      <w:r w:rsidRPr="009E4648">
        <w:rPr>
          <w:rFonts w:cs="Arial"/>
          <w:noProof/>
          <w:lang w:val="en-US"/>
        </w:rPr>
        <w:lastRenderedPageBreak/>
        <w:drawing>
          <wp:inline distT="0" distB="0" distL="0" distR="0" wp14:anchorId="69C8F64B" wp14:editId="4CFA6AB4">
            <wp:extent cx="2879242" cy="1963436"/>
            <wp:effectExtent l="0" t="0" r="0" b="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6"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5757D192" w:rsidR="00E27BF0" w:rsidRPr="009E4648" w:rsidRDefault="00941B56" w:rsidP="00E27BF0">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E27BF0"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2</w:t>
      </w:r>
      <w:r w:rsidR="00160E0D" w:rsidRPr="009E4648">
        <w:rPr>
          <w:rFonts w:cs="Arial"/>
          <w:noProof/>
        </w:rPr>
        <w:fldChar w:fldCharType="end"/>
      </w:r>
      <w:r w:rsidR="00E27BF0" w:rsidRPr="009E4648">
        <w:rPr>
          <w:rFonts w:cs="Arial"/>
        </w:rPr>
        <w:t xml:space="preserve"> </w:t>
      </w:r>
      <w:r w:rsidR="00E27BF0" w:rsidRPr="009E4648">
        <w:rPr>
          <w:rFonts w:cs="Arial"/>
          <w:i/>
        </w:rPr>
        <w:t>Écran d'édition de forme d'onde</w:t>
      </w:r>
    </w:p>
    <w:p w14:paraId="4FB64262" w14:textId="4D47C58B" w:rsidR="00E27BF0" w:rsidRPr="009E4648" w:rsidRDefault="00EB4458">
      <w:pPr>
        <w:pStyle w:val="aa"/>
        <w:widowControl w:val="0"/>
        <w:numPr>
          <w:ilvl w:val="0"/>
          <w:numId w:val="268"/>
        </w:numPr>
        <w:spacing w:beforeLines="20" w:before="62" w:afterLines="20" w:after="62"/>
        <w:ind w:left="1355" w:hanging="357"/>
        <w:rPr>
          <w:rFonts w:cs="Arial"/>
        </w:rPr>
      </w:pPr>
      <w:r w:rsidRPr="009E4648">
        <w:rPr>
          <w:rFonts w:eastAsiaTheme="minorEastAsia" w:cs="Arial"/>
          <w:szCs w:val="18"/>
        </w:rPr>
        <w:t>L'élément de paramètre est sélectionné automatiquement dans la première colonne.</w:t>
      </w:r>
    </w:p>
    <w:p w14:paraId="1E1D7A87" w14:textId="77777777" w:rsidR="00E27BF0" w:rsidRPr="009E4648" w:rsidRDefault="00E27BF0">
      <w:pPr>
        <w:pStyle w:val="aa"/>
        <w:widowControl w:val="0"/>
        <w:numPr>
          <w:ilvl w:val="0"/>
          <w:numId w:val="268"/>
        </w:numPr>
        <w:spacing w:beforeLines="20" w:before="62" w:afterLines="20" w:after="62"/>
        <w:ind w:left="1355" w:hanging="357"/>
        <w:rPr>
          <w:rFonts w:cs="Arial"/>
        </w:rPr>
      </w:pPr>
      <w:r w:rsidRPr="009E4648">
        <w:rPr>
          <w:rFonts w:cs="Arial"/>
        </w:rPr>
        <w:t>Sélectionnez une couleur dans la deuxième colonne.</w:t>
      </w:r>
    </w:p>
    <w:p w14:paraId="6BF2471C" w14:textId="1FF2D443" w:rsidR="00E27BF0" w:rsidRPr="009E4648" w:rsidRDefault="00EB4458">
      <w:pPr>
        <w:pStyle w:val="aa"/>
        <w:widowControl w:val="0"/>
        <w:numPr>
          <w:ilvl w:val="0"/>
          <w:numId w:val="268"/>
        </w:numPr>
        <w:spacing w:beforeLines="20" w:before="62" w:afterLines="20" w:after="62"/>
        <w:ind w:left="1355" w:hanging="357"/>
        <w:rPr>
          <w:rFonts w:cs="Arial"/>
        </w:rPr>
      </w:pPr>
      <w:r w:rsidRPr="009E4648">
        <w:rPr>
          <w:rFonts w:cs="Arial"/>
          <w:szCs w:val="18"/>
          <w:lang w:val="en-US"/>
        </w:rPr>
        <w:t>Sélectionnez une épaisseur de ligne dans la troisième colonne.</w:t>
      </w:r>
    </w:p>
    <w:p w14:paraId="489EF49B" w14:textId="13429034" w:rsidR="00E27BF0" w:rsidRPr="009E4648" w:rsidRDefault="00E27BF0">
      <w:pPr>
        <w:pStyle w:val="aa"/>
        <w:widowControl w:val="0"/>
        <w:numPr>
          <w:ilvl w:val="0"/>
          <w:numId w:val="268"/>
        </w:numPr>
        <w:spacing w:beforeLines="20" w:before="62" w:afterLines="20" w:after="62"/>
        <w:ind w:left="1355" w:hanging="357"/>
        <w:rPr>
          <w:rFonts w:cs="Arial"/>
        </w:rPr>
      </w:pPr>
      <w:r w:rsidRPr="009E4648">
        <w:rPr>
          <w:rFonts w:cs="Arial"/>
        </w:rPr>
        <w:t xml:space="preserve">Appuyez sur </w:t>
      </w:r>
      <w:r w:rsidRPr="009E4648">
        <w:rPr>
          <w:rFonts w:cs="Arial"/>
          <w:b/>
        </w:rPr>
        <w:t xml:space="preserve">Terminé </w:t>
      </w:r>
      <w:r w:rsidRPr="009E4648">
        <w:rPr>
          <w:rFonts w:cs="Arial"/>
        </w:rPr>
        <w:t xml:space="preserve">pour enregistrer le paramètre et quitter, ou appuyez sur </w:t>
      </w:r>
      <w:r w:rsidR="00FD7219" w:rsidRPr="009E4648">
        <w:rPr>
          <w:rFonts w:cs="Arial"/>
          <w:b/>
        </w:rPr>
        <w:t xml:space="preserve">x </w:t>
      </w:r>
      <w:r w:rsidRPr="009E4648">
        <w:rPr>
          <w:rFonts w:cs="Arial"/>
        </w:rPr>
        <w:t>pour quitter sans enregistrer.</w:t>
      </w:r>
    </w:p>
    <w:p w14:paraId="151ACCD5" w14:textId="77777777" w:rsidR="00E27BF0" w:rsidRPr="009E4648" w:rsidRDefault="00E27BF0" w:rsidP="00E27BF0">
      <w:pPr>
        <w:pBdr>
          <w:top w:val="single" w:sz="6" w:space="1" w:color="auto"/>
          <w:bottom w:val="single" w:sz="6" w:space="1" w:color="auto"/>
        </w:pBdr>
        <w:spacing w:before="156" w:afterLines="0" w:after="0"/>
        <w:rPr>
          <w:rFonts w:cs="Arial"/>
          <w:b/>
        </w:rPr>
      </w:pPr>
      <w:r w:rsidRPr="009E4648">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4030B7C8" w14:textId="46606A63" w:rsidR="00E27BF0" w:rsidRPr="009E4648" w:rsidRDefault="00E27BF0" w:rsidP="00E27BF0">
      <w:pPr>
        <w:pBdr>
          <w:top w:val="single" w:sz="6" w:space="1" w:color="auto"/>
          <w:bottom w:val="single" w:sz="6" w:space="1" w:color="auto"/>
        </w:pBdr>
        <w:spacing w:beforeLines="0" w:before="0" w:afterLines="0" w:after="0"/>
        <w:rPr>
          <w:rFonts w:cs="Arial"/>
        </w:rPr>
      </w:pPr>
      <w:r w:rsidRPr="009E4648">
        <w:rPr>
          <w:rFonts w:cs="Arial"/>
        </w:rPr>
        <w:t xml:space="preserve">Dans </w:t>
      </w:r>
      <w:r w:rsidR="004C7DCF" w:rsidRPr="009E4648">
        <w:rPr>
          <w:rFonts w:cs="Arial"/>
        </w:rPr>
        <w:t>l'</w:t>
      </w:r>
      <w:r w:rsidR="00723167" w:rsidRPr="009E4648">
        <w:rPr>
          <w:rFonts w:cs="Arial"/>
        </w:rPr>
        <w:t xml:space="preserve">affichage plein écran, modifiez la couleur de la forme d'onde et l'épaisseur de la ligne en appuyant sur </w:t>
      </w:r>
      <w:r w:rsidRPr="009E4648">
        <w:rPr>
          <w:rFonts w:cs="Arial"/>
          <w:b/>
        </w:rPr>
        <w:t>Modifier</w:t>
      </w:r>
      <w:r w:rsidRPr="009E4648">
        <w:rPr>
          <w:rFonts w:cs="Arial"/>
        </w:rPr>
        <w:t xml:space="preserve"> bouton en haut à droite de l'écran.</w:t>
      </w:r>
    </w:p>
    <w:p w14:paraId="51C0F8B4" w14:textId="77777777" w:rsidR="005E4641" w:rsidRPr="009E4648" w:rsidRDefault="005E4641">
      <w:pPr>
        <w:pStyle w:val="BodytextUserManual"/>
        <w:numPr>
          <w:ilvl w:val="0"/>
          <w:numId w:val="269"/>
        </w:numPr>
        <w:spacing w:before="156" w:after="156"/>
      </w:pPr>
      <w:r w:rsidRPr="009E4648">
        <w:rPr>
          <w:b/>
        </w:rPr>
        <w:t xml:space="preserve">Mode de jauge analogique </w:t>
      </w:r>
      <w:r w:rsidRPr="009E4648">
        <w:t>— affiche les paramètres dans des graphiques de jauge.</w:t>
      </w:r>
    </w:p>
    <w:p w14:paraId="26BE2BAA" w14:textId="794A74D7" w:rsidR="005E4641" w:rsidRPr="009E4648" w:rsidRDefault="005E4641">
      <w:pPr>
        <w:pStyle w:val="aa"/>
        <w:widowControl w:val="0"/>
        <w:numPr>
          <w:ilvl w:val="0"/>
          <w:numId w:val="68"/>
        </w:numPr>
        <w:spacing w:beforeLines="20" w:before="62" w:afterLines="20" w:after="62"/>
        <w:rPr>
          <w:rFonts w:cs="Arial"/>
          <w:b/>
        </w:rPr>
      </w:pPr>
      <w:r w:rsidRPr="009E4648">
        <w:rPr>
          <w:rFonts w:cs="Arial"/>
          <w:b/>
        </w:rPr>
        <w:t xml:space="preserve">Mode jauge numérique </w:t>
      </w:r>
      <w:r w:rsidRPr="009E4648">
        <w:rPr>
          <w:rFonts w:cs="Arial"/>
        </w:rPr>
        <w:t>— affiche les paramètres sous la forme d'un graphique de jauge numérique</w:t>
      </w:r>
      <w:r w:rsidR="004A38FF" w:rsidRPr="009E4648">
        <w:rPr>
          <w:rFonts w:cs="Arial"/>
        </w:rPr>
        <w:t>.</w:t>
      </w:r>
    </w:p>
    <w:p w14:paraId="5AE1F9F7" w14:textId="77777777" w:rsidR="005E4641" w:rsidRPr="009E4648" w:rsidRDefault="005E4641" w:rsidP="000636E9">
      <w:pPr>
        <w:pStyle w:val="aa"/>
        <w:numPr>
          <w:ilvl w:val="0"/>
          <w:numId w:val="57"/>
        </w:numPr>
        <w:spacing w:beforeLines="20" w:before="62" w:afterLines="20" w:after="62"/>
        <w:ind w:left="641" w:hanging="357"/>
        <w:rPr>
          <w:rFonts w:cs="Arial"/>
          <w:bCs/>
        </w:rPr>
      </w:pPr>
      <w:r w:rsidRPr="009E4648">
        <w:rPr>
          <w:rFonts w:cs="Arial"/>
          <w:bCs/>
        </w:rPr>
        <w:t>Boutons de fonction</w:t>
      </w:r>
    </w:p>
    <w:p w14:paraId="2A3F635B" w14:textId="30B97A8E" w:rsidR="005E4641" w:rsidRPr="009E4648" w:rsidRDefault="005E4641" w:rsidP="005E4641">
      <w:pPr>
        <w:pStyle w:val="BodytextUserManual"/>
        <w:spacing w:before="156" w:after="156"/>
      </w:pPr>
      <w:r w:rsidRPr="009E4648">
        <w:t xml:space="preserve">Les opérations des boutons fonctionnels disponibles sur </w:t>
      </w:r>
      <w:r w:rsidR="004C7DCF" w:rsidRPr="009E4648">
        <w:t>l'</w:t>
      </w:r>
      <w:r w:rsidRPr="009E4648">
        <w:t>écran Données en direct sont décrites ci-dessous:</w:t>
      </w:r>
    </w:p>
    <w:p w14:paraId="21354AE9" w14:textId="6CB8F96E" w:rsidR="00416EB6" w:rsidRPr="009E4648" w:rsidRDefault="00416EB6">
      <w:pPr>
        <w:pStyle w:val="aa"/>
        <w:widowControl w:val="0"/>
        <w:numPr>
          <w:ilvl w:val="0"/>
          <w:numId w:val="62"/>
        </w:numPr>
        <w:spacing w:beforeLines="20" w:before="62" w:afterLines="20" w:after="62"/>
        <w:ind w:left="641" w:hanging="357"/>
        <w:rPr>
          <w:rFonts w:cs="Arial"/>
        </w:rPr>
      </w:pPr>
      <w:r w:rsidRPr="009E4648">
        <w:rPr>
          <w:rFonts w:cs="Arial"/>
          <w:b/>
          <w:bCs/>
        </w:rPr>
        <w:t>Changement de modèle</w:t>
      </w:r>
      <w:r w:rsidRPr="009E4648">
        <w:rPr>
          <w:rFonts w:cs="Arial"/>
        </w:rPr>
        <w:t xml:space="preserve"> — </w:t>
      </w:r>
      <w:r w:rsidR="000B4888" w:rsidRPr="009E4648">
        <w:rPr>
          <w:rFonts w:cs="Arial"/>
        </w:rPr>
        <w:t>appuyez pour basculer entre le mode liste verticale et le mode liste grille</w:t>
      </w:r>
      <w:r w:rsidR="004A38FF" w:rsidRPr="009E4648">
        <w:rPr>
          <w:rFonts w:cs="Arial"/>
        </w:rPr>
        <w:t>.</w:t>
      </w:r>
      <w:r w:rsidRPr="009E4648">
        <w:rPr>
          <w:rFonts w:cs="Arial"/>
        </w:rPr>
        <w:t xml:space="preserve"> </w:t>
      </w:r>
      <w:r w:rsidR="000B4888" w:rsidRPr="009E4648">
        <w:rPr>
          <w:rFonts w:cs="Arial"/>
        </w:rPr>
        <w:t>Appuyez longuement sur le bouton pour afficher une fenêtre contextuelle affichant tous les modèles de mode grille, tels que 12 grilles, 9 grilles, 6 grilles, etc. Sélectionnez un modèle pour afficher les paramètres.</w:t>
      </w:r>
    </w:p>
    <w:p w14:paraId="5CD35FBE" w14:textId="37CF8F4E"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szCs w:val="18"/>
        </w:rPr>
        <w:t>Groupe</w:t>
      </w:r>
      <w:r w:rsidRPr="009E4648">
        <w:rPr>
          <w:rFonts w:cs="Arial"/>
          <w:szCs w:val="18"/>
        </w:rPr>
        <w:t xml:space="preserve"> </w:t>
      </w:r>
      <w:r w:rsidRPr="009E4648">
        <w:rPr>
          <w:rFonts w:cs="Arial"/>
        </w:rPr>
        <w:t xml:space="preserve">— appuyez pour </w:t>
      </w:r>
      <w:r w:rsidR="005879C9" w:rsidRPr="009E4648">
        <w:rPr>
          <w:rFonts w:cs="Arial"/>
        </w:rPr>
        <w:t>créer un nouveau groupe ou sélectionnez un groupe personnalisé existant</w:t>
      </w:r>
      <w:r w:rsidR="004A38FF" w:rsidRPr="009E4648">
        <w:rPr>
          <w:rFonts w:cs="Arial"/>
        </w:rPr>
        <w:t>.</w:t>
      </w:r>
      <w:r w:rsidR="005879C9" w:rsidRPr="009E4648">
        <w:rPr>
          <w:rFonts w:cs="Arial"/>
        </w:rPr>
        <w:t xml:space="preserve"> Le Les boutons </w:t>
      </w:r>
      <w:r w:rsidR="005879C9" w:rsidRPr="009E4648">
        <w:rPr>
          <w:rFonts w:cs="Arial"/>
          <w:b/>
          <w:bCs/>
        </w:rPr>
        <w:t xml:space="preserve">Modifier le groupe </w:t>
      </w:r>
      <w:r w:rsidR="005879C9" w:rsidRPr="009E4648">
        <w:rPr>
          <w:rFonts w:cs="Arial"/>
        </w:rPr>
        <w:t xml:space="preserve">et </w:t>
      </w:r>
      <w:r w:rsidR="005879C9" w:rsidRPr="009E4648">
        <w:rPr>
          <w:rFonts w:cs="Arial"/>
          <w:b/>
          <w:bCs/>
        </w:rPr>
        <w:t xml:space="preserve">Supprimer le groupe </w:t>
      </w:r>
      <w:r w:rsidR="005879C9" w:rsidRPr="009E4648">
        <w:rPr>
          <w:rFonts w:cs="Arial"/>
        </w:rPr>
        <w:lastRenderedPageBreak/>
        <w:t>sont disponibles en bas de l'écran une fois le bouton Groupe sélectionné.</w:t>
      </w:r>
    </w:p>
    <w:p w14:paraId="340CD304" w14:textId="77B40483"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Annuler tout</w:t>
      </w:r>
      <w:r w:rsidRPr="009E4648">
        <w:rPr>
          <w:rFonts w:cs="Arial"/>
        </w:rPr>
        <w:t xml:space="preserve"> — Appuyez pour annuler tous les paramètres sélectionnés. Vous pouvez sélectionner jusqu'à 50 paramètres simultanément.</w:t>
      </w:r>
    </w:p>
    <w:p w14:paraId="6B0815DE" w14:textId="3AD49409"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 xml:space="preserve">Afficher la sélection/Afficher tout </w:t>
      </w:r>
      <w:r w:rsidRPr="009E4648">
        <w:rPr>
          <w:rFonts w:cs="Arial"/>
        </w:rPr>
        <w:t>— appuyez sur ce bouton pour basculer entre les deux options: l'une affiche les éléments de paramètres sélectionnés et l'autre affiche tous les éléments disponibles</w:t>
      </w:r>
      <w:r w:rsidR="004A38FF" w:rsidRPr="009E4648">
        <w:rPr>
          <w:rFonts w:cs="Arial"/>
        </w:rPr>
        <w:t>.</w:t>
      </w:r>
    </w:p>
    <w:p w14:paraId="303BE88D" w14:textId="569F5D8B"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Fusion de graphiques</w:t>
      </w:r>
      <w:r w:rsidRPr="009E4648">
        <w:rPr>
          <w:rFonts w:cs="Arial"/>
        </w:rPr>
        <w:t xml:space="preserve">: appuyez sur ce bouton pour fusionner les graphiques de données sélectionnés (en mode graphique de forme d'onde uniquement). Cette fonction est très utile pour comparer. </w:t>
      </w:r>
      <w:r w:rsidR="005879C9" w:rsidRPr="009E4648">
        <w:rPr>
          <w:rFonts w:cs="Arial"/>
        </w:rPr>
        <w:t xml:space="preserve">différents </w:t>
      </w:r>
      <w:r w:rsidRPr="009E4648">
        <w:rPr>
          <w:rFonts w:cs="Arial"/>
        </w:rPr>
        <w:t>paramètres.</w:t>
      </w:r>
    </w:p>
    <w:p w14:paraId="0555294A" w14:textId="77777777" w:rsidR="005E4641" w:rsidRPr="009E4648" w:rsidRDefault="005E4641" w:rsidP="005E4641">
      <w:pPr>
        <w:pBdr>
          <w:top w:val="single" w:sz="6" w:space="1" w:color="auto"/>
          <w:bottom w:val="single" w:sz="6" w:space="1" w:color="auto"/>
        </w:pBdr>
        <w:spacing w:before="156" w:afterLines="20" w:after="62"/>
        <w:rPr>
          <w:rFonts w:cs="Arial"/>
          <w:b/>
        </w:rPr>
      </w:pPr>
      <w:r w:rsidRPr="009E4648">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2F1DBAF9" w14:textId="514EEF7A" w:rsidR="005E4641" w:rsidRPr="009E4648" w:rsidRDefault="00EB4458" w:rsidP="005E4641">
      <w:pPr>
        <w:pBdr>
          <w:top w:val="single" w:sz="6" w:space="1" w:color="auto"/>
          <w:bottom w:val="single" w:sz="6" w:space="1" w:color="auto"/>
        </w:pBdr>
        <w:spacing w:beforeLines="0" w:before="0" w:after="156"/>
        <w:rPr>
          <w:rFonts w:cs="Arial"/>
        </w:rPr>
      </w:pPr>
      <w:r w:rsidRPr="009E4648">
        <w:rPr>
          <w:rFonts w:eastAsiaTheme="minorEastAsia" w:cs="Arial"/>
          <w:szCs w:val="18"/>
          <w:lang w:val="en-US"/>
        </w:rPr>
        <w:t>Ce mode prend en charge deux groupes de fusion de courbes simultanés, contenant jusqu'à 8 paramètres par groupe, pouvant être représentés numériquement. Les paramètres non numériques ne sont pas pris en charge.</w:t>
      </w:r>
    </w:p>
    <w:p w14:paraId="229ABA0D" w14:textId="77777777" w:rsidR="005E4641" w:rsidRPr="009E4648" w:rsidRDefault="005E4641" w:rsidP="00BE283D">
      <w:pPr>
        <w:pStyle w:val="aa"/>
        <w:widowControl w:val="0"/>
        <w:numPr>
          <w:ilvl w:val="1"/>
          <w:numId w:val="5"/>
        </w:numPr>
        <w:spacing w:beforeLines="20" w:before="62" w:afterLines="20" w:after="62"/>
        <w:ind w:left="641" w:hanging="357"/>
        <w:rPr>
          <w:rFonts w:cs="Arial"/>
        </w:rPr>
      </w:pPr>
      <w:r w:rsidRPr="009E4648">
        <w:rPr>
          <w:rFonts w:cs="Arial"/>
          <w:b/>
        </w:rPr>
        <w:t>Pour fusionner les graphiques de données sélectionnés</w:t>
      </w:r>
    </w:p>
    <w:p w14:paraId="24E0452A" w14:textId="0BF4074F" w:rsidR="005E4641" w:rsidRPr="009E4648" w:rsidRDefault="005E4641">
      <w:pPr>
        <w:pStyle w:val="aa"/>
        <w:widowControl w:val="0"/>
        <w:numPr>
          <w:ilvl w:val="0"/>
          <w:numId w:val="67"/>
        </w:numPr>
        <w:spacing w:beforeLines="20" w:before="62" w:afterLines="20" w:after="62"/>
        <w:ind w:left="998" w:hanging="357"/>
        <w:rPr>
          <w:rFonts w:cs="Arial"/>
        </w:rPr>
      </w:pPr>
      <w:r w:rsidRPr="009E4648">
        <w:rPr>
          <w:rFonts w:cs="Arial"/>
        </w:rPr>
        <w:t xml:space="preserve">Sélectionnez </w:t>
      </w:r>
      <w:r w:rsidR="00413FE3" w:rsidRPr="009E4648">
        <w:rPr>
          <w:rFonts w:cs="Arial"/>
        </w:rPr>
        <w:t xml:space="preserve">les </w:t>
      </w:r>
      <w:r w:rsidRPr="009E4648">
        <w:rPr>
          <w:rFonts w:cs="Arial"/>
        </w:rPr>
        <w:t>paramètres à fusionner.</w:t>
      </w:r>
    </w:p>
    <w:p w14:paraId="4ACA17D3" w14:textId="77777777" w:rsidR="005E4641" w:rsidRPr="009E4648" w:rsidRDefault="005E4641">
      <w:pPr>
        <w:pStyle w:val="aa"/>
        <w:widowControl w:val="0"/>
        <w:numPr>
          <w:ilvl w:val="0"/>
          <w:numId w:val="67"/>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Fusionner les graphiques </w:t>
      </w:r>
      <w:r w:rsidRPr="009E4648">
        <w:rPr>
          <w:rFonts w:cs="Arial"/>
        </w:rPr>
        <w:t>en bas de l’écran Données en direct.</w:t>
      </w:r>
    </w:p>
    <w:p w14:paraId="199FD19D" w14:textId="02526CE6" w:rsidR="00EB5179" w:rsidRPr="009E4648" w:rsidRDefault="00EB5179">
      <w:pPr>
        <w:pStyle w:val="aa"/>
        <w:widowControl w:val="0"/>
        <w:numPr>
          <w:ilvl w:val="0"/>
          <w:numId w:val="67"/>
        </w:numPr>
        <w:spacing w:beforeLines="20" w:before="62" w:afterLines="20" w:after="62"/>
        <w:ind w:left="998" w:hanging="357"/>
        <w:rPr>
          <w:rFonts w:cs="Arial"/>
        </w:rPr>
      </w:pPr>
      <w:r w:rsidRPr="009E4648">
        <w:rPr>
          <w:rFonts w:cs="Arial"/>
        </w:rPr>
        <w:t xml:space="preserve">Les paramètres sélectionnés s'affichent à l'écran. Appuyez sur la case à cocher à droite pour </w:t>
      </w:r>
      <w:r w:rsidR="00D332D3" w:rsidRPr="009E4648">
        <w:rPr>
          <w:rFonts w:cs="Arial"/>
        </w:rPr>
        <w:t xml:space="preserve">choisir </w:t>
      </w:r>
      <w:r w:rsidRPr="009E4648">
        <w:rPr>
          <w:rFonts w:cs="Arial"/>
        </w:rPr>
        <w:t>le paramètre et le groupe. La case à cocher grise n'est pas disponible.</w:t>
      </w:r>
    </w:p>
    <w:p w14:paraId="7E1C713C" w14:textId="7EF4FFA9" w:rsidR="00EB5179" w:rsidRPr="009E4648" w:rsidRDefault="00EB5179">
      <w:pPr>
        <w:pStyle w:val="aa"/>
        <w:widowControl w:val="0"/>
        <w:numPr>
          <w:ilvl w:val="0"/>
          <w:numId w:val="67"/>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Démarrer Fusion </w:t>
      </w:r>
      <w:r w:rsidRPr="009E4648">
        <w:rPr>
          <w:rFonts w:cs="Arial"/>
        </w:rPr>
        <w:t>pour</w:t>
      </w:r>
      <w:r w:rsidRPr="009E4648">
        <w:rPr>
          <w:rFonts w:cs="Arial"/>
          <w:b/>
          <w:bCs/>
        </w:rPr>
        <w:t xml:space="preserve"> </w:t>
      </w:r>
      <w:r w:rsidRPr="009E4648">
        <w:rPr>
          <w:rFonts w:cs="Arial"/>
        </w:rPr>
        <w:t>commencer.</w:t>
      </w:r>
    </w:p>
    <w:p w14:paraId="5490402B" w14:textId="1208017E" w:rsidR="005E4641" w:rsidRPr="009E4648" w:rsidRDefault="005E4641">
      <w:pPr>
        <w:pStyle w:val="aa"/>
        <w:widowControl w:val="0"/>
        <w:numPr>
          <w:ilvl w:val="0"/>
          <w:numId w:val="67"/>
        </w:numPr>
        <w:spacing w:beforeLines="20" w:before="62" w:afterLines="20" w:after="62"/>
        <w:ind w:left="998" w:hanging="357"/>
        <w:rPr>
          <w:rFonts w:cs="Arial"/>
        </w:rPr>
      </w:pPr>
      <w:r w:rsidRPr="009E4648">
        <w:rPr>
          <w:rFonts w:cs="Arial"/>
        </w:rPr>
        <w:t xml:space="preserve">Appuyez sur le </w:t>
      </w:r>
      <w:r w:rsidR="00882D89" w:rsidRPr="009E4648">
        <w:rPr>
          <w:rFonts w:cs="Arial"/>
          <w:b/>
        </w:rPr>
        <w:t>Retour</w:t>
      </w:r>
      <w:r w:rsidRPr="009E4648">
        <w:rPr>
          <w:rFonts w:cs="Arial"/>
          <w:b/>
        </w:rPr>
        <w:t xml:space="preserve"> </w:t>
      </w:r>
      <w:r w:rsidRPr="009E4648">
        <w:rPr>
          <w:rFonts w:cs="Arial"/>
        </w:rPr>
        <w:t xml:space="preserve">bouton pour </w:t>
      </w:r>
      <w:r w:rsidR="00EB5179" w:rsidRPr="009E4648">
        <w:rPr>
          <w:rFonts w:cs="Arial"/>
        </w:rPr>
        <w:t>quitter</w:t>
      </w:r>
      <w:r w:rsidR="004A38FF" w:rsidRPr="009E4648">
        <w:rPr>
          <w:rFonts w:cs="Arial"/>
        </w:rPr>
        <w:t>.</w:t>
      </w:r>
    </w:p>
    <w:p w14:paraId="3CFAA709" w14:textId="4490632A"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 xml:space="preserve">Vers le haut </w:t>
      </w:r>
      <w:r w:rsidRPr="009E4648">
        <w:rPr>
          <w:rFonts w:cs="Arial"/>
        </w:rPr>
        <w:t>— appuyez pour déplacer un élément de données sélectionné vers le haut de la liste.</w:t>
      </w:r>
    </w:p>
    <w:p w14:paraId="056EFEB2" w14:textId="466A36E1" w:rsidR="00017D5C" w:rsidRPr="009E4648" w:rsidRDefault="00017D5C">
      <w:pPr>
        <w:pStyle w:val="aa"/>
        <w:widowControl w:val="0"/>
        <w:numPr>
          <w:ilvl w:val="0"/>
          <w:numId w:val="62"/>
        </w:numPr>
        <w:spacing w:beforeLines="20" w:before="62" w:afterLines="20" w:after="62"/>
        <w:ind w:left="641" w:hanging="357"/>
        <w:rPr>
          <w:rFonts w:cs="Arial"/>
        </w:rPr>
      </w:pPr>
      <w:r w:rsidRPr="009E4648">
        <w:rPr>
          <w:rFonts w:cs="Arial"/>
          <w:b/>
        </w:rPr>
        <w:t xml:space="preserve">Effacer les données </w:t>
      </w:r>
      <w:r w:rsidRPr="009E4648">
        <w:rPr>
          <w:rFonts w:cs="Arial"/>
        </w:rPr>
        <w:t>— appuyez pour effacer toutes les données en direct mises en cache</w:t>
      </w:r>
      <w:r w:rsidR="004A38FF" w:rsidRPr="009E4648">
        <w:rPr>
          <w:rFonts w:cs="Arial"/>
        </w:rPr>
        <w:t>.</w:t>
      </w:r>
    </w:p>
    <w:p w14:paraId="2E6B90AC" w14:textId="1F912362" w:rsidR="00017D5C" w:rsidRPr="009E4648" w:rsidRDefault="00017D5C">
      <w:pPr>
        <w:pStyle w:val="aa"/>
        <w:widowControl w:val="0"/>
        <w:numPr>
          <w:ilvl w:val="0"/>
          <w:numId w:val="62"/>
        </w:numPr>
        <w:spacing w:beforeLines="20" w:before="62" w:afterLines="20" w:after="62"/>
        <w:ind w:left="641" w:hanging="357"/>
        <w:rPr>
          <w:rFonts w:cs="Arial"/>
        </w:rPr>
      </w:pPr>
      <w:r w:rsidRPr="009E4648">
        <w:rPr>
          <w:rFonts w:cs="Arial"/>
          <w:b/>
        </w:rPr>
        <w:t xml:space="preserve">Geler </w:t>
      </w:r>
      <w:r w:rsidRPr="009E4648">
        <w:rPr>
          <w:rFonts w:cs="Arial"/>
        </w:rPr>
        <w:t>— appuyez pour afficher les données récupérées en mode gel.</w:t>
      </w:r>
    </w:p>
    <w:p w14:paraId="5C46A0CA" w14:textId="77777777" w:rsidR="00555294" w:rsidRPr="009E4648" w:rsidRDefault="00555294">
      <w:pPr>
        <w:pStyle w:val="aa"/>
        <w:widowControl w:val="0"/>
        <w:numPr>
          <w:ilvl w:val="0"/>
          <w:numId w:val="63"/>
        </w:numPr>
        <w:spacing w:beforeLines="20" w:before="62" w:afterLines="20" w:after="62"/>
        <w:ind w:left="998" w:hanging="357"/>
        <w:rPr>
          <w:rFonts w:cs="Arial"/>
        </w:rPr>
      </w:pPr>
      <w:r w:rsidRPr="009E4648">
        <w:rPr>
          <w:rFonts w:cs="Arial"/>
        </w:rPr>
        <w:t>Reprendre — appuyez pour quitter le mode de gel des données et revenir à l'affichage normal des données.</w:t>
      </w:r>
    </w:p>
    <w:p w14:paraId="6F99F245" w14:textId="60046763" w:rsidR="00017D5C" w:rsidRPr="009E4648" w:rsidRDefault="00017D5C">
      <w:pPr>
        <w:pStyle w:val="aa"/>
        <w:widowControl w:val="0"/>
        <w:numPr>
          <w:ilvl w:val="0"/>
          <w:numId w:val="63"/>
        </w:numPr>
        <w:spacing w:beforeLines="20" w:before="62" w:afterLines="20" w:after="62"/>
        <w:ind w:left="998" w:hanging="357"/>
        <w:rPr>
          <w:rFonts w:cs="Arial"/>
        </w:rPr>
      </w:pPr>
      <w:r w:rsidRPr="009E4648">
        <w:rPr>
          <w:rFonts w:cs="Arial"/>
        </w:rPr>
        <w:t>Image précédente — appuyez pour passer à l'image précédente de données gelées</w:t>
      </w:r>
      <w:r w:rsidR="004A38FF" w:rsidRPr="009E4648">
        <w:rPr>
          <w:rFonts w:cs="Arial"/>
        </w:rPr>
        <w:t>.</w:t>
      </w:r>
    </w:p>
    <w:p w14:paraId="5BA1D4B3" w14:textId="77777777" w:rsidR="00555294" w:rsidRPr="009E4648" w:rsidRDefault="00555294">
      <w:pPr>
        <w:pStyle w:val="aa"/>
        <w:widowControl w:val="0"/>
        <w:numPr>
          <w:ilvl w:val="0"/>
          <w:numId w:val="63"/>
        </w:numPr>
        <w:spacing w:beforeLines="20" w:before="62" w:afterLines="20" w:after="62"/>
        <w:ind w:left="998" w:hanging="357"/>
        <w:rPr>
          <w:rFonts w:cs="Arial"/>
        </w:rPr>
      </w:pPr>
      <w:r w:rsidRPr="009E4648">
        <w:rPr>
          <w:rFonts w:cs="Arial"/>
        </w:rPr>
        <w:t>Lecture / Pause — appuyez pour lire/mettre en pause les données gelées.</w:t>
      </w:r>
    </w:p>
    <w:p w14:paraId="7FF02E75" w14:textId="0EF308A5" w:rsidR="00017D5C" w:rsidRPr="009E4648" w:rsidRDefault="00017D5C">
      <w:pPr>
        <w:pStyle w:val="aa"/>
        <w:widowControl w:val="0"/>
        <w:numPr>
          <w:ilvl w:val="0"/>
          <w:numId w:val="63"/>
        </w:numPr>
        <w:spacing w:beforeLines="20" w:before="62" w:afterLines="20" w:after="62"/>
        <w:ind w:left="998" w:hanging="357"/>
        <w:rPr>
          <w:rFonts w:cs="Arial"/>
        </w:rPr>
      </w:pPr>
      <w:r w:rsidRPr="009E4648">
        <w:rPr>
          <w:rFonts w:cs="Arial"/>
        </w:rPr>
        <w:t>Image suivante — appuyez pour passer à l'image suivante de données gelées</w:t>
      </w:r>
      <w:r w:rsidR="004A38FF" w:rsidRPr="009E4648">
        <w:rPr>
          <w:rFonts w:cs="Arial"/>
        </w:rPr>
        <w:t>.</w:t>
      </w:r>
    </w:p>
    <w:p w14:paraId="413D0E1B" w14:textId="2A89A198" w:rsidR="005B5979" w:rsidRPr="009E4648" w:rsidRDefault="00672BDC">
      <w:pPr>
        <w:pStyle w:val="aa"/>
        <w:widowControl w:val="0"/>
        <w:numPr>
          <w:ilvl w:val="0"/>
          <w:numId w:val="62"/>
        </w:numPr>
        <w:spacing w:beforeLines="20" w:before="62" w:afterLines="20" w:after="62"/>
        <w:ind w:left="641" w:hanging="357"/>
        <w:rPr>
          <w:rFonts w:cs="Arial"/>
        </w:rPr>
      </w:pPr>
      <w:r w:rsidRPr="009E4648">
        <w:rPr>
          <w:rFonts w:cs="Arial"/>
          <w:b/>
          <w:bCs/>
        </w:rPr>
        <w:t>Échantillonnage de référence</w:t>
      </w:r>
      <w:r w:rsidRPr="009E4648">
        <w:rPr>
          <w:rFonts w:cs="Arial"/>
        </w:rPr>
        <w:t xml:space="preserve"> — Appuyez pour </w:t>
      </w:r>
      <w:r w:rsidR="00255CD1" w:rsidRPr="009E4648">
        <w:rPr>
          <w:rFonts w:cs="Arial"/>
        </w:rPr>
        <w:t xml:space="preserve">effectuer un échantillonnage cyclique de toutes les données en </w:t>
      </w:r>
      <w:r w:rsidR="006B5684" w:rsidRPr="009E4648">
        <w:rPr>
          <w:rFonts w:cs="Arial"/>
        </w:rPr>
        <w:t xml:space="preserve">temps réel </w:t>
      </w:r>
      <w:r w:rsidR="00255CD1" w:rsidRPr="009E4648">
        <w:rPr>
          <w:rFonts w:cs="Arial"/>
        </w:rPr>
        <w:t>du système actuel et fournir les valeurs maximales, minimales et moyennes des données échantillonnées</w:t>
      </w:r>
      <w:r w:rsidR="004A38FF" w:rsidRPr="009E4648">
        <w:rPr>
          <w:rFonts w:cs="Arial"/>
        </w:rPr>
        <w:t>.</w:t>
      </w:r>
      <w:r w:rsidR="00255CD1" w:rsidRPr="009E4648">
        <w:rPr>
          <w:rFonts w:cs="Arial"/>
        </w:rPr>
        <w:t xml:space="preserve"> </w:t>
      </w:r>
      <w:r w:rsidR="00332526" w:rsidRPr="009E4648">
        <w:rPr>
          <w:rFonts w:cs="Arial"/>
        </w:rPr>
        <w:t xml:space="preserve">Les techniciens </w:t>
      </w:r>
      <w:r w:rsidR="00332526" w:rsidRPr="009E4648">
        <w:rPr>
          <w:rFonts w:cs="Arial"/>
        </w:rPr>
        <w:lastRenderedPageBreak/>
        <w:t>peuvent personnaliser les conditions d'échantillonnage</w:t>
      </w:r>
      <w:r w:rsidR="004A38FF" w:rsidRPr="009E4648">
        <w:rPr>
          <w:rFonts w:cs="Arial"/>
        </w:rPr>
        <w:t>.</w:t>
      </w:r>
      <w:r w:rsidR="00332526" w:rsidRPr="009E4648">
        <w:rPr>
          <w:rFonts w:cs="Arial"/>
        </w:rPr>
        <w:t xml:space="preserve"> </w:t>
      </w:r>
      <w:r w:rsidR="005B5979" w:rsidRPr="009E4648">
        <w:rPr>
          <w:rFonts w:cs="Arial"/>
        </w:rPr>
        <w:t xml:space="preserve">Cette fonction peut être utilisée pour l'analyse comparative des données </w:t>
      </w:r>
      <w:r w:rsidR="006B5684" w:rsidRPr="009E4648">
        <w:rPr>
          <w:rFonts w:cs="Arial"/>
        </w:rPr>
        <w:t>en temps réel</w:t>
      </w:r>
      <w:r w:rsidR="004A38FF" w:rsidRPr="009E4648">
        <w:rPr>
          <w:rFonts w:cs="Arial"/>
        </w:rPr>
        <w:t>,</w:t>
      </w:r>
      <w:r w:rsidR="005B5979" w:rsidRPr="009E4648">
        <w:rPr>
          <w:rFonts w:cs="Arial"/>
        </w:rPr>
        <w:t xml:space="preserve"> aidant ainsi les techniciens à identifier rapidement </w:t>
      </w:r>
      <w:r w:rsidR="006B5684" w:rsidRPr="009E4648">
        <w:rPr>
          <w:rFonts w:cs="Arial"/>
        </w:rPr>
        <w:t xml:space="preserve">les </w:t>
      </w:r>
      <w:r w:rsidR="005B5979" w:rsidRPr="009E4648">
        <w:rPr>
          <w:rFonts w:cs="Arial"/>
        </w:rPr>
        <w:t>données anormales.</w:t>
      </w:r>
    </w:p>
    <w:p w14:paraId="6203AB5F" w14:textId="1D07B0AA" w:rsidR="0073188C" w:rsidRPr="009E4648" w:rsidRDefault="00CB4F88">
      <w:pPr>
        <w:pStyle w:val="aa"/>
        <w:widowControl w:val="0"/>
        <w:numPr>
          <w:ilvl w:val="0"/>
          <w:numId w:val="62"/>
        </w:numPr>
        <w:spacing w:beforeLines="20" w:before="62" w:afterLines="20" w:after="62"/>
        <w:ind w:left="641" w:hanging="357"/>
        <w:rPr>
          <w:rFonts w:cs="Arial"/>
        </w:rPr>
      </w:pPr>
      <w:r w:rsidRPr="009E4648">
        <w:rPr>
          <w:rFonts w:cs="Arial"/>
          <w:b/>
          <w:bCs/>
        </w:rPr>
        <w:t>Liste des gammes</w:t>
      </w:r>
      <w:r w:rsidR="00FE2465" w:rsidRPr="009E4648">
        <w:rPr>
          <w:rFonts w:cs="Arial"/>
        </w:rPr>
        <w:t xml:space="preserve"> — appuyez </w:t>
      </w:r>
      <w:r w:rsidR="00F13D9E" w:rsidRPr="009E4648">
        <w:rPr>
          <w:rFonts w:cs="Arial"/>
        </w:rPr>
        <w:t xml:space="preserve">pour afficher les </w:t>
      </w:r>
      <w:r w:rsidR="0073188C" w:rsidRPr="009E4648">
        <w:rPr>
          <w:rFonts w:cs="Arial"/>
        </w:rPr>
        <w:t xml:space="preserve">valeurs de référence échantillonnées, y compris les </w:t>
      </w:r>
      <w:r w:rsidR="00F13D9E" w:rsidRPr="009E4648">
        <w:rPr>
          <w:rFonts w:cs="Arial"/>
        </w:rPr>
        <w:t>valeurs maximales, minimales et moyennes.</w:t>
      </w:r>
    </w:p>
    <w:p w14:paraId="74C89C6A" w14:textId="25F6C835"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 xml:space="preserve">Enregistrer </w:t>
      </w:r>
      <w:r w:rsidRPr="009E4648">
        <w:rPr>
          <w:rFonts w:cs="Arial"/>
        </w:rPr>
        <w:t xml:space="preserve">— Appuyez pour démarrer l'enregistrement des données en temps réel des éléments sélectionnés. Appuyez sur le bouton </w:t>
      </w:r>
      <w:r w:rsidRPr="009E4648">
        <w:rPr>
          <w:rFonts w:cs="Arial"/>
          <w:b/>
        </w:rPr>
        <w:t xml:space="preserve">Enregistrer </w:t>
      </w:r>
      <w:r w:rsidRPr="009E4648">
        <w:rPr>
          <w:rFonts w:cs="Arial"/>
        </w:rPr>
        <w:t xml:space="preserve">en bas de l'écran «Données en temps réel». Un message s'affiche, invitant l'utilisateur à sélectionner les paramètres à enregistrer. Appuyez sur le bouton </w:t>
      </w:r>
      <w:r w:rsidRPr="009E4648">
        <w:rPr>
          <w:rFonts w:cs="Arial"/>
          <w:b/>
        </w:rPr>
        <w:t xml:space="preserve">«OK» </w:t>
      </w:r>
      <w:r w:rsidRPr="009E4648">
        <w:rPr>
          <w:rFonts w:cs="Arial"/>
        </w:rPr>
        <w:t xml:space="preserve">pour confirmer. Faites défiler vers le bas et sélectionnez les </w:t>
      </w:r>
      <w:r w:rsidR="00AA6C02" w:rsidRPr="009E4648">
        <w:rPr>
          <w:rFonts w:cs="Arial"/>
        </w:rPr>
        <w:t xml:space="preserve">éléments </w:t>
      </w:r>
      <w:r w:rsidRPr="009E4648">
        <w:rPr>
          <w:rFonts w:cs="Arial"/>
        </w:rPr>
        <w:t xml:space="preserve">à enregistrer. Appuyez sur le bouton </w:t>
      </w:r>
      <w:r w:rsidRPr="009E4648">
        <w:rPr>
          <w:rFonts w:cs="Arial"/>
          <w:b/>
        </w:rPr>
        <w:t xml:space="preserve">Enregistrer </w:t>
      </w:r>
      <w:r w:rsidRPr="009E4648">
        <w:rPr>
          <w:rFonts w:cs="Arial"/>
        </w:rPr>
        <w:t xml:space="preserve">pour démarrer l'enregistrement. Appuyez sur le bouton </w:t>
      </w:r>
      <w:r w:rsidR="00AA6C02" w:rsidRPr="009E4648">
        <w:rPr>
          <w:rFonts w:cs="Arial"/>
          <w:b/>
        </w:rPr>
        <w:t xml:space="preserve">Terminer </w:t>
      </w:r>
      <w:r w:rsidRPr="009E4648">
        <w:rPr>
          <w:rFonts w:cs="Arial"/>
        </w:rPr>
        <w:t xml:space="preserve">pour arrêter l'enregistrement. Les données en temps réel enregistrées sont consultables dans la section </w:t>
      </w:r>
      <w:r w:rsidRPr="009E4648">
        <w:rPr>
          <w:rFonts w:cs="Arial"/>
          <w:b/>
        </w:rPr>
        <w:t xml:space="preserve">«Révision» </w:t>
      </w:r>
      <w:r w:rsidRPr="009E4648">
        <w:rPr>
          <w:rFonts w:cs="Arial"/>
        </w:rPr>
        <w:t>en bas de l'écran «Données en temps réel». Elles peuvent également être consultées dans l'application «Gestionnaire de données».</w:t>
      </w:r>
    </w:p>
    <w:p w14:paraId="4F257409" w14:textId="5D38E31D" w:rsidR="005E4641" w:rsidRPr="009E4648" w:rsidRDefault="00AA6C02">
      <w:pPr>
        <w:pStyle w:val="aa"/>
        <w:widowControl w:val="0"/>
        <w:numPr>
          <w:ilvl w:val="0"/>
          <w:numId w:val="63"/>
        </w:numPr>
        <w:spacing w:beforeLines="20" w:before="62" w:afterLines="20" w:after="62"/>
        <w:ind w:left="998" w:hanging="357"/>
        <w:rPr>
          <w:rFonts w:cs="Arial"/>
        </w:rPr>
      </w:pPr>
      <w:r w:rsidRPr="009E4648">
        <w:rPr>
          <w:rFonts w:cs="Arial"/>
        </w:rPr>
        <w:t xml:space="preserve">Terminer </w:t>
      </w:r>
      <w:r w:rsidR="005E4641" w:rsidRPr="009E4648">
        <w:rPr>
          <w:rFonts w:cs="Arial"/>
        </w:rPr>
        <w:t>— Appuyez pour arrêter l'enregistrement des données et revenir à l'affichage normal des données.</w:t>
      </w:r>
    </w:p>
    <w:p w14:paraId="6AE15BE7" w14:textId="517CDAC7" w:rsidR="005E4641" w:rsidRPr="009E4648" w:rsidRDefault="005E4641">
      <w:pPr>
        <w:pStyle w:val="aa"/>
        <w:widowControl w:val="0"/>
        <w:numPr>
          <w:ilvl w:val="0"/>
          <w:numId w:val="63"/>
        </w:numPr>
        <w:spacing w:beforeLines="20" w:before="62" w:afterLines="20" w:after="62"/>
        <w:ind w:left="998" w:hanging="357"/>
        <w:rPr>
          <w:rFonts w:cs="Arial"/>
        </w:rPr>
      </w:pPr>
      <w:r w:rsidRPr="009E4648">
        <w:rPr>
          <w:rFonts w:cs="Arial"/>
        </w:rPr>
        <w:t xml:space="preserve">Drapeau — </w:t>
      </w:r>
      <w:r w:rsidR="004242B3" w:rsidRPr="009E4648">
        <w:rPr>
          <w:rFonts w:cs="Arial"/>
        </w:rPr>
        <w:t xml:space="preserve">s'affiche lorsque la fonction Enregistrer est activée. Appuyez sur ce bouton </w:t>
      </w:r>
      <w:r w:rsidRPr="009E4648">
        <w:rPr>
          <w:rFonts w:cs="Arial"/>
        </w:rPr>
        <w:t>pour définir des drapeaux afin de signaler les points d'intérêt lors de l'enregistrement des données. Des notes peuvent être ajoutées pendant l'enregistrement. Lecture dans Review ou Data Manager</w:t>
      </w:r>
      <w:r w:rsidR="004A38FF" w:rsidRPr="009E4648">
        <w:rPr>
          <w:rFonts w:cs="Arial"/>
        </w:rPr>
        <w:t>.</w:t>
      </w:r>
      <w:r w:rsidRPr="009E4648">
        <w:rPr>
          <w:rFonts w:cs="Arial"/>
          <w:i/>
        </w:rPr>
        <w:t xml:space="preserve"> </w:t>
      </w:r>
      <w:r w:rsidRPr="009E4648">
        <w:rPr>
          <w:rFonts w:cs="Arial"/>
        </w:rPr>
        <w:t xml:space="preserve">Sélectionnez </w:t>
      </w:r>
      <w:r w:rsidR="004C7DCF" w:rsidRPr="009E4648">
        <w:rPr>
          <w:rFonts w:cs="Arial"/>
        </w:rPr>
        <w:t>l'</w:t>
      </w:r>
      <w:r w:rsidRPr="009E4648">
        <w:rPr>
          <w:rFonts w:cs="Arial"/>
        </w:rPr>
        <w:t>indicateur de préréglage pour ouvrir une fenêtre contextuelle et afficher un clavier virtuel pour saisir des notes</w:t>
      </w:r>
      <w:r w:rsidR="004A38FF" w:rsidRPr="009E4648">
        <w:rPr>
          <w:rFonts w:cs="Arial"/>
        </w:rPr>
        <w:t>.</w:t>
      </w:r>
    </w:p>
    <w:p w14:paraId="628F9691" w14:textId="1F8B5376"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 xml:space="preserve">Révision — </w:t>
      </w:r>
      <w:r w:rsidR="004242B3" w:rsidRPr="009E4648">
        <w:rPr>
          <w:rFonts w:cs="Arial"/>
        </w:rPr>
        <w:t xml:space="preserve">Appuyez pour </w:t>
      </w:r>
      <w:r w:rsidRPr="009E4648">
        <w:rPr>
          <w:rFonts w:cs="Arial"/>
        </w:rPr>
        <w:t xml:space="preserve">consulter les données enregistrées. Appuyez sur le bouton </w:t>
      </w:r>
      <w:r w:rsidRPr="009E4648">
        <w:rPr>
          <w:rFonts w:cs="Arial"/>
          <w:b/>
        </w:rPr>
        <w:t xml:space="preserve">Révision pour </w:t>
      </w:r>
      <w:r w:rsidRPr="009E4648">
        <w:rPr>
          <w:rFonts w:cs="Arial"/>
        </w:rPr>
        <w:t>afficher la liste des enregistrements et sélectionner un élément à consulter.</w:t>
      </w:r>
    </w:p>
    <w:p w14:paraId="39901703" w14:textId="77777777" w:rsidR="005E4641" w:rsidRPr="009E4648"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9E4648">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67CF9BDD" w14:textId="3B17EBD9" w:rsidR="005E4641" w:rsidRPr="009E4648" w:rsidRDefault="005E4641" w:rsidP="005E4641">
      <w:pPr>
        <w:pStyle w:val="aa"/>
        <w:pBdr>
          <w:top w:val="single" w:sz="6" w:space="1" w:color="auto"/>
          <w:bottom w:val="single" w:sz="6" w:space="1" w:color="auto"/>
        </w:pBdr>
        <w:spacing w:beforeLines="0" w:before="0" w:afterLines="0" w:after="0"/>
        <w:ind w:left="284" w:firstLine="0"/>
        <w:rPr>
          <w:rFonts w:cs="Arial"/>
        </w:rPr>
      </w:pPr>
      <w:r w:rsidRPr="009E4648">
        <w:rPr>
          <w:rFonts w:cs="Arial"/>
        </w:rPr>
        <w:t>Seules les données enregistrées pendant l'opération en cours peuvent être consultées sur l'écran Données en direct. Toutes les données historiques enregistrées peuvent être consultées dans la section «Consulter les données» de l'application Gestionnaire de données</w:t>
      </w:r>
      <w:r w:rsidR="004A38FF" w:rsidRPr="009E4648">
        <w:rPr>
          <w:rFonts w:cs="Arial"/>
        </w:rPr>
        <w:t>.</w:t>
      </w:r>
    </w:p>
    <w:p w14:paraId="06B696FF" w14:textId="5319A883" w:rsidR="004242B3" w:rsidRPr="009E4648" w:rsidRDefault="004242B3">
      <w:pPr>
        <w:pStyle w:val="aa"/>
        <w:widowControl w:val="0"/>
        <w:numPr>
          <w:ilvl w:val="0"/>
          <w:numId w:val="64"/>
        </w:numPr>
        <w:spacing w:beforeLines="20" w:before="62" w:afterLines="20" w:after="62"/>
        <w:ind w:left="998" w:hanging="357"/>
        <w:rPr>
          <w:rFonts w:cs="Arial"/>
        </w:rPr>
      </w:pPr>
      <w:r w:rsidRPr="009E4648">
        <w:rPr>
          <w:rFonts w:cs="Arial"/>
        </w:rPr>
        <w:t>Changement de motif — change le motif d'affichage.</w:t>
      </w:r>
    </w:p>
    <w:p w14:paraId="15255D75" w14:textId="1E34E0C0" w:rsidR="00275232" w:rsidRPr="009E4648" w:rsidRDefault="004242B3">
      <w:pPr>
        <w:pStyle w:val="aa"/>
        <w:widowControl w:val="0"/>
        <w:numPr>
          <w:ilvl w:val="0"/>
          <w:numId w:val="64"/>
        </w:numPr>
        <w:spacing w:beforeLines="20" w:before="62" w:afterLines="20" w:after="62"/>
        <w:ind w:left="998" w:hanging="357"/>
        <w:rPr>
          <w:rFonts w:cs="Arial"/>
          <w:b/>
        </w:rPr>
      </w:pPr>
      <w:r w:rsidRPr="009E4648">
        <w:rPr>
          <w:rFonts w:cs="Arial"/>
        </w:rPr>
        <w:t>Fusion de graphiques</w:t>
      </w:r>
      <w:r w:rsidRPr="009E4648">
        <w:rPr>
          <w:rFonts w:cs="Arial"/>
          <w:b/>
        </w:rPr>
        <w:t xml:space="preserve"> </w:t>
      </w:r>
      <w:r w:rsidRPr="009E4648">
        <w:rPr>
          <w:rFonts w:cs="Arial"/>
        </w:rPr>
        <w:t>— fusionner les graphiques de données sélectionnés</w:t>
      </w:r>
      <w:r w:rsidR="004A38FF" w:rsidRPr="009E4648">
        <w:rPr>
          <w:rFonts w:cs="Arial"/>
        </w:rPr>
        <w:t>.</w:t>
      </w:r>
    </w:p>
    <w:p w14:paraId="7EBC19C9" w14:textId="2AC65130" w:rsidR="004242B3" w:rsidRPr="009E4648" w:rsidRDefault="004242B3">
      <w:pPr>
        <w:pStyle w:val="aa"/>
        <w:widowControl w:val="0"/>
        <w:numPr>
          <w:ilvl w:val="0"/>
          <w:numId w:val="64"/>
        </w:numPr>
        <w:spacing w:beforeLines="20" w:before="62" w:afterLines="20" w:after="62"/>
        <w:ind w:left="998" w:hanging="357"/>
        <w:rPr>
          <w:rFonts w:cs="Arial"/>
          <w:b/>
        </w:rPr>
      </w:pPr>
      <w:r w:rsidRPr="009E4648">
        <w:rPr>
          <w:rFonts w:cs="Arial"/>
        </w:rPr>
        <w:t>Afficher la sélection — affiche les paramètres sélectionnés.</w:t>
      </w:r>
    </w:p>
    <w:p w14:paraId="229B5BF5" w14:textId="0167FE9A" w:rsidR="005E4641" w:rsidRPr="009E4648" w:rsidRDefault="005E4641">
      <w:pPr>
        <w:pStyle w:val="aa"/>
        <w:widowControl w:val="0"/>
        <w:numPr>
          <w:ilvl w:val="0"/>
          <w:numId w:val="64"/>
        </w:numPr>
        <w:spacing w:beforeLines="20" w:before="62" w:afterLines="20" w:after="62"/>
        <w:ind w:left="998" w:hanging="357"/>
        <w:rPr>
          <w:rFonts w:cs="Arial"/>
        </w:rPr>
      </w:pPr>
      <w:r w:rsidRPr="009E4648">
        <w:rPr>
          <w:rFonts w:cs="Arial"/>
        </w:rPr>
        <w:t>Cadre précédent — passe à l'image précédente de données enregistrées</w:t>
      </w:r>
      <w:r w:rsidR="004A38FF" w:rsidRPr="009E4648">
        <w:rPr>
          <w:rFonts w:cs="Arial"/>
        </w:rPr>
        <w:t>.</w:t>
      </w:r>
    </w:p>
    <w:p w14:paraId="1699029B" w14:textId="77777777" w:rsidR="005E4641" w:rsidRPr="009E4648" w:rsidRDefault="005E4641">
      <w:pPr>
        <w:pStyle w:val="aa"/>
        <w:widowControl w:val="0"/>
        <w:numPr>
          <w:ilvl w:val="0"/>
          <w:numId w:val="64"/>
        </w:numPr>
        <w:spacing w:beforeLines="20" w:before="62" w:afterLines="20" w:after="62"/>
        <w:ind w:left="998" w:hanging="357"/>
        <w:rPr>
          <w:rFonts w:cs="Arial"/>
        </w:rPr>
      </w:pPr>
      <w:r w:rsidRPr="009E4648">
        <w:rPr>
          <w:rFonts w:cs="Arial"/>
        </w:rPr>
        <w:t>Lecture / Pause — appuyez pour lire/mettre en pause l'enregistrement données.</w:t>
      </w:r>
    </w:p>
    <w:p w14:paraId="0C0DA4BC" w14:textId="28010EDC" w:rsidR="004242B3" w:rsidRPr="009E4648" w:rsidRDefault="004242B3">
      <w:pPr>
        <w:pStyle w:val="aa"/>
        <w:widowControl w:val="0"/>
        <w:numPr>
          <w:ilvl w:val="0"/>
          <w:numId w:val="64"/>
        </w:numPr>
        <w:spacing w:beforeLines="20" w:before="62" w:afterLines="20" w:after="62"/>
        <w:ind w:left="998" w:hanging="357"/>
        <w:rPr>
          <w:rFonts w:cs="Arial"/>
        </w:rPr>
      </w:pPr>
      <w:r w:rsidRPr="009E4648">
        <w:rPr>
          <w:rFonts w:cs="Arial"/>
        </w:rPr>
        <w:t>Image suivante — passe à l'image suivante de données enregistrées</w:t>
      </w:r>
      <w:r w:rsidR="004A38FF" w:rsidRPr="009E4648">
        <w:rPr>
          <w:rFonts w:cs="Arial"/>
        </w:rPr>
        <w:t>.</w:t>
      </w:r>
      <w:r w:rsidRPr="009E4648">
        <w:rPr>
          <w:rFonts w:cs="Arial"/>
        </w:rPr>
        <w:t xml:space="preserve">  </w:t>
      </w:r>
    </w:p>
    <w:p w14:paraId="0624F5A0" w14:textId="783FE110" w:rsidR="005E4641" w:rsidRPr="009E4648" w:rsidRDefault="00882D89">
      <w:pPr>
        <w:pStyle w:val="aa"/>
        <w:widowControl w:val="0"/>
        <w:numPr>
          <w:ilvl w:val="0"/>
          <w:numId w:val="64"/>
        </w:numPr>
        <w:spacing w:beforeLines="20" w:before="62" w:afterLines="20" w:after="62"/>
        <w:ind w:left="998" w:hanging="357"/>
        <w:rPr>
          <w:rFonts w:cs="Arial"/>
          <w:b/>
        </w:rPr>
      </w:pPr>
      <w:r w:rsidRPr="009E4648">
        <w:rPr>
          <w:rFonts w:cs="Arial"/>
        </w:rPr>
        <w:t>Retour</w:t>
      </w:r>
      <w:r w:rsidR="005E4641" w:rsidRPr="009E4648">
        <w:rPr>
          <w:rFonts w:cs="Arial"/>
        </w:rPr>
        <w:t xml:space="preserve"> — quitte </w:t>
      </w:r>
      <w:r w:rsidR="004C7DCF" w:rsidRPr="009E4648">
        <w:rPr>
          <w:rFonts w:cs="Arial"/>
        </w:rPr>
        <w:t>l'</w:t>
      </w:r>
      <w:r w:rsidR="00B4005F" w:rsidRPr="009E4648">
        <w:rPr>
          <w:rFonts w:cs="Arial"/>
        </w:rPr>
        <w:t xml:space="preserve">écran de révision </w:t>
      </w:r>
      <w:r w:rsidR="005E4641" w:rsidRPr="009E4648">
        <w:rPr>
          <w:rFonts w:cs="Arial"/>
        </w:rPr>
        <w:t>et revient à l'écran de données en direct</w:t>
      </w:r>
      <w:r w:rsidR="004A38FF" w:rsidRPr="009E4648">
        <w:rPr>
          <w:rFonts w:cs="Arial"/>
        </w:rPr>
        <w:t>.</w:t>
      </w:r>
    </w:p>
    <w:p w14:paraId="52EFA54F" w14:textId="77777777" w:rsidR="005E4641" w:rsidRPr="009E4648" w:rsidRDefault="005E4641">
      <w:pPr>
        <w:pStyle w:val="aa"/>
        <w:widowControl w:val="0"/>
        <w:numPr>
          <w:ilvl w:val="0"/>
          <w:numId w:val="62"/>
        </w:numPr>
        <w:spacing w:beforeLines="20" w:before="62" w:afterLines="20" w:after="62"/>
        <w:ind w:left="641" w:hanging="357"/>
        <w:rPr>
          <w:rFonts w:cs="Arial"/>
        </w:rPr>
      </w:pPr>
      <w:r w:rsidRPr="009E4648">
        <w:rPr>
          <w:rFonts w:cs="Arial"/>
          <w:b/>
        </w:rPr>
        <w:t xml:space="preserve">Retour </w:t>
      </w:r>
      <w:r w:rsidRPr="009E4648">
        <w:rPr>
          <w:rFonts w:cs="Arial"/>
        </w:rPr>
        <w:t>— revient à l'écran précédent ou quitte la fonction.</w:t>
      </w:r>
    </w:p>
    <w:p w14:paraId="4EA5B726" w14:textId="77777777" w:rsidR="005E4641" w:rsidRPr="009E4648" w:rsidRDefault="005E4641" w:rsidP="005E4641">
      <w:pPr>
        <w:pStyle w:val="30"/>
        <w:spacing w:before="312" w:after="156"/>
      </w:pPr>
      <w:bookmarkStart w:id="190" w:name="_Toc160024668"/>
      <w:r w:rsidRPr="009E4648">
        <w:lastRenderedPageBreak/>
        <w:t xml:space="preserve">Test </w:t>
      </w:r>
      <w:bookmarkEnd w:id="190"/>
      <w:r w:rsidRPr="009E4648">
        <w:t>actif</w:t>
      </w:r>
    </w:p>
    <w:p w14:paraId="46701987" w14:textId="77777777" w:rsidR="005E4641" w:rsidRPr="009E4648" w:rsidRDefault="005E4641" w:rsidP="005E4641">
      <w:pPr>
        <w:pStyle w:val="BodytextUserManual"/>
        <w:spacing w:before="156" w:after="156"/>
      </w:pPr>
      <w:r w:rsidRPr="009E4648">
        <w:t>La fonction Test actif permet d'accéder aux tests des sous-systèmes et composants spécifiques au véhicule. Les tests disponibles varient selon le véhicule.</w:t>
      </w:r>
    </w:p>
    <w:p w14:paraId="55901906" w14:textId="77777777" w:rsidR="005E4641" w:rsidRPr="009E4648" w:rsidRDefault="005E4641" w:rsidP="005E4641">
      <w:pPr>
        <w:pStyle w:val="BodytextUserManual"/>
        <w:spacing w:before="156" w:after="156"/>
      </w:pPr>
      <w:r w:rsidRPr="009E4648">
        <w:t>Lors d'un test actif, la tablette envoie des commandes à l'ECU pour activer les actionneurs. Ce test permet de vérifier l'intégrité du système ou de la pièce en lisant les données de l'ECU ou en surveillant le fonctionnement des actionneurs. Ces tests peuvent inclure la commutation d'un solénoïde, d'un relais ou d'un interrupteur entre deux états de fonctionnement.</w:t>
      </w:r>
    </w:p>
    <w:p w14:paraId="141CD1E0" w14:textId="173B9F6C" w:rsidR="005E4641" w:rsidRPr="009E4648" w:rsidRDefault="005E4641" w:rsidP="005E4641">
      <w:pPr>
        <w:pStyle w:val="BodytextUserManual"/>
        <w:spacing w:before="156" w:after="156"/>
      </w:pPr>
      <w:r w:rsidRPr="009E4648">
        <w:t xml:space="preserve">Sélectionner </w:t>
      </w:r>
      <w:r w:rsidRPr="009E4648">
        <w:rPr>
          <w:b/>
          <w:bCs w:val="0"/>
        </w:rPr>
        <w:t xml:space="preserve">«Test actif» </w:t>
      </w:r>
      <w:r w:rsidRPr="009E4648">
        <w:t>affiche un menu d'options de test. Les tests disponibles varient selon le véhicule.</w:t>
      </w:r>
    </w:p>
    <w:p w14:paraId="30AC37EC" w14:textId="6359F509" w:rsidR="005E4641" w:rsidRPr="009E4648" w:rsidRDefault="00F71FE5" w:rsidP="00401CBD">
      <w:pPr>
        <w:pStyle w:val="BodytextUserManual"/>
        <w:spacing w:before="156" w:after="156" w:line="480" w:lineRule="auto"/>
        <w:ind w:left="0"/>
        <w:jc w:val="center"/>
      </w:pPr>
      <w:r w:rsidRPr="009E4648">
        <w:rPr>
          <w:noProof/>
        </w:rPr>
        <w:t xml:space="preserve"> </w:t>
      </w:r>
      <w:r w:rsidR="00EB4458" w:rsidRPr="009E4648">
        <w:rPr>
          <w:noProof/>
          <w:lang w:val="en-US"/>
        </w:rPr>
        <w:drawing>
          <wp:inline distT="0" distB="0" distL="0" distR="0" wp14:anchorId="620A1420" wp14:editId="0D1A500F">
            <wp:extent cx="2879242" cy="1963435"/>
            <wp:effectExtent l="0" t="0" r="0"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7" cstate="hqprint">
                      <a:extLst>
                        <a:ext uri="{28A0092B-C50C-407E-A947-70E740481C1C}">
                          <a14:useLocalDpi xmlns:a14="http://schemas.microsoft.com/office/drawing/2010/main" val="0"/>
                        </a:ext>
                      </a:extLst>
                    </a:blip>
                    <a:srcRect b="7258"/>
                    <a:stretch/>
                  </pic:blipFill>
                  <pic:spPr bwMode="auto">
                    <a:xfrm>
                      <a:off x="0" y="0"/>
                      <a:ext cx="2880000" cy="1963952"/>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0FF00DF0" w:rsidR="005E4641" w:rsidRPr="009E4648" w:rsidRDefault="00941B56" w:rsidP="005E4641">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5E4641"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3</w:t>
      </w:r>
      <w:r w:rsidR="00160E0D" w:rsidRPr="009E4648">
        <w:rPr>
          <w:rFonts w:cs="Arial"/>
          <w:noProof/>
        </w:rPr>
        <w:fldChar w:fldCharType="end"/>
      </w:r>
      <w:r w:rsidR="005E4641" w:rsidRPr="009E4648">
        <w:rPr>
          <w:rFonts w:cs="Arial"/>
        </w:rPr>
        <w:t xml:space="preserve"> </w:t>
      </w:r>
      <w:r w:rsidR="005E4641" w:rsidRPr="009E4648">
        <w:rPr>
          <w:rFonts w:cs="Arial"/>
          <w:i/>
          <w:iCs/>
        </w:rPr>
        <w:t>Écran de test actif</w:t>
      </w:r>
    </w:p>
    <w:p w14:paraId="05C3242F" w14:textId="3C690256" w:rsidR="005E4641" w:rsidRPr="009E4648" w:rsidRDefault="005E4641" w:rsidP="005E4641">
      <w:pPr>
        <w:pStyle w:val="BodytextUserManual"/>
        <w:spacing w:before="156" w:after="156"/>
        <w:rPr>
          <w:rFonts w:eastAsia="黑体"/>
        </w:rPr>
      </w:pPr>
      <w:r w:rsidRPr="009E4648">
        <w:t>Sélectionnez un test dans le menu. Suivez les instructions affichées à l'écran pour terminer le test. Les procédures et les instructions varient selon le véhicule</w:t>
      </w:r>
      <w:r w:rsidR="004A38FF" w:rsidRPr="009E4648">
        <w:t>.</w:t>
      </w:r>
    </w:p>
    <w:p w14:paraId="2A4FE549" w14:textId="77777777" w:rsidR="005E4641" w:rsidRPr="009E4648" w:rsidRDefault="005E4641" w:rsidP="005E4641">
      <w:pPr>
        <w:pStyle w:val="BodytextUserManual"/>
        <w:spacing w:before="156" w:after="156"/>
      </w:pPr>
      <w:r w:rsidRPr="009E4648">
        <w:t xml:space="preserve">Les boutons de fonction situés en bas à droite de l'écran de test actif permettent de manipuler les signaux de test. Les instructions opérationnelles s'affichent dans la section principale de l'écran de test. Suivez les instructions à l'écran et effectuez les sélections appropriées pour terminer les tests. Appuyez sur la touche </w:t>
      </w:r>
      <w:r w:rsidRPr="009E4648">
        <w:rPr>
          <w:b/>
        </w:rPr>
        <w:t xml:space="preserve">Échap </w:t>
      </w:r>
      <w:r w:rsidRPr="009E4648">
        <w:t>pour quitter le test une fois terminé.</w:t>
      </w:r>
    </w:p>
    <w:p w14:paraId="561BDC90" w14:textId="77777777" w:rsidR="005E4641" w:rsidRPr="009E4648" w:rsidRDefault="005E4641" w:rsidP="005E4641">
      <w:pPr>
        <w:pStyle w:val="30"/>
        <w:spacing w:before="312" w:after="156"/>
      </w:pPr>
      <w:bookmarkStart w:id="191" w:name="_Toc160024669"/>
      <w:r w:rsidRPr="009E4648">
        <w:t xml:space="preserve">Fonctions </w:t>
      </w:r>
      <w:bookmarkEnd w:id="191"/>
      <w:r w:rsidRPr="009E4648">
        <w:t>spéciales</w:t>
      </w:r>
    </w:p>
    <w:p w14:paraId="05E95F40" w14:textId="621D944E" w:rsidR="005E4641" w:rsidRPr="009E4648" w:rsidRDefault="005E4641" w:rsidP="005E4641">
      <w:pPr>
        <w:spacing w:before="156" w:after="156"/>
        <w:rPr>
          <w:rFonts w:cs="Arial"/>
        </w:rPr>
      </w:pPr>
      <w:r w:rsidRPr="009E4648">
        <w:rPr>
          <w:rFonts w:cs="Arial"/>
        </w:rPr>
        <w:t xml:space="preserve">Selon le véhicule testé, cette sélection peut parfois apparaître comme «Apprentissage», «Programmation de correction», «Inspection des émissions» (non valable pour les États-Unis), «Vérification OBD I/M» (non valable pour les États-Unis) ou similaire. Vous pouvez </w:t>
      </w:r>
      <w:r w:rsidRPr="009E4648">
        <w:rPr>
          <w:rFonts w:cs="Arial"/>
        </w:rPr>
        <w:lastRenderedPageBreak/>
        <w:t>sélectionner l'une des options pour poursuivre selon vos besoins.</w:t>
      </w:r>
    </w:p>
    <w:p w14:paraId="64F7D30B" w14:textId="7847C0C5" w:rsidR="005E4641" w:rsidRPr="009E4648" w:rsidRDefault="00EB4458" w:rsidP="0089673D">
      <w:pPr>
        <w:spacing w:before="156" w:after="156" w:line="480" w:lineRule="auto"/>
        <w:ind w:left="0"/>
        <w:jc w:val="center"/>
        <w:rPr>
          <w:rFonts w:cs="Arial"/>
        </w:rPr>
      </w:pPr>
      <w:r w:rsidRPr="009E4648">
        <w:rPr>
          <w:rFonts w:cs="Arial"/>
          <w:noProof/>
          <w:lang w:val="en-US"/>
        </w:rPr>
        <w:drawing>
          <wp:inline distT="0" distB="0" distL="0" distR="0" wp14:anchorId="61D88DA8" wp14:editId="73BB4FA8">
            <wp:extent cx="2879242" cy="1960631"/>
            <wp:effectExtent l="0" t="0" r="0" b="1905"/>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rotWithShape="1">
                    <a:blip r:embed="rId148"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12684110" w14:textId="717E8AE5" w:rsidR="005E4641" w:rsidRPr="009E4648" w:rsidRDefault="00941B56" w:rsidP="005E4641">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5E4641"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4</w:t>
      </w:r>
      <w:r w:rsidR="00160E0D" w:rsidRPr="009E4648">
        <w:rPr>
          <w:rFonts w:cs="Arial"/>
          <w:noProof/>
        </w:rPr>
        <w:fldChar w:fldCharType="end"/>
      </w:r>
      <w:r w:rsidR="005E4641" w:rsidRPr="009E4648">
        <w:rPr>
          <w:rFonts w:cs="Arial"/>
        </w:rPr>
        <w:t xml:space="preserve"> </w:t>
      </w:r>
      <w:r w:rsidR="005E4641" w:rsidRPr="009E4648">
        <w:rPr>
          <w:rFonts w:cs="Arial"/>
          <w:i/>
          <w:iCs/>
        </w:rPr>
        <w:t>Écran des fonctions spéciales</w:t>
      </w:r>
    </w:p>
    <w:p w14:paraId="1887B2D0" w14:textId="0B9F2CE3" w:rsidR="009414C3" w:rsidRPr="009E4648" w:rsidRDefault="009414C3" w:rsidP="009414C3">
      <w:pPr>
        <w:pStyle w:val="20"/>
        <w:spacing w:before="312" w:after="156"/>
        <w:rPr>
          <w:rFonts w:cs="Arial"/>
        </w:rPr>
      </w:pPr>
      <w:bookmarkStart w:id="192" w:name="_Toc204439325"/>
      <w:bookmarkStart w:id="193" w:name="_Toc160024671"/>
      <w:r w:rsidRPr="009E4648">
        <w:rPr>
          <w:rFonts w:cs="Arial"/>
        </w:rPr>
        <w:t>Diagnostic graphique</w:t>
      </w:r>
      <w:bookmarkEnd w:id="192"/>
    </w:p>
    <w:p w14:paraId="28E38BD0" w14:textId="7699CD04" w:rsidR="009414C3" w:rsidRPr="009E4648" w:rsidRDefault="00AD6B08" w:rsidP="009414C3">
      <w:pPr>
        <w:pStyle w:val="BodytextUserManual"/>
        <w:spacing w:before="156" w:after="156"/>
      </w:pPr>
      <w:r w:rsidRPr="009E4648">
        <w:t>Cette fonction affiche le système du véhicule sous forme graphique</w:t>
      </w:r>
      <w:r w:rsidR="004A38FF" w:rsidRPr="009E4648">
        <w:t>.</w:t>
      </w:r>
      <w:r w:rsidR="00664273" w:rsidRPr="009E4648">
        <w:t xml:space="preserve"> Elle permet d'afficher intuitivement la position relative des capteurs du système et les données correspondantes en temps réel. Les fonctions de diagnostic générales</w:t>
      </w:r>
      <w:r w:rsidR="004A38FF" w:rsidRPr="009E4648">
        <w:t>,</w:t>
      </w:r>
      <w:r w:rsidR="00766887" w:rsidRPr="009E4648">
        <w:t xml:space="preserve"> </w:t>
      </w:r>
      <w:r w:rsidR="0057746E" w:rsidRPr="009E4648">
        <w:t>telles que la lecture et l'effacement des codes, ainsi que la recherche des défauts</w:t>
      </w:r>
      <w:r w:rsidR="004A38FF" w:rsidRPr="009E4648">
        <w:t>,</w:t>
      </w:r>
      <w:r w:rsidR="00766887" w:rsidRPr="009E4648">
        <w:t xml:space="preserve"> </w:t>
      </w:r>
      <w:r w:rsidR="0057746E" w:rsidRPr="009E4648">
        <w:t xml:space="preserve">sont également prises en charge dans cette section. Consultez </w:t>
      </w:r>
      <w:r w:rsidR="00897713" w:rsidRPr="009E4648">
        <w:rPr>
          <w:i/>
          <w:iCs/>
          <w:color w:val="0000FF"/>
        </w:rPr>
        <w:fldChar w:fldCharType="begin"/>
      </w:r>
      <w:r w:rsidR="00897713" w:rsidRPr="009E4648">
        <w:rPr>
          <w:i/>
          <w:iCs/>
          <w:color w:val="0000FF"/>
        </w:rPr>
        <w:instrText xml:space="preserve"> REF _Ref194344369 \h  \* MERGEFORMAT </w:instrText>
      </w:r>
      <w:r w:rsidR="00897713" w:rsidRPr="009E4648">
        <w:rPr>
          <w:i/>
          <w:iCs/>
          <w:color w:val="0000FF"/>
        </w:rPr>
      </w:r>
      <w:r w:rsidR="00897713" w:rsidRPr="009E4648">
        <w:rPr>
          <w:i/>
          <w:iCs/>
          <w:color w:val="0000FF"/>
        </w:rPr>
        <w:fldChar w:fldCharType="separate"/>
      </w:r>
      <w:r w:rsidR="00187D73" w:rsidRPr="009E4648">
        <w:rPr>
          <w:iCs/>
        </w:rPr>
        <w:t>la section</w:t>
      </w:r>
      <w:r w:rsidR="00187D73" w:rsidRPr="009E4648">
        <w:rPr>
          <w:i/>
          <w:iCs/>
          <w:color w:val="0000FF"/>
        </w:rPr>
        <w:t xml:space="preserve"> Fonctions de diagnostic </w:t>
      </w:r>
      <w:r w:rsidR="00897713" w:rsidRPr="009E4648">
        <w:rPr>
          <w:i/>
          <w:iCs/>
          <w:color w:val="0000FF"/>
        </w:rPr>
        <w:fldChar w:fldCharType="end"/>
      </w:r>
      <w:r w:rsidR="0057746E" w:rsidRPr="009E4648">
        <w:t>pour plus de détails.</w:t>
      </w:r>
    </w:p>
    <w:p w14:paraId="4E93D2B8" w14:textId="3083A81B" w:rsidR="00AD6B08" w:rsidRPr="009E4648" w:rsidRDefault="00EB4458" w:rsidP="00F76EC2">
      <w:pPr>
        <w:tabs>
          <w:tab w:val="left" w:pos="5400"/>
        </w:tabs>
        <w:spacing w:before="156" w:after="156" w:line="480" w:lineRule="auto"/>
        <w:ind w:left="0"/>
        <w:jc w:val="center"/>
        <w:rPr>
          <w:rFonts w:cs="Arial"/>
        </w:rPr>
      </w:pPr>
      <w:r w:rsidRPr="009E4648">
        <w:rPr>
          <w:rFonts w:cs="Arial"/>
          <w:noProof/>
          <w:lang w:val="en-US"/>
        </w:rPr>
        <w:drawing>
          <wp:inline distT="0" distB="0" distL="0" distR="0" wp14:anchorId="05D166F8" wp14:editId="45D4DD9D">
            <wp:extent cx="3599340" cy="1865264"/>
            <wp:effectExtent l="0" t="0" r="1270" b="190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49" cstate="hqprint">
                      <a:extLst>
                        <a:ext uri="{28A0092B-C50C-407E-A947-70E740481C1C}">
                          <a14:useLocalDpi xmlns:a14="http://schemas.microsoft.com/office/drawing/2010/main" val="0"/>
                        </a:ext>
                      </a:extLst>
                    </a:blip>
                    <a:srcRect b="7044"/>
                    <a:stretch/>
                  </pic:blipFill>
                  <pic:spPr bwMode="auto">
                    <a:xfrm>
                      <a:off x="0" y="0"/>
                      <a:ext cx="3600000" cy="1865606"/>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7CA771DF" w:rsidR="00AD6B08" w:rsidRPr="009E4648" w:rsidRDefault="00941B56" w:rsidP="00AD6B08">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AD6B08"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5</w:t>
      </w:r>
      <w:r w:rsidR="00160E0D" w:rsidRPr="009E4648">
        <w:rPr>
          <w:rFonts w:cs="Arial"/>
          <w:noProof/>
        </w:rPr>
        <w:fldChar w:fldCharType="end"/>
      </w:r>
      <w:r w:rsidR="00AD6B08" w:rsidRPr="009E4648">
        <w:rPr>
          <w:rFonts w:cs="Arial"/>
        </w:rPr>
        <w:t xml:space="preserve"> </w:t>
      </w:r>
      <w:r w:rsidR="00AD6B08" w:rsidRPr="009E4648">
        <w:rPr>
          <w:rFonts w:cs="Arial"/>
          <w:i/>
          <w:iCs/>
        </w:rPr>
        <w:t>Écran de diagnostic graphique</w:t>
      </w:r>
    </w:p>
    <w:p w14:paraId="2F85AD09" w14:textId="4F0C572B" w:rsidR="00AD6B08" w:rsidRPr="009E4648" w:rsidRDefault="00AD6B08">
      <w:pPr>
        <w:pStyle w:val="BodytextUserManual"/>
        <w:numPr>
          <w:ilvl w:val="3"/>
          <w:numId w:val="62"/>
        </w:numPr>
        <w:spacing w:before="156" w:after="156"/>
        <w:ind w:left="703"/>
      </w:pPr>
      <w:r w:rsidRPr="009E4648">
        <w:lastRenderedPageBreak/>
        <w:t xml:space="preserve">Icônes supérieures </w:t>
      </w:r>
      <w:r w:rsidR="00235205" w:rsidRPr="009E4648">
        <w:t>— le contenu correspondant s'affichera à droite de la section principale après avoir appuyé sur une icône supérieure.</w:t>
      </w:r>
    </w:p>
    <w:p w14:paraId="175CD8DB" w14:textId="39D29B70" w:rsidR="00AD6B08" w:rsidRPr="009E4648" w:rsidRDefault="00AD6B08" w:rsidP="00AD6B08">
      <w:pPr>
        <w:pStyle w:val="BodytextUserManual"/>
        <w:spacing w:before="156" w:after="156"/>
        <w:ind w:left="703"/>
      </w:pPr>
      <w:r w:rsidRPr="009E4648">
        <w:rPr>
          <w:b/>
          <w:bCs w:val="0"/>
        </w:rPr>
        <w:t>Informations d'aide</w:t>
      </w:r>
      <w:r w:rsidRPr="009E4648">
        <w:t xml:space="preserve"> </w:t>
      </w:r>
      <w:r w:rsidR="002952F7" w:rsidRPr="009E4648">
        <w:t xml:space="preserve">— </w:t>
      </w:r>
      <w:r w:rsidR="007776CE" w:rsidRPr="009E4648">
        <w:t>appuyez pour afficher la description du code et la description de l'icône du système du véhicule.</w:t>
      </w:r>
    </w:p>
    <w:p w14:paraId="77FBBA13" w14:textId="5EE036AF" w:rsidR="006816B0" w:rsidRPr="009E4648" w:rsidRDefault="006816B0" w:rsidP="00AD6B08">
      <w:pPr>
        <w:pStyle w:val="BodytextUserManual"/>
        <w:spacing w:before="156" w:after="156"/>
        <w:ind w:left="703"/>
      </w:pPr>
      <w:r w:rsidRPr="009E4648">
        <w:rPr>
          <w:b/>
          <w:bCs w:val="0"/>
        </w:rPr>
        <w:t>Sélection de données en direct</w:t>
      </w:r>
      <w:r w:rsidRPr="009E4648">
        <w:t xml:space="preserve"> — Appuyez pour sélectionner les données en direct souhaitées dans la liste. Les données en direct sélectionnées seront mises en surbrillance dans les graphiques à gauche de la section principale. Les données et valeurs en direct non sélectionnées apparaîtront en gris dans les graphiques.</w:t>
      </w:r>
    </w:p>
    <w:p w14:paraId="1A4C8C62" w14:textId="48455714" w:rsidR="00AD6B08" w:rsidRPr="009E4648" w:rsidRDefault="00377A54" w:rsidP="00AD6B08">
      <w:pPr>
        <w:pStyle w:val="BodytextUserManual"/>
        <w:spacing w:before="156" w:after="156"/>
        <w:ind w:left="703"/>
      </w:pPr>
      <w:r w:rsidRPr="009E4648">
        <w:rPr>
          <w:b/>
          <w:bCs w:val="0"/>
        </w:rPr>
        <w:t>Test actif</w:t>
      </w:r>
      <w:r w:rsidR="002952F7" w:rsidRPr="009E4648">
        <w:t xml:space="preserve"> — Appuyez pour afficher l'écran </w:t>
      </w:r>
      <w:r w:rsidR="00EF5061" w:rsidRPr="009E4648">
        <w:t xml:space="preserve">Test </w:t>
      </w:r>
      <w:r w:rsidR="007776CE" w:rsidRPr="009E4648">
        <w:t>actif</w:t>
      </w:r>
      <w:r w:rsidR="004A38FF" w:rsidRPr="009E4648">
        <w:t>.</w:t>
      </w:r>
      <w:r w:rsidR="00E411E6" w:rsidRPr="009E4648">
        <w:t xml:space="preserve"> Suivez les instructions à l'écran et définissez les valeurs pour un test. Cette fonction aide les techniciens </w:t>
      </w:r>
      <w:r w:rsidR="00A452D8" w:rsidRPr="009E4648">
        <w:t>à résoudre les problèmes de manière plus intuitive et plus efficace</w:t>
      </w:r>
      <w:r w:rsidR="004A38FF" w:rsidRPr="009E4648">
        <w:t>.</w:t>
      </w:r>
    </w:p>
    <w:p w14:paraId="09946F38" w14:textId="000FB530" w:rsidR="00AD6B08" w:rsidRPr="009E4648" w:rsidRDefault="00AD6B08" w:rsidP="00AD6B08">
      <w:pPr>
        <w:pStyle w:val="BodytextUserManual"/>
        <w:spacing w:before="156" w:after="156"/>
        <w:ind w:left="703"/>
      </w:pPr>
      <w:r w:rsidRPr="009E4648">
        <w:rPr>
          <w:b/>
          <w:bCs w:val="0"/>
        </w:rPr>
        <w:t>Commutation de la liste des systèmes</w:t>
      </w:r>
      <w:r w:rsidRPr="009E4648">
        <w:t xml:space="preserve"> </w:t>
      </w:r>
      <w:r w:rsidR="002952F7" w:rsidRPr="009E4648">
        <w:t>— appuyez pour afficher le système du véhicule sous forme de liste.</w:t>
      </w:r>
    </w:p>
    <w:p w14:paraId="1137DC88" w14:textId="205C3C83" w:rsidR="007A0034" w:rsidRPr="009E4648" w:rsidRDefault="00AD6B08">
      <w:pPr>
        <w:pStyle w:val="BodytextUserManual"/>
        <w:numPr>
          <w:ilvl w:val="3"/>
          <w:numId w:val="62"/>
        </w:numPr>
        <w:spacing w:before="156" w:after="156"/>
        <w:ind w:left="703"/>
      </w:pPr>
      <w:r w:rsidRPr="009E4648">
        <w:t xml:space="preserve">Section principale </w:t>
      </w:r>
      <w:r w:rsidR="007A0034" w:rsidRPr="009E4648">
        <w:t>— la gauche affiche le système sélectionné</w:t>
      </w:r>
      <w:r w:rsidR="006619E2" w:rsidRPr="009E4648">
        <w:t xml:space="preserve"> </w:t>
      </w:r>
      <w:r w:rsidR="007A0034" w:rsidRPr="009E4648">
        <w:t>dans des graphiques intuitifs</w:t>
      </w:r>
      <w:r w:rsidR="004A38FF" w:rsidRPr="009E4648">
        <w:t>.</w:t>
      </w:r>
      <w:r w:rsidR="00D05FEB" w:rsidRPr="009E4648">
        <w:t xml:space="preserve"> </w:t>
      </w:r>
      <w:r w:rsidR="006619E2" w:rsidRPr="009E4648">
        <w:t>La droite montre le contenu correspondant après avoir appuyé sur une icône supérieure.</w:t>
      </w:r>
    </w:p>
    <w:p w14:paraId="42DC1D86" w14:textId="63FCFA2C" w:rsidR="00F268FF" w:rsidRPr="009E4648" w:rsidRDefault="00F268FF">
      <w:pPr>
        <w:pStyle w:val="BodytextUserManual"/>
        <w:numPr>
          <w:ilvl w:val="3"/>
          <w:numId w:val="62"/>
        </w:numPr>
        <w:spacing w:before="156" w:after="156"/>
        <w:ind w:left="703"/>
      </w:pPr>
      <w:r w:rsidRPr="009E4648">
        <w:t xml:space="preserve">Boutons de fonction </w:t>
      </w:r>
      <w:r w:rsidR="0066381B" w:rsidRPr="009E4648">
        <w:t>— Les boutons varient selon le véhicule testé. Les boutons de fonction de la capture d'écran ci-dessus sont les suivants :</w:t>
      </w:r>
    </w:p>
    <w:p w14:paraId="052736CF" w14:textId="23CF4F27" w:rsidR="00F268FF" w:rsidRPr="009E4648" w:rsidRDefault="0066381B" w:rsidP="00F268FF">
      <w:pPr>
        <w:pStyle w:val="BodytextUserManual"/>
        <w:spacing w:before="156" w:after="156"/>
        <w:ind w:left="703"/>
      </w:pPr>
      <w:r w:rsidRPr="009E4648">
        <w:rPr>
          <w:b/>
          <w:bCs w:val="0"/>
        </w:rPr>
        <w:t xml:space="preserve">Effacement rapide: </w:t>
      </w:r>
      <w:r w:rsidRPr="009E4648">
        <w:t>efface toutes les informations de défaut après la numérisation.</w:t>
      </w:r>
    </w:p>
    <w:p w14:paraId="1D786E74" w14:textId="631C4456" w:rsidR="0066381B" w:rsidRPr="009E4648" w:rsidRDefault="0066381B" w:rsidP="00F268FF">
      <w:pPr>
        <w:pStyle w:val="BodytextUserManual"/>
        <w:spacing w:before="156" w:after="156"/>
        <w:ind w:left="703"/>
      </w:pPr>
      <w:r w:rsidRPr="009E4648">
        <w:rPr>
          <w:b/>
          <w:bCs w:val="0"/>
        </w:rPr>
        <w:t>Analyse des défauts</w:t>
      </w:r>
      <w:r w:rsidRPr="009E4648">
        <w:t>: analyse les modules du système du véhicule</w:t>
      </w:r>
      <w:r w:rsidR="004A38FF" w:rsidRPr="009E4648">
        <w:t>.</w:t>
      </w:r>
    </w:p>
    <w:p w14:paraId="660C9E35" w14:textId="4E7687C9" w:rsidR="0066381B" w:rsidRPr="009E4648" w:rsidRDefault="0066381B" w:rsidP="00F268FF">
      <w:pPr>
        <w:pStyle w:val="BodytextUserManual"/>
        <w:spacing w:before="156" w:after="156"/>
        <w:ind w:left="703"/>
      </w:pPr>
      <w:r w:rsidRPr="009E4648">
        <w:rPr>
          <w:b/>
          <w:bCs w:val="0"/>
        </w:rPr>
        <w:t>Entrée</w:t>
      </w:r>
      <w:r w:rsidRPr="009E4648">
        <w:t>: Entre dans le système</w:t>
      </w:r>
      <w:r w:rsidR="004A38FF" w:rsidRPr="009E4648">
        <w:t>.</w:t>
      </w:r>
    </w:p>
    <w:p w14:paraId="72EC3FAE" w14:textId="3443FD1E" w:rsidR="0066381B" w:rsidRPr="009E4648" w:rsidRDefault="0066381B" w:rsidP="00F268FF">
      <w:pPr>
        <w:pStyle w:val="BodytextUserManual"/>
        <w:spacing w:before="156" w:after="156"/>
        <w:ind w:left="703"/>
      </w:pPr>
      <w:r w:rsidRPr="009E4648">
        <w:rPr>
          <w:b/>
          <w:bCs w:val="0"/>
        </w:rPr>
        <w:t>ESC</w:t>
      </w:r>
      <w:r w:rsidRPr="009E4648">
        <w:t>: Quitte la fonction.</w:t>
      </w:r>
    </w:p>
    <w:p w14:paraId="4BC325A3" w14:textId="0A041B34" w:rsidR="009414C3" w:rsidRPr="009E4648" w:rsidRDefault="009414C3" w:rsidP="00624D8B">
      <w:pPr>
        <w:pStyle w:val="20"/>
        <w:spacing w:before="312" w:after="156"/>
        <w:rPr>
          <w:rFonts w:cs="Arial"/>
        </w:rPr>
      </w:pPr>
      <w:bookmarkStart w:id="194" w:name="_Toc204439326"/>
      <w:r w:rsidRPr="009E4648">
        <w:rPr>
          <w:rFonts w:cs="Arial"/>
        </w:rPr>
        <w:t>Fusion de données en direct</w:t>
      </w:r>
      <w:bookmarkEnd w:id="194"/>
    </w:p>
    <w:p w14:paraId="5D4EEC8A" w14:textId="72DBE282" w:rsidR="001D54BA" w:rsidRPr="009E4648" w:rsidRDefault="00CB4F88" w:rsidP="001D54BA">
      <w:pPr>
        <w:spacing w:before="156" w:after="156"/>
        <w:rPr>
          <w:rFonts w:cs="Arial"/>
        </w:rPr>
      </w:pPr>
      <w:r w:rsidRPr="009E4648">
        <w:rPr>
          <w:rFonts w:cs="Arial"/>
        </w:rPr>
        <w:t>Pour plusieurs systèmes, cette fonction fournit un moyen rapide de créer un nouveau groupe, en effectuant les performances de fusion en fonction des éléments de groupe personnalisés.</w:t>
      </w:r>
    </w:p>
    <w:p w14:paraId="13207D42" w14:textId="77777777" w:rsidR="00EC6A7A" w:rsidRPr="009E4648" w:rsidRDefault="00EC6A7A" w:rsidP="00EC6A7A">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60720FE3" w14:textId="42F3DBB1" w:rsidR="00EC6A7A" w:rsidRPr="009E4648" w:rsidRDefault="00EC6A7A" w:rsidP="00EC6A7A">
      <w:pPr>
        <w:pBdr>
          <w:top w:val="single" w:sz="6" w:space="1" w:color="auto"/>
          <w:bottom w:val="single" w:sz="6" w:space="1" w:color="auto"/>
        </w:pBdr>
        <w:spacing w:beforeLines="0" w:before="0" w:after="156"/>
        <w:rPr>
          <w:rFonts w:cs="Arial"/>
        </w:rPr>
      </w:pPr>
      <w:r w:rsidRPr="009E4648">
        <w:rPr>
          <w:rFonts w:cs="Arial"/>
        </w:rPr>
        <w:t>Cette fonction est prise en charge pour certains véhicules</w:t>
      </w:r>
      <w:r w:rsidR="004A38FF" w:rsidRPr="009E4648">
        <w:rPr>
          <w:rFonts w:cs="Arial"/>
        </w:rPr>
        <w:t>.</w:t>
      </w:r>
    </w:p>
    <w:p w14:paraId="250B412B" w14:textId="5B386FFE" w:rsidR="007C4738" w:rsidRPr="009E4648" w:rsidRDefault="007C4738" w:rsidP="007C4738">
      <w:pPr>
        <w:pStyle w:val="aa"/>
        <w:widowControl w:val="0"/>
        <w:numPr>
          <w:ilvl w:val="0"/>
          <w:numId w:val="5"/>
        </w:numPr>
        <w:spacing w:beforeLines="20" w:before="62" w:afterLines="20" w:after="62"/>
        <w:ind w:left="641" w:hanging="357"/>
        <w:rPr>
          <w:rFonts w:cs="Arial"/>
        </w:rPr>
      </w:pPr>
      <w:r w:rsidRPr="009E4648">
        <w:rPr>
          <w:rFonts w:cs="Arial"/>
          <w:b/>
        </w:rPr>
        <w:t>Pour exécuter la fonction de fusion de données en direct</w:t>
      </w:r>
    </w:p>
    <w:p w14:paraId="3BCFE490" w14:textId="66B94BCB" w:rsidR="007C4738" w:rsidRPr="009E4648" w:rsidRDefault="007C4738">
      <w:pPr>
        <w:pStyle w:val="aa"/>
        <w:widowControl w:val="0"/>
        <w:numPr>
          <w:ilvl w:val="0"/>
          <w:numId w:val="80"/>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option </w:t>
      </w:r>
      <w:r w:rsidR="004B431E" w:rsidRPr="009E4648">
        <w:rPr>
          <w:rFonts w:cs="Arial"/>
          <w:b/>
          <w:bCs/>
        </w:rPr>
        <w:t xml:space="preserve">Fusion de données en direct </w:t>
      </w:r>
      <w:r w:rsidR="004B431E" w:rsidRPr="009E4648">
        <w:rPr>
          <w:rFonts w:cs="Arial"/>
        </w:rPr>
        <w:t xml:space="preserve">dans la barre de navigation depuis </w:t>
      </w:r>
      <w:r w:rsidR="004C7DCF" w:rsidRPr="009E4648">
        <w:rPr>
          <w:rFonts w:cs="Arial"/>
        </w:rPr>
        <w:t>l'</w:t>
      </w:r>
      <w:r w:rsidR="004B431E" w:rsidRPr="009E4648">
        <w:rPr>
          <w:rFonts w:cs="Arial"/>
        </w:rPr>
        <w:t>écran du menu principal de diagnostic.</w:t>
      </w:r>
    </w:p>
    <w:p w14:paraId="31804F44" w14:textId="50C01E7F" w:rsidR="007C4738" w:rsidRPr="009E4648" w:rsidRDefault="00B7234B">
      <w:pPr>
        <w:pStyle w:val="aa"/>
        <w:widowControl w:val="0"/>
        <w:numPr>
          <w:ilvl w:val="0"/>
          <w:numId w:val="80"/>
        </w:numPr>
        <w:spacing w:beforeLines="20" w:before="62" w:afterLines="20" w:after="62"/>
        <w:ind w:left="998" w:hanging="357"/>
        <w:rPr>
          <w:rFonts w:cs="Arial"/>
        </w:rPr>
      </w:pPr>
      <w:r w:rsidRPr="009E4648">
        <w:rPr>
          <w:rFonts w:cs="Arial"/>
        </w:rPr>
        <w:lastRenderedPageBreak/>
        <w:t xml:space="preserve">Appuyez sur </w:t>
      </w:r>
      <w:r w:rsidR="004B431E" w:rsidRPr="009E4648">
        <w:rPr>
          <w:rFonts w:cs="Arial"/>
          <w:b/>
          <w:bCs/>
          <w:color w:val="000000" w:themeColor="text1"/>
        </w:rPr>
        <w:t>Ajouter</w:t>
      </w:r>
      <w:r w:rsidR="004B431E" w:rsidRPr="009E4648">
        <w:rPr>
          <w:rFonts w:cs="Arial"/>
          <w:color w:val="000000" w:themeColor="text1"/>
        </w:rPr>
        <w:t xml:space="preserve"> </w:t>
      </w:r>
      <w:r w:rsidR="004B431E" w:rsidRPr="009E4648">
        <w:rPr>
          <w:rFonts w:cs="Arial"/>
        </w:rPr>
        <w:t xml:space="preserve">icône ou le bouton </w:t>
      </w:r>
      <w:r w:rsidR="007C5E98" w:rsidRPr="009E4648">
        <w:rPr>
          <w:rFonts w:cs="Arial"/>
          <w:b/>
          <w:bCs/>
        </w:rPr>
        <w:t xml:space="preserve">Créer </w:t>
      </w:r>
      <w:r w:rsidR="007C5E98" w:rsidRPr="009E4648">
        <w:rPr>
          <w:rFonts w:cs="Arial"/>
        </w:rPr>
        <w:t>pour ajouter un nouveau groupe</w:t>
      </w:r>
      <w:r w:rsidR="004A38FF" w:rsidRPr="009E4648">
        <w:rPr>
          <w:rFonts w:cs="Arial"/>
        </w:rPr>
        <w:t>.</w:t>
      </w:r>
      <w:r w:rsidRPr="009E4648">
        <w:rPr>
          <w:rFonts w:cs="Arial"/>
        </w:rPr>
        <w:t xml:space="preserve"> </w:t>
      </w:r>
      <w:r w:rsidR="001746E3" w:rsidRPr="009E4648">
        <w:rPr>
          <w:rFonts w:cs="Arial"/>
        </w:rPr>
        <w:t>Vous pouvez également sélectionner le groupe temporaire, qui est généré par défaut.</w:t>
      </w:r>
    </w:p>
    <w:p w14:paraId="1FECF01D" w14:textId="67107F9C" w:rsidR="00E117E4" w:rsidRPr="009E4648" w:rsidRDefault="00EB4458" w:rsidP="00E117E4">
      <w:pPr>
        <w:pStyle w:val="ab"/>
        <w:spacing w:before="156" w:after="156" w:line="240" w:lineRule="auto"/>
        <w:ind w:left="0"/>
        <w:rPr>
          <w:rFonts w:cs="Arial"/>
        </w:rPr>
      </w:pPr>
      <w:r w:rsidRPr="009E4648">
        <w:rPr>
          <w:rFonts w:cs="Arial"/>
          <w:noProof/>
          <w:lang w:val="en-US"/>
        </w:rPr>
        <w:drawing>
          <wp:inline distT="0" distB="0" distL="0" distR="0" wp14:anchorId="606C7679" wp14:editId="7EFC600E">
            <wp:extent cx="2879242" cy="1963436"/>
            <wp:effectExtent l="0" t="0" r="0" b="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50"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4C2AA30C" w:rsidR="00E117E4" w:rsidRPr="009E4648" w:rsidRDefault="00941B56" w:rsidP="00E117E4">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E117E4"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6</w:t>
      </w:r>
      <w:r w:rsidR="00160E0D" w:rsidRPr="009E4648">
        <w:rPr>
          <w:rFonts w:cs="Arial"/>
          <w:noProof/>
        </w:rPr>
        <w:fldChar w:fldCharType="end"/>
      </w:r>
      <w:r w:rsidR="00E117E4" w:rsidRPr="009E4648">
        <w:rPr>
          <w:rFonts w:cs="Arial"/>
        </w:rPr>
        <w:t xml:space="preserve"> </w:t>
      </w:r>
      <w:r w:rsidR="00E117E4" w:rsidRPr="009E4648">
        <w:rPr>
          <w:rFonts w:cs="Arial"/>
          <w:i/>
          <w:iCs/>
        </w:rPr>
        <w:t>Écran 1 de fusion de données en direct</w:t>
      </w:r>
    </w:p>
    <w:p w14:paraId="1CEBCCAB" w14:textId="7E77C672" w:rsidR="00C47C85" w:rsidRPr="009E4648" w:rsidRDefault="00A367CC">
      <w:pPr>
        <w:pStyle w:val="aa"/>
        <w:widowControl w:val="0"/>
        <w:numPr>
          <w:ilvl w:val="0"/>
          <w:numId w:val="80"/>
        </w:numPr>
        <w:spacing w:beforeLines="20" w:before="62" w:afterLines="20" w:after="62"/>
        <w:ind w:left="998" w:hanging="357"/>
        <w:rPr>
          <w:rFonts w:cs="Arial"/>
        </w:rPr>
      </w:pPr>
      <w:r w:rsidRPr="009E4648">
        <w:rPr>
          <w:rFonts w:cs="Arial"/>
        </w:rPr>
        <w:t xml:space="preserve">Appuyez sur le menu déroulant en haut à gauche de la section principale pour sélectionner le module souhaité. Appuyez sur </w:t>
      </w:r>
      <w:r w:rsidR="004C7DCF" w:rsidRPr="009E4648">
        <w:rPr>
          <w:rFonts w:cs="Arial"/>
        </w:rPr>
        <w:t>l'</w:t>
      </w:r>
      <w:r w:rsidRPr="009E4648">
        <w:rPr>
          <w:rFonts w:cs="Arial"/>
        </w:rPr>
        <w:t xml:space="preserve">icône </w:t>
      </w:r>
      <w:r w:rsidRPr="009E4648">
        <w:rPr>
          <w:rFonts w:cs="Arial"/>
          <w:b/>
          <w:bCs/>
        </w:rPr>
        <w:t xml:space="preserve">«Ajouter» </w:t>
      </w:r>
      <w:r w:rsidRPr="009E4648">
        <w:rPr>
          <w:rFonts w:cs="Arial"/>
        </w:rPr>
        <w:t>à droite des paramètres pour ajouter un module.</w:t>
      </w:r>
    </w:p>
    <w:p w14:paraId="07F2C0C8" w14:textId="56AC1242" w:rsidR="004B6908" w:rsidRPr="009E4648" w:rsidRDefault="00EB4458" w:rsidP="00557DEA">
      <w:pPr>
        <w:pStyle w:val="ab"/>
        <w:spacing w:before="156" w:after="156" w:line="240" w:lineRule="auto"/>
        <w:ind w:left="0"/>
        <w:rPr>
          <w:rFonts w:cs="Arial"/>
        </w:rPr>
      </w:pPr>
      <w:r w:rsidRPr="009E4648">
        <w:rPr>
          <w:rFonts w:cs="Arial"/>
          <w:noProof/>
          <w:lang w:val="en-US"/>
        </w:rPr>
        <w:drawing>
          <wp:inline distT="0" distB="0" distL="0" distR="0" wp14:anchorId="2E66E825" wp14:editId="224549FE">
            <wp:extent cx="2879241" cy="1960631"/>
            <wp:effectExtent l="0" t="0" r="0" b="1905"/>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1" cstate="hqprint">
                      <a:extLst>
                        <a:ext uri="{28A0092B-C50C-407E-A947-70E740481C1C}">
                          <a14:useLocalDpi xmlns:a14="http://schemas.microsoft.com/office/drawing/2010/main" val="0"/>
                        </a:ext>
                      </a:extLst>
                    </a:blip>
                    <a:srcRect b="7390"/>
                    <a:stretch/>
                  </pic:blipFill>
                  <pic:spPr bwMode="auto">
                    <a:xfrm>
                      <a:off x="0" y="0"/>
                      <a:ext cx="2880000" cy="1961148"/>
                    </a:xfrm>
                    <a:prstGeom prst="rect">
                      <a:avLst/>
                    </a:prstGeom>
                    <a:noFill/>
                    <a:ln>
                      <a:noFill/>
                    </a:ln>
                    <a:extLst>
                      <a:ext uri="{53640926-AAD7-44D8-BBD7-CCE9431645EC}">
                        <a14:shadowObscured xmlns:a14="http://schemas.microsoft.com/office/drawing/2010/main"/>
                      </a:ext>
                    </a:extLst>
                  </pic:spPr>
                </pic:pic>
              </a:graphicData>
            </a:graphic>
          </wp:inline>
        </w:drawing>
      </w:r>
      <w:r w:rsidR="00837B74" w:rsidRPr="009E4648">
        <w:rPr>
          <w:rFonts w:cs="Arial"/>
        </w:rPr>
        <w:t xml:space="preserve"> </w:t>
      </w:r>
    </w:p>
    <w:p w14:paraId="06DA6DB6" w14:textId="29E7A54D" w:rsidR="004B6908" w:rsidRPr="009E4648" w:rsidRDefault="00941B56" w:rsidP="004B6908">
      <w:pPr>
        <w:pStyle w:val="ab"/>
        <w:spacing w:before="156" w:after="156"/>
        <w:ind w:left="0"/>
        <w:rPr>
          <w:rFonts w:cs="Arial"/>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4B6908"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7</w:t>
      </w:r>
      <w:r w:rsidR="00160E0D" w:rsidRPr="009E4648">
        <w:rPr>
          <w:rFonts w:cs="Arial"/>
          <w:noProof/>
        </w:rPr>
        <w:fldChar w:fldCharType="end"/>
      </w:r>
      <w:r w:rsidR="004B6908" w:rsidRPr="009E4648">
        <w:rPr>
          <w:rFonts w:cs="Arial"/>
        </w:rPr>
        <w:t xml:space="preserve"> </w:t>
      </w:r>
      <w:r w:rsidR="004B6908" w:rsidRPr="009E4648">
        <w:rPr>
          <w:rFonts w:cs="Arial"/>
          <w:i/>
          <w:iCs/>
        </w:rPr>
        <w:t>Écran 2 de fusion de données en direct</w:t>
      </w:r>
    </w:p>
    <w:p w14:paraId="3CF698FC" w14:textId="72276E9B" w:rsidR="004B431E" w:rsidRPr="009E4648" w:rsidRDefault="00C47C85">
      <w:pPr>
        <w:pStyle w:val="aa"/>
        <w:widowControl w:val="0"/>
        <w:numPr>
          <w:ilvl w:val="0"/>
          <w:numId w:val="80"/>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«Enregistrer» </w:t>
      </w:r>
      <w:r w:rsidRPr="009E4648">
        <w:rPr>
          <w:rFonts w:cs="Arial"/>
        </w:rPr>
        <w:t xml:space="preserve">en bas pour ajouter un nouveau groupe ou sélectionner un groupe personnalisé existant. Appuyez sur </w:t>
      </w:r>
      <w:r w:rsidRPr="009E4648">
        <w:rPr>
          <w:rFonts w:cs="Arial"/>
          <w:b/>
          <w:bCs/>
        </w:rPr>
        <w:t>«OK»</w:t>
      </w:r>
      <w:r w:rsidR="004A38FF" w:rsidRPr="009E4648">
        <w:rPr>
          <w:rFonts w:cs="Arial"/>
          <w:b/>
          <w:bCs/>
        </w:rPr>
        <w:t>.</w:t>
      </w:r>
      <w:r w:rsidR="00EF6AE0" w:rsidRPr="009E4648">
        <w:rPr>
          <w:rFonts w:cs="Arial"/>
        </w:rPr>
        <w:t xml:space="preserve"> L'écran affiche les paramètres enregistrés</w:t>
      </w:r>
      <w:r w:rsidR="004A38FF" w:rsidRPr="009E4648">
        <w:rPr>
          <w:rFonts w:cs="Arial"/>
        </w:rPr>
        <w:t>.</w:t>
      </w:r>
    </w:p>
    <w:p w14:paraId="50553F8A" w14:textId="3BAC4DE9" w:rsidR="00EF6AE0" w:rsidRPr="009E4648" w:rsidRDefault="00EF6AE0">
      <w:pPr>
        <w:pStyle w:val="aa"/>
        <w:widowControl w:val="0"/>
        <w:numPr>
          <w:ilvl w:val="0"/>
          <w:numId w:val="80"/>
        </w:numPr>
        <w:spacing w:beforeLines="20" w:before="62" w:afterLines="20" w:after="62"/>
        <w:ind w:left="998" w:hanging="357"/>
        <w:rPr>
          <w:rFonts w:cs="Arial"/>
        </w:rPr>
      </w:pPr>
      <w:r w:rsidRPr="009E4648">
        <w:rPr>
          <w:rFonts w:cs="Arial"/>
        </w:rPr>
        <w:t xml:space="preserve">Suivez les instructions de la fonction Données en direct pour continuer. </w:t>
      </w:r>
      <w:r w:rsidRPr="009E4648">
        <w:rPr>
          <w:rFonts w:cs="Arial"/>
        </w:rPr>
        <w:lastRenderedPageBreak/>
        <w:t>Consultez</w:t>
      </w:r>
      <w:r w:rsidR="00A05338" w:rsidRPr="009E4648">
        <w:rPr>
          <w:rFonts w:cs="Arial"/>
          <w:iCs/>
        </w:rPr>
        <w:t xml:space="preserve"> la section</w:t>
      </w:r>
      <w:r w:rsidRPr="009E4648">
        <w:rPr>
          <w:rFonts w:cs="Arial"/>
        </w:rPr>
        <w:t xml:space="preserve"> </w:t>
      </w:r>
      <w:r w:rsidR="00680425" w:rsidRPr="009E4648">
        <w:rPr>
          <w:rFonts w:cs="Arial"/>
          <w:i/>
          <w:iCs/>
          <w:color w:val="0000FF"/>
        </w:rPr>
        <w:fldChar w:fldCharType="begin"/>
      </w:r>
      <w:r w:rsidR="00680425" w:rsidRPr="009E4648">
        <w:rPr>
          <w:rFonts w:cs="Arial"/>
          <w:i/>
          <w:iCs/>
          <w:color w:val="0000FF"/>
        </w:rPr>
        <w:instrText xml:space="preserve"> REF _Ref159659056 \h  \* MERGEFORMAT </w:instrText>
      </w:r>
      <w:r w:rsidR="00680425" w:rsidRPr="009E4648">
        <w:rPr>
          <w:rFonts w:cs="Arial"/>
          <w:i/>
          <w:iCs/>
          <w:color w:val="0000FF"/>
        </w:rPr>
      </w:r>
      <w:r w:rsidR="00680425" w:rsidRPr="009E4648">
        <w:rPr>
          <w:rFonts w:cs="Arial"/>
          <w:i/>
          <w:iCs/>
          <w:color w:val="0000FF"/>
        </w:rPr>
        <w:fldChar w:fldCharType="separate"/>
      </w:r>
      <w:r w:rsidR="00187D73" w:rsidRPr="009E4648">
        <w:rPr>
          <w:rFonts w:cs="Arial"/>
          <w:i/>
          <w:iCs/>
          <w:color w:val="0000FF"/>
        </w:rPr>
        <w:t xml:space="preserve">Données en direct </w:t>
      </w:r>
      <w:r w:rsidR="00680425" w:rsidRPr="009E4648">
        <w:rPr>
          <w:rFonts w:cs="Arial"/>
          <w:i/>
          <w:iCs/>
          <w:color w:val="0000FF"/>
        </w:rPr>
        <w:fldChar w:fldCharType="end"/>
      </w:r>
      <w:r w:rsidRPr="009E4648">
        <w:rPr>
          <w:rFonts w:cs="Arial"/>
        </w:rPr>
        <w:t>pour plus de détails.</w:t>
      </w:r>
    </w:p>
    <w:p w14:paraId="16B217B6" w14:textId="6CE1FA2F" w:rsidR="00624D8B" w:rsidRPr="009E4648" w:rsidRDefault="00624D8B" w:rsidP="00624D8B">
      <w:pPr>
        <w:pStyle w:val="20"/>
        <w:spacing w:before="312" w:after="156"/>
        <w:rPr>
          <w:rFonts w:cs="Arial"/>
        </w:rPr>
      </w:pPr>
      <w:bookmarkStart w:id="195" w:name="_Toc204439327"/>
      <w:r w:rsidRPr="009E4648">
        <w:rPr>
          <w:rFonts w:cs="Arial"/>
        </w:rPr>
        <w:t>Programmation et codage</w:t>
      </w:r>
      <w:bookmarkEnd w:id="193"/>
      <w:bookmarkEnd w:id="195"/>
    </w:p>
    <w:p w14:paraId="49445D36" w14:textId="77777777" w:rsidR="00624D8B" w:rsidRPr="009E4648" w:rsidRDefault="00624D8B" w:rsidP="00624D8B">
      <w:pPr>
        <w:pStyle w:val="BodytextUserManual"/>
        <w:spacing w:before="156" w:after="156"/>
      </w:pPr>
      <w:r w:rsidRPr="009E4648">
        <w:t>Depuis l'introduction de l'OBDII et l'avènement des véhicules hybrides et électriques modernes, les technologies matérielles et logicielles des véhicules ont progressé à un rythme exponentiel. La mise à jour logicielle pourrait être la seule solution pour résoudre les problèmes suivants :</w:t>
      </w:r>
    </w:p>
    <w:p w14:paraId="5EB8AE04"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Conduite</w:t>
      </w:r>
    </w:p>
    <w:p w14:paraId="6DF8C1A4"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Efficacité énergétique</w:t>
      </w:r>
    </w:p>
    <w:p w14:paraId="7B29A9E2"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Perte de puissance</w:t>
      </w:r>
    </w:p>
    <w:p w14:paraId="0867464E"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Codes d'erreur</w:t>
      </w:r>
    </w:p>
    <w:p w14:paraId="7D00D3E8"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Durabilité des pièces mécaniques</w:t>
      </w:r>
    </w:p>
    <w:p w14:paraId="23CE669E" w14:textId="77777777" w:rsidR="00624D8B" w:rsidRPr="009E4648" w:rsidRDefault="00624D8B" w:rsidP="00624D8B">
      <w:pPr>
        <w:pStyle w:val="BodytextUserManual"/>
        <w:spacing w:before="156" w:after="156"/>
      </w:pPr>
      <w:r w:rsidRPr="009E4648">
        <w:t>La fonction Programmation et Codage permet de reprogrammer les modules de commande du véhicule, ce qui permet de mettre à jour le logiciel informatique du véhicule vers la dernière version, ainsi que de reprogrammer les données adaptatives de certains composants après avoir effectué des réparations ou des remplacements.</w:t>
      </w:r>
    </w:p>
    <w:p w14:paraId="3A8EABA0" w14:textId="77777777" w:rsidR="00624D8B" w:rsidRPr="009E4648" w:rsidRDefault="00624D8B" w:rsidP="00624D8B">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E5AE46E" w14:textId="7952322E" w:rsidR="00624D8B" w:rsidRPr="009E4648" w:rsidRDefault="00624D8B" w:rsidP="00624D8B">
      <w:pPr>
        <w:pBdr>
          <w:top w:val="single" w:sz="6" w:space="1" w:color="auto"/>
          <w:bottom w:val="single" w:sz="6" w:space="1" w:color="auto"/>
        </w:pBdr>
        <w:spacing w:beforeLines="0" w:before="0" w:after="156"/>
        <w:rPr>
          <w:rFonts w:cs="Arial"/>
        </w:rPr>
      </w:pPr>
      <w:r w:rsidRPr="009E4648">
        <w:rPr>
          <w:rFonts w:cs="Arial"/>
        </w:rPr>
        <w:t xml:space="preserve">La fonction de programmation s'applique uniquement lorsque le véhicule est connecté à un </w:t>
      </w:r>
      <w:r w:rsidR="00421733" w:rsidRPr="009E4648">
        <w:rPr>
          <w:rFonts w:cs="Arial"/>
        </w:rPr>
        <w:t>VCI</w:t>
      </w:r>
      <w:r w:rsidRPr="009E4648">
        <w:rPr>
          <w:rFonts w:cs="Arial"/>
        </w:rPr>
        <w:t>2, qui sert d' interface PassThru pour établir la communication et transférer des données vers l'ECU du véhicule.</w:t>
      </w:r>
    </w:p>
    <w:p w14:paraId="4FFA187E" w14:textId="77777777" w:rsidR="00624D8B" w:rsidRPr="009E4648" w:rsidRDefault="00624D8B" w:rsidP="00624D8B">
      <w:pPr>
        <w:pStyle w:val="BodytextUserManual"/>
        <w:spacing w:before="156" w:after="156"/>
      </w:pPr>
      <w:r w:rsidRPr="009E4648">
        <w:t>Les opérations de programmation ou de codage disponibles varient selon le véhicule testé. Seules les opérations disponibles s'affichent dans le menu de la tablette.</w:t>
      </w:r>
    </w:p>
    <w:p w14:paraId="488A6D05" w14:textId="77777777" w:rsidR="00624D8B" w:rsidRPr="009E4648" w:rsidRDefault="00624D8B" w:rsidP="00624D8B">
      <w:pPr>
        <w:pStyle w:val="BodytextUserManual"/>
        <w:spacing w:before="156" w:after="156"/>
      </w:pPr>
      <w:r w:rsidRPr="009E4648">
        <w:t>Il existe deux types généraux d'opérations de programmation :</w:t>
      </w:r>
    </w:p>
    <w:p w14:paraId="01852B18" w14:textId="09B29158" w:rsidR="00624D8B" w:rsidRPr="009E4648" w:rsidRDefault="00624D8B">
      <w:pPr>
        <w:pStyle w:val="aa"/>
        <w:widowControl w:val="0"/>
        <w:numPr>
          <w:ilvl w:val="0"/>
          <w:numId w:val="70"/>
        </w:numPr>
        <w:spacing w:beforeLines="20" w:before="62" w:afterLines="20" w:after="62"/>
        <w:ind w:left="641" w:hanging="357"/>
        <w:rPr>
          <w:rFonts w:cs="Arial"/>
        </w:rPr>
      </w:pPr>
      <w:r w:rsidRPr="009E4648">
        <w:rPr>
          <w:rFonts w:cs="Arial"/>
        </w:rPr>
        <w:t>Codage</w:t>
      </w:r>
      <w:r w:rsidRPr="009E4648">
        <w:rPr>
          <w:rFonts w:cs="Arial"/>
          <w:b/>
        </w:rPr>
        <w:t xml:space="preserve"> </w:t>
      </w:r>
      <w:r w:rsidRPr="009E4648">
        <w:rPr>
          <w:rFonts w:cs="Arial"/>
        </w:rPr>
        <w:t xml:space="preserve">— également connu sous le nom </w:t>
      </w:r>
      <w:r w:rsidRPr="009E4648">
        <w:rPr>
          <w:rFonts w:cs="Arial"/>
          <w:iCs/>
        </w:rPr>
        <w:t>de programme d'enseignement</w:t>
      </w:r>
      <w:r w:rsidR="004A38FF" w:rsidRPr="009E4648">
        <w:rPr>
          <w:rFonts w:cs="Arial"/>
          <w:iCs/>
        </w:rPr>
        <w:t>,</w:t>
      </w:r>
      <w:r w:rsidRPr="009E4648">
        <w:rPr>
          <w:rFonts w:cs="Arial"/>
        </w:rPr>
        <w:t xml:space="preserve"> ou</w:t>
      </w:r>
      <w:r w:rsidRPr="009E4648">
        <w:rPr>
          <w:rFonts w:cs="Arial"/>
          <w:i/>
        </w:rPr>
        <w:t xml:space="preserve"> </w:t>
      </w:r>
      <w:r w:rsidRPr="009E4648">
        <w:rPr>
          <w:rFonts w:cs="Arial"/>
          <w:iCs/>
        </w:rPr>
        <w:t xml:space="preserve">L'adaptation des composants </w:t>
      </w:r>
      <w:r w:rsidRPr="009E4648">
        <w:rPr>
          <w:rFonts w:cs="Arial"/>
        </w:rPr>
        <w:t>est utilisée pour reprogrammer les données adaptatives des modules de contrôle du véhicule après des réparations ou des remplacements de pièces du véhicule.</w:t>
      </w:r>
    </w:p>
    <w:p w14:paraId="6CD2D5C3" w14:textId="77777777" w:rsidR="00624D8B" w:rsidRPr="009E4648" w:rsidRDefault="00624D8B">
      <w:pPr>
        <w:pStyle w:val="aa"/>
        <w:widowControl w:val="0"/>
        <w:numPr>
          <w:ilvl w:val="0"/>
          <w:numId w:val="70"/>
        </w:numPr>
        <w:spacing w:beforeLines="20" w:before="62" w:afterLines="20" w:after="62"/>
        <w:ind w:left="641" w:hanging="357"/>
        <w:rPr>
          <w:rFonts w:cs="Arial"/>
        </w:rPr>
      </w:pPr>
      <w:r w:rsidRPr="009E4648">
        <w:rPr>
          <w:rFonts w:cs="Arial"/>
        </w:rPr>
        <w:t>Reprogrammation — télécharge la dernière version du logiciel à partir de la base de données du serveur en ligne via un accès Internet (cette procédure est effectuée automatiquement lorsque la tablette est connectée à Internet, il n'est donc pas nécessaire de vérifier vous-même les mises à jour du logiciel) et reprogramme la version la plus récente dans l'ECU du véhicule.</w:t>
      </w:r>
    </w:p>
    <w:p w14:paraId="6F5F93D2" w14:textId="77777777" w:rsidR="00624D8B" w:rsidRPr="009E4648" w:rsidRDefault="00624D8B" w:rsidP="00624D8B">
      <w:pPr>
        <w:pBdr>
          <w:top w:val="single" w:sz="6" w:space="1" w:color="auto"/>
          <w:bottom w:val="single" w:sz="6" w:space="1" w:color="auto"/>
        </w:pBdr>
        <w:spacing w:beforeLines="0" w:before="0" w:afterLines="0" w:after="0"/>
        <w:contextualSpacing/>
        <w:rPr>
          <w:rFonts w:cs="Arial"/>
          <w:b/>
        </w:rPr>
      </w:pPr>
      <w:r w:rsidRPr="009E4648">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40B6DFF1" w14:textId="77777777" w:rsidR="00624D8B" w:rsidRPr="009E4648" w:rsidRDefault="00624D8B" w:rsidP="00624D8B">
      <w:pPr>
        <w:pBdr>
          <w:top w:val="single" w:sz="6" w:space="1" w:color="auto"/>
          <w:bottom w:val="single" w:sz="6" w:space="1" w:color="auto"/>
        </w:pBdr>
        <w:spacing w:beforeLines="0" w:before="0" w:afterLines="0" w:after="0"/>
        <w:contextualSpacing/>
        <w:rPr>
          <w:rFonts w:cs="Arial"/>
          <w:b/>
        </w:rPr>
      </w:pPr>
      <w:r w:rsidRPr="009E4648">
        <w:rPr>
          <w:rFonts w:cs="Arial"/>
        </w:rPr>
        <w:t xml:space="preserve">Assurez-vous que la tablette est connectée à un accès Internet stable avant d'appliquer la fonction de programmation de l'ECU, afin que la tablette puisse accéder au serveur </w:t>
      </w:r>
      <w:r w:rsidRPr="009E4648">
        <w:rPr>
          <w:rFonts w:cs="Arial"/>
        </w:rPr>
        <w:lastRenderedPageBreak/>
        <w:t>du constructeur du véhicule pour le service de mise à jour.</w:t>
      </w:r>
    </w:p>
    <w:p w14:paraId="42B9F5BF" w14:textId="2827B6B8" w:rsidR="00624D8B" w:rsidRPr="009E4648" w:rsidRDefault="00624D8B" w:rsidP="00624D8B">
      <w:pPr>
        <w:pStyle w:val="BodytextUserManual"/>
        <w:spacing w:before="156" w:after="156"/>
      </w:pPr>
      <w:r w:rsidRPr="009E4648">
        <w:t>Sélectionner «Programmation» ouvre un menu d'options de fonctionnement qui varient selon la marque et le modèle du véhicule. Sélectionner une option de menu affiche un écran de programmation ou un autre menu proposant des options supplémentaires. Suivez les instructions à l'écran pour effectuer l'opération. La présentation et le contenu des informations à l'écran varient selon le type d'opération effectuée.</w:t>
      </w:r>
    </w:p>
    <w:p w14:paraId="73156804" w14:textId="77777777" w:rsidR="00624D8B" w:rsidRPr="009E4648" w:rsidRDefault="00624D8B" w:rsidP="00624D8B">
      <w:pPr>
        <w:pStyle w:val="30"/>
        <w:spacing w:before="312" w:after="156"/>
      </w:pPr>
      <w:bookmarkStart w:id="196" w:name="_Toc109724374"/>
      <w:bookmarkStart w:id="197" w:name="_Toc159436283"/>
      <w:bookmarkStart w:id="198" w:name="_Toc160024672"/>
      <w:r w:rsidRPr="009E4648">
        <w:t>Codage</w:t>
      </w:r>
      <w:bookmarkEnd w:id="196"/>
      <w:bookmarkEnd w:id="197"/>
      <w:bookmarkEnd w:id="198"/>
    </w:p>
    <w:p w14:paraId="1744542C" w14:textId="77777777" w:rsidR="00624D8B" w:rsidRPr="009E4648" w:rsidRDefault="00624D8B" w:rsidP="00624D8B">
      <w:pPr>
        <w:spacing w:before="156" w:after="156"/>
        <w:rPr>
          <w:rFonts w:cs="Arial"/>
        </w:rPr>
      </w:pPr>
      <w:r w:rsidRPr="009E4648">
        <w:rPr>
          <w:rFonts w:cs="Arial"/>
        </w:rPr>
        <w:t>La section principale de l'écran de codage affiche une liste des composants du véhicule et les informations de codage qui se composent principalement de deux parties :</w:t>
      </w:r>
    </w:p>
    <w:p w14:paraId="335DD30F" w14:textId="77777777" w:rsidR="00624D8B" w:rsidRPr="009E4648" w:rsidRDefault="00624D8B">
      <w:pPr>
        <w:pStyle w:val="BodytextUserManual"/>
        <w:widowControl/>
        <w:numPr>
          <w:ilvl w:val="0"/>
          <w:numId w:val="71"/>
        </w:numPr>
        <w:spacing w:beforeLines="20" w:before="62" w:afterLines="20" w:after="62"/>
        <w:ind w:left="641" w:hanging="357"/>
      </w:pPr>
      <w:r w:rsidRPr="009E4648">
        <w:t>Tous les systèmes de codage disponibles sont affichés sur le côté gauche et les données ou valeurs de codage sur le côté droit.</w:t>
      </w:r>
    </w:p>
    <w:p w14:paraId="3176AD55" w14:textId="77777777" w:rsidR="00624D8B" w:rsidRPr="009E4648" w:rsidRDefault="00624D8B">
      <w:pPr>
        <w:pStyle w:val="BodytextUserManual"/>
        <w:widowControl/>
        <w:numPr>
          <w:ilvl w:val="0"/>
          <w:numId w:val="71"/>
        </w:numPr>
        <w:spacing w:beforeLines="20" w:before="62" w:afterLines="20" w:after="62"/>
        <w:ind w:left="641" w:hanging="357"/>
      </w:pPr>
      <w:r w:rsidRPr="009E4648">
        <w:t>Le bas de la section principale affiche les boutons fonctionnels qui vous permettent de manipuler l'opération.</w:t>
      </w:r>
    </w:p>
    <w:p w14:paraId="30E46946" w14:textId="18F1C9B3" w:rsidR="00624D8B" w:rsidRPr="009E4648" w:rsidRDefault="00624D8B" w:rsidP="00624D8B">
      <w:pPr>
        <w:pStyle w:val="BodytextUserManual"/>
        <w:spacing w:before="156" w:after="156"/>
      </w:pPr>
      <w:r w:rsidRPr="009E4648">
        <w:t>Vérifiez attentivement l'état du véhicule et les informations de codage. Utilisez le bouton fonctionnel pour modifier les codes des composants correspondants. Appuyez sur «</w:t>
      </w:r>
      <w:r w:rsidRPr="009E4648">
        <w:rPr>
          <w:b/>
        </w:rPr>
        <w:t xml:space="preserve">Envoyer» </w:t>
      </w:r>
      <w:r w:rsidRPr="009E4648">
        <w:t>une fois la modification terminée. Une fois l'opération terminée, un message d'état d'exécution (Terminé, Terminé ou Réussi) peut s'afficher.</w:t>
      </w:r>
    </w:p>
    <w:p w14:paraId="45A782A3" w14:textId="77777777" w:rsidR="00624D8B" w:rsidRPr="009E4648" w:rsidRDefault="00624D8B" w:rsidP="00624D8B">
      <w:pPr>
        <w:pStyle w:val="BodytextUserManual"/>
        <w:spacing w:before="156" w:after="156"/>
      </w:pPr>
      <w:r w:rsidRPr="009E4648">
        <w:t xml:space="preserve">Appuyez sur le bouton </w:t>
      </w:r>
      <w:r w:rsidRPr="009E4648">
        <w:rPr>
          <w:b/>
        </w:rPr>
        <w:t xml:space="preserve">ESC </w:t>
      </w:r>
      <w:r w:rsidRPr="009E4648">
        <w:t>pour quitter la fonction.</w:t>
      </w:r>
    </w:p>
    <w:p w14:paraId="464B89BF" w14:textId="77777777" w:rsidR="00624D8B" w:rsidRPr="009E4648" w:rsidRDefault="00624D8B" w:rsidP="00624D8B">
      <w:pPr>
        <w:pStyle w:val="30"/>
        <w:spacing w:before="312" w:after="156"/>
      </w:pPr>
      <w:bookmarkStart w:id="199" w:name="_Toc43387213"/>
      <w:bookmarkStart w:id="200" w:name="_Toc109724375"/>
      <w:bookmarkStart w:id="201" w:name="_Toc159436284"/>
      <w:bookmarkStart w:id="202" w:name="_Toc160024673"/>
      <w:r w:rsidRPr="009E4648">
        <w:t>Reprogrammation</w:t>
      </w:r>
      <w:bookmarkEnd w:id="199"/>
      <w:bookmarkEnd w:id="200"/>
      <w:bookmarkEnd w:id="201"/>
      <w:bookmarkEnd w:id="202"/>
    </w:p>
    <w:p w14:paraId="5AF038C1" w14:textId="77777777" w:rsidR="00624D8B" w:rsidRPr="009E4648" w:rsidRDefault="00624D8B" w:rsidP="00624D8B">
      <w:pPr>
        <w:pStyle w:val="BodytextUserManual"/>
        <w:spacing w:before="156" w:after="156"/>
        <w:ind w:left="529" w:hanging="295"/>
        <w:rPr>
          <w:b/>
        </w:rPr>
      </w:pPr>
      <w:r w:rsidRPr="009E4648">
        <w:rPr>
          <w:b/>
        </w:rPr>
        <w:t>Avant de commencer la reprogrammation :</w:t>
      </w:r>
    </w:p>
    <w:p w14:paraId="4CBE322F"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Il est obligatoire que la tablette soit connectée à un réseau Wi-Fi stable.</w:t>
      </w:r>
    </w:p>
    <w:p w14:paraId="37980865" w14:textId="218751D9"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 xml:space="preserve">La tablette doit être connectée au </w:t>
      </w:r>
      <w:r w:rsidR="00421733" w:rsidRPr="009E4648">
        <w:rPr>
          <w:rFonts w:cs="Arial"/>
        </w:rPr>
        <w:t>VCI</w:t>
      </w:r>
      <w:r w:rsidRPr="009E4648">
        <w:rPr>
          <w:rFonts w:cs="Arial"/>
        </w:rPr>
        <w:t>2 via un câble USB</w:t>
      </w:r>
      <w:r w:rsidR="004A38FF" w:rsidRPr="009E4648">
        <w:rPr>
          <w:rFonts w:cs="Arial"/>
        </w:rPr>
        <w:t>.</w:t>
      </w:r>
    </w:p>
    <w:p w14:paraId="5E86E3EE" w14:textId="6F418348"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La batterie de la tablette doit être complètement chargée pendant la programmation du module. Connectez la tablette à un chargeur si nécessaire</w:t>
      </w:r>
      <w:r w:rsidR="004A38FF" w:rsidRPr="009E4648">
        <w:rPr>
          <w:rFonts w:cs="Arial"/>
        </w:rPr>
        <w:t>.</w:t>
      </w:r>
    </w:p>
    <w:p w14:paraId="77E3081C" w14:textId="386B3A6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Fixez le mainteneur de batterie à la batterie du véhicule pour garantir une tension constante tout au long de la programmation. Les exigences de tension varient selon le constructeur du véhicule. Consultez les recommandations du constructeur avant de programmer un module.</w:t>
      </w:r>
    </w:p>
    <w:p w14:paraId="5BBB1487" w14:textId="77777777" w:rsidR="00624D8B" w:rsidRPr="009E4648" w:rsidRDefault="00624D8B">
      <w:pPr>
        <w:pStyle w:val="aa"/>
        <w:widowControl w:val="0"/>
        <w:numPr>
          <w:ilvl w:val="0"/>
          <w:numId w:val="69"/>
        </w:numPr>
        <w:spacing w:beforeLines="20" w:before="62" w:afterLines="20" w:after="62"/>
        <w:ind w:left="641" w:hanging="357"/>
        <w:rPr>
          <w:rFonts w:cs="Arial"/>
        </w:rPr>
      </w:pPr>
      <w:r w:rsidRPr="009E4648">
        <w:rPr>
          <w:rFonts w:cs="Arial"/>
        </w:rPr>
        <w:t>Ne quittez pas l'application pendant la reprogrammation d'un module, car le processus peut échouer et peut également entraîner des dommages permanents au module.</w:t>
      </w:r>
    </w:p>
    <w:p w14:paraId="330F70B6" w14:textId="77777777" w:rsidR="00624D8B" w:rsidRPr="009E4648" w:rsidRDefault="00624D8B" w:rsidP="00624D8B">
      <w:pPr>
        <w:pStyle w:val="BodytextUserManual"/>
        <w:spacing w:before="156" w:after="156"/>
      </w:pPr>
      <w:r w:rsidRPr="009E4648">
        <w:t xml:space="preserve">Les opérations de reprogrammation classiques nécessitent d'abord la saisie et la validation du numéro VIN. Appuyez sur la zone de saisie et saisissez le numéro correct. </w:t>
      </w:r>
      <w:r w:rsidRPr="009E4648">
        <w:lastRenderedPageBreak/>
        <w:t>L'interface de programmation s'affiche alors.</w:t>
      </w:r>
    </w:p>
    <w:p w14:paraId="7263BEA5" w14:textId="4A918E2F" w:rsidR="00624D8B" w:rsidRPr="009E4648" w:rsidRDefault="00624D8B" w:rsidP="00624D8B">
      <w:pPr>
        <w:pStyle w:val="BodytextUserManual"/>
        <w:spacing w:before="156" w:after="156"/>
      </w:pPr>
      <w:r w:rsidRPr="009E4648">
        <w:t>La section principale de l'interface de reprogrammation offre des informations sur le matériel, la version actuelle du logiciel et les versions les plus récentes du logiciel à programmer dans les unités de contrôle.</w:t>
      </w:r>
    </w:p>
    <w:p w14:paraId="7795B98C" w14:textId="77777777" w:rsidR="00624D8B" w:rsidRPr="009E4648" w:rsidRDefault="00624D8B" w:rsidP="00624D8B">
      <w:pPr>
        <w:pStyle w:val="BodytextUserManual"/>
        <w:spacing w:before="156" w:after="156"/>
      </w:pPr>
      <w:r w:rsidRPr="009E4648">
        <w:t>Une série d’instructions opérationnelles s’affiche à l’écran pour vous guider tout au long de la procédure de programmation.</w:t>
      </w:r>
    </w:p>
    <w:p w14:paraId="45FC2892" w14:textId="4C518169" w:rsidR="00624D8B" w:rsidRPr="009E4648" w:rsidRDefault="00624D8B" w:rsidP="00624D8B">
      <w:pPr>
        <w:pStyle w:val="BodytextUserManual"/>
        <w:spacing w:before="156" w:after="156"/>
      </w:pPr>
      <w:r w:rsidRPr="009E4648">
        <w:t>Lisez attentivement les informations à l’écran et suivez les instructions pour exécuter la procédure de programmation.</w:t>
      </w:r>
    </w:p>
    <w:p w14:paraId="75AD347D" w14:textId="77777777" w:rsidR="00624D8B" w:rsidRPr="009E4648" w:rsidRDefault="00624D8B" w:rsidP="00624D8B">
      <w:pPr>
        <w:pStyle w:val="30"/>
        <w:spacing w:before="312" w:after="156"/>
      </w:pPr>
      <w:bookmarkStart w:id="203" w:name="_Toc109724376"/>
      <w:bookmarkStart w:id="204" w:name="_Toc159436285"/>
      <w:bookmarkStart w:id="205" w:name="_Toc160024674"/>
      <w:r w:rsidRPr="009E4648">
        <w:t>Erreurs de re-flash</w:t>
      </w:r>
      <w:bookmarkEnd w:id="203"/>
      <w:bookmarkEnd w:id="204"/>
      <w:bookmarkEnd w:id="205"/>
    </w:p>
    <w:p w14:paraId="10C39C3E" w14:textId="0FCD269B" w:rsidR="00624D8B" w:rsidRPr="009E4648" w:rsidRDefault="00624D8B" w:rsidP="00624D8B">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648">
        <w:rPr>
          <w:rFonts w:cs="Arial"/>
          <w:b/>
        </w:rPr>
        <w:t>IMPORTANT</w:t>
      </w:r>
    </w:p>
    <w:p w14:paraId="3B4DC1AD" w14:textId="77777777" w:rsidR="00624D8B" w:rsidRPr="009E4648" w:rsidRDefault="00624D8B" w:rsidP="00624D8B">
      <w:pPr>
        <w:pBdr>
          <w:top w:val="single" w:sz="6" w:space="1" w:color="auto"/>
          <w:bottom w:val="single" w:sz="6" w:space="1" w:color="auto"/>
        </w:pBdr>
        <w:spacing w:beforeLines="0" w:before="0" w:after="156"/>
        <w:rPr>
          <w:rFonts w:cs="Arial"/>
        </w:rPr>
      </w:pPr>
      <w:r w:rsidRPr="009E4648">
        <w:rPr>
          <w:rFonts w:cs="Arial"/>
        </w:rPr>
        <w:t>Lors d'une reprogrammation à bord, assurez-vous toujours que la batterie du véhicule est complètement chargée et en bon état de fonctionnement. Lors de la reprogrammation, l'opération peut échouer si la tension chute en dessous de la tension de fonctionnement appropriée. Il est parfois possible de récupérer une opération échouée, mais une reprogrammation ratée peut également endommager le module de commande. Nous recommandons de connecter un mainteneur de batterie externe au véhicule afin de garantir une tension constante tout au long de la programmation. La tension requise varie selon le constructeur du véhicule. Consultez le constructeur pour connaître la tension correcte à maintenir.</w:t>
      </w:r>
    </w:p>
    <w:p w14:paraId="310BEACE" w14:textId="59EFF8B9" w:rsidR="00624D8B" w:rsidRPr="009E4648" w:rsidRDefault="00624D8B" w:rsidP="00624D8B">
      <w:pPr>
        <w:pStyle w:val="BodytextUserManual"/>
        <w:spacing w:before="156" w:after="156"/>
      </w:pPr>
      <w:r w:rsidRPr="009E4648">
        <w:t xml:space="preserve">Il arrive qu'une mise à jour flash ne se termine pas correctement. Les causes courantes d'erreurs de flash sont : une mauvaise connexion des câbles entre la tablette, le </w:t>
      </w:r>
      <w:r w:rsidR="00421733" w:rsidRPr="009E4648">
        <w:t>VCI</w:t>
      </w:r>
      <w:r w:rsidRPr="009E4648">
        <w:t xml:space="preserve"> et le véhicule, la coupure du contact avant la fin de la procédure de flashage ou une faible tension de la batterie.</w:t>
      </w:r>
    </w:p>
    <w:p w14:paraId="25F4FFB8" w14:textId="2D6F34A4" w:rsidR="00DA7FAE" w:rsidRPr="009E4648" w:rsidRDefault="00624D8B" w:rsidP="00123CFC">
      <w:pPr>
        <w:pStyle w:val="BodytextUserManual"/>
        <w:spacing w:before="156" w:after="156"/>
      </w:pPr>
      <w:r w:rsidRPr="009E4648">
        <w:t>Si le processus s'arrête, revérifiez tous les câbles pour assurer une bonne communication et initialisez la procédure de flashage. La procédure de programmation se répétera automatiquement si l'opération précédente échoue.</w:t>
      </w:r>
    </w:p>
    <w:p w14:paraId="71851588" w14:textId="3C806D7C" w:rsidR="003E226E" w:rsidRPr="009E4648" w:rsidRDefault="003E226E" w:rsidP="003E226E">
      <w:pPr>
        <w:pStyle w:val="20"/>
        <w:spacing w:before="312" w:after="156"/>
        <w:rPr>
          <w:rFonts w:cs="Arial"/>
        </w:rPr>
      </w:pPr>
      <w:bookmarkStart w:id="206" w:name="_Ref160193766"/>
      <w:bookmarkStart w:id="207" w:name="_Toc204439328"/>
      <w:r w:rsidRPr="009E4648">
        <w:rPr>
          <w:rFonts w:cs="Arial"/>
        </w:rPr>
        <w:t>Opérations OBDII génériques</w:t>
      </w:r>
      <w:bookmarkEnd w:id="185"/>
      <w:bookmarkEnd w:id="184"/>
      <w:bookmarkEnd w:id="183"/>
      <w:bookmarkEnd w:id="182"/>
      <w:bookmarkEnd w:id="181"/>
      <w:bookmarkEnd w:id="206"/>
      <w:bookmarkEnd w:id="207"/>
    </w:p>
    <w:p w14:paraId="0F550572" w14:textId="76DAAB62" w:rsidR="003E226E" w:rsidRPr="009E4648" w:rsidRDefault="003E226E" w:rsidP="00E16007">
      <w:pPr>
        <w:pStyle w:val="BodytextUserManual"/>
        <w:spacing w:before="156" w:after="156"/>
      </w:pPr>
      <w:r w:rsidRPr="009E4648">
        <w:t xml:space="preserve">L'option de diagnostic OBDII/EOBD permet de vérifier rapidement les codes d'anomalie, d'identifier la cause d'un témoin d'anomalie (MIL) allumé, de vérifier l'état du moniteur avant les tests de certification des émissions et d'effectuer d'autres interventions liées aux émissions. L'accès direct OBDII permet également de tester les véhicules conformes OBDII/EOBD non répertoriés dans la base de données. Les boutons de la barre d'outils de diagnostic en haut de l'écran permettent de réaliser des diagnostics spécifiques au véhicule. </w:t>
      </w:r>
      <w:bookmarkStart w:id="208" w:name="OLE_LINK8"/>
      <w:r w:rsidRPr="009E4648">
        <w:t xml:space="preserve">Voir </w:t>
      </w:r>
      <w:r w:rsidR="001810D0" w:rsidRPr="009E4648">
        <w:rPr>
          <w:i/>
          <w:iCs/>
          <w:color w:val="0000FF"/>
        </w:rPr>
        <w:fldChar w:fldCharType="begin"/>
      </w:r>
      <w:r w:rsidR="001810D0" w:rsidRPr="009E4648">
        <w:rPr>
          <w:i/>
          <w:iCs/>
          <w:color w:val="0000FF"/>
        </w:rPr>
        <w:instrText xml:space="preserve"> REF _Ref159231681 \h  \* MERGEFORMAT </w:instrText>
      </w:r>
      <w:r w:rsidR="001810D0" w:rsidRPr="009E4648">
        <w:rPr>
          <w:i/>
          <w:iCs/>
          <w:color w:val="0000FF"/>
        </w:rPr>
      </w:r>
      <w:r w:rsidR="001810D0" w:rsidRPr="009E4648">
        <w:rPr>
          <w:i/>
          <w:iCs/>
          <w:color w:val="0000FF"/>
        </w:rPr>
        <w:fldChar w:fldCharType="separate"/>
      </w:r>
      <w:r w:rsidR="00187D73" w:rsidRPr="009E4648">
        <w:rPr>
          <w:iCs/>
        </w:rPr>
        <w:t>le</w:t>
      </w:r>
      <w:r w:rsidR="00187D73" w:rsidRPr="009E4648">
        <w:rPr>
          <w:i/>
          <w:iCs/>
          <w:color w:val="0000FF"/>
        </w:rPr>
        <w:t xml:space="preserve"> Tableau </w:t>
      </w:r>
      <w:r w:rsidR="00187D73" w:rsidRPr="009E4648">
        <w:rPr>
          <w:i/>
          <w:iCs/>
          <w:noProof/>
          <w:color w:val="0000FF"/>
        </w:rPr>
        <w:t xml:space="preserve">6-2 </w:t>
      </w:r>
      <w:r w:rsidR="00187D73" w:rsidRPr="009E4648">
        <w:rPr>
          <w:i/>
          <w:iCs/>
          <w:color w:val="0000FF"/>
        </w:rPr>
        <w:t xml:space="preserve">Boutons de la barre d'outils de diagnostic </w:t>
      </w:r>
      <w:r w:rsidR="001810D0" w:rsidRPr="009E4648">
        <w:rPr>
          <w:i/>
          <w:iCs/>
          <w:color w:val="0000FF"/>
        </w:rPr>
        <w:fldChar w:fldCharType="end"/>
      </w:r>
      <w:r w:rsidR="001810D0" w:rsidRPr="009E4648">
        <w:t xml:space="preserve">pour plus de </w:t>
      </w:r>
      <w:r w:rsidR="001810D0" w:rsidRPr="009E4648">
        <w:lastRenderedPageBreak/>
        <w:t>détails.</w:t>
      </w:r>
    </w:p>
    <w:p w14:paraId="75EB6063" w14:textId="77777777" w:rsidR="003E226E" w:rsidRPr="009E4648" w:rsidRDefault="003E226E" w:rsidP="003E226E">
      <w:pPr>
        <w:pStyle w:val="30"/>
        <w:tabs>
          <w:tab w:val="num" w:pos="360"/>
        </w:tabs>
        <w:spacing w:before="312" w:after="156"/>
        <w:rPr>
          <w:rFonts w:eastAsia="宋体"/>
          <w:szCs w:val="24"/>
        </w:rPr>
      </w:pPr>
      <w:bookmarkStart w:id="209" w:name="_Toc43387216"/>
      <w:bookmarkStart w:id="210" w:name="_Toc109724379"/>
      <w:bookmarkStart w:id="211" w:name="_Toc159436287"/>
      <w:bookmarkEnd w:id="208"/>
      <w:r w:rsidRPr="009E4648">
        <w:rPr>
          <w:rFonts w:eastAsia="宋体"/>
          <w:szCs w:val="24"/>
        </w:rPr>
        <w:t>Procédure générale</w:t>
      </w:r>
      <w:bookmarkEnd w:id="209"/>
      <w:bookmarkEnd w:id="210"/>
      <w:bookmarkEnd w:id="211"/>
    </w:p>
    <w:p w14:paraId="61DDA84E" w14:textId="77777777" w:rsidR="003E226E" w:rsidRPr="009E4648" w:rsidRDefault="003E226E" w:rsidP="00BE283D">
      <w:pPr>
        <w:pStyle w:val="aa"/>
        <w:widowControl w:val="0"/>
        <w:numPr>
          <w:ilvl w:val="0"/>
          <w:numId w:val="5"/>
        </w:numPr>
        <w:spacing w:beforeLines="20" w:before="62" w:afterLines="20" w:after="62"/>
        <w:ind w:left="641" w:hanging="357"/>
        <w:rPr>
          <w:rFonts w:cs="Arial"/>
        </w:rPr>
      </w:pPr>
      <w:r w:rsidRPr="009E4648">
        <w:rPr>
          <w:rFonts w:cs="Arial"/>
          <w:b/>
        </w:rPr>
        <w:t>Pour accéder aux fonctions de diagnostic OBDII/EOBD</w:t>
      </w:r>
    </w:p>
    <w:p w14:paraId="0F8E995F" w14:textId="7E13C2A0" w:rsidR="003E226E" w:rsidRPr="009E4648" w:rsidRDefault="003E226E">
      <w:pPr>
        <w:pStyle w:val="aa"/>
        <w:widowControl w:val="0"/>
        <w:numPr>
          <w:ilvl w:val="0"/>
          <w:numId w:val="271"/>
        </w:numPr>
        <w:spacing w:beforeLines="20" w:before="62" w:afterLines="20" w:after="62"/>
        <w:ind w:left="998" w:hanging="357"/>
        <w:rPr>
          <w:rFonts w:cs="Arial"/>
        </w:rPr>
      </w:pPr>
      <w:r w:rsidRPr="009E4648">
        <w:rPr>
          <w:rFonts w:cs="Arial"/>
        </w:rPr>
        <w:t xml:space="preserve">Appuyez sur le bouton </w:t>
      </w:r>
      <w:r w:rsidR="00B72524" w:rsidRPr="009E4648">
        <w:rPr>
          <w:rFonts w:cs="Arial"/>
          <w:b/>
        </w:rPr>
        <w:t>«Diagnostic</w:t>
      </w:r>
      <w:r w:rsidRPr="009E4648">
        <w:rPr>
          <w:rFonts w:cs="Arial"/>
          <w:b/>
        </w:rPr>
        <w:t xml:space="preserve">» </w:t>
      </w:r>
      <w:r w:rsidRPr="009E4648">
        <w:rPr>
          <w:rFonts w:cs="Arial"/>
        </w:rPr>
        <w:t>dans le menu des tâches MaxiSys</w:t>
      </w:r>
      <w:r w:rsidR="004A38FF" w:rsidRPr="009E4648">
        <w:rPr>
          <w:rFonts w:cs="Arial"/>
        </w:rPr>
        <w:t>.</w:t>
      </w:r>
      <w:r w:rsidRPr="009E4648">
        <w:rPr>
          <w:rFonts w:cs="Arial"/>
        </w:rPr>
        <w:t xml:space="preserve"> Le menu Véhicule s'affiche.</w:t>
      </w:r>
    </w:p>
    <w:p w14:paraId="6C9E8D9A" w14:textId="0B8D4ED9" w:rsidR="003E226E" w:rsidRPr="009E4648" w:rsidRDefault="003E226E">
      <w:pPr>
        <w:pStyle w:val="aa"/>
        <w:widowControl w:val="0"/>
        <w:numPr>
          <w:ilvl w:val="0"/>
          <w:numId w:val="271"/>
        </w:numPr>
        <w:spacing w:beforeLines="20" w:before="62" w:afterLines="20" w:after="62"/>
        <w:ind w:left="998" w:hanging="357"/>
        <w:rPr>
          <w:rFonts w:cs="Arial"/>
        </w:rPr>
      </w:pPr>
      <w:r w:rsidRPr="009E4648">
        <w:rPr>
          <w:rFonts w:cs="Arial"/>
        </w:rPr>
        <w:t xml:space="preserve">Appuyez sur le bouton </w:t>
      </w:r>
      <w:r w:rsidRPr="009E4648">
        <w:rPr>
          <w:rFonts w:cs="Arial"/>
          <w:b/>
        </w:rPr>
        <w:t>EOBD</w:t>
      </w:r>
      <w:r w:rsidR="004A38FF" w:rsidRPr="009E4648">
        <w:rPr>
          <w:rFonts w:cs="Arial"/>
          <w:b/>
        </w:rPr>
        <w:t>.</w:t>
      </w:r>
      <w:r w:rsidRPr="009E4648">
        <w:rPr>
          <w:rFonts w:cs="Arial"/>
        </w:rPr>
        <w:t xml:space="preserve"> Deux options s'offrent à vous pour établir la communication avec le véhicule.</w:t>
      </w:r>
    </w:p>
    <w:p w14:paraId="19AB40B6" w14:textId="77777777" w:rsidR="003E226E" w:rsidRPr="009E4648" w:rsidRDefault="003E226E">
      <w:pPr>
        <w:pStyle w:val="aa"/>
        <w:widowControl w:val="0"/>
        <w:numPr>
          <w:ilvl w:val="0"/>
          <w:numId w:val="81"/>
        </w:numPr>
        <w:spacing w:beforeLines="20" w:before="62" w:afterLines="20" w:after="62"/>
        <w:ind w:left="1355" w:hanging="357"/>
        <w:rPr>
          <w:rFonts w:cs="Arial"/>
        </w:rPr>
      </w:pPr>
      <w:r w:rsidRPr="009E4648">
        <w:rPr>
          <w:rFonts w:cs="Arial"/>
        </w:rPr>
        <w:t>Analyse automatique — sélectionnez-la pour établir une communication à l'aide de chaque protocole afin de déterminer celui utilisé par le véhicule.</w:t>
      </w:r>
    </w:p>
    <w:p w14:paraId="59DE5205" w14:textId="77777777" w:rsidR="003E226E" w:rsidRPr="009E4648" w:rsidRDefault="003E226E">
      <w:pPr>
        <w:pStyle w:val="aa"/>
        <w:widowControl w:val="0"/>
        <w:numPr>
          <w:ilvl w:val="0"/>
          <w:numId w:val="81"/>
        </w:numPr>
        <w:spacing w:beforeLines="20" w:before="62" w:afterLines="20" w:after="62"/>
        <w:ind w:left="1355" w:hanging="357"/>
        <w:rPr>
          <w:rFonts w:cs="Arial"/>
        </w:rPr>
      </w:pPr>
      <w:r w:rsidRPr="009E4648">
        <w:rPr>
          <w:rFonts w:cs="Arial"/>
        </w:rPr>
        <w:t>Protocole — sélectionnez-le pour ouvrir un sous-menu proposant différents protocoles. Un protocole de communication est un moyen standardisé de communication de données entre un module de commande électronique (ECM) et un outil de diagnostic. Un système OBD peut utiliser plusieurs protocoles de communication différents.</w:t>
      </w:r>
    </w:p>
    <w:p w14:paraId="5805C39D" w14:textId="29DFF737" w:rsidR="003E226E" w:rsidRPr="009E4648" w:rsidRDefault="003E226E">
      <w:pPr>
        <w:pStyle w:val="aa"/>
        <w:widowControl w:val="0"/>
        <w:numPr>
          <w:ilvl w:val="0"/>
          <w:numId w:val="271"/>
        </w:numPr>
        <w:spacing w:beforeLines="20" w:before="62" w:afterLines="20" w:after="62"/>
        <w:ind w:left="998" w:hanging="357"/>
        <w:rPr>
          <w:rFonts w:cs="Arial"/>
        </w:rPr>
      </w:pPr>
      <w:r w:rsidRPr="009E4648">
        <w:rPr>
          <w:rFonts w:cs="Arial"/>
        </w:rPr>
        <w:t xml:space="preserve">Sélectionnez un protocole spécifique si </w:t>
      </w:r>
      <w:r w:rsidR="004C7DCF" w:rsidRPr="009E4648">
        <w:rPr>
          <w:rFonts w:cs="Arial"/>
        </w:rPr>
        <w:t>l'</w:t>
      </w:r>
      <w:r w:rsidRPr="009E4648">
        <w:rPr>
          <w:rFonts w:cs="Arial"/>
        </w:rPr>
        <w:t xml:space="preserve">option </w:t>
      </w:r>
      <w:r w:rsidRPr="009E4648">
        <w:rPr>
          <w:rFonts w:cs="Arial"/>
          <w:b/>
        </w:rPr>
        <w:t xml:space="preserve">Protocole </w:t>
      </w:r>
      <w:r w:rsidRPr="009E4648">
        <w:rPr>
          <w:rFonts w:cs="Arial"/>
        </w:rPr>
        <w:t>est sélectionnée. Attendez que le menu de diagnostic OBDII/EOBD apparaisse.</w:t>
      </w:r>
    </w:p>
    <w:p w14:paraId="226F7F49" w14:textId="1190D92A" w:rsidR="003E226E" w:rsidRPr="009E4648" w:rsidRDefault="00EB4458" w:rsidP="003E226E">
      <w:pPr>
        <w:keepNext/>
        <w:spacing w:before="156" w:after="156" w:line="240" w:lineRule="auto"/>
        <w:ind w:left="0"/>
        <w:jc w:val="center"/>
        <w:rPr>
          <w:rFonts w:cs="Arial"/>
        </w:rPr>
      </w:pPr>
      <w:r w:rsidRPr="009E4648">
        <w:rPr>
          <w:rFonts w:cs="Arial"/>
          <w:noProof/>
          <w:lang w:val="en-US"/>
        </w:rPr>
        <w:drawing>
          <wp:inline distT="0" distB="0" distL="0" distR="0" wp14:anchorId="3B909BBC" wp14:editId="7CE7DDEC">
            <wp:extent cx="2879242" cy="1960631"/>
            <wp:effectExtent l="0" t="0" r="0" b="1905"/>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2"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34B39C0D" w:rsidR="003E226E" w:rsidRPr="009E4648" w:rsidRDefault="00941B56" w:rsidP="00094420">
      <w:pPr>
        <w:pStyle w:val="ab"/>
        <w:spacing w:before="156" w:after="156"/>
        <w:ind w:left="0"/>
        <w:rPr>
          <w:rFonts w:cs="Arial"/>
          <w:i/>
          <w:color w:val="FF0000"/>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623535"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2</w:t>
      </w:r>
      <w:r w:rsidR="00EB4458" w:rsidRPr="009E4648">
        <w:rPr>
          <w:rFonts w:cs="Arial"/>
          <w:noProof/>
        </w:rPr>
        <w:t>8</w:t>
      </w:r>
      <w:r w:rsidR="00160E0D" w:rsidRPr="009E4648">
        <w:rPr>
          <w:rFonts w:cs="Arial"/>
          <w:noProof/>
        </w:rPr>
        <w:fldChar w:fldCharType="end"/>
      </w:r>
      <w:r w:rsidR="003E226E" w:rsidRPr="009E4648">
        <w:rPr>
          <w:rFonts w:cs="Arial"/>
        </w:rPr>
        <w:t xml:space="preserve"> </w:t>
      </w:r>
      <w:r w:rsidR="003E226E" w:rsidRPr="009E4648">
        <w:rPr>
          <w:rFonts w:cs="Arial"/>
          <w:i/>
        </w:rPr>
        <w:t>Menu de diagnostic OBDII</w:t>
      </w:r>
    </w:p>
    <w:p w14:paraId="62863249" w14:textId="77777777" w:rsidR="00094420" w:rsidRPr="009E4648" w:rsidRDefault="00094420">
      <w:pPr>
        <w:pStyle w:val="aa"/>
        <w:widowControl w:val="0"/>
        <w:numPr>
          <w:ilvl w:val="0"/>
          <w:numId w:val="271"/>
        </w:numPr>
        <w:spacing w:beforeLines="20" w:before="62" w:afterLines="20" w:after="62"/>
        <w:ind w:left="998" w:hanging="357"/>
        <w:rPr>
          <w:rFonts w:cs="Arial"/>
        </w:rPr>
      </w:pPr>
      <w:r w:rsidRPr="009E4648">
        <w:rPr>
          <w:rFonts w:cs="Arial"/>
        </w:rPr>
        <w:t>Sélectionnez une option de fonction pour continuer.</w:t>
      </w:r>
    </w:p>
    <w:p w14:paraId="5143F5B5"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DTC et FFD</w:t>
      </w:r>
    </w:p>
    <w:p w14:paraId="3735FCC4"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Préparation I/M</w:t>
      </w:r>
    </w:p>
    <w:p w14:paraId="2D2EC724"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Données en direct</w:t>
      </w:r>
    </w:p>
    <w:p w14:paraId="769A850B" w14:textId="564E82C0"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 xml:space="preserve">Moniteur de capteur </w:t>
      </w:r>
      <w:r w:rsidR="00883615" w:rsidRPr="009E4648">
        <w:rPr>
          <w:rFonts w:cs="Arial"/>
        </w:rPr>
        <w:t>d'oxygène</w:t>
      </w:r>
    </w:p>
    <w:p w14:paraId="20EEF674"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lastRenderedPageBreak/>
        <w:t>Moniteur embarqué</w:t>
      </w:r>
    </w:p>
    <w:p w14:paraId="0A717292"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Test des composants</w:t>
      </w:r>
    </w:p>
    <w:p w14:paraId="3D4507E2"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Informations sur le véhicule</w:t>
      </w:r>
    </w:p>
    <w:p w14:paraId="1C4C2F76" w14:textId="77777777" w:rsidR="00094420" w:rsidRPr="009E4648" w:rsidRDefault="00094420">
      <w:pPr>
        <w:pStyle w:val="aa"/>
        <w:widowControl w:val="0"/>
        <w:numPr>
          <w:ilvl w:val="0"/>
          <w:numId w:val="82"/>
        </w:numPr>
        <w:spacing w:beforeLines="20" w:before="62" w:afterLines="20" w:after="62"/>
        <w:ind w:left="1355" w:hanging="357"/>
        <w:rPr>
          <w:rFonts w:cs="Arial"/>
        </w:rPr>
      </w:pPr>
      <w:r w:rsidRPr="009E4648">
        <w:rPr>
          <w:rFonts w:cs="Arial"/>
        </w:rPr>
        <w:t>État du véhicule</w:t>
      </w:r>
    </w:p>
    <w:p w14:paraId="31C58AD9" w14:textId="77777777" w:rsidR="00094420" w:rsidRPr="009E4648" w:rsidRDefault="00094420" w:rsidP="00094420">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26C7D87" w14:textId="476B0E60" w:rsidR="00094420" w:rsidRPr="009E4648" w:rsidRDefault="00094420" w:rsidP="00094420">
      <w:pPr>
        <w:pBdr>
          <w:top w:val="single" w:sz="6" w:space="1" w:color="auto"/>
          <w:bottom w:val="single" w:sz="6" w:space="1" w:color="auto"/>
        </w:pBdr>
        <w:spacing w:beforeLines="0" w:before="0" w:after="156"/>
        <w:rPr>
          <w:rFonts w:cs="Arial"/>
        </w:rPr>
      </w:pPr>
      <w:r w:rsidRPr="009E4648">
        <w:rPr>
          <w:rFonts w:cs="Arial"/>
        </w:rPr>
        <w:t>Les fonctions prises en charge peuvent varier selon le véhicule.</w:t>
      </w:r>
      <w:bookmarkStart w:id="212" w:name="_Toc43387217"/>
    </w:p>
    <w:p w14:paraId="17185D97" w14:textId="77777777" w:rsidR="00094420" w:rsidRPr="009E4648" w:rsidRDefault="00094420" w:rsidP="00094420">
      <w:pPr>
        <w:pStyle w:val="30"/>
        <w:tabs>
          <w:tab w:val="num" w:pos="360"/>
        </w:tabs>
        <w:spacing w:before="312" w:after="156"/>
        <w:rPr>
          <w:rFonts w:eastAsia="宋体"/>
          <w:szCs w:val="24"/>
        </w:rPr>
      </w:pPr>
      <w:bookmarkStart w:id="213" w:name="_Toc109724380"/>
      <w:bookmarkStart w:id="214" w:name="_Toc159436288"/>
      <w:r w:rsidRPr="009E4648">
        <w:rPr>
          <w:rFonts w:eastAsia="宋体"/>
          <w:szCs w:val="24"/>
        </w:rPr>
        <w:t>Descriptions des fonctions</w:t>
      </w:r>
      <w:bookmarkEnd w:id="212"/>
      <w:bookmarkEnd w:id="213"/>
      <w:bookmarkEnd w:id="214"/>
    </w:p>
    <w:p w14:paraId="1CCB3085" w14:textId="77777777" w:rsidR="00094420" w:rsidRPr="009E4648" w:rsidRDefault="00094420" w:rsidP="00094420">
      <w:pPr>
        <w:pStyle w:val="BodytextUserManual"/>
        <w:spacing w:before="156" w:after="156"/>
      </w:pPr>
      <w:r w:rsidRPr="009E4648">
        <w:t>Cette section décrit les différentes fonctions de chaque option de diagnostic :</w:t>
      </w:r>
    </w:p>
    <w:p w14:paraId="3A110D72" w14:textId="77777777" w:rsidR="00094420" w:rsidRPr="009E4648" w:rsidRDefault="00094420" w:rsidP="00094420">
      <w:pPr>
        <w:pStyle w:val="40"/>
        <w:spacing w:before="156" w:after="156"/>
        <w:rPr>
          <w:rFonts w:cs="Arial"/>
        </w:rPr>
      </w:pPr>
      <w:r w:rsidRPr="009E4648">
        <w:rPr>
          <w:rFonts w:cs="Arial"/>
        </w:rPr>
        <w:t>DTC et FFD</w:t>
      </w:r>
    </w:p>
    <w:p w14:paraId="48DF669A" w14:textId="71135BED" w:rsidR="00094420" w:rsidRPr="009E4648" w:rsidRDefault="00094420" w:rsidP="00094420">
      <w:pPr>
        <w:pStyle w:val="BodytextUserManual"/>
        <w:spacing w:before="156" w:afterLines="0" w:after="0"/>
      </w:pPr>
      <w:r w:rsidRPr="009E4648">
        <w:t>Lorsque cette fonction est sélectionnée, l'écran affiche la liste des codes enregistrés et des codes en attente. Lorsque les données figées de certains codes d'anomalie sont disponibles, un bouton en forme de flocon de neige s'affiche à droite du code. Les fonctions d'effacement et de lecture des codes sont accessibles en appuyant sur les boutons de fonction en bas de l'écran.</w:t>
      </w:r>
    </w:p>
    <w:p w14:paraId="60F91C31" w14:textId="77777777" w:rsidR="00EB1474" w:rsidRPr="009E4648" w:rsidRDefault="00EB1474" w:rsidP="00094420">
      <w:pPr>
        <w:pStyle w:val="BodytextUserManual"/>
        <w:spacing w:before="156" w:afterLines="0" w:after="0"/>
      </w:pPr>
    </w:p>
    <w:p w14:paraId="3D7000CE" w14:textId="77777777" w:rsidR="00094420" w:rsidRPr="009E4648" w:rsidRDefault="00094420">
      <w:pPr>
        <w:pStyle w:val="aa"/>
        <w:widowControl w:val="0"/>
        <w:numPr>
          <w:ilvl w:val="0"/>
          <w:numId w:val="83"/>
        </w:numPr>
        <w:spacing w:beforeLines="20" w:before="62" w:afterLines="20" w:after="62"/>
        <w:ind w:left="641" w:hanging="357"/>
        <w:rPr>
          <w:rFonts w:cs="Arial"/>
        </w:rPr>
      </w:pPr>
      <w:r w:rsidRPr="009E4648">
        <w:rPr>
          <w:rFonts w:cs="Arial"/>
          <w:b/>
        </w:rPr>
        <w:t>Codes actuels</w:t>
      </w:r>
    </w:p>
    <w:p w14:paraId="0CDBB708" w14:textId="2F549A19" w:rsidR="00094420" w:rsidRPr="009E4648" w:rsidRDefault="00094420" w:rsidP="00094420">
      <w:pPr>
        <w:pStyle w:val="aa"/>
        <w:spacing w:before="156" w:after="156"/>
        <w:ind w:firstLine="0"/>
        <w:rPr>
          <w:rFonts w:cs="Arial"/>
        </w:rPr>
      </w:pPr>
      <w:r w:rsidRPr="009E4648">
        <w:rPr>
          <w:rFonts w:cs="Arial"/>
        </w:rPr>
        <w:t>Les codes actuels sont des codes d'anomalie liés aux émissions, émis par l</w:t>
      </w:r>
      <w:r w:rsidR="004C7DCF" w:rsidRPr="009E4648">
        <w:rPr>
          <w:rFonts w:cs="Arial"/>
        </w:rPr>
        <w:t>'ECM du véhicule. Les codes OBD</w:t>
      </w:r>
      <w:r w:rsidRPr="009E4648">
        <w:rPr>
          <w:rFonts w:cs="Arial"/>
        </w:rPr>
        <w:t>II/EOBD sont prioritaires selon leur gravité, les codes prioritaires écrasant les codes moins prioritaires. La priorité du code détermine l'allumage du témoin d'anomalie (MIL) et la procédure d'effacement des codes. Les constructeurs classent les codes différemment, de sorte que les codes d'anomalie peuvent varier selon le véhicule.</w:t>
      </w:r>
    </w:p>
    <w:p w14:paraId="6409595D" w14:textId="77777777" w:rsidR="00094420" w:rsidRPr="009E4648" w:rsidRDefault="00094420">
      <w:pPr>
        <w:pStyle w:val="aa"/>
        <w:widowControl w:val="0"/>
        <w:numPr>
          <w:ilvl w:val="0"/>
          <w:numId w:val="83"/>
        </w:numPr>
        <w:spacing w:beforeLines="20" w:before="62" w:afterLines="20" w:after="62"/>
        <w:ind w:left="641" w:hanging="357"/>
        <w:rPr>
          <w:rFonts w:cs="Arial"/>
          <w:b/>
        </w:rPr>
      </w:pPr>
      <w:r w:rsidRPr="009E4648">
        <w:rPr>
          <w:rFonts w:cs="Arial"/>
          <w:b/>
        </w:rPr>
        <w:t>Codes en attente</w:t>
      </w:r>
    </w:p>
    <w:p w14:paraId="55B62C1C" w14:textId="77777777" w:rsidR="00094420" w:rsidRPr="009E4648" w:rsidRDefault="00094420" w:rsidP="00094420">
      <w:pPr>
        <w:pStyle w:val="aa"/>
        <w:spacing w:before="156" w:after="156"/>
        <w:ind w:firstLine="0"/>
        <w:rPr>
          <w:rFonts w:cs="Arial"/>
          <w:b/>
        </w:rPr>
      </w:pPr>
      <w:r w:rsidRPr="009E4648">
        <w:rPr>
          <w:rFonts w:cs="Arial"/>
        </w:rPr>
        <w:t>Il s'agit de codes dont les conditions d'enregistrement ont été remplies lors du dernier cycle de conduite, mais qui doivent l'être sur deux cycles consécutifs ou plus avant l'enregistrement du code d'anomalie. L'affichage des codes en attente vise à aider le technicien après une réparation du véhicule, une fois les informations de diagnostic effacées, en affichant les résultats des tests après un seul cycle de conduite.</w:t>
      </w:r>
    </w:p>
    <w:p w14:paraId="48C71A85" w14:textId="77777777" w:rsidR="00094420" w:rsidRPr="009E4648" w:rsidRDefault="00094420">
      <w:pPr>
        <w:pStyle w:val="aa"/>
        <w:widowControl w:val="0"/>
        <w:numPr>
          <w:ilvl w:val="0"/>
          <w:numId w:val="84"/>
        </w:numPr>
        <w:spacing w:beforeLines="20" w:before="62" w:afterLines="20" w:after="62"/>
        <w:ind w:left="998" w:hanging="357"/>
        <w:rPr>
          <w:rFonts w:cs="Arial"/>
        </w:rPr>
      </w:pPr>
      <w:r w:rsidRPr="009E4648">
        <w:rPr>
          <w:rFonts w:cs="Arial"/>
        </w:rPr>
        <w:t>Si un test échoue pendant le cycle de conduite, le code d'anomalie associé est signalé. Si le défaut en attente ne se reproduit pas après 40 à 80 cycles de préchauffage, il est automatiquement effacé de la mémoire.</w:t>
      </w:r>
    </w:p>
    <w:p w14:paraId="19512CD2" w14:textId="77777777" w:rsidR="00094420" w:rsidRPr="009E4648" w:rsidRDefault="00094420">
      <w:pPr>
        <w:pStyle w:val="aa"/>
        <w:widowControl w:val="0"/>
        <w:numPr>
          <w:ilvl w:val="0"/>
          <w:numId w:val="84"/>
        </w:numPr>
        <w:spacing w:beforeLines="20" w:before="62" w:afterLines="20" w:after="62"/>
        <w:ind w:left="998" w:hanging="357"/>
        <w:rPr>
          <w:rFonts w:cs="Arial"/>
        </w:rPr>
      </w:pPr>
      <w:r w:rsidRPr="009E4648">
        <w:rPr>
          <w:rFonts w:cs="Arial"/>
        </w:rPr>
        <w:t xml:space="preserve">Les résultats des tests rapportés n'indiquent pas nécessairement un composant </w:t>
      </w:r>
      <w:r w:rsidRPr="009E4648">
        <w:rPr>
          <w:rFonts w:cs="Arial"/>
        </w:rPr>
        <w:lastRenderedPageBreak/>
        <w:t>ou un système défectueux. Si les résultats des tests indiquent une nouvelle défaillance après plusieurs trajets, un code d'anomalie est enregistré pour indiquer un composant ou un système défectueux.</w:t>
      </w:r>
    </w:p>
    <w:p w14:paraId="5A313939" w14:textId="77777777" w:rsidR="00094420" w:rsidRPr="009E4648" w:rsidRDefault="00094420">
      <w:pPr>
        <w:pStyle w:val="aa"/>
        <w:widowControl w:val="0"/>
        <w:numPr>
          <w:ilvl w:val="0"/>
          <w:numId w:val="83"/>
        </w:numPr>
        <w:spacing w:beforeLines="20" w:before="62" w:afterLines="20" w:after="62"/>
        <w:ind w:left="641" w:hanging="357"/>
        <w:rPr>
          <w:rFonts w:cs="Arial"/>
          <w:b/>
        </w:rPr>
      </w:pPr>
      <w:r w:rsidRPr="009E4648">
        <w:rPr>
          <w:rFonts w:cs="Arial"/>
          <w:b/>
        </w:rPr>
        <w:t>Arrêt sur image</w:t>
      </w:r>
    </w:p>
    <w:p w14:paraId="2D6D1DBE" w14:textId="77777777" w:rsidR="00094420" w:rsidRPr="009E4648" w:rsidRDefault="00094420" w:rsidP="00094420">
      <w:pPr>
        <w:pStyle w:val="aa"/>
        <w:spacing w:before="156" w:after="156"/>
        <w:ind w:firstLine="0"/>
        <w:rPr>
          <w:rFonts w:cs="Arial"/>
          <w:b/>
        </w:rPr>
      </w:pPr>
      <w:r w:rsidRPr="009E4648">
        <w:rPr>
          <w:rFonts w:cs="Arial"/>
        </w:rPr>
        <w:t>Dans la plupart des cas, la trame enregistrée correspond au dernier code d'anomalie signalé. Certains codes, ceux qui ont un impact plus important sur les émissions du véhicule, ont une priorité plus élevée. Dans ce cas, le code le plus prioritaire est celui pour lequel les enregistrements d'images fixes sont conservés. Ces données comprennent un instantané des valeurs des paramètres critiques au moment de l'enregistrement du code.</w:t>
      </w:r>
    </w:p>
    <w:p w14:paraId="4E1ADA4A" w14:textId="77777777" w:rsidR="00094420" w:rsidRPr="009E4648" w:rsidRDefault="00094420">
      <w:pPr>
        <w:pStyle w:val="aa"/>
        <w:widowControl w:val="0"/>
        <w:numPr>
          <w:ilvl w:val="0"/>
          <w:numId w:val="83"/>
        </w:numPr>
        <w:spacing w:beforeLines="20" w:before="62" w:afterLines="20" w:after="62"/>
        <w:ind w:left="641" w:hanging="357"/>
        <w:rPr>
          <w:rFonts w:cs="Arial"/>
          <w:b/>
        </w:rPr>
      </w:pPr>
      <w:r w:rsidRPr="009E4648">
        <w:rPr>
          <w:rFonts w:cs="Arial"/>
          <w:b/>
        </w:rPr>
        <w:t>Effacer les codes</w:t>
      </w:r>
    </w:p>
    <w:p w14:paraId="773521AB" w14:textId="75D616AD" w:rsidR="00094420" w:rsidRPr="009E4648" w:rsidRDefault="00094420" w:rsidP="00094420">
      <w:pPr>
        <w:pStyle w:val="aa"/>
        <w:spacing w:before="156" w:after="156"/>
        <w:ind w:firstLine="0"/>
        <w:rPr>
          <w:rFonts w:cs="Arial"/>
        </w:rPr>
      </w:pPr>
      <w:r w:rsidRPr="009E4648">
        <w:rPr>
          <w:rFonts w:cs="Arial"/>
        </w:rPr>
        <w:t>Cette option permet d'effacer toutes les données de diagnostic liées aux émissions, y compris les codes d'anomalie, les données figées et les données spécifiques du constructeur de l'ECM du véhicule. Elle réinitialise l'état de préparation de tous les moniteurs du véhicule à «Non prêt» ou «Non terminé».</w:t>
      </w:r>
    </w:p>
    <w:p w14:paraId="265C9AA9" w14:textId="26DAC71E" w:rsidR="00094420" w:rsidRPr="009E4648" w:rsidRDefault="00094420" w:rsidP="00094420">
      <w:pPr>
        <w:pStyle w:val="aa"/>
        <w:spacing w:before="156" w:after="156"/>
        <w:ind w:firstLine="0"/>
        <w:rPr>
          <w:rFonts w:cs="Arial"/>
        </w:rPr>
      </w:pPr>
      <w:r w:rsidRPr="009E4648">
        <w:rPr>
          <w:rFonts w:cs="Arial"/>
        </w:rPr>
        <w:t xml:space="preserve">Un écran de confirmation s'affiche lorsque l'option d'effacement des codes est sélectionnée pour éviter toute perte accidentelle de données. Sélectionnez </w:t>
      </w:r>
      <w:r w:rsidRPr="009E4648">
        <w:rPr>
          <w:rFonts w:cs="Arial"/>
          <w:b/>
        </w:rPr>
        <w:t xml:space="preserve">Oui </w:t>
      </w:r>
      <w:r w:rsidRPr="009E4648">
        <w:rPr>
          <w:rFonts w:cs="Arial"/>
        </w:rPr>
        <w:t xml:space="preserve">sur l'écran de confirmation pour continuer ou </w:t>
      </w:r>
      <w:r w:rsidRPr="009E4648">
        <w:rPr>
          <w:rFonts w:cs="Arial"/>
          <w:b/>
        </w:rPr>
        <w:t xml:space="preserve">Non </w:t>
      </w:r>
      <w:r w:rsidRPr="009E4648">
        <w:rPr>
          <w:rFonts w:cs="Arial"/>
        </w:rPr>
        <w:t>pour quitter.</w:t>
      </w:r>
    </w:p>
    <w:p w14:paraId="49A60E60" w14:textId="77777777" w:rsidR="00094420" w:rsidRPr="009E4648" w:rsidRDefault="00094420" w:rsidP="00094420">
      <w:pPr>
        <w:pStyle w:val="40"/>
        <w:spacing w:before="156" w:after="156"/>
        <w:rPr>
          <w:rFonts w:cs="Arial"/>
        </w:rPr>
      </w:pPr>
      <w:r w:rsidRPr="009E4648">
        <w:rPr>
          <w:rFonts w:cs="Arial"/>
        </w:rPr>
        <w:t>Préparation I/M</w:t>
      </w:r>
    </w:p>
    <w:p w14:paraId="02824F92" w14:textId="3ABF1A07" w:rsidR="00094420" w:rsidRPr="009E4648" w:rsidRDefault="00094420" w:rsidP="00094420">
      <w:pPr>
        <w:pStyle w:val="BodytextUserManual"/>
        <w:spacing w:before="156" w:after="156"/>
      </w:pPr>
      <w:r w:rsidRPr="009E4648">
        <w:t>Cette fonction permet de vérifier l'état de préparation du système de surveillance. C'est une excellente option avant le contrôle technique d'un véhicule. Sélectionner «Préparation I/M» ouvre un sous-menu proposant deux options :</w:t>
      </w:r>
    </w:p>
    <w:p w14:paraId="5C334D95" w14:textId="77777777" w:rsidR="00094420" w:rsidRPr="009E4648" w:rsidRDefault="00094420">
      <w:pPr>
        <w:pStyle w:val="aa"/>
        <w:widowControl w:val="0"/>
        <w:numPr>
          <w:ilvl w:val="0"/>
          <w:numId w:val="83"/>
        </w:numPr>
        <w:spacing w:beforeLines="0" w:before="156" w:afterLines="0" w:after="156"/>
        <w:ind w:left="641" w:hanging="357"/>
        <w:rPr>
          <w:rFonts w:cs="Arial"/>
        </w:rPr>
      </w:pPr>
      <w:r w:rsidRPr="009E4648">
        <w:rPr>
          <w:rFonts w:cs="Arial"/>
        </w:rPr>
        <w:t>Depuis que les DTC ont été effacés — affiche l'état des moniteurs depuis la dernière fois que les DTC ont été effacés.</w:t>
      </w:r>
    </w:p>
    <w:p w14:paraId="37343A27" w14:textId="77777777" w:rsidR="00094420" w:rsidRPr="009E4648" w:rsidRDefault="00094420">
      <w:pPr>
        <w:pStyle w:val="aa"/>
        <w:widowControl w:val="0"/>
        <w:numPr>
          <w:ilvl w:val="0"/>
          <w:numId w:val="83"/>
        </w:numPr>
        <w:spacing w:beforeLines="0" w:before="156" w:afterLines="0" w:after="156"/>
        <w:ind w:left="641" w:hanging="357"/>
        <w:rPr>
          <w:rFonts w:cs="Arial"/>
        </w:rPr>
      </w:pPr>
      <w:r w:rsidRPr="009E4648">
        <w:rPr>
          <w:rFonts w:cs="Arial"/>
        </w:rPr>
        <w:t>Ce cycle de conduite — affiche l'état des moniteurs depuis le début du cycle de conduite en cours.</w:t>
      </w:r>
    </w:p>
    <w:p w14:paraId="69A7BFA9" w14:textId="77777777" w:rsidR="00094420" w:rsidRPr="009E4648" w:rsidRDefault="00094420" w:rsidP="00094420">
      <w:pPr>
        <w:pStyle w:val="40"/>
        <w:spacing w:before="156" w:after="156"/>
        <w:rPr>
          <w:rFonts w:cs="Arial"/>
        </w:rPr>
      </w:pPr>
      <w:r w:rsidRPr="009E4648">
        <w:rPr>
          <w:rFonts w:cs="Arial"/>
        </w:rPr>
        <w:t>Données en direct</w:t>
      </w:r>
    </w:p>
    <w:p w14:paraId="637099E6" w14:textId="77777777" w:rsidR="00094420" w:rsidRPr="009E4648" w:rsidRDefault="00094420" w:rsidP="00094420">
      <w:pPr>
        <w:pStyle w:val="BodytextUserManual"/>
        <w:spacing w:before="156" w:after="156"/>
      </w:pPr>
      <w:r w:rsidRPr="009E4648">
        <w:t>Cette fonction permet d'afficher les données PID en temps réel du calculateur. Les données affichées comprennent les entrées et sorties analogiques et numériques, ainsi que les informations sur l'état du système diffusées dans le flux de données du véhicule.</w:t>
      </w:r>
    </w:p>
    <w:p w14:paraId="71CCEEC8" w14:textId="74D2DE56" w:rsidR="00094420" w:rsidRPr="009E4648" w:rsidRDefault="00094420" w:rsidP="00094420">
      <w:pPr>
        <w:pStyle w:val="BodytextUserManual"/>
        <w:spacing w:before="156" w:after="156"/>
      </w:pPr>
      <w:r w:rsidRPr="009E4648">
        <w:t xml:space="preserve">Les données en direct peuvent être affichées dans différents modes, voir e </w:t>
      </w:r>
      <w:r w:rsidRPr="009E4648">
        <w:rPr>
          <w:i/>
          <w:iCs/>
          <w:color w:val="0000FF"/>
        </w:rPr>
        <w:fldChar w:fldCharType="begin"/>
      </w:r>
      <w:r w:rsidRPr="009E4648">
        <w:rPr>
          <w:i/>
          <w:iCs/>
          <w:color w:val="0000FF"/>
        </w:rPr>
        <w:instrText xml:space="preserve"> REF _Ref159659056 \h  \* MERGEFORMAT </w:instrText>
      </w:r>
      <w:r w:rsidRPr="009E4648">
        <w:rPr>
          <w:i/>
          <w:iCs/>
          <w:color w:val="0000FF"/>
        </w:rPr>
      </w:r>
      <w:r w:rsidRPr="009E4648">
        <w:rPr>
          <w:i/>
          <w:iCs/>
          <w:color w:val="0000FF"/>
        </w:rPr>
        <w:fldChar w:fldCharType="separate"/>
      </w:r>
      <w:r w:rsidR="00187D73" w:rsidRPr="009E4648">
        <w:rPr>
          <w:i/>
          <w:iCs/>
          <w:color w:val="0000FF"/>
        </w:rPr>
        <w:t>Donnée</w:t>
      </w:r>
      <w:r w:rsidR="00A05338" w:rsidRPr="009E4648">
        <w:rPr>
          <w:i/>
          <w:iCs/>
          <w:color w:val="0000FF"/>
        </w:rPr>
        <w:t>s en direct</w:t>
      </w:r>
      <w:r w:rsidRPr="009E4648">
        <w:rPr>
          <w:i/>
          <w:iCs/>
          <w:color w:val="0000FF"/>
        </w:rPr>
        <w:fldChar w:fldCharType="end"/>
      </w:r>
      <w:r w:rsidR="00187D73" w:rsidRPr="009E4648">
        <w:rPr>
          <w:i/>
          <w:iCs/>
          <w:color w:val="0000FF"/>
        </w:rPr>
        <w:t xml:space="preserve"> </w:t>
      </w:r>
      <w:r w:rsidRPr="009E4648">
        <w:t>pour des informations détaillées.</w:t>
      </w:r>
    </w:p>
    <w:p w14:paraId="5DF173E1" w14:textId="630AA6A3" w:rsidR="00094420" w:rsidRPr="009E4648" w:rsidRDefault="00883615" w:rsidP="00094420">
      <w:pPr>
        <w:pStyle w:val="40"/>
        <w:spacing w:before="156" w:after="156"/>
        <w:rPr>
          <w:rFonts w:cs="Arial"/>
        </w:rPr>
      </w:pPr>
      <w:r w:rsidRPr="009E4648">
        <w:rPr>
          <w:rFonts w:cs="Arial"/>
        </w:rPr>
        <w:lastRenderedPageBreak/>
        <w:t>Moniteur de capteur d'oxygène</w:t>
      </w:r>
    </w:p>
    <w:p w14:paraId="12F75715" w14:textId="34366C16" w:rsidR="00094420" w:rsidRPr="009E4648" w:rsidRDefault="00094420" w:rsidP="00094420">
      <w:pPr>
        <w:pStyle w:val="BodytextUserManual"/>
        <w:spacing w:before="156" w:after="156"/>
      </w:pPr>
      <w:r w:rsidRPr="009E4648">
        <w:t xml:space="preserve">Cette fonction permet de récupérer et de consulter les résultats récents des tests du moniteur du capteur </w:t>
      </w:r>
      <w:r w:rsidR="00883615" w:rsidRPr="009E4648">
        <w:t>d'oxygène stockés sur l'ordinateur de bord du véhicule.</w:t>
      </w:r>
    </w:p>
    <w:p w14:paraId="18E79F57" w14:textId="5A71E040" w:rsidR="00094420" w:rsidRPr="009E4648" w:rsidRDefault="00094420" w:rsidP="00123CFC">
      <w:pPr>
        <w:pStyle w:val="BodytextUserManual"/>
        <w:spacing w:before="156" w:after="156"/>
      </w:pPr>
      <w:r w:rsidRPr="009E4648">
        <w:t xml:space="preserve">La fonction de test du capteur </w:t>
      </w:r>
      <w:r w:rsidR="00883615" w:rsidRPr="009E4648">
        <w:t xml:space="preserve">d'oxygène n'est pas prise en charge par les véhicules utilisant un réseau CAN (Controller Area Network). Pour connaître les résultats des tests du capteur d'oxygène des véhicules équipés d'un CAN, consultez la </w:t>
      </w:r>
      <w:r w:rsidRPr="009E4648">
        <w:rPr>
          <w:i/>
          <w:iCs/>
          <w:color w:val="0000FF"/>
        </w:rPr>
        <w:fldChar w:fldCharType="begin"/>
      </w:r>
      <w:r w:rsidRPr="009E4648">
        <w:rPr>
          <w:i/>
          <w:iCs/>
          <w:color w:val="0000FF"/>
        </w:rPr>
        <w:instrText xml:space="preserve"> REF _Ref118315576 \h  \* MERGEFORMAT </w:instrText>
      </w:r>
      <w:r w:rsidRPr="009E4648">
        <w:rPr>
          <w:i/>
          <w:iCs/>
          <w:color w:val="0000FF"/>
        </w:rPr>
      </w:r>
      <w:r w:rsidRPr="009E4648">
        <w:rPr>
          <w:i/>
          <w:iCs/>
          <w:color w:val="0000FF"/>
        </w:rPr>
        <w:fldChar w:fldCharType="separate"/>
      </w:r>
      <w:r w:rsidR="00187D73" w:rsidRPr="009E4648">
        <w:rPr>
          <w:iCs/>
        </w:rPr>
        <w:t xml:space="preserve">section </w:t>
      </w:r>
      <w:r w:rsidR="00187D73" w:rsidRPr="009E4648">
        <w:rPr>
          <w:i/>
          <w:iCs/>
          <w:color w:val="0000FF"/>
        </w:rPr>
        <w:t>Moniteur embarqué</w:t>
      </w:r>
      <w:r w:rsidRPr="009E4648">
        <w:rPr>
          <w:i/>
          <w:iCs/>
          <w:color w:val="0000FF"/>
        </w:rPr>
        <w:fldChar w:fldCharType="end"/>
      </w:r>
      <w:r w:rsidRPr="009E4648">
        <w:t>.</w:t>
      </w:r>
    </w:p>
    <w:p w14:paraId="335A1744" w14:textId="77777777" w:rsidR="00094420" w:rsidRPr="009E4648" w:rsidRDefault="00094420" w:rsidP="00094420">
      <w:pPr>
        <w:pStyle w:val="40"/>
        <w:spacing w:before="156" w:after="156"/>
        <w:rPr>
          <w:rFonts w:cs="Arial"/>
        </w:rPr>
      </w:pPr>
      <w:bookmarkStart w:id="215" w:name="_Ref118315576"/>
      <w:r w:rsidRPr="009E4648">
        <w:rPr>
          <w:rFonts w:cs="Arial"/>
        </w:rPr>
        <w:t>Moniteur embarqué</w:t>
      </w:r>
      <w:bookmarkEnd w:id="215"/>
    </w:p>
    <w:p w14:paraId="223B5270" w14:textId="77777777" w:rsidR="00094420" w:rsidRPr="009E4648" w:rsidRDefault="00094420" w:rsidP="00094420">
      <w:pPr>
        <w:pStyle w:val="BodytextUserManual"/>
        <w:spacing w:before="156" w:after="156"/>
      </w:pPr>
      <w:r w:rsidRPr="009E4648">
        <w:t>Cette fonction permet de consulter les résultats des tests du moniteur de bord. Ces tests sont utiles après l'entretien, lorsque la mémoire du module de commande du véhicule est déjà effacée.</w:t>
      </w:r>
    </w:p>
    <w:p w14:paraId="58D65825" w14:textId="77777777" w:rsidR="00094420" w:rsidRPr="009E4648" w:rsidRDefault="00094420" w:rsidP="00094420">
      <w:pPr>
        <w:pStyle w:val="40"/>
        <w:spacing w:before="156" w:after="156"/>
        <w:rPr>
          <w:rFonts w:cs="Arial"/>
        </w:rPr>
      </w:pPr>
      <w:r w:rsidRPr="009E4648">
        <w:rPr>
          <w:rFonts w:cs="Arial"/>
        </w:rPr>
        <w:t>Test des composants</w:t>
      </w:r>
    </w:p>
    <w:p w14:paraId="32006BE5" w14:textId="77777777" w:rsidR="00094420" w:rsidRPr="009E4648" w:rsidRDefault="00094420" w:rsidP="00094420">
      <w:pPr>
        <w:pStyle w:val="BodytextUserManual"/>
        <w:spacing w:before="156" w:after="156"/>
      </w:pPr>
      <w:r w:rsidRPr="009E4648">
        <w:t>Cette fonction permet un contrôle bidirectionnel de l'ECM afin que l'outil de diagnostic puisse transmettre des commandes pour faire fonctionner les systèmes du véhicule. Cette fonction est utile pour déterminer la réactivité de l'ECM à une commande.</w:t>
      </w:r>
    </w:p>
    <w:p w14:paraId="5537EB9C" w14:textId="77777777" w:rsidR="00094420" w:rsidRPr="009E4648" w:rsidRDefault="00094420" w:rsidP="00094420">
      <w:pPr>
        <w:pStyle w:val="40"/>
        <w:spacing w:before="156" w:after="156"/>
        <w:rPr>
          <w:rFonts w:cs="Arial"/>
        </w:rPr>
      </w:pPr>
      <w:r w:rsidRPr="009E4648">
        <w:rPr>
          <w:rFonts w:cs="Arial"/>
        </w:rPr>
        <w:t>Informations sur le véhicule</w:t>
      </w:r>
    </w:p>
    <w:p w14:paraId="5D569B15" w14:textId="77777777" w:rsidR="00094420" w:rsidRPr="009E4648" w:rsidRDefault="00094420" w:rsidP="00094420">
      <w:pPr>
        <w:pStyle w:val="BodytextUserManual"/>
        <w:spacing w:before="156" w:after="156"/>
      </w:pPr>
      <w:r w:rsidRPr="009E4648">
        <w:t>Cette fonction permet d'afficher le numéro d'identification du véhicule (VIN), le numéro d'identification d'étalonnage, le numéro de vérification d'étalonnage (CVN) et d'autres informations du véhicule testé.</w:t>
      </w:r>
    </w:p>
    <w:p w14:paraId="5E88658B" w14:textId="77777777" w:rsidR="00094420" w:rsidRPr="009E4648" w:rsidRDefault="00094420" w:rsidP="00094420">
      <w:pPr>
        <w:pStyle w:val="40"/>
        <w:spacing w:before="156" w:after="156"/>
        <w:rPr>
          <w:rFonts w:cs="Arial"/>
        </w:rPr>
      </w:pPr>
      <w:r w:rsidRPr="009E4648">
        <w:rPr>
          <w:rFonts w:cs="Arial"/>
        </w:rPr>
        <w:t>État du véhicule</w:t>
      </w:r>
    </w:p>
    <w:p w14:paraId="31AC7B6F" w14:textId="77777777" w:rsidR="00094420" w:rsidRPr="009E4648" w:rsidRDefault="00094420" w:rsidP="00094420">
      <w:pPr>
        <w:pStyle w:val="BodytextUserManual"/>
        <w:spacing w:before="156" w:after="156"/>
      </w:pPr>
      <w:r w:rsidRPr="009E4648">
        <w:t>Cette fonction vérifie l'état actuel du véhicule, comme les protocoles de communication des modules OBDII, le nombre de codes d'erreur et l'état du voyant de dysfonctionnement (MIL).</w:t>
      </w:r>
    </w:p>
    <w:p w14:paraId="2CE6BBC1" w14:textId="77777777" w:rsidR="00123CFC" w:rsidRPr="009E4648" w:rsidRDefault="00123CFC" w:rsidP="00123CFC">
      <w:pPr>
        <w:pStyle w:val="20"/>
        <w:spacing w:before="312" w:after="156"/>
        <w:rPr>
          <w:rFonts w:cs="Arial"/>
        </w:rPr>
      </w:pPr>
      <w:bookmarkStart w:id="216" w:name="_Toc14448089"/>
      <w:bookmarkStart w:id="217" w:name="_Toc43387218"/>
      <w:bookmarkStart w:id="218" w:name="_Toc109724381"/>
      <w:bookmarkStart w:id="219" w:name="_Toc159436289"/>
      <w:bookmarkStart w:id="220" w:name="_Toc160024675"/>
      <w:bookmarkStart w:id="221" w:name="_Toc204439329"/>
      <w:r w:rsidRPr="009E4648">
        <w:rPr>
          <w:rFonts w:cs="Arial"/>
        </w:rPr>
        <w:t>Rapport de diagnostic</w:t>
      </w:r>
      <w:bookmarkEnd w:id="216"/>
      <w:bookmarkEnd w:id="217"/>
      <w:bookmarkEnd w:id="218"/>
      <w:bookmarkEnd w:id="219"/>
      <w:bookmarkEnd w:id="220"/>
      <w:bookmarkEnd w:id="221"/>
    </w:p>
    <w:p w14:paraId="2ABD9808" w14:textId="77777777" w:rsidR="00123CFC" w:rsidRPr="009E4648" w:rsidRDefault="00123CFC" w:rsidP="00123CFC">
      <w:pPr>
        <w:pStyle w:val="30"/>
        <w:spacing w:before="312" w:after="156"/>
        <w:rPr>
          <w:rFonts w:eastAsia="宋体"/>
          <w:szCs w:val="24"/>
        </w:rPr>
      </w:pPr>
      <w:bookmarkStart w:id="222" w:name="_Toc159436290"/>
      <w:bookmarkStart w:id="223" w:name="_Toc160024676"/>
      <w:bookmarkStart w:id="224" w:name="OLE_LINK37"/>
      <w:r w:rsidRPr="009E4648">
        <w:rPr>
          <w:rFonts w:eastAsia="宋体"/>
          <w:szCs w:val="24"/>
        </w:rPr>
        <w:t xml:space="preserve">Fonctions </w:t>
      </w:r>
      <w:bookmarkEnd w:id="222"/>
      <w:bookmarkEnd w:id="223"/>
      <w:r w:rsidRPr="009E4648">
        <w:rPr>
          <w:rFonts w:eastAsia="宋体"/>
          <w:szCs w:val="24"/>
        </w:rPr>
        <w:t>pré-scan et post-scan</w:t>
      </w:r>
    </w:p>
    <w:p w14:paraId="467E383B" w14:textId="77777777" w:rsidR="00123CFC" w:rsidRPr="009E4648" w:rsidRDefault="00123CFC" w:rsidP="00123CFC">
      <w:pPr>
        <w:spacing w:before="156" w:after="156"/>
        <w:rPr>
          <w:rFonts w:cs="Arial"/>
        </w:rPr>
      </w:pPr>
      <w:r w:rsidRPr="009E4648">
        <w:rPr>
          <w:rFonts w:cs="Arial"/>
        </w:rPr>
        <w:t xml:space="preserve">Après avoir effectué les fonctions de pré-analyse et de post-analyse en saisissant le même numéro d'ordre de maintenance, appuyez sur </w:t>
      </w:r>
      <w:r w:rsidRPr="009E4648">
        <w:rPr>
          <w:rFonts w:cs="Arial"/>
          <w:b/>
          <w:bCs/>
        </w:rPr>
        <w:t>Gestionnaire de données</w:t>
      </w:r>
      <w:r w:rsidRPr="009E4648">
        <w:rPr>
          <w:rFonts w:cs="Arial"/>
        </w:rPr>
        <w:t xml:space="preserve"> &gt; </w:t>
      </w:r>
      <w:r w:rsidRPr="009E4648">
        <w:rPr>
          <w:rFonts w:cs="Arial"/>
          <w:b/>
          <w:bCs/>
        </w:rPr>
        <w:t xml:space="preserve">Historique du véhicule </w:t>
      </w:r>
      <w:r w:rsidRPr="009E4648">
        <w:rPr>
          <w:rFonts w:cs="Arial"/>
        </w:rPr>
        <w:t>t o</w:t>
      </w:r>
      <w:r w:rsidRPr="009E4648">
        <w:rPr>
          <w:rFonts w:cs="Arial"/>
          <w:b/>
          <w:bCs/>
        </w:rPr>
        <w:t xml:space="preserve"> </w:t>
      </w:r>
      <w:r w:rsidRPr="009E4648">
        <w:rPr>
          <w:rFonts w:cs="Arial"/>
        </w:rPr>
        <w:t>Sélectionnez l'enregistrement de test historique portant le numéro d'ordre de maintenance. Les résultats de pré-analyse et de post-analyse seront affichés dans le même enregistrement de test historique, qui peut être généré sous forme de rapport PDF pour comparer facilement les changements entre pré-analyse et post-analyse.</w:t>
      </w:r>
    </w:p>
    <w:p w14:paraId="73401AA7" w14:textId="65C670B7" w:rsidR="00123CFC" w:rsidRPr="009E4648" w:rsidRDefault="00123CFC" w:rsidP="000636E9">
      <w:pPr>
        <w:pStyle w:val="aa"/>
        <w:numPr>
          <w:ilvl w:val="0"/>
          <w:numId w:val="45"/>
        </w:numPr>
        <w:spacing w:before="156" w:after="156"/>
        <w:ind w:left="641" w:hanging="357"/>
        <w:rPr>
          <w:rFonts w:cs="Arial"/>
          <w:b/>
          <w:bCs/>
        </w:rPr>
      </w:pPr>
      <w:r w:rsidRPr="009E4648">
        <w:rPr>
          <w:rFonts w:cs="Arial"/>
          <w:b/>
          <w:bCs/>
        </w:rPr>
        <w:lastRenderedPageBreak/>
        <w:t>Fonction de pré</w:t>
      </w:r>
      <w:r w:rsidR="00B6588E" w:rsidRPr="009E4648">
        <w:rPr>
          <w:rFonts w:cs="Arial"/>
          <w:b/>
          <w:bCs/>
        </w:rPr>
        <w:t>-</w:t>
      </w:r>
      <w:r w:rsidRPr="009E4648">
        <w:rPr>
          <w:rFonts w:cs="Arial"/>
          <w:b/>
          <w:bCs/>
        </w:rPr>
        <w:t>scan</w:t>
      </w:r>
    </w:p>
    <w:p w14:paraId="7D4B7618" w14:textId="463ECB4E" w:rsidR="00123CFC" w:rsidRPr="009E4648" w:rsidRDefault="00123CFC" w:rsidP="00123CFC">
      <w:pPr>
        <w:pStyle w:val="Text"/>
        <w:spacing w:before="156" w:after="156"/>
        <w:ind w:left="641"/>
        <w:rPr>
          <w:rFonts w:cs="Arial"/>
        </w:rPr>
      </w:pPr>
      <w:r w:rsidRPr="009E4648">
        <w:rPr>
          <w:rFonts w:cs="Arial"/>
        </w:rPr>
        <w:t>Sélectionnez un véhicule dans le menu Véhicule et appuyez dessus. Saisissez le numéro de l'ordre d'entretien dans la fenêtre contextuelle pour scanner et détecter l'intégralité du véhicule. Vous pouvez également ajouter des photos pour enregistrer l'état actuel du véhicule</w:t>
      </w:r>
      <w:r w:rsidR="004A38FF" w:rsidRPr="009E4648">
        <w:rPr>
          <w:rFonts w:cs="Arial"/>
        </w:rPr>
        <w:t>.</w:t>
      </w:r>
      <w:r w:rsidRPr="009E4648">
        <w:rPr>
          <w:rFonts w:cs="Arial"/>
        </w:rPr>
        <w:t xml:space="preserve"> Une fois le pré-scan terminé, vous ne pourrez plus le refaire et le résultat ne pourra plus être modifié.</w:t>
      </w:r>
    </w:p>
    <w:p w14:paraId="52FE799E" w14:textId="3C49B656" w:rsidR="00123CFC" w:rsidRPr="009E4648" w:rsidRDefault="00123CFC" w:rsidP="000636E9">
      <w:pPr>
        <w:pStyle w:val="aa"/>
        <w:numPr>
          <w:ilvl w:val="0"/>
          <w:numId w:val="45"/>
        </w:numPr>
        <w:spacing w:before="156" w:after="156"/>
        <w:ind w:left="641" w:hanging="357"/>
        <w:rPr>
          <w:rFonts w:cs="Arial"/>
          <w:b/>
          <w:bCs/>
        </w:rPr>
      </w:pPr>
      <w:r w:rsidRPr="009E4648">
        <w:rPr>
          <w:rFonts w:cs="Arial"/>
          <w:b/>
          <w:bCs/>
        </w:rPr>
        <w:t>Fonction postscan</w:t>
      </w:r>
    </w:p>
    <w:p w14:paraId="078C88D4" w14:textId="66315F69" w:rsidR="00123CFC" w:rsidRPr="009E4648" w:rsidRDefault="00123CFC" w:rsidP="00123CFC">
      <w:pPr>
        <w:pStyle w:val="Text"/>
        <w:spacing w:before="156" w:after="156"/>
        <w:ind w:left="641"/>
        <w:rPr>
          <w:rFonts w:cs="Arial"/>
        </w:rPr>
      </w:pPr>
      <w:r w:rsidRPr="009E4648">
        <w:rPr>
          <w:rFonts w:cs="Arial"/>
        </w:rPr>
        <w:t>Une fois le pré-scan terminé, quittez le véhicule testé et appuyez sur le bouton «Véhicule» dans le menu «Véhicule» pour vous reconnecter. Saisissez le même numéro d'ordre d'entretien dans la fenêtre contextuelle. L'écran de post-scan s'affiche. Le rapport de post-scan sera généré une fois le scan terminé. Les résultats du pré-scan et du post-scan seront affichés dans le même historique de test.</w:t>
      </w:r>
    </w:p>
    <w:p w14:paraId="3569EC1B" w14:textId="77777777" w:rsidR="00123CFC" w:rsidRPr="009E4648" w:rsidRDefault="00123CFC" w:rsidP="00123CFC">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7AF9D7E" w14:textId="57A5BF2F" w:rsidR="00123CFC" w:rsidRPr="009E4648" w:rsidRDefault="00123CFC" w:rsidP="007C620E">
      <w:pPr>
        <w:pBdr>
          <w:top w:val="single" w:sz="6" w:space="1" w:color="auto"/>
          <w:bottom w:val="single" w:sz="6" w:space="1" w:color="auto"/>
        </w:pBdr>
        <w:spacing w:beforeLines="0" w:before="0" w:after="156"/>
        <w:rPr>
          <w:rFonts w:cs="Arial"/>
        </w:rPr>
      </w:pPr>
      <w:r w:rsidRPr="009E4648">
        <w:rPr>
          <w:rFonts w:cs="Arial"/>
        </w:rPr>
        <w:t xml:space="preserve">il vous suffit d' appuyer sur le bouton du véhicule dans le menu du véhicule pour vous reconnecter, </w:t>
      </w:r>
      <w:r w:rsidR="00DB09C4" w:rsidRPr="009E4648">
        <w:rPr>
          <w:rFonts w:cs="Arial"/>
        </w:rPr>
        <w:t xml:space="preserve">puis </w:t>
      </w:r>
      <w:r w:rsidRPr="009E4648">
        <w:rPr>
          <w:rFonts w:cs="Arial"/>
        </w:rPr>
        <w:t>de saisir le même numéro d'ordre d'entretien dans la fenêtre contextuelle et de suivre les étapes pour effectuer une nouvelle analyse. Ce dernier résultat constitue le résultat final de l'analyse.</w:t>
      </w:r>
      <w:bookmarkStart w:id="225" w:name="_Ref159171363"/>
      <w:bookmarkStart w:id="226" w:name="_Ref159171365"/>
      <w:bookmarkEnd w:id="224"/>
    </w:p>
    <w:p w14:paraId="7739ADC2" w14:textId="6D0DB05C" w:rsidR="00123CFC" w:rsidRPr="009E4648" w:rsidRDefault="00123CFC" w:rsidP="00123CFC">
      <w:pPr>
        <w:pStyle w:val="30"/>
        <w:spacing w:before="312" w:after="156"/>
      </w:pPr>
      <w:bookmarkStart w:id="227" w:name="_Ref159331175"/>
      <w:bookmarkStart w:id="228" w:name="_Toc159436291"/>
      <w:bookmarkStart w:id="229" w:name="_Toc160024677"/>
      <w:bookmarkStart w:id="230" w:name="_Ref160193889"/>
      <w:r w:rsidRPr="009E4648">
        <w:t>Enregistrement</w:t>
      </w:r>
      <w:r w:rsidR="004A38FF" w:rsidRPr="009E4648">
        <w:t>,</w:t>
      </w:r>
      <w:r w:rsidRPr="009E4648">
        <w:t xml:space="preserve"> affichage et partage </w:t>
      </w:r>
      <w:bookmarkEnd w:id="225"/>
      <w:bookmarkEnd w:id="226"/>
      <w:bookmarkEnd w:id="227"/>
      <w:bookmarkEnd w:id="228"/>
      <w:bookmarkEnd w:id="229"/>
      <w:bookmarkEnd w:id="230"/>
      <w:r w:rsidRPr="009E4648">
        <w:t>du rapport de diagnostic</w:t>
      </w:r>
    </w:p>
    <w:p w14:paraId="7ACBD426" w14:textId="77777777" w:rsidR="00123CFC" w:rsidRPr="009E4648" w:rsidRDefault="00123CFC" w:rsidP="00123CFC">
      <w:pPr>
        <w:spacing w:before="156" w:after="156"/>
        <w:rPr>
          <w:rFonts w:cs="Arial"/>
        </w:rPr>
      </w:pPr>
      <w:r w:rsidRPr="009E4648">
        <w:rPr>
          <w:rFonts w:cs="Arial"/>
        </w:rPr>
        <w:t>Le rapport de diagnostic peut être consulté, enregistré et partagé avec d’autres de plusieurs manières.</w:t>
      </w:r>
    </w:p>
    <w:p w14:paraId="7896AC90" w14:textId="77777777" w:rsidR="00123CFC" w:rsidRPr="009E4648" w:rsidRDefault="00123CFC" w:rsidP="00123CFC">
      <w:pPr>
        <w:pStyle w:val="40"/>
        <w:spacing w:before="156" w:after="156"/>
        <w:rPr>
          <w:rFonts w:cs="Arial"/>
        </w:rPr>
      </w:pPr>
      <w:r w:rsidRPr="009E4648">
        <w:rPr>
          <w:rFonts w:cs="Arial"/>
        </w:rPr>
        <w:t>Enregistrement du rapport de diagnostic</w:t>
      </w:r>
    </w:p>
    <w:p w14:paraId="47670CC5" w14:textId="77777777" w:rsidR="00123CFC" w:rsidRPr="009E4648" w:rsidRDefault="00123CFC">
      <w:pPr>
        <w:pStyle w:val="aa"/>
        <w:widowControl w:val="0"/>
        <w:numPr>
          <w:ilvl w:val="0"/>
          <w:numId w:val="74"/>
        </w:numPr>
        <w:spacing w:beforeLines="20" w:before="62" w:afterLines="20" w:after="62"/>
        <w:ind w:left="641" w:hanging="357"/>
        <w:rPr>
          <w:rFonts w:cs="Arial"/>
        </w:rPr>
      </w:pPr>
      <w:r w:rsidRPr="009E4648">
        <w:rPr>
          <w:rFonts w:cs="Arial"/>
        </w:rPr>
        <w:t xml:space="preserve">Via la fonction </w:t>
      </w:r>
      <w:r w:rsidRPr="009E4648">
        <w:rPr>
          <w:rFonts w:cs="Arial"/>
          <w:b/>
          <w:bCs/>
        </w:rPr>
        <w:t>Historique</w:t>
      </w:r>
    </w:p>
    <w:p w14:paraId="5761B02A" w14:textId="61A8913C" w:rsidR="00123CFC" w:rsidRPr="009E4648" w:rsidRDefault="00123CFC">
      <w:pPr>
        <w:pStyle w:val="aa"/>
        <w:widowControl w:val="0"/>
        <w:numPr>
          <w:ilvl w:val="0"/>
          <w:numId w:val="76"/>
        </w:numPr>
        <w:spacing w:beforeLines="20" w:before="62" w:afterLines="20" w:after="62"/>
        <w:ind w:left="998" w:hanging="357"/>
        <w:rPr>
          <w:rFonts w:cs="Arial"/>
        </w:rPr>
      </w:pPr>
      <w:r w:rsidRPr="009E4648">
        <w:rPr>
          <w:rFonts w:cs="Arial"/>
        </w:rPr>
        <w:t xml:space="preserve">Appuyez sur </w:t>
      </w:r>
      <w:r w:rsidR="00B72524" w:rsidRPr="009E4648">
        <w:rPr>
          <w:rFonts w:cs="Arial"/>
          <w:b/>
        </w:rPr>
        <w:t>Diagnostic</w:t>
      </w:r>
      <w:r w:rsidRPr="009E4648">
        <w:rPr>
          <w:rFonts w:cs="Arial"/>
        </w:rPr>
        <w:t xml:space="preserve"> </w:t>
      </w:r>
      <w:r w:rsidR="00EA26E5" w:rsidRPr="009E4648">
        <w:rPr>
          <w:rFonts w:cs="Arial"/>
        </w:rPr>
        <w:t>dans</w:t>
      </w:r>
      <w:r w:rsidR="00EA26E5" w:rsidRPr="009E4648">
        <w:rPr>
          <w:rFonts w:cs="Arial"/>
          <w:b/>
        </w:rPr>
        <w:t xml:space="preserve"> </w:t>
      </w:r>
      <w:r w:rsidRPr="009E4648">
        <w:rPr>
          <w:rFonts w:cs="Arial"/>
        </w:rPr>
        <w:t xml:space="preserve">le menu des tâches MaxiSys et sélectionnez </w:t>
      </w:r>
      <w:r w:rsidRPr="009E4648">
        <w:rPr>
          <w:rFonts w:cs="Arial"/>
          <w:b/>
          <w:bCs/>
        </w:rPr>
        <w:t xml:space="preserve">Historique </w:t>
      </w:r>
      <w:r w:rsidRPr="009E4648">
        <w:rPr>
          <w:rFonts w:cs="Arial"/>
          <w:bCs/>
        </w:rPr>
        <w:t xml:space="preserve">dans la </w:t>
      </w:r>
      <w:r w:rsidR="00EA26E5" w:rsidRPr="009E4648">
        <w:rPr>
          <w:rFonts w:cs="Arial"/>
        </w:rPr>
        <w:t>barre d'</w:t>
      </w:r>
      <w:r w:rsidRPr="009E4648">
        <w:rPr>
          <w:rFonts w:cs="Arial"/>
        </w:rPr>
        <w:t>outils supérieure.</w:t>
      </w:r>
    </w:p>
    <w:p w14:paraId="59B029DA" w14:textId="3226EFD5" w:rsidR="00123CFC" w:rsidRPr="009E4648" w:rsidRDefault="00EB4458" w:rsidP="00123CFC">
      <w:pPr>
        <w:spacing w:before="156" w:afterLines="0" w:after="0" w:line="240" w:lineRule="auto"/>
        <w:ind w:left="0"/>
        <w:jc w:val="center"/>
        <w:rPr>
          <w:rFonts w:cs="Arial"/>
        </w:rPr>
      </w:pPr>
      <w:r w:rsidRPr="009E4648">
        <w:rPr>
          <w:rFonts w:cs="Arial"/>
          <w:noProof/>
          <w:lang w:val="en-US"/>
        </w:rPr>
        <w:lastRenderedPageBreak/>
        <w:drawing>
          <wp:inline distT="0" distB="0" distL="0" distR="0" wp14:anchorId="7DAE7726" wp14:editId="1ACB7C1F">
            <wp:extent cx="2879242" cy="1955021"/>
            <wp:effectExtent l="0" t="0" r="0" b="7620"/>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spect="1" noChangeArrowheads="1"/>
                    </pic:cNvPicPr>
                  </pic:nvPicPr>
                  <pic:blipFill rotWithShape="1">
                    <a:blip r:embed="rId153" cstate="hqprint">
                      <a:extLst>
                        <a:ext uri="{28A0092B-C50C-407E-A947-70E740481C1C}">
                          <a14:useLocalDpi xmlns:a14="http://schemas.microsoft.com/office/drawing/2010/main" val="0"/>
                        </a:ext>
                      </a:extLst>
                    </a:blip>
                    <a:srcRect b="7655"/>
                    <a:stretch/>
                  </pic:blipFill>
                  <pic:spPr bwMode="auto">
                    <a:xfrm>
                      <a:off x="0" y="0"/>
                      <a:ext cx="2880000" cy="1955535"/>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2F183E28" w:rsidR="00123CFC" w:rsidRPr="009E4648" w:rsidRDefault="00941B56" w:rsidP="00123CFC">
      <w:pPr>
        <w:pStyle w:val="ab"/>
        <w:spacing w:before="156" w:after="156"/>
        <w:ind w:left="0"/>
        <w:rPr>
          <w:rFonts w:cs="Arial"/>
          <w:i/>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EB4458" w:rsidRPr="009E4648">
        <w:rPr>
          <w:rFonts w:cs="Arial"/>
        </w:rPr>
        <w:t>29</w:t>
      </w:r>
      <w:r w:rsidR="00123CFC" w:rsidRPr="009E4648">
        <w:rPr>
          <w:rFonts w:cs="Arial"/>
        </w:rPr>
        <w:t xml:space="preserve"> </w:t>
      </w:r>
      <w:r w:rsidR="00123CFC" w:rsidRPr="009E4648">
        <w:rPr>
          <w:rFonts w:cs="Arial"/>
          <w:i/>
        </w:rPr>
        <w:t>Écran d'historique</w:t>
      </w:r>
    </w:p>
    <w:p w14:paraId="4D802637" w14:textId="1488FD88" w:rsidR="00123CFC" w:rsidRPr="009E4648" w:rsidRDefault="00123CFC">
      <w:pPr>
        <w:pStyle w:val="aa"/>
        <w:widowControl w:val="0"/>
        <w:numPr>
          <w:ilvl w:val="0"/>
          <w:numId w:val="76"/>
        </w:numPr>
        <w:spacing w:beforeLines="20" w:before="62" w:afterLines="20" w:after="62"/>
        <w:ind w:left="998" w:hanging="357"/>
        <w:rPr>
          <w:rFonts w:cs="Arial"/>
        </w:rPr>
      </w:pPr>
      <w:r w:rsidRPr="009E4648">
        <w:rPr>
          <w:rFonts w:cs="Arial"/>
        </w:rPr>
        <w:t xml:space="preserve">Sélectionnez un enregistrement d’historique et appuyez sur le </w:t>
      </w:r>
      <w:r w:rsidRPr="009E4648">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B72524" w:rsidRPr="009E4648">
        <w:rPr>
          <w:rFonts w:cs="Arial"/>
        </w:rPr>
        <w:t xml:space="preserve"> </w:t>
      </w:r>
      <w:r w:rsidRPr="009E4648">
        <w:rPr>
          <w:rFonts w:cs="Arial"/>
        </w:rPr>
        <w:t>bouton dans le coin supérieur droit.</w:t>
      </w:r>
    </w:p>
    <w:p w14:paraId="4846F541" w14:textId="3ADA5164" w:rsidR="00123CFC" w:rsidRPr="009E4648" w:rsidRDefault="00EB4458" w:rsidP="00123CFC">
      <w:pPr>
        <w:spacing w:beforeLines="0" w:before="0" w:afterLines="0" w:after="0" w:line="240" w:lineRule="auto"/>
        <w:ind w:left="0"/>
        <w:jc w:val="center"/>
        <w:rPr>
          <w:rFonts w:cs="Arial"/>
        </w:rPr>
      </w:pPr>
      <w:r w:rsidRPr="009E4648">
        <w:rPr>
          <w:rFonts w:cs="Arial"/>
          <w:noProof/>
          <w:lang w:val="en-US"/>
        </w:rPr>
        <w:drawing>
          <wp:inline distT="0" distB="0" distL="0" distR="0" wp14:anchorId="647144E3" wp14:editId="00A7A545">
            <wp:extent cx="2880000" cy="1955916"/>
            <wp:effectExtent l="0" t="0" r="0" b="635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5" cstate="hqprint">
                      <a:extLst>
                        <a:ext uri="{28A0092B-C50C-407E-A947-70E740481C1C}">
                          <a14:useLocalDpi xmlns:a14="http://schemas.microsoft.com/office/drawing/2010/main" val="0"/>
                        </a:ext>
                      </a:extLst>
                    </a:blip>
                    <a:srcRect l="-80" r="175" b="7727"/>
                    <a:stretch/>
                  </pic:blipFill>
                  <pic:spPr bwMode="auto">
                    <a:xfrm>
                      <a:off x="0" y="0"/>
                      <a:ext cx="2880000" cy="1955916"/>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7B9D780A" w:rsidR="00123CFC" w:rsidRPr="009E4648" w:rsidRDefault="00941B56" w:rsidP="00123CFC">
      <w:pPr>
        <w:pStyle w:val="ab"/>
        <w:spacing w:before="156" w:after="156"/>
        <w:ind w:left="0"/>
        <w:rPr>
          <w:rFonts w:cs="Arial"/>
          <w:i/>
        </w:rPr>
      </w:pPr>
      <w:bookmarkStart w:id="231" w:name="_Ref103353290"/>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3</w:t>
      </w:r>
      <w:r w:rsidR="00EB4458" w:rsidRPr="009E4648">
        <w:rPr>
          <w:rFonts w:cs="Arial"/>
          <w:noProof/>
        </w:rPr>
        <w:t>0</w:t>
      </w:r>
      <w:r w:rsidR="00160E0D" w:rsidRPr="009E4648">
        <w:rPr>
          <w:rFonts w:cs="Arial"/>
          <w:noProof/>
        </w:rPr>
        <w:fldChar w:fldCharType="end"/>
      </w:r>
      <w:r w:rsidR="00123CFC" w:rsidRPr="009E4648">
        <w:rPr>
          <w:rFonts w:cs="Arial"/>
        </w:rPr>
        <w:t xml:space="preserve"> </w:t>
      </w:r>
      <w:bookmarkEnd w:id="231"/>
      <w:r w:rsidR="00EB4458" w:rsidRPr="009E4648">
        <w:rPr>
          <w:rFonts w:eastAsiaTheme="minorEastAsia" w:cs="Arial"/>
          <w:i/>
          <w:kern w:val="2"/>
          <w:szCs w:val="18"/>
          <w:lang w:val="en-US"/>
        </w:rPr>
        <w:t>Fiche d'enregistrement des tests historiques</w:t>
      </w:r>
    </w:p>
    <w:p w14:paraId="7E6A2AFD" w14:textId="287906BE" w:rsidR="00123CFC" w:rsidRPr="009E4648" w:rsidRDefault="00123CFC">
      <w:pPr>
        <w:pStyle w:val="aa"/>
        <w:widowControl w:val="0"/>
        <w:numPr>
          <w:ilvl w:val="0"/>
          <w:numId w:val="76"/>
        </w:numPr>
        <w:spacing w:beforeLines="20" w:before="62" w:afterLines="20" w:after="62"/>
        <w:ind w:left="998" w:hanging="357"/>
        <w:rPr>
          <w:rFonts w:cs="Arial"/>
        </w:rPr>
      </w:pPr>
      <w:bookmarkStart w:id="232" w:name="OLE_LINK43"/>
      <w:r w:rsidRPr="009E4648">
        <w:rPr>
          <w:rFonts w:cs="Arial"/>
        </w:rPr>
        <w:t xml:space="preserve">Appuyez </w:t>
      </w:r>
      <w:r w:rsidR="00127677" w:rsidRPr="009E4648">
        <w:rPr>
          <w:rFonts w:cs="Arial"/>
          <w:b/>
          <w:bCs/>
        </w:rPr>
        <w:t xml:space="preserve">sur Créer </w:t>
      </w:r>
      <w:r w:rsidRPr="009E4648">
        <w:rPr>
          <w:rFonts w:cs="Arial"/>
          <w:b/>
          <w:bCs/>
        </w:rPr>
        <w:t>un rapport</w:t>
      </w:r>
      <w:r w:rsidR="004A38FF" w:rsidRPr="009E4648">
        <w:rPr>
          <w:rFonts w:cs="Arial"/>
          <w:b/>
          <w:bCs/>
        </w:rPr>
        <w:t>.</w:t>
      </w:r>
      <w:r w:rsidRPr="009E4648">
        <w:rPr>
          <w:rFonts w:cs="Arial"/>
        </w:rPr>
        <w:t xml:space="preserve"> Saisissez la plaque d'immatriculation et le kilométrage actuel</w:t>
      </w:r>
      <w:r w:rsidR="004A38FF" w:rsidRPr="009E4648">
        <w:rPr>
          <w:rFonts w:cs="Arial"/>
        </w:rPr>
        <w:t>.</w:t>
      </w:r>
      <w:r w:rsidRPr="009E4648">
        <w:rPr>
          <w:rFonts w:cs="Arial"/>
        </w:rPr>
        <w:t xml:space="preserve"> Appuyez sur </w:t>
      </w:r>
      <w:r w:rsidRPr="009E4648">
        <w:rPr>
          <w:rFonts w:cs="Arial"/>
          <w:b/>
          <w:bCs/>
        </w:rPr>
        <w:t>Enregistrer</w:t>
      </w:r>
      <w:r w:rsidR="004A38FF" w:rsidRPr="009E4648">
        <w:rPr>
          <w:rFonts w:cs="Arial"/>
          <w:b/>
          <w:bCs/>
        </w:rPr>
        <w:t>.</w:t>
      </w:r>
    </w:p>
    <w:bookmarkEnd w:id="232"/>
    <w:p w14:paraId="0E9A527A" w14:textId="77777777" w:rsidR="00123CFC" w:rsidRPr="009E4648" w:rsidRDefault="00123CFC">
      <w:pPr>
        <w:pStyle w:val="aa"/>
        <w:widowControl w:val="0"/>
        <w:numPr>
          <w:ilvl w:val="0"/>
          <w:numId w:val="74"/>
        </w:numPr>
        <w:spacing w:beforeLines="20" w:before="62" w:afterLines="20" w:after="62"/>
        <w:ind w:left="641" w:hanging="357"/>
        <w:rPr>
          <w:rFonts w:cs="Arial"/>
        </w:rPr>
      </w:pPr>
      <w:r w:rsidRPr="009E4648">
        <w:rPr>
          <w:rFonts w:cs="Arial"/>
        </w:rPr>
        <w:t xml:space="preserve">Via la fonction </w:t>
      </w:r>
      <w:r w:rsidRPr="009E4648">
        <w:rPr>
          <w:rFonts w:cs="Arial"/>
          <w:b/>
        </w:rPr>
        <w:t>Auto Scan</w:t>
      </w:r>
    </w:p>
    <w:p w14:paraId="515ABB28" w14:textId="4956F126" w:rsidR="00123CFC" w:rsidRPr="009E4648" w:rsidRDefault="00EB4458" w:rsidP="00EB4458">
      <w:pPr>
        <w:pStyle w:val="aa"/>
        <w:widowControl w:val="0"/>
        <w:numPr>
          <w:ilvl w:val="0"/>
          <w:numId w:val="77"/>
        </w:numPr>
        <w:spacing w:beforeLines="20" w:before="62" w:afterLines="20" w:after="62"/>
        <w:rPr>
          <w:rFonts w:cs="Arial"/>
        </w:rPr>
      </w:pPr>
      <w:r w:rsidRPr="009E4648">
        <w:rPr>
          <w:rFonts w:cs="Arial"/>
        </w:rPr>
        <w:t>Accédez à l'écran d'analyse automatique et appuyez sur Analyse des défauts à partir des boutons de fonction situés en bas de l'écran.</w:t>
      </w:r>
    </w:p>
    <w:p w14:paraId="20CAC726" w14:textId="0A453749" w:rsidR="00123CFC" w:rsidRPr="009E4648" w:rsidRDefault="00EB4458" w:rsidP="00123CFC">
      <w:pPr>
        <w:spacing w:before="156" w:afterLines="0" w:after="0" w:line="240" w:lineRule="auto"/>
        <w:ind w:left="0"/>
        <w:jc w:val="center"/>
        <w:rPr>
          <w:rFonts w:cs="Arial"/>
        </w:rPr>
      </w:pPr>
      <w:r w:rsidRPr="009E4648">
        <w:rPr>
          <w:rFonts w:cs="Arial"/>
          <w:noProof/>
          <w:lang w:val="en-US"/>
        </w:rPr>
        <w:lastRenderedPageBreak/>
        <w:drawing>
          <wp:inline distT="0" distB="0" distL="0" distR="0" wp14:anchorId="1C6691A9" wp14:editId="40A1BE5A">
            <wp:extent cx="2879241" cy="1969045"/>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6" cstate="hqprint">
                      <a:extLst>
                        <a:ext uri="{28A0092B-C50C-407E-A947-70E740481C1C}">
                          <a14:useLocalDpi xmlns:a14="http://schemas.microsoft.com/office/drawing/2010/main" val="0"/>
                        </a:ext>
                      </a:extLst>
                    </a:blip>
                    <a:srcRect b="6993"/>
                    <a:stretch/>
                  </pic:blipFill>
                  <pic:spPr bwMode="auto">
                    <a:xfrm>
                      <a:off x="0" y="0"/>
                      <a:ext cx="2880000" cy="1969564"/>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4582CA7D" w:rsidR="00123CFC" w:rsidRPr="009E4648" w:rsidRDefault="00941B56" w:rsidP="00123CFC">
      <w:pPr>
        <w:pStyle w:val="ab"/>
        <w:spacing w:before="156" w:after="156"/>
        <w:ind w:left="0"/>
        <w:rPr>
          <w:rFonts w:cs="Arial"/>
          <w:i/>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3</w:t>
      </w:r>
      <w:r w:rsidR="00EB4458" w:rsidRPr="009E4648">
        <w:rPr>
          <w:rFonts w:cs="Arial"/>
          <w:noProof/>
        </w:rPr>
        <w:t>1</w:t>
      </w:r>
      <w:r w:rsidR="00160E0D" w:rsidRPr="009E4648">
        <w:rPr>
          <w:rFonts w:cs="Arial"/>
          <w:noProof/>
        </w:rPr>
        <w:fldChar w:fldCharType="end"/>
      </w:r>
      <w:r w:rsidR="00123CFC" w:rsidRPr="009E4648">
        <w:rPr>
          <w:rFonts w:cs="Arial"/>
        </w:rPr>
        <w:t xml:space="preserve"> </w:t>
      </w:r>
      <w:r w:rsidR="00123CFC" w:rsidRPr="009E4648">
        <w:rPr>
          <w:rFonts w:cs="Arial"/>
          <w:i/>
        </w:rPr>
        <w:t>Écran de numérisation automatique 1</w:t>
      </w:r>
    </w:p>
    <w:p w14:paraId="1A49FBCB" w14:textId="039F0AD5" w:rsidR="00123CFC" w:rsidRPr="009E4648" w:rsidRDefault="00123CFC">
      <w:pPr>
        <w:pStyle w:val="aa"/>
        <w:widowControl w:val="0"/>
        <w:numPr>
          <w:ilvl w:val="0"/>
          <w:numId w:val="77"/>
        </w:numPr>
        <w:spacing w:beforeLines="20" w:before="62" w:afterLines="20" w:after="62"/>
        <w:ind w:left="998" w:hanging="357"/>
        <w:rPr>
          <w:rFonts w:cs="Arial"/>
        </w:rPr>
      </w:pPr>
      <w:r w:rsidRPr="009E4648">
        <w:rPr>
          <w:rFonts w:cs="Arial"/>
        </w:rPr>
        <w:t xml:space="preserve">Une fois l'analyse du système terminée, appuyez sur </w:t>
      </w:r>
      <w:r w:rsidRPr="009E4648">
        <w:rPr>
          <w:rFonts w:cs="Arial"/>
          <w:b/>
          <w:bCs/>
        </w:rPr>
        <w:t xml:space="preserve">«Signaler» </w:t>
      </w:r>
      <w:r w:rsidRPr="009E4648">
        <w:rPr>
          <w:rFonts w:cs="Arial"/>
        </w:rPr>
        <w:t xml:space="preserve">parmi les boutons de fonction en bas de l'écran. </w:t>
      </w:r>
      <w:r w:rsidR="003522FB" w:rsidRPr="009E4648">
        <w:rPr>
          <w:rFonts w:cs="Arial"/>
        </w:rPr>
        <w:t xml:space="preserve">Saisissez le relevé du compteur kilométrique et appuyez sur </w:t>
      </w:r>
      <w:r w:rsidR="003522FB" w:rsidRPr="009E4648">
        <w:rPr>
          <w:rFonts w:cs="Arial"/>
          <w:b/>
          <w:bCs/>
        </w:rPr>
        <w:t>«OK»</w:t>
      </w:r>
      <w:r w:rsidR="004A38FF" w:rsidRPr="009E4648">
        <w:rPr>
          <w:rFonts w:cs="Arial"/>
          <w:b/>
          <w:bCs/>
        </w:rPr>
        <w:t>.</w:t>
      </w:r>
    </w:p>
    <w:p w14:paraId="234D67D9" w14:textId="46996BE2" w:rsidR="00123CFC" w:rsidRPr="009E4648" w:rsidRDefault="00EB4458" w:rsidP="00123CFC">
      <w:pPr>
        <w:spacing w:beforeLines="0" w:before="0" w:afterLines="0" w:after="0" w:line="480" w:lineRule="auto"/>
        <w:ind w:left="0"/>
        <w:contextualSpacing/>
        <w:jc w:val="center"/>
        <w:rPr>
          <w:rFonts w:cs="Arial"/>
        </w:rPr>
      </w:pPr>
      <w:r w:rsidRPr="009E4648">
        <w:rPr>
          <w:rFonts w:cs="Arial"/>
          <w:noProof/>
          <w:lang w:val="en-US"/>
        </w:rPr>
        <w:drawing>
          <wp:inline distT="0" distB="0" distL="0" distR="0" wp14:anchorId="06CC95D2" wp14:editId="5D2E002B">
            <wp:extent cx="2879241" cy="1963436"/>
            <wp:effectExtent l="0" t="0" r="0" b="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7" cstate="hqprint">
                      <a:extLst>
                        <a:ext uri="{28A0092B-C50C-407E-A947-70E740481C1C}">
                          <a14:useLocalDpi xmlns:a14="http://schemas.microsoft.com/office/drawing/2010/main" val="0"/>
                        </a:ext>
                      </a:extLst>
                    </a:blip>
                    <a:srcRect b="7258"/>
                    <a:stretch/>
                  </pic:blipFill>
                  <pic:spPr bwMode="auto">
                    <a:xfrm>
                      <a:off x="0" y="0"/>
                      <a:ext cx="2880000" cy="1963954"/>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7E57E5BB" w:rsidR="00123CFC" w:rsidRPr="009E4648" w:rsidRDefault="00941B56" w:rsidP="00123CFC">
      <w:pPr>
        <w:pStyle w:val="ab"/>
        <w:spacing w:before="156" w:after="156"/>
        <w:ind w:left="0"/>
        <w:rPr>
          <w:rFonts w:cs="Arial"/>
          <w:i/>
        </w:rPr>
      </w:pPr>
      <w:bookmarkStart w:id="233" w:name="_Ref118315712"/>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3</w:t>
      </w:r>
      <w:r w:rsidR="00EB4458" w:rsidRPr="009E4648">
        <w:rPr>
          <w:rFonts w:cs="Arial"/>
          <w:noProof/>
        </w:rPr>
        <w:t>2</w:t>
      </w:r>
      <w:r w:rsidR="00160E0D" w:rsidRPr="009E4648">
        <w:rPr>
          <w:rFonts w:cs="Arial"/>
          <w:noProof/>
        </w:rPr>
        <w:fldChar w:fldCharType="end"/>
      </w:r>
      <w:r w:rsidR="00123CFC" w:rsidRPr="009E4648">
        <w:rPr>
          <w:rFonts w:cs="Arial"/>
        </w:rPr>
        <w:t xml:space="preserve"> </w:t>
      </w:r>
      <w:r w:rsidR="00123CFC" w:rsidRPr="009E4648">
        <w:rPr>
          <w:rFonts w:cs="Arial"/>
          <w:i/>
        </w:rPr>
        <w:t>Écran de numérisation automatique 2</w:t>
      </w:r>
      <w:bookmarkEnd w:id="233"/>
    </w:p>
    <w:p w14:paraId="1C03E79E" w14:textId="075D530C" w:rsidR="00123CFC" w:rsidRPr="009E4648" w:rsidRDefault="00123CFC">
      <w:pPr>
        <w:pStyle w:val="aa"/>
        <w:widowControl w:val="0"/>
        <w:numPr>
          <w:ilvl w:val="0"/>
          <w:numId w:val="74"/>
        </w:numPr>
        <w:spacing w:beforeLines="20" w:before="62" w:afterLines="20" w:after="62"/>
        <w:ind w:left="641" w:hanging="357"/>
        <w:rPr>
          <w:rFonts w:cs="Arial"/>
        </w:rPr>
      </w:pPr>
      <w:r w:rsidRPr="009E4648">
        <w:rPr>
          <w:rFonts w:cs="Arial"/>
        </w:rPr>
        <w:t>Via les fonctions de la barre d'outils de diagnostic</w:t>
      </w:r>
    </w:p>
    <w:p w14:paraId="5CD94A99" w14:textId="22479621" w:rsidR="00123CFC" w:rsidRPr="009E4648" w:rsidRDefault="00123CFC" w:rsidP="00123CFC">
      <w:pPr>
        <w:pStyle w:val="aa"/>
        <w:spacing w:before="156" w:after="156"/>
        <w:ind w:firstLine="0"/>
        <w:rPr>
          <w:rFonts w:cs="Arial"/>
        </w:rPr>
      </w:pPr>
      <w:r w:rsidRPr="009E4648">
        <w:rPr>
          <w:rFonts w:cs="Arial"/>
        </w:rPr>
        <w:t>Le rapport de diagnostic est également consultable depuis l'écran des fonctions de diagnostic, notamment l'analyse automatique et les codes d'erreur. Il existe deux façons de consulter les rapports enregistrés :</w:t>
      </w:r>
    </w:p>
    <w:p w14:paraId="170FC440" w14:textId="03A96FD8" w:rsidR="00123CFC" w:rsidRPr="009E4648" w:rsidRDefault="00123CFC">
      <w:pPr>
        <w:pStyle w:val="aa"/>
        <w:widowControl w:val="0"/>
        <w:numPr>
          <w:ilvl w:val="0"/>
          <w:numId w:val="79"/>
        </w:numPr>
        <w:adjustRightInd w:val="0"/>
        <w:snapToGrid w:val="0"/>
        <w:spacing w:beforeLines="20" w:before="62" w:afterLines="20" w:after="62"/>
        <w:ind w:left="998" w:hanging="357"/>
        <w:rPr>
          <w:rFonts w:cs="Arial"/>
          <w:b/>
        </w:rPr>
      </w:pPr>
      <w:r w:rsidRPr="009E4648">
        <w:rPr>
          <w:rFonts w:cs="Arial"/>
        </w:rPr>
        <w:t xml:space="preserve">Appuyez sur le </w:t>
      </w:r>
      <w:r w:rsidR="002F1212" w:rsidRPr="009E4648">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4C7DCF" w:rsidRPr="009E4648">
        <w:rPr>
          <w:rFonts w:cs="Arial"/>
        </w:rPr>
        <w:t xml:space="preserve"> </w:t>
      </w:r>
      <w:r w:rsidRPr="009E4648">
        <w:rPr>
          <w:rFonts w:cs="Arial"/>
        </w:rPr>
        <w:t xml:space="preserve">bouton dans la barre d'outils de diagnostic et sélectionnez </w:t>
      </w:r>
      <w:r w:rsidRPr="009E4648">
        <w:rPr>
          <w:rFonts w:cs="Arial"/>
          <w:b/>
          <w:bCs/>
        </w:rPr>
        <w:t>«Enregistrer au format PDF»</w:t>
      </w:r>
      <w:r w:rsidR="004A38FF" w:rsidRPr="009E4648">
        <w:rPr>
          <w:rFonts w:cs="Arial"/>
          <w:b/>
          <w:bCs/>
        </w:rPr>
        <w:t>.</w:t>
      </w:r>
      <w:r w:rsidRPr="009E4648">
        <w:rPr>
          <w:rFonts w:cs="Arial"/>
        </w:rPr>
        <w:t xml:space="preserve"> Saisissez le </w:t>
      </w:r>
      <w:r w:rsidR="00873A67" w:rsidRPr="009E4648">
        <w:rPr>
          <w:rFonts w:cs="Arial"/>
        </w:rPr>
        <w:t>relevé du compteur kilométrique</w:t>
      </w:r>
      <w:r w:rsidR="004A38FF" w:rsidRPr="009E4648">
        <w:rPr>
          <w:rFonts w:cs="Arial"/>
        </w:rPr>
        <w:t>,</w:t>
      </w:r>
      <w:r w:rsidRPr="009E4648">
        <w:rPr>
          <w:rFonts w:cs="Arial"/>
        </w:rPr>
        <w:t xml:space="preserve"> </w:t>
      </w:r>
      <w:r w:rsidR="00873A67" w:rsidRPr="009E4648">
        <w:rPr>
          <w:rFonts w:cs="Arial"/>
        </w:rPr>
        <w:t xml:space="preserve">puis </w:t>
      </w:r>
      <w:r w:rsidRPr="009E4648">
        <w:rPr>
          <w:rFonts w:cs="Arial"/>
        </w:rPr>
        <w:t xml:space="preserve">appuyez sur </w:t>
      </w:r>
      <w:r w:rsidRPr="009E4648">
        <w:rPr>
          <w:rFonts w:cs="Arial"/>
          <w:b/>
          <w:bCs/>
        </w:rPr>
        <w:t>«Enregistrer»</w:t>
      </w:r>
      <w:r w:rsidR="004A38FF" w:rsidRPr="009E4648">
        <w:rPr>
          <w:rFonts w:cs="Arial"/>
          <w:b/>
          <w:bCs/>
        </w:rPr>
        <w:t>.</w:t>
      </w:r>
      <w:r w:rsidRPr="009E4648">
        <w:rPr>
          <w:rFonts w:cs="Arial"/>
        </w:rPr>
        <w:t xml:space="preserve"> Appuyez sur le bouton </w:t>
      </w:r>
      <w:r w:rsidR="00D0672F" w:rsidRPr="009E4648">
        <w:rPr>
          <w:rFonts w:cs="Arial"/>
          <w:b/>
          <w:bCs/>
          <w:noProof/>
        </w:rPr>
        <w:t xml:space="preserve">«Fichier» </w:t>
      </w:r>
      <w:r w:rsidRPr="009E4648">
        <w:rPr>
          <w:rFonts w:cs="Arial"/>
        </w:rPr>
        <w:t xml:space="preserve">en haut à </w:t>
      </w:r>
      <w:r w:rsidRPr="009E4648">
        <w:rPr>
          <w:rFonts w:cs="Arial"/>
        </w:rPr>
        <w:lastRenderedPageBreak/>
        <w:t xml:space="preserve">droite </w:t>
      </w:r>
      <w:r w:rsidR="007511C5" w:rsidRPr="009E4648">
        <w:rPr>
          <w:rFonts w:cs="Arial"/>
        </w:rPr>
        <w:t xml:space="preserve">de </w:t>
      </w:r>
      <w:r w:rsidRPr="009E4648">
        <w:rPr>
          <w:rFonts w:cs="Arial"/>
        </w:rPr>
        <w:t xml:space="preserve">l'écran </w:t>
      </w:r>
      <w:r w:rsidR="00873A67" w:rsidRPr="009E4648">
        <w:rPr>
          <w:rFonts w:cs="Arial"/>
        </w:rPr>
        <w:t>et sélectionnez un rapport enregistré à afficher.</w:t>
      </w:r>
    </w:p>
    <w:p w14:paraId="52E8779B" w14:textId="76E19209" w:rsidR="00123CFC" w:rsidRPr="009E4648" w:rsidRDefault="00123CFC">
      <w:pPr>
        <w:pStyle w:val="aa"/>
        <w:widowControl w:val="0"/>
        <w:numPr>
          <w:ilvl w:val="0"/>
          <w:numId w:val="79"/>
        </w:numPr>
        <w:adjustRightInd w:val="0"/>
        <w:snapToGrid w:val="0"/>
        <w:spacing w:beforeLines="20" w:before="62" w:afterLines="20" w:after="62"/>
        <w:ind w:left="998" w:hanging="357"/>
        <w:rPr>
          <w:rFonts w:cs="Arial"/>
          <w:b/>
        </w:rPr>
      </w:pPr>
      <w:r w:rsidRPr="009E4648">
        <w:rPr>
          <w:rFonts w:cs="Arial"/>
        </w:rPr>
        <w:t xml:space="preserve">Appuyez sur le </w:t>
      </w:r>
      <w:r w:rsidR="002F1212" w:rsidRPr="009E4648">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4C7DCF" w:rsidRPr="009E4648">
        <w:rPr>
          <w:rFonts w:cs="Arial"/>
        </w:rPr>
        <w:t xml:space="preserve"> </w:t>
      </w:r>
      <w:r w:rsidRPr="009E4648">
        <w:rPr>
          <w:rFonts w:cs="Arial"/>
        </w:rPr>
        <w:t xml:space="preserve">bouton dans la barre d'outils de diagnostic et sélectionnez </w:t>
      </w:r>
      <w:r w:rsidRPr="009E4648">
        <w:rPr>
          <w:rFonts w:cs="Arial"/>
          <w:b/>
          <w:bCs/>
        </w:rPr>
        <w:t>Signaler dans le Cloud</w:t>
      </w:r>
      <w:r w:rsidR="004A38FF" w:rsidRPr="009E4648">
        <w:rPr>
          <w:rFonts w:cs="Arial"/>
          <w:b/>
          <w:bCs/>
        </w:rPr>
        <w:t>.</w:t>
      </w:r>
      <w:r w:rsidRPr="009E4648">
        <w:rPr>
          <w:rFonts w:cs="Arial"/>
        </w:rPr>
        <w:t xml:space="preserve"> Saisissez le </w:t>
      </w:r>
      <w:r w:rsidR="00873A67" w:rsidRPr="009E4648">
        <w:rPr>
          <w:rFonts w:cs="Arial"/>
        </w:rPr>
        <w:t>relevé du compteur kilométrique</w:t>
      </w:r>
      <w:r w:rsidR="004A38FF" w:rsidRPr="009E4648">
        <w:rPr>
          <w:rFonts w:cs="Arial"/>
        </w:rPr>
        <w:t>.</w:t>
      </w:r>
      <w:r w:rsidRPr="009E4648">
        <w:rPr>
          <w:rFonts w:cs="Arial"/>
        </w:rPr>
        <w:t xml:space="preserve"> Appuyez sur </w:t>
      </w:r>
      <w:r w:rsidRPr="009E4648">
        <w:rPr>
          <w:rFonts w:cs="Arial"/>
          <w:b/>
          <w:bCs/>
        </w:rPr>
        <w:t xml:space="preserve">Enregistrer </w:t>
      </w:r>
      <w:r w:rsidRPr="009E4648">
        <w:rPr>
          <w:rFonts w:cs="Arial"/>
        </w:rPr>
        <w:t xml:space="preserve">&gt; </w:t>
      </w:r>
      <w:r w:rsidRPr="009E4648">
        <w:rPr>
          <w:rFonts w:cs="Arial"/>
          <w:b/>
          <w:bCs/>
        </w:rPr>
        <w:t xml:space="preserve">Afficher le rapport </w:t>
      </w:r>
      <w:r w:rsidRPr="009E4648">
        <w:rPr>
          <w:rFonts w:cs="Arial"/>
        </w:rPr>
        <w:t xml:space="preserve">pour afficher </w:t>
      </w:r>
      <w:r w:rsidR="00873A67" w:rsidRPr="009E4648">
        <w:rPr>
          <w:rFonts w:cs="Arial"/>
        </w:rPr>
        <w:t>le rapport enregistré</w:t>
      </w:r>
      <w:r w:rsidR="004A38FF" w:rsidRPr="009E4648">
        <w:rPr>
          <w:rFonts w:cs="Arial"/>
        </w:rPr>
        <w:t>.</w:t>
      </w:r>
    </w:p>
    <w:p w14:paraId="3B416387" w14:textId="44237B11" w:rsidR="00123CFC" w:rsidRPr="009E4648" w:rsidRDefault="00EB4458" w:rsidP="00123CFC">
      <w:pPr>
        <w:spacing w:before="156" w:afterLines="0" w:after="0" w:line="240" w:lineRule="auto"/>
        <w:ind w:left="0"/>
        <w:jc w:val="center"/>
        <w:rPr>
          <w:rFonts w:cs="Arial"/>
        </w:rPr>
      </w:pPr>
      <w:r w:rsidRPr="009E4648">
        <w:rPr>
          <w:rFonts w:cs="Arial"/>
          <w:noProof/>
          <w:lang w:val="en-US"/>
        </w:rPr>
        <w:drawing>
          <wp:inline distT="0" distB="0" distL="0" distR="0" wp14:anchorId="203518D7" wp14:editId="02FCFB69">
            <wp:extent cx="2879242" cy="1960631"/>
            <wp:effectExtent l="0" t="0" r="0" b="190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59"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1BA9FAC9" w:rsidR="00123CFC" w:rsidRPr="009E4648" w:rsidRDefault="00941B56" w:rsidP="00123CFC">
      <w:pPr>
        <w:pStyle w:val="ab"/>
        <w:spacing w:before="156" w:after="156"/>
        <w:ind w:left="0"/>
        <w:rPr>
          <w:rFonts w:cs="Arial"/>
          <w:i/>
        </w:rPr>
      </w:pPr>
      <w:bookmarkStart w:id="234" w:name="_Ref119605205"/>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3</w:t>
      </w:r>
      <w:r w:rsidR="00EB4458" w:rsidRPr="009E4648">
        <w:rPr>
          <w:rFonts w:cs="Arial"/>
          <w:noProof/>
        </w:rPr>
        <w:t>3</w:t>
      </w:r>
      <w:r w:rsidR="00160E0D" w:rsidRPr="009E4648">
        <w:rPr>
          <w:rFonts w:cs="Arial"/>
          <w:noProof/>
        </w:rPr>
        <w:fldChar w:fldCharType="end"/>
      </w:r>
      <w:r w:rsidR="00123CFC" w:rsidRPr="009E4648">
        <w:rPr>
          <w:rFonts w:cs="Arial"/>
        </w:rPr>
        <w:t xml:space="preserve"> </w:t>
      </w:r>
      <w:r w:rsidR="00123CFC" w:rsidRPr="009E4648">
        <w:rPr>
          <w:rFonts w:cs="Arial"/>
          <w:i/>
        </w:rPr>
        <w:t xml:space="preserve">Écran </w:t>
      </w:r>
      <w:bookmarkEnd w:id="234"/>
      <w:r w:rsidR="00E514CE" w:rsidRPr="009E4648">
        <w:rPr>
          <w:rFonts w:cs="Arial"/>
          <w:i/>
        </w:rPr>
        <w:t>de numérisation automatique</w:t>
      </w:r>
      <w:r w:rsidR="00D6306A" w:rsidRPr="009E4648">
        <w:rPr>
          <w:rFonts w:cs="Arial"/>
          <w:i/>
          <w:color w:val="FF0000"/>
        </w:rPr>
        <w:t xml:space="preserve"> </w:t>
      </w:r>
      <w:r w:rsidR="00EB4458" w:rsidRPr="009E4648">
        <w:rPr>
          <w:rFonts w:cs="Arial"/>
          <w:i/>
          <w:color w:val="FF0000"/>
        </w:rPr>
        <w:t>3</w:t>
      </w:r>
    </w:p>
    <w:p w14:paraId="09B541F9" w14:textId="77777777" w:rsidR="00123CFC" w:rsidRPr="009E4648" w:rsidRDefault="00123CFC" w:rsidP="00123CFC">
      <w:pPr>
        <w:pStyle w:val="40"/>
        <w:spacing w:before="156" w:after="156"/>
        <w:rPr>
          <w:rFonts w:cs="Arial"/>
        </w:rPr>
      </w:pPr>
      <w:r w:rsidRPr="009E4648">
        <w:rPr>
          <w:rFonts w:cs="Arial"/>
        </w:rPr>
        <w:t>Affichage du rapport de diagnostic</w:t>
      </w:r>
    </w:p>
    <w:p w14:paraId="09B0AE80" w14:textId="05D167FB" w:rsidR="00123CFC" w:rsidRPr="009E4648" w:rsidRDefault="00123CFC" w:rsidP="00123CFC">
      <w:pPr>
        <w:pStyle w:val="aa"/>
        <w:widowControl w:val="0"/>
        <w:spacing w:before="156" w:after="156"/>
        <w:rPr>
          <w:rFonts w:cs="Arial"/>
        </w:rPr>
      </w:pPr>
      <w:r w:rsidRPr="009E4648">
        <w:rPr>
          <w:rFonts w:cs="Arial"/>
        </w:rPr>
        <w:t>Tous les rapports enregistrés peuvent être visualisés dans l'application Data Manger</w:t>
      </w:r>
      <w:r w:rsidR="004A38FF" w:rsidRPr="009E4648">
        <w:rPr>
          <w:rFonts w:cs="Arial"/>
        </w:rPr>
        <w:t>.</w:t>
      </w:r>
    </w:p>
    <w:p w14:paraId="5A230B16" w14:textId="68B83866" w:rsidR="00123CFC" w:rsidRPr="009E4648" w:rsidRDefault="00123CFC">
      <w:pPr>
        <w:pStyle w:val="aa"/>
        <w:widowControl w:val="0"/>
        <w:numPr>
          <w:ilvl w:val="0"/>
          <w:numId w:val="79"/>
        </w:numPr>
        <w:adjustRightInd w:val="0"/>
        <w:snapToGrid w:val="0"/>
        <w:spacing w:before="156" w:after="156"/>
        <w:ind w:left="641" w:hanging="357"/>
        <w:rPr>
          <w:rFonts w:cs="Arial"/>
          <w:b/>
        </w:rPr>
      </w:pPr>
      <w:r w:rsidRPr="009E4648">
        <w:rPr>
          <w:rFonts w:cs="Arial"/>
        </w:rPr>
        <w:t xml:space="preserve">Appuyez sur </w:t>
      </w:r>
      <w:r w:rsidRPr="009E4648">
        <w:rPr>
          <w:rFonts w:cs="Arial"/>
          <w:b/>
          <w:bCs/>
        </w:rPr>
        <w:t xml:space="preserve">Gestionnaire de données </w:t>
      </w:r>
      <w:r w:rsidRPr="009E4648">
        <w:rPr>
          <w:rFonts w:cs="Arial"/>
        </w:rPr>
        <w:t xml:space="preserve">&gt; </w:t>
      </w:r>
      <w:r w:rsidRPr="009E4648">
        <w:rPr>
          <w:rFonts w:cs="Arial"/>
          <w:b/>
          <w:bCs/>
        </w:rPr>
        <w:t>Historique du véhicule</w:t>
      </w:r>
      <w:r w:rsidR="004A38FF" w:rsidRPr="009E4648">
        <w:rPr>
          <w:rFonts w:cs="Arial"/>
          <w:b/>
          <w:bCs/>
        </w:rPr>
        <w:t>.</w:t>
      </w:r>
      <w:r w:rsidRPr="009E4648">
        <w:rPr>
          <w:rFonts w:cs="Arial"/>
        </w:rPr>
        <w:t xml:space="preserve"> Sélectionnez un enregistrement d'historique de véhicule spécifique, puis appuyez sur </w:t>
      </w:r>
      <w:r w:rsidR="00EB4458" w:rsidRPr="009E4648">
        <w:rPr>
          <w:rFonts w:cs="Arial"/>
          <w:noProof/>
          <w:lang w:val="en-US"/>
        </w:rPr>
        <w:drawing>
          <wp:inline distT="0" distB="0" distL="0" distR="0" wp14:anchorId="1AFC3089" wp14:editId="57DEAFE4">
            <wp:extent cx="186545" cy="108000"/>
            <wp:effectExtent l="0" t="0" r="4445" b="6350"/>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EB4458" w:rsidRPr="009E4648">
        <w:rPr>
          <w:rFonts w:cs="Arial"/>
        </w:rPr>
        <w:t xml:space="preserve">&gt; </w:t>
      </w:r>
      <w:r w:rsidRPr="009E4648">
        <w:rPr>
          <w:rFonts w:cs="Arial"/>
          <w:b/>
          <w:bCs/>
        </w:rPr>
        <w:t>Afficher le PDF.</w:t>
      </w:r>
      <w:r w:rsidRPr="009E4648">
        <w:rPr>
          <w:rFonts w:cs="Arial"/>
        </w:rPr>
        <w:t xml:space="preserve"> dans le coin supérieur droit pour afficher le rapport.</w:t>
      </w:r>
    </w:p>
    <w:p w14:paraId="0D6D39BD" w14:textId="01236793" w:rsidR="00123CFC" w:rsidRPr="009E4648" w:rsidRDefault="00123CFC">
      <w:pPr>
        <w:pStyle w:val="aa"/>
        <w:widowControl w:val="0"/>
        <w:numPr>
          <w:ilvl w:val="0"/>
          <w:numId w:val="79"/>
        </w:numPr>
        <w:adjustRightInd w:val="0"/>
        <w:snapToGrid w:val="0"/>
        <w:spacing w:before="156" w:after="156"/>
        <w:ind w:left="641" w:hanging="357"/>
        <w:rPr>
          <w:rFonts w:cs="Arial"/>
          <w:b/>
        </w:rPr>
      </w:pPr>
      <w:r w:rsidRPr="009E4648">
        <w:rPr>
          <w:rFonts w:cs="Arial"/>
        </w:rPr>
        <w:t xml:space="preserve">Une fois que vous avez enregistré les rapports en appuyant sur le bouton </w:t>
      </w:r>
      <w:r w:rsidRPr="009E4648">
        <w:rPr>
          <w:rFonts w:cs="Arial"/>
          <w:b/>
          <w:bCs/>
        </w:rPr>
        <w:t>Enregistrer au format PDF</w:t>
      </w:r>
      <w:r w:rsidR="004A38FF" w:rsidRPr="009E4648">
        <w:rPr>
          <w:rFonts w:cs="Arial"/>
          <w:b/>
          <w:bCs/>
        </w:rPr>
        <w:t>,</w:t>
      </w:r>
      <w:r w:rsidRPr="009E4648">
        <w:rPr>
          <w:rFonts w:cs="Arial"/>
        </w:rPr>
        <w:t xml:space="preserve"> appuyez sur </w:t>
      </w:r>
      <w:r w:rsidRPr="009E4648">
        <w:rPr>
          <w:rFonts w:cs="Arial"/>
          <w:b/>
          <w:bCs/>
        </w:rPr>
        <w:t xml:space="preserve">Gestionnaire de données </w:t>
      </w:r>
      <w:r w:rsidRPr="009E4648">
        <w:rPr>
          <w:rFonts w:cs="Arial"/>
        </w:rPr>
        <w:t xml:space="preserve">&gt; </w:t>
      </w:r>
      <w:r w:rsidRPr="009E4648">
        <w:rPr>
          <w:rFonts w:cs="Arial"/>
          <w:b/>
          <w:bCs/>
        </w:rPr>
        <w:t xml:space="preserve">PDF </w:t>
      </w:r>
      <w:r w:rsidRPr="009E4648">
        <w:rPr>
          <w:rFonts w:cs="Arial"/>
        </w:rPr>
        <w:t>pour afficher ces rapports.</w:t>
      </w:r>
    </w:p>
    <w:p w14:paraId="324CCCF8" w14:textId="7DB52C20" w:rsidR="00123CFC" w:rsidRPr="009E4648" w:rsidRDefault="00123CFC">
      <w:pPr>
        <w:pStyle w:val="aa"/>
        <w:widowControl w:val="0"/>
        <w:numPr>
          <w:ilvl w:val="0"/>
          <w:numId w:val="79"/>
        </w:numPr>
        <w:adjustRightInd w:val="0"/>
        <w:snapToGrid w:val="0"/>
        <w:spacing w:before="156" w:after="156"/>
        <w:ind w:left="641" w:hanging="357"/>
        <w:rPr>
          <w:rFonts w:cs="Arial"/>
        </w:rPr>
      </w:pPr>
      <w:r w:rsidRPr="009E4648">
        <w:rPr>
          <w:rFonts w:cs="Arial"/>
        </w:rPr>
        <w:t xml:space="preserve">Une fois que vous avez enregistré les rapports en appuyant sur le bouton </w:t>
      </w:r>
      <w:r w:rsidR="006C0CF8" w:rsidRPr="009E4648">
        <w:rPr>
          <w:rFonts w:cs="Arial"/>
          <w:b/>
          <w:bCs/>
        </w:rPr>
        <w:t xml:space="preserve">Créer </w:t>
      </w:r>
      <w:r w:rsidRPr="009E4648">
        <w:rPr>
          <w:rFonts w:cs="Arial"/>
          <w:b/>
          <w:bCs/>
        </w:rPr>
        <w:t xml:space="preserve">un rapport </w:t>
      </w:r>
      <w:r w:rsidRPr="009E4648">
        <w:rPr>
          <w:rFonts w:cs="Arial"/>
        </w:rPr>
        <w:t xml:space="preserve">ou </w:t>
      </w:r>
      <w:r w:rsidRPr="009E4648">
        <w:rPr>
          <w:rFonts w:cs="Arial"/>
          <w:b/>
          <w:bCs/>
        </w:rPr>
        <w:t>Signaler dans le cloud</w:t>
      </w:r>
      <w:r w:rsidR="004A38FF" w:rsidRPr="009E4648">
        <w:rPr>
          <w:rFonts w:cs="Arial"/>
          <w:b/>
          <w:bCs/>
        </w:rPr>
        <w:t>,</w:t>
      </w:r>
      <w:r w:rsidRPr="009E4648">
        <w:rPr>
          <w:rFonts w:cs="Arial"/>
          <w:b/>
          <w:bCs/>
        </w:rPr>
        <w:t xml:space="preserve"> appuyez sur Gestionnaire de données </w:t>
      </w:r>
      <w:r w:rsidRPr="009E4648">
        <w:rPr>
          <w:rFonts w:cs="Arial"/>
        </w:rPr>
        <w:t xml:space="preserve">&gt; </w:t>
      </w:r>
      <w:r w:rsidRPr="009E4648">
        <w:rPr>
          <w:rFonts w:cs="Arial"/>
          <w:b/>
          <w:bCs/>
        </w:rPr>
        <w:t xml:space="preserve">Rapport cloud </w:t>
      </w:r>
      <w:r w:rsidRPr="009E4648">
        <w:rPr>
          <w:rFonts w:cs="Arial"/>
        </w:rPr>
        <w:t>pour afficher ces rapports.</w:t>
      </w:r>
    </w:p>
    <w:p w14:paraId="4DCFC455" w14:textId="77777777" w:rsidR="00123CFC" w:rsidRPr="009E4648" w:rsidRDefault="00123CFC" w:rsidP="00123CFC">
      <w:pPr>
        <w:pStyle w:val="40"/>
        <w:spacing w:before="156" w:after="156"/>
        <w:rPr>
          <w:rFonts w:cs="Arial"/>
        </w:rPr>
      </w:pPr>
      <w:bookmarkStart w:id="235" w:name="_Ref103438431"/>
      <w:bookmarkStart w:id="236" w:name="_Ref103438432"/>
      <w:r w:rsidRPr="009E4648">
        <w:rPr>
          <w:rFonts w:cs="Arial"/>
        </w:rPr>
        <w:t>Partage du rapport de diagnostic dans le cloud</w:t>
      </w:r>
      <w:bookmarkEnd w:id="235"/>
      <w:bookmarkEnd w:id="236"/>
    </w:p>
    <w:p w14:paraId="36ABCB8B" w14:textId="77777777" w:rsidR="00123CFC" w:rsidRPr="009E4648" w:rsidRDefault="00123CFC">
      <w:pPr>
        <w:pStyle w:val="aa"/>
        <w:widowControl w:val="0"/>
        <w:numPr>
          <w:ilvl w:val="0"/>
          <w:numId w:val="78"/>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Gestionnaire de données </w:t>
      </w:r>
      <w:r w:rsidRPr="009E4648">
        <w:rPr>
          <w:rFonts w:cs="Arial"/>
        </w:rPr>
        <w:t xml:space="preserve">&gt; </w:t>
      </w:r>
      <w:r w:rsidRPr="009E4648">
        <w:rPr>
          <w:rFonts w:cs="Arial"/>
          <w:b/>
          <w:bCs/>
        </w:rPr>
        <w:t xml:space="preserve">Rapport cloud pour accéder à l'écran Liste des </w:t>
      </w:r>
      <w:r w:rsidRPr="009E4648">
        <w:rPr>
          <w:rFonts w:cs="Arial"/>
        </w:rPr>
        <w:t>rapports.</w:t>
      </w:r>
    </w:p>
    <w:p w14:paraId="77AC6517" w14:textId="76B181BD" w:rsidR="00123CFC" w:rsidRPr="009E4648" w:rsidRDefault="007511C5" w:rsidP="00123CFC">
      <w:pPr>
        <w:spacing w:beforeLines="0" w:before="0" w:afterLines="0" w:after="0" w:line="480" w:lineRule="auto"/>
        <w:ind w:left="0"/>
        <w:contextualSpacing/>
        <w:jc w:val="center"/>
        <w:rPr>
          <w:rFonts w:cs="Arial"/>
        </w:rPr>
      </w:pPr>
      <w:r w:rsidRPr="009E4648">
        <w:rPr>
          <w:rFonts w:cs="Arial"/>
          <w:noProof/>
          <w:lang w:val="en-US"/>
          <w14:ligatures w14:val="standardContextual"/>
        </w:rPr>
        <w:lastRenderedPageBreak/>
        <w:drawing>
          <wp:inline distT="0" distB="0" distL="0" distR="0" wp14:anchorId="12CB35A3" wp14:editId="427CCB55">
            <wp:extent cx="2879242" cy="1968049"/>
            <wp:effectExtent l="0" t="0" r="0" b="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hqprint">
                      <a:extLst>
                        <a:ext uri="{28A0092B-C50C-407E-A947-70E740481C1C}">
                          <a14:useLocalDpi xmlns:a14="http://schemas.microsoft.com/office/drawing/2010/main" val="0"/>
                        </a:ext>
                      </a:extLst>
                    </a:blip>
                    <a:srcRect b="7039"/>
                    <a:stretch/>
                  </pic:blipFill>
                  <pic:spPr bwMode="auto">
                    <a:xfrm>
                      <a:off x="0" y="0"/>
                      <a:ext cx="2880000" cy="1968567"/>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25764084" w:rsidR="00123CFC" w:rsidRPr="009E4648" w:rsidRDefault="00941B56" w:rsidP="00123CFC">
      <w:pPr>
        <w:pStyle w:val="ab"/>
        <w:spacing w:before="156" w:after="156"/>
        <w:ind w:left="0"/>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6</w:t>
      </w:r>
      <w:r w:rsidR="00160E0D" w:rsidRPr="009E4648">
        <w:rPr>
          <w:rFonts w:cs="Arial"/>
          <w:noProof/>
        </w:rPr>
        <w:fldChar w:fldCharType="end"/>
      </w:r>
      <w:r w:rsidR="00123CFC"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3</w:t>
      </w:r>
      <w:r w:rsidR="00160E0D" w:rsidRPr="009E4648">
        <w:rPr>
          <w:rFonts w:cs="Arial"/>
          <w:noProof/>
        </w:rPr>
        <w:fldChar w:fldCharType="end"/>
      </w:r>
      <w:r w:rsidR="00EC122E" w:rsidRPr="009E4648">
        <w:rPr>
          <w:rFonts w:cs="Arial"/>
          <w:noProof/>
        </w:rPr>
        <w:t>4</w:t>
      </w:r>
      <w:r w:rsidR="00123CFC" w:rsidRPr="009E4648">
        <w:rPr>
          <w:rFonts w:cs="Arial"/>
        </w:rPr>
        <w:t xml:space="preserve"> </w:t>
      </w:r>
      <w:r w:rsidR="00123CFC" w:rsidRPr="009E4648">
        <w:rPr>
          <w:rFonts w:cs="Arial"/>
          <w:i/>
          <w:iCs/>
        </w:rPr>
        <w:t>Liste des rapports</w:t>
      </w:r>
    </w:p>
    <w:p w14:paraId="77D7636C" w14:textId="77777777" w:rsidR="00123CFC" w:rsidRPr="009E4648" w:rsidRDefault="00123CFC" w:rsidP="00123CFC">
      <w:pPr>
        <w:pBdr>
          <w:top w:val="single" w:sz="6" w:space="1" w:color="auto"/>
          <w:bottom w:val="single" w:sz="6" w:space="2" w:color="auto"/>
        </w:pBdr>
        <w:spacing w:beforeLines="0" w:before="0" w:afterLines="0" w:after="0"/>
        <w:rPr>
          <w:rFonts w:cs="Arial"/>
          <w:b/>
          <w:szCs w:val="18"/>
        </w:rPr>
      </w:pPr>
      <w:r w:rsidRPr="009E4648">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szCs w:val="18"/>
        </w:rPr>
        <w:t>NOTE</w:t>
      </w:r>
    </w:p>
    <w:p w14:paraId="1D0E17FA" w14:textId="1634664C" w:rsidR="00123CFC" w:rsidRPr="009E4648" w:rsidRDefault="00123CFC" w:rsidP="00123CFC">
      <w:pPr>
        <w:pBdr>
          <w:top w:val="single" w:sz="6" w:space="1" w:color="auto"/>
          <w:bottom w:val="single" w:sz="6" w:space="2" w:color="auto"/>
        </w:pBdr>
        <w:spacing w:beforeLines="0" w:before="0" w:afterLines="0" w:after="0"/>
        <w:rPr>
          <w:rFonts w:cs="Arial"/>
          <w:szCs w:val="18"/>
        </w:rPr>
      </w:pPr>
      <w:r w:rsidRPr="009E4648">
        <w:rPr>
          <w:rFonts w:cs="Arial"/>
          <w:szCs w:val="18"/>
        </w:rPr>
        <w:t>Notez que si le rapport affiche</w:t>
      </w:r>
      <w:r w:rsidR="007511C5" w:rsidRPr="009E4648">
        <w:rPr>
          <w:rFonts w:cs="Arial"/>
          <w:szCs w:val="18"/>
        </w:rPr>
        <w:t xml:space="preserve"> </w:t>
      </w:r>
      <w:r w:rsidR="007511C5" w:rsidRPr="009E4648">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9E4648">
        <w:rPr>
          <w:rFonts w:cs="Arial"/>
          <w:szCs w:val="18"/>
        </w:rPr>
        <w:t xml:space="preserve">, cela signifie que le rapport a été téléchargé avec succès sur le cloud et que vous pouvez le partager avec d'autres; si le rapport affiche </w:t>
      </w:r>
      <w:r w:rsidRPr="009E4648">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9E4648">
        <w:rPr>
          <w:rFonts w:cs="Arial"/>
          <w:szCs w:val="18"/>
        </w:rPr>
        <w:t>, cela signifie que le rapport n'a pas pu être téléchargé sur le cloud, mais qu'il essaiera de se télécharger automatiquement sur le cloud lors de la saisie à nouveau du rapport</w:t>
      </w:r>
      <w:r w:rsidR="004A38FF" w:rsidRPr="009E4648">
        <w:rPr>
          <w:rFonts w:cs="Arial"/>
          <w:szCs w:val="18"/>
        </w:rPr>
        <w:t>.</w:t>
      </w:r>
    </w:p>
    <w:p w14:paraId="40BAA178" w14:textId="46AC6DBD" w:rsidR="00123CFC" w:rsidRPr="009E4648" w:rsidRDefault="00123CFC">
      <w:pPr>
        <w:pStyle w:val="aa"/>
        <w:widowControl w:val="0"/>
        <w:numPr>
          <w:ilvl w:val="0"/>
          <w:numId w:val="78"/>
        </w:numPr>
        <w:spacing w:beforeLines="20" w:before="62" w:afterLines="20" w:after="62"/>
        <w:ind w:left="998" w:hanging="357"/>
        <w:rPr>
          <w:rFonts w:cs="Arial"/>
        </w:rPr>
      </w:pPr>
      <w:bookmarkStart w:id="237" w:name="_Hlk142559778"/>
      <w:r w:rsidRPr="009E4648">
        <w:rPr>
          <w:rFonts w:cs="Arial"/>
        </w:rPr>
        <w:t xml:space="preserve">Appuyez sur </w:t>
      </w:r>
      <w:r w:rsidR="007511C5" w:rsidRPr="009E4648">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4C7DCF" w:rsidRPr="009E4648">
        <w:rPr>
          <w:rFonts w:cs="Arial"/>
        </w:rPr>
        <w:t xml:space="preserve"> </w:t>
      </w:r>
      <w:r w:rsidRPr="009E4648">
        <w:rPr>
          <w:rFonts w:cs="Arial"/>
        </w:rPr>
        <w:t>dans le coin inférieur droit du rapport</w:t>
      </w:r>
      <w:bookmarkEnd w:id="237"/>
      <w:r w:rsidR="004A38FF" w:rsidRPr="009E4648">
        <w:rPr>
          <w:rFonts w:cs="Arial"/>
        </w:rPr>
        <w:t>.</w:t>
      </w:r>
    </w:p>
    <w:p w14:paraId="52D155A7" w14:textId="77777777" w:rsidR="00123CFC" w:rsidRPr="009E4648" w:rsidRDefault="00123CFC">
      <w:pPr>
        <w:pStyle w:val="aa"/>
        <w:widowControl w:val="0"/>
        <w:numPr>
          <w:ilvl w:val="0"/>
          <w:numId w:val="78"/>
        </w:numPr>
        <w:spacing w:beforeLines="20" w:before="62" w:afterLines="20" w:after="62"/>
        <w:ind w:left="998" w:hanging="357"/>
        <w:rPr>
          <w:rFonts w:cs="Arial"/>
        </w:rPr>
      </w:pPr>
      <w:r w:rsidRPr="009E4648">
        <w:rPr>
          <w:rFonts w:cs="Arial"/>
        </w:rPr>
        <w:t>Il existe trois manières de partager un rapport dans le cloud : scanner le code QR, envoyer par e-mail, envoyer par SMS (via un numéro de téléphone).</w:t>
      </w:r>
    </w:p>
    <w:p w14:paraId="3E90F065" w14:textId="2540D673" w:rsidR="00123CFC" w:rsidRPr="009E4648" w:rsidRDefault="00123CFC" w:rsidP="00123CFC">
      <w:pPr>
        <w:pStyle w:val="20"/>
        <w:spacing w:before="312" w:after="156"/>
        <w:rPr>
          <w:rFonts w:cs="Arial"/>
        </w:rPr>
      </w:pPr>
      <w:bookmarkStart w:id="238" w:name="_Toc145405420"/>
      <w:r w:rsidRPr="009E4648">
        <w:rPr>
          <w:rFonts w:cs="Arial"/>
        </w:rPr>
        <w:t xml:space="preserve"> </w:t>
      </w:r>
      <w:bookmarkStart w:id="239" w:name="_Toc204439330"/>
      <w:r w:rsidRPr="009E4648">
        <w:rPr>
          <w:rFonts w:cs="Arial"/>
        </w:rPr>
        <w:t>Diagnostic de sortie</w:t>
      </w:r>
      <w:bookmarkEnd w:id="238"/>
      <w:bookmarkEnd w:id="239"/>
    </w:p>
    <w:p w14:paraId="59632CAE" w14:textId="77777777" w:rsidR="00123CFC" w:rsidRPr="009E4648" w:rsidRDefault="00123CFC" w:rsidP="00123CFC">
      <w:pPr>
        <w:pStyle w:val="BodytextUserManual"/>
        <w:spacing w:before="156" w:after="156"/>
      </w:pPr>
      <w:r w:rsidRPr="009E4648">
        <w:t>L'application Diagnostics fonctionne même si la communication avec le véhicule est active. Il est important de quitter l'écran de diagnostic pour interrompre toute communication avec le véhicule avant de fermer l'application Diagnostics.</w:t>
      </w:r>
    </w:p>
    <w:p w14:paraId="4CB5EED2" w14:textId="77777777" w:rsidR="00123CFC" w:rsidRPr="009E4648" w:rsidRDefault="00123CFC" w:rsidP="00123CFC">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7A97BF6F" w14:textId="77777777" w:rsidR="00123CFC" w:rsidRPr="009E4648" w:rsidRDefault="00123CFC" w:rsidP="00123CFC">
      <w:pPr>
        <w:pBdr>
          <w:top w:val="single" w:sz="6" w:space="1" w:color="auto"/>
          <w:bottom w:val="single" w:sz="6" w:space="1" w:color="auto"/>
        </w:pBdr>
        <w:spacing w:beforeLines="0" w:before="0" w:after="156"/>
        <w:rPr>
          <w:rFonts w:cs="Arial"/>
        </w:rPr>
      </w:pPr>
      <w:r w:rsidRPr="009E4648">
        <w:rPr>
          <w:rFonts w:cs="Arial"/>
        </w:rPr>
        <w:t>Une interruption de la communication peut endommager le module de commande électronique (ECM) du véhicule. Assurez-vous que tous les moyens de communication, tels que le câble de données, le câble USB et le réseau sans fil ou filaire, sont correctement connectés pendant le test. Quittez tous les écrans avant de débrancher le câble de test et l'alimentation.</w:t>
      </w:r>
    </w:p>
    <w:p w14:paraId="3338D008" w14:textId="77777777" w:rsidR="00123CFC" w:rsidRPr="009E4648" w:rsidRDefault="00123CFC" w:rsidP="00123CFC">
      <w:pPr>
        <w:pStyle w:val="aa"/>
        <w:spacing w:beforeLines="20" w:before="62" w:afterLines="20" w:after="62"/>
        <w:ind w:firstLine="0"/>
        <w:rPr>
          <w:rFonts w:cs="Arial"/>
          <w:b/>
        </w:rPr>
      </w:pPr>
    </w:p>
    <w:p w14:paraId="2A97FAAA" w14:textId="436FCDD9" w:rsidR="00123CFC" w:rsidRPr="009E4648" w:rsidRDefault="00123CFC" w:rsidP="00BE283D">
      <w:pPr>
        <w:pStyle w:val="aa"/>
        <w:numPr>
          <w:ilvl w:val="0"/>
          <w:numId w:val="5"/>
        </w:numPr>
        <w:spacing w:beforeLines="20" w:before="62" w:afterLines="20" w:after="62"/>
        <w:ind w:left="641" w:hanging="357"/>
        <w:rPr>
          <w:rFonts w:cs="Arial"/>
          <w:b/>
        </w:rPr>
      </w:pPr>
      <w:r w:rsidRPr="009E4648">
        <w:rPr>
          <w:rFonts w:cs="Arial"/>
          <w:b/>
        </w:rPr>
        <w:t>Pour quitter l'application Diagnostics</w:t>
      </w:r>
    </w:p>
    <w:p w14:paraId="2378109E" w14:textId="77777777" w:rsidR="00123CFC" w:rsidRPr="009E4648" w:rsidRDefault="00123CFC">
      <w:pPr>
        <w:pStyle w:val="aa"/>
        <w:numPr>
          <w:ilvl w:val="0"/>
          <w:numId w:val="73"/>
        </w:numPr>
        <w:spacing w:beforeLines="20" w:before="62" w:afterLines="20" w:after="62"/>
        <w:ind w:left="998" w:hanging="357"/>
        <w:rPr>
          <w:rFonts w:cs="Arial"/>
        </w:rPr>
      </w:pPr>
      <w:r w:rsidRPr="009E4648">
        <w:rPr>
          <w:rFonts w:cs="Arial"/>
        </w:rPr>
        <w:lastRenderedPageBreak/>
        <w:t>Sur un écran de diagnostic actif :</w:t>
      </w:r>
    </w:p>
    <w:p w14:paraId="50225477" w14:textId="77777777" w:rsidR="00123CFC" w:rsidRPr="009E4648" w:rsidRDefault="00123CFC" w:rsidP="00D366E4">
      <w:pPr>
        <w:pStyle w:val="aa"/>
        <w:numPr>
          <w:ilvl w:val="0"/>
          <w:numId w:val="118"/>
        </w:numPr>
        <w:spacing w:beforeLines="20" w:before="62" w:afterLines="20" w:after="62"/>
        <w:ind w:left="1355" w:hanging="357"/>
        <w:rPr>
          <w:rFonts w:cs="Arial"/>
        </w:rPr>
      </w:pPr>
      <w:r w:rsidRPr="009E4648">
        <w:rPr>
          <w:rFonts w:cs="Arial"/>
        </w:rPr>
        <w:t xml:space="preserve">Appuyez sur le bouton </w:t>
      </w:r>
      <w:r w:rsidRPr="009E4648">
        <w:rPr>
          <w:rFonts w:cs="Arial"/>
          <w:b/>
        </w:rPr>
        <w:t xml:space="preserve">Retour </w:t>
      </w:r>
      <w:r w:rsidRPr="009E4648">
        <w:rPr>
          <w:rFonts w:cs="Arial"/>
        </w:rPr>
        <w:t xml:space="preserve">ou </w:t>
      </w:r>
      <w:r w:rsidRPr="009E4648">
        <w:rPr>
          <w:rFonts w:cs="Arial"/>
          <w:b/>
        </w:rPr>
        <w:t xml:space="preserve">ESC </w:t>
      </w:r>
      <w:r w:rsidRPr="009E4648">
        <w:rPr>
          <w:rFonts w:cs="Arial"/>
        </w:rPr>
        <w:t>pour quitter une session de diagnostic étape par étape.</w:t>
      </w:r>
    </w:p>
    <w:p w14:paraId="500F359E" w14:textId="77777777" w:rsidR="00123CFC" w:rsidRPr="009E4648" w:rsidRDefault="00123CFC" w:rsidP="00D366E4">
      <w:pPr>
        <w:pStyle w:val="aa"/>
        <w:numPr>
          <w:ilvl w:val="0"/>
          <w:numId w:val="118"/>
        </w:numPr>
        <w:spacing w:beforeLines="20" w:before="62" w:afterLines="20" w:after="62"/>
        <w:ind w:left="1355" w:hanging="357"/>
        <w:rPr>
          <w:rFonts w:cs="Arial"/>
        </w:rPr>
      </w:pPr>
      <w:r w:rsidRPr="009E4648">
        <w:rPr>
          <w:rFonts w:cs="Arial"/>
        </w:rPr>
        <w:t xml:space="preserve">Ou appuyez sur le bouton </w:t>
      </w:r>
      <w:r w:rsidRPr="009E4648">
        <w:rPr>
          <w:rFonts w:cs="Arial"/>
          <w:b/>
        </w:rPr>
        <w:t xml:space="preserve">Échange de véhicule </w:t>
      </w:r>
      <w:r w:rsidRPr="009E4648">
        <w:rPr>
          <w:rFonts w:cs="Arial"/>
        </w:rPr>
        <w:t>dans la barre d'outils de diagnostic pour revenir à l'écran du menu du véhicule.</w:t>
      </w:r>
    </w:p>
    <w:p w14:paraId="7288C6D0" w14:textId="77777777" w:rsidR="00123CFC" w:rsidRPr="009E4648" w:rsidRDefault="00123CFC">
      <w:pPr>
        <w:pStyle w:val="aa"/>
        <w:numPr>
          <w:ilvl w:val="0"/>
          <w:numId w:val="73"/>
        </w:numPr>
        <w:spacing w:beforeLines="20" w:before="62" w:afterLines="20" w:after="62"/>
        <w:ind w:left="998" w:hanging="357"/>
        <w:rPr>
          <w:rFonts w:cs="Arial"/>
        </w:rPr>
      </w:pPr>
      <w:r w:rsidRPr="009E4648">
        <w:rPr>
          <w:rFonts w:cs="Arial"/>
        </w:rPr>
        <w:t>Sur l'écran du menu du véhicule :</w:t>
      </w:r>
    </w:p>
    <w:p w14:paraId="0440004B" w14:textId="77777777" w:rsidR="00123CFC" w:rsidRPr="009E4648" w:rsidRDefault="00123CFC" w:rsidP="00D366E4">
      <w:pPr>
        <w:pStyle w:val="aa"/>
        <w:numPr>
          <w:ilvl w:val="0"/>
          <w:numId w:val="318"/>
        </w:numPr>
        <w:spacing w:beforeLines="20" w:before="62" w:afterLines="20" w:after="62"/>
        <w:ind w:left="1355" w:hanging="357"/>
        <w:rPr>
          <w:rFonts w:cs="Arial"/>
        </w:rPr>
      </w:pPr>
      <w:r w:rsidRPr="009E4648">
        <w:rPr>
          <w:rFonts w:cs="Arial"/>
        </w:rPr>
        <w:t xml:space="preserve">Appuyez sur le bouton </w:t>
      </w:r>
      <w:r w:rsidRPr="009E4648">
        <w:rPr>
          <w:rFonts w:cs="Arial"/>
          <w:b/>
        </w:rPr>
        <w:t xml:space="preserve">Accueil </w:t>
      </w:r>
      <w:r w:rsidRPr="009E4648">
        <w:rPr>
          <w:rFonts w:cs="Arial"/>
        </w:rPr>
        <w:t>dans la barre d’outils supérieure.</w:t>
      </w:r>
    </w:p>
    <w:p w14:paraId="2657F1EC" w14:textId="77777777" w:rsidR="00123CFC" w:rsidRPr="009E4648" w:rsidRDefault="00123CFC" w:rsidP="00D366E4">
      <w:pPr>
        <w:pStyle w:val="aa"/>
        <w:numPr>
          <w:ilvl w:val="0"/>
          <w:numId w:val="318"/>
        </w:numPr>
        <w:spacing w:beforeLines="20" w:before="62" w:afterLines="20" w:after="62"/>
        <w:ind w:left="1355" w:hanging="357"/>
        <w:rPr>
          <w:rFonts w:cs="Arial"/>
        </w:rPr>
      </w:pPr>
      <w:r w:rsidRPr="009E4648">
        <w:rPr>
          <w:rFonts w:cs="Arial"/>
        </w:rPr>
        <w:t xml:space="preserve">Ou appuyez sur le bouton </w:t>
      </w:r>
      <w:r w:rsidRPr="009E4648">
        <w:rPr>
          <w:rFonts w:cs="Arial"/>
          <w:b/>
          <w:bCs/>
        </w:rPr>
        <w:t xml:space="preserve">Retour </w:t>
      </w:r>
      <w:r w:rsidRPr="009E4648">
        <w:rPr>
          <w:rFonts w:cs="Arial"/>
        </w:rPr>
        <w:t>dans la barre de navigation en bas de l'écran.</w:t>
      </w:r>
    </w:p>
    <w:p w14:paraId="16E8B8D0" w14:textId="0A475342" w:rsidR="00123CFC" w:rsidRPr="009E4648" w:rsidRDefault="00123CFC" w:rsidP="00D366E4">
      <w:pPr>
        <w:pStyle w:val="aa"/>
        <w:numPr>
          <w:ilvl w:val="0"/>
          <w:numId w:val="318"/>
        </w:numPr>
        <w:spacing w:beforeLines="20" w:before="62" w:afterLines="20" w:after="62"/>
        <w:ind w:left="1355" w:hanging="357"/>
        <w:rPr>
          <w:rFonts w:cs="Arial"/>
        </w:rPr>
      </w:pPr>
      <w:r w:rsidRPr="009E4648">
        <w:rPr>
          <w:rFonts w:cs="Arial"/>
        </w:rPr>
        <w:t xml:space="preserve">Ou appuyez sur le bouton </w:t>
      </w:r>
      <w:r w:rsidRPr="009E4648">
        <w:rPr>
          <w:rFonts w:cs="Arial"/>
          <w:b/>
        </w:rPr>
        <w:t xml:space="preserve">Accueil </w:t>
      </w:r>
      <w:r w:rsidRPr="009E4648">
        <w:rPr>
          <w:rFonts w:cs="Arial"/>
        </w:rPr>
        <w:t>de la barre d'outils de diagnostic pour quitter directement l'application et revenir au menu des tâches MaxiSys</w:t>
      </w:r>
      <w:r w:rsidR="004A38FF" w:rsidRPr="009E4648">
        <w:rPr>
          <w:rFonts w:cs="Arial"/>
        </w:rPr>
        <w:t>.</w:t>
      </w:r>
    </w:p>
    <w:p w14:paraId="7906C160" w14:textId="77777777" w:rsidR="00123CFC" w:rsidRPr="009E4648" w:rsidRDefault="00123CFC" w:rsidP="00123CFC">
      <w:pPr>
        <w:pBdr>
          <w:top w:val="single" w:sz="6" w:space="1" w:color="auto"/>
          <w:bottom w:val="single" w:sz="6" w:space="1" w:color="auto"/>
        </w:pBdr>
        <w:spacing w:beforeLines="0" w:before="0" w:afterLines="0" w:after="0"/>
        <w:rPr>
          <w:rFonts w:cs="Arial"/>
          <w:b/>
        </w:rPr>
      </w:pPr>
      <w:r w:rsidRPr="009E4648">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13357A76" w14:textId="7257ED14" w:rsidR="00123CFC" w:rsidRPr="009E4648" w:rsidRDefault="00123CFC" w:rsidP="00123CFC">
      <w:pPr>
        <w:pBdr>
          <w:top w:val="single" w:sz="6" w:space="1" w:color="auto"/>
          <w:bottom w:val="single" w:sz="6" w:space="1" w:color="auto"/>
        </w:pBdr>
        <w:spacing w:beforeLines="0" w:before="0" w:afterLines="0" w:after="0"/>
        <w:rPr>
          <w:rFonts w:cs="Arial"/>
          <w:b/>
        </w:rPr>
      </w:pPr>
      <w:r w:rsidRPr="009E4648">
        <w:rPr>
          <w:rFonts w:cs="Arial"/>
        </w:rPr>
        <w:t>Après avoir quitté l'application Diagnostics, la tablette ne communique plus avec le véhicule et vous pouvez ouvrir en toute sécurité d'autres applications MaxiSys</w:t>
      </w:r>
      <w:r w:rsidR="004A38FF" w:rsidRPr="009E4648">
        <w:rPr>
          <w:rFonts w:cs="Arial"/>
        </w:rPr>
        <w:t>.</w:t>
      </w:r>
    </w:p>
    <w:p w14:paraId="78385E84" w14:textId="77777777" w:rsidR="00123CFC" w:rsidRPr="009E4648" w:rsidRDefault="00123CFC" w:rsidP="00123CFC">
      <w:pPr>
        <w:pStyle w:val="Text"/>
        <w:spacing w:before="156" w:after="156"/>
        <w:rPr>
          <w:rFonts w:cs="Arial"/>
        </w:rPr>
      </w:pPr>
    </w:p>
    <w:p w14:paraId="1BBD9263" w14:textId="77777777" w:rsidR="000D7123" w:rsidRPr="009E4648" w:rsidRDefault="000D7123" w:rsidP="00094420">
      <w:pPr>
        <w:pStyle w:val="BodytextUserManual"/>
        <w:spacing w:before="156" w:after="156"/>
      </w:pPr>
    </w:p>
    <w:p w14:paraId="219B975D" w14:textId="77777777" w:rsidR="000D7123" w:rsidRPr="009E4648" w:rsidRDefault="000D7123" w:rsidP="00094420">
      <w:pPr>
        <w:pStyle w:val="BodytextUserManual"/>
        <w:spacing w:before="156" w:after="156"/>
      </w:pPr>
    </w:p>
    <w:p w14:paraId="538C1726" w14:textId="77777777" w:rsidR="000D7123" w:rsidRPr="009E4648" w:rsidRDefault="000D7123" w:rsidP="00094420">
      <w:pPr>
        <w:pStyle w:val="BodytextUserManual"/>
        <w:spacing w:before="156" w:after="156"/>
      </w:pPr>
    </w:p>
    <w:p w14:paraId="60495BF1" w14:textId="77777777" w:rsidR="000D7123" w:rsidRPr="009E4648" w:rsidRDefault="000D7123" w:rsidP="00094420">
      <w:pPr>
        <w:pStyle w:val="BodytextUserManual"/>
        <w:spacing w:before="156" w:after="156"/>
      </w:pPr>
    </w:p>
    <w:p w14:paraId="66E4012C" w14:textId="77777777" w:rsidR="000D7123" w:rsidRPr="009E4648" w:rsidRDefault="000D7123" w:rsidP="00094420">
      <w:pPr>
        <w:pStyle w:val="BodytextUserManual"/>
        <w:spacing w:before="156" w:after="156"/>
      </w:pPr>
    </w:p>
    <w:p w14:paraId="326DB32F" w14:textId="77777777" w:rsidR="000D7123" w:rsidRPr="009E4648" w:rsidRDefault="000D7123" w:rsidP="00094420">
      <w:pPr>
        <w:pStyle w:val="BodytextUserManual"/>
        <w:spacing w:before="156" w:after="156"/>
      </w:pPr>
    </w:p>
    <w:p w14:paraId="080E7BBC" w14:textId="77777777" w:rsidR="000D7123" w:rsidRPr="009E4648" w:rsidRDefault="000D7123" w:rsidP="00094420">
      <w:pPr>
        <w:pStyle w:val="BodytextUserManual"/>
        <w:spacing w:before="156" w:after="156"/>
      </w:pPr>
    </w:p>
    <w:p w14:paraId="5390107F" w14:textId="77777777" w:rsidR="000D7123" w:rsidRPr="009E4648" w:rsidRDefault="000D7123" w:rsidP="00094420">
      <w:pPr>
        <w:pStyle w:val="BodytextUserManual"/>
        <w:spacing w:before="156" w:after="156"/>
      </w:pPr>
    </w:p>
    <w:p w14:paraId="1B753A56" w14:textId="77777777" w:rsidR="000D7123" w:rsidRPr="009E4648" w:rsidRDefault="000D7123" w:rsidP="00094420">
      <w:pPr>
        <w:pStyle w:val="BodytextUserManual"/>
        <w:spacing w:before="156" w:after="156"/>
      </w:pPr>
    </w:p>
    <w:p w14:paraId="230CD011" w14:textId="77777777" w:rsidR="000D7123" w:rsidRPr="009E4648" w:rsidRDefault="000D7123" w:rsidP="00094420">
      <w:pPr>
        <w:pStyle w:val="BodytextUserManual"/>
        <w:spacing w:before="156" w:after="156"/>
      </w:pPr>
    </w:p>
    <w:p w14:paraId="5FB9F38B" w14:textId="77777777" w:rsidR="000D7123" w:rsidRPr="009E4648" w:rsidRDefault="000D7123" w:rsidP="00094420">
      <w:pPr>
        <w:pStyle w:val="BodytextUserManual"/>
        <w:spacing w:before="156" w:after="156"/>
      </w:pPr>
    </w:p>
    <w:p w14:paraId="6A74D8C4" w14:textId="73452741" w:rsidR="000D7123" w:rsidRPr="009E4648" w:rsidRDefault="000D7123" w:rsidP="000D7123">
      <w:pPr>
        <w:pStyle w:val="12"/>
        <w:spacing w:before="312" w:after="312"/>
        <w:ind w:left="792" w:hanging="792"/>
      </w:pPr>
      <w:bookmarkStart w:id="240" w:name="_Ref159830853"/>
      <w:bookmarkStart w:id="241" w:name="_Toc204439331"/>
      <w:r w:rsidRPr="009E4648">
        <w:lastRenderedPageBreak/>
        <w:t>Service</w:t>
      </w:r>
      <w:bookmarkEnd w:id="240"/>
      <w:bookmarkEnd w:id="241"/>
    </w:p>
    <w:p w14:paraId="1BA544BA" w14:textId="5C7BBED7" w:rsidR="00E32DD9" w:rsidRPr="009E4648" w:rsidRDefault="00E32DD9" w:rsidP="00E32DD9">
      <w:pPr>
        <w:spacing w:before="156" w:after="156"/>
        <w:rPr>
          <w:rFonts w:cs="Arial"/>
        </w:rPr>
      </w:pPr>
      <w:r w:rsidRPr="009E4648">
        <w:rPr>
          <w:rFonts w:cs="Arial"/>
        </w:rPr>
        <w:t>La section Service est spécialement conçue pour offrir un accès rapide aux systèmes du véhicule pour diverses tâches d'entretien et de maintenance programmées. L'écran d'entretien standard se compose d'une série de commandes exécutives pilotées par menu. Suivez les instructions à l'écran pour sélectionner les options d'exécution appropriées, saisir les valeurs ou données correctes et effectuer les actions nécessaires. L'application affichera des instructions détaillées pour effectuer les opérations d'entretien sélectionnées.</w:t>
      </w:r>
    </w:p>
    <w:p w14:paraId="2E4A646B" w14:textId="53C4C599" w:rsidR="00E32DD9" w:rsidRPr="009E4648" w:rsidRDefault="00E32DD9" w:rsidP="00E32DD9">
      <w:pPr>
        <w:spacing w:beforeLines="20" w:before="62" w:afterLines="20" w:after="62"/>
        <w:rPr>
          <w:rFonts w:cs="Arial"/>
        </w:rPr>
      </w:pPr>
      <w:r w:rsidRPr="009E4648">
        <w:rPr>
          <w:rFonts w:cs="Arial"/>
        </w:rPr>
        <w:t xml:space="preserve">Après avoir accédé à chaque fonction spéciale, l'écran affiche deux options : Diagnostic et Fonctions rapides. Le diagnostic permet la lecture et l'effacement des codes, parfois nécessaires après l'exécution de certaines fonctions spéciales. Les fonctions rapides sont des </w:t>
      </w:r>
      <w:r w:rsidRPr="009E4648">
        <w:rPr>
          <w:rFonts w:cs="Arial"/>
          <w:szCs w:val="18"/>
        </w:rPr>
        <w:t>sous-fonctions de la fonction spéciale sélectionnée</w:t>
      </w:r>
      <w:r w:rsidR="004A38FF" w:rsidRPr="009E4648">
        <w:rPr>
          <w:rFonts w:cs="Arial"/>
          <w:szCs w:val="18"/>
        </w:rPr>
        <w:t>.</w:t>
      </w:r>
    </w:p>
    <w:p w14:paraId="314882E4" w14:textId="403A9EFF" w:rsidR="00C7215B" w:rsidRPr="009E4648" w:rsidRDefault="00C7215B" w:rsidP="00E32DD9">
      <w:pPr>
        <w:spacing w:beforeLines="0" w:before="0" w:afterLines="0" w:after="0" w:line="240" w:lineRule="auto"/>
        <w:ind w:left="0"/>
        <w:jc w:val="center"/>
        <w:rPr>
          <w:rFonts w:cs="Arial"/>
        </w:rPr>
      </w:pPr>
      <w:r>
        <w:rPr>
          <w:noProof/>
          <w:lang w:val="en-US"/>
        </w:rPr>
        <w:drawing>
          <wp:inline distT="0" distB="0" distL="0" distR="0" wp14:anchorId="4DA010E2" wp14:editId="75C0108B">
            <wp:extent cx="2880000" cy="1969200"/>
            <wp:effectExtent l="0" t="0" r="0" b="0"/>
            <wp:docPr id="10" name="图片 10" descr="C:\Users\H21082\AppData\Local\Microsoft\Windows\INetCache\Content.Word\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21082\AppData\Local\Microsoft\Windows\INetCache\Content.Word\7-1.png"/>
                    <pic:cNvPicPr>
                      <a:picLocks noChangeAspect="1" noChangeArrowheads="1"/>
                    </pic:cNvPicPr>
                  </pic:nvPicPr>
                  <pic:blipFill>
                    <a:blip r:embed="rId165" cstate="hq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1E605670" w14:textId="08C5164F" w:rsidR="00E32DD9" w:rsidRPr="009E4648" w:rsidRDefault="00941B56" w:rsidP="00E32DD9">
      <w:pPr>
        <w:pStyle w:val="ab"/>
        <w:spacing w:before="156" w:after="156"/>
        <w:ind w:left="0"/>
        <w:rPr>
          <w:rFonts w:cs="Arial"/>
          <w:i/>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7</w:t>
      </w:r>
      <w:r w:rsidR="00160E0D" w:rsidRPr="009E4648">
        <w:rPr>
          <w:rFonts w:cs="Arial"/>
          <w:noProof/>
        </w:rPr>
        <w:fldChar w:fldCharType="end"/>
      </w:r>
      <w:r w:rsidR="00623535"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w:t>
      </w:r>
      <w:r w:rsidR="00160E0D" w:rsidRPr="009E4648">
        <w:rPr>
          <w:rFonts w:cs="Arial"/>
          <w:noProof/>
        </w:rPr>
        <w:fldChar w:fldCharType="end"/>
      </w:r>
      <w:r w:rsidR="00E32DD9" w:rsidRPr="009E4648">
        <w:rPr>
          <w:rFonts w:cs="Arial"/>
        </w:rPr>
        <w:t xml:space="preserve"> </w:t>
      </w:r>
      <w:r w:rsidR="00E32DD9" w:rsidRPr="009E4648">
        <w:rPr>
          <w:rFonts w:cs="Arial"/>
          <w:i/>
        </w:rPr>
        <w:t>Menu de service</w:t>
      </w:r>
    </w:p>
    <w:p w14:paraId="70E0CE64" w14:textId="77777777" w:rsidR="00E32DD9" w:rsidRPr="009E4648" w:rsidRDefault="00E32DD9" w:rsidP="00E32DD9">
      <w:pPr>
        <w:spacing w:beforeLines="20" w:before="62" w:afterLines="20" w:after="62"/>
        <w:rPr>
          <w:rFonts w:cs="Arial"/>
        </w:rPr>
      </w:pPr>
      <w:r w:rsidRPr="009E4648">
        <w:rPr>
          <w:rFonts w:cs="Arial"/>
        </w:rPr>
        <w:t>Plusieurs services les plus couramment utilisés sont décrits dans ce chapitre.</w:t>
      </w:r>
    </w:p>
    <w:p w14:paraId="7B5ACC02" w14:textId="77777777" w:rsidR="00E32DD9" w:rsidRPr="009E4648" w:rsidRDefault="00E32DD9" w:rsidP="00E32DD9">
      <w:pPr>
        <w:pStyle w:val="20"/>
        <w:spacing w:before="312" w:after="156"/>
        <w:rPr>
          <w:rFonts w:cs="Arial"/>
        </w:rPr>
      </w:pPr>
      <w:bookmarkStart w:id="242" w:name="_Toc475176631"/>
      <w:bookmarkStart w:id="243" w:name="_Toc38114400"/>
      <w:bookmarkStart w:id="244" w:name="_Toc159436294"/>
      <w:bookmarkStart w:id="245" w:name="_Toc204439332"/>
      <w:r w:rsidRPr="009E4648">
        <w:rPr>
          <w:rFonts w:cs="Arial"/>
        </w:rPr>
        <w:t>Service de réinitialisation d'huile</w:t>
      </w:r>
      <w:bookmarkEnd w:id="242"/>
      <w:bookmarkEnd w:id="243"/>
      <w:bookmarkEnd w:id="244"/>
      <w:bookmarkEnd w:id="245"/>
    </w:p>
    <w:p w14:paraId="65516854" w14:textId="77777777" w:rsidR="00E32DD9" w:rsidRPr="009E4648" w:rsidRDefault="00E32DD9" w:rsidP="00E32DD9">
      <w:pPr>
        <w:spacing w:before="156" w:after="156"/>
        <w:rPr>
          <w:rFonts w:cs="Arial"/>
        </w:rPr>
      </w:pPr>
      <w:r w:rsidRPr="009E4648">
        <w:rPr>
          <w:rFonts w:cs="Arial"/>
        </w:rPr>
        <w:t>Réinitialisez le système de durée de vie de l'huile moteur, qui calcule l'intervalle optimal de vidange en fonction des conditions de conduite et du climat du véhicule. Le rappel de durée de vie de l'huile doit être réinitialisé à chaque vidange afin que le système puisse calculer la date de la prochaine vidange.</w:t>
      </w:r>
    </w:p>
    <w:p w14:paraId="34675F87" w14:textId="77777777" w:rsidR="00A367F4" w:rsidRPr="009E4648" w:rsidRDefault="00A367F4" w:rsidP="00E32DD9">
      <w:pPr>
        <w:spacing w:before="156" w:after="156"/>
        <w:rPr>
          <w:rFonts w:cs="Arial"/>
        </w:rPr>
      </w:pPr>
    </w:p>
    <w:p w14:paraId="7A99367C" w14:textId="77777777" w:rsidR="00E32DD9" w:rsidRPr="009E4648" w:rsidRDefault="00E32DD9" w:rsidP="00E32DD9">
      <w:pPr>
        <w:pBdr>
          <w:top w:val="single" w:sz="4" w:space="1" w:color="auto"/>
        </w:pBdr>
        <w:spacing w:beforeLines="0" w:before="0" w:afterLines="0" w:after="0"/>
        <w:contextualSpacing/>
        <w:rPr>
          <w:rFonts w:eastAsia="宋体" w:cs="Arial"/>
          <w:b/>
        </w:rPr>
      </w:pPr>
      <w:r w:rsidRPr="009E4648">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eastAsia="宋体" w:cs="Arial"/>
          <w:b/>
        </w:rPr>
        <w:t>NOTE</w:t>
      </w:r>
    </w:p>
    <w:p w14:paraId="62CC20AA" w14:textId="77777777" w:rsidR="00E32DD9" w:rsidRPr="009E4648"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9E4648">
        <w:rPr>
          <w:rFonts w:eastAsia="宋体" w:cs="Arial"/>
        </w:rPr>
        <w:t>Réinitialisez toujours la durée de vie de l'huile moteur à 100 % après chaque changement d'huile.</w:t>
      </w:r>
    </w:p>
    <w:p w14:paraId="4C0E1012" w14:textId="77777777" w:rsidR="00E32DD9" w:rsidRPr="009E4648" w:rsidRDefault="00E32DD9">
      <w:pPr>
        <w:numPr>
          <w:ilvl w:val="0"/>
          <w:numId w:val="85"/>
        </w:numPr>
        <w:adjustRightInd w:val="0"/>
        <w:snapToGrid w:val="0"/>
        <w:spacing w:beforeLines="0" w:before="0" w:afterLines="0" w:after="0"/>
        <w:ind w:left="641" w:hanging="357"/>
        <w:contextualSpacing/>
        <w:rPr>
          <w:rFonts w:eastAsia="宋体" w:cs="Arial"/>
        </w:rPr>
      </w:pPr>
      <w:r w:rsidRPr="009E4648">
        <w:rPr>
          <w:rFonts w:eastAsia="宋体" w:cs="Arial"/>
        </w:rPr>
        <w:t>Toutes les interventions nécessaires doivent être effectuées avant la réinitialisation des indicateurs d'entretien. Le non-respect de cette consigne peut entraîner des valeurs d'entretien erronées et l'enregistrement des codes d'anomalie par le module de commande concerné.</w:t>
      </w:r>
    </w:p>
    <w:p w14:paraId="528B551C" w14:textId="77777777" w:rsidR="00E32DD9" w:rsidRPr="009E4648"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9E4648">
        <w:rPr>
          <w:rFonts w:eastAsia="宋体" w:cs="Arial"/>
        </w:rPr>
        <w:t>Sur certains véhicules, l'outil de diagnostic peut réinitialiser des voyants d'entretien supplémentaires, tels que le cycle d'entretien et l'intervalle d'entretien. Sur les véhicules BMW, par exemple, les réinitialisations d'entretien incluent l'huile moteur, les bougies d'allumage, les freins avant et arrière, le liquide de refroidissement, le filtre à particules, le liquide de frein, le microfiltre, l'inspection du véhicule, le contrôle des émissions d'échappement et les vérifications du véhicule.</w:t>
      </w:r>
    </w:p>
    <w:p w14:paraId="464CF374" w14:textId="77777777" w:rsidR="00E32DD9" w:rsidRPr="009E4648" w:rsidRDefault="00E32DD9" w:rsidP="00E32DD9">
      <w:pPr>
        <w:pStyle w:val="20"/>
        <w:spacing w:before="312" w:after="156"/>
        <w:rPr>
          <w:rFonts w:cs="Arial"/>
        </w:rPr>
      </w:pPr>
      <w:bookmarkStart w:id="246" w:name="_Toc475176632"/>
      <w:bookmarkStart w:id="247" w:name="_Toc38114401"/>
      <w:bookmarkStart w:id="248" w:name="_Toc159436295"/>
      <w:bookmarkStart w:id="249" w:name="_Toc204439333"/>
      <w:r w:rsidRPr="009E4648">
        <w:rPr>
          <w:rFonts w:cs="Arial"/>
        </w:rPr>
        <w:t>Entretien du frein de stationnement électrique (EPB)</w:t>
      </w:r>
      <w:bookmarkEnd w:id="246"/>
      <w:bookmarkEnd w:id="247"/>
      <w:bookmarkEnd w:id="248"/>
      <w:bookmarkEnd w:id="249"/>
    </w:p>
    <w:p w14:paraId="112492A5" w14:textId="77777777" w:rsidR="00E32DD9" w:rsidRPr="009E4648" w:rsidRDefault="00E32DD9" w:rsidP="00E32DD9">
      <w:pPr>
        <w:spacing w:before="156" w:after="156"/>
        <w:rPr>
          <w:rFonts w:cs="Arial"/>
        </w:rPr>
      </w:pPr>
      <w:r w:rsidRPr="009E4648">
        <w:rPr>
          <w:rFonts w:cs="Arial"/>
        </w:rPr>
        <w:t>Cette fonction offre de multiples possibilités pour maintenir le système de freinage électronique en toute sécurité et efficacité. Parmi les applications possibles, on compte la désactivation et l'activation du système de contrôle des freins, l'assistance au contrôle du liquide de frein, l'ouverture et la fermeture des plaquettes de frein, et le réglage des freins après le remplacement des disques ou des plaquettes.</w:t>
      </w:r>
    </w:p>
    <w:p w14:paraId="431A6DD4" w14:textId="77777777" w:rsidR="00E32DD9" w:rsidRPr="009E4648" w:rsidRDefault="00E32DD9" w:rsidP="00D366E4">
      <w:pPr>
        <w:pStyle w:val="EN"/>
        <w:spacing w:before="156" w:after="156"/>
        <w:rPr>
          <w:rFonts w:cs="Arial"/>
          <w:b/>
          <w:bCs w:val="0"/>
        </w:rPr>
      </w:pPr>
      <w:bookmarkStart w:id="250" w:name="_Toc159436296"/>
      <w:r w:rsidRPr="009E4648">
        <w:rPr>
          <w:rFonts w:cs="Arial"/>
          <w:b/>
          <w:bCs w:val="0"/>
        </w:rPr>
        <w:t>Sécurité EPB</w:t>
      </w:r>
      <w:bookmarkEnd w:id="250"/>
    </w:p>
    <w:p w14:paraId="67F42618" w14:textId="77777777" w:rsidR="00E32DD9" w:rsidRPr="009E4648" w:rsidRDefault="00E32DD9" w:rsidP="00E32DD9">
      <w:pPr>
        <w:spacing w:before="156" w:after="156"/>
        <w:rPr>
          <w:rFonts w:eastAsia="Arial" w:cs="Arial"/>
          <w:bCs/>
        </w:rPr>
      </w:pPr>
      <w:r w:rsidRPr="009E4648">
        <w:rPr>
          <w:rFonts w:eastAsia="Arial" w:cs="Arial"/>
        </w:rPr>
        <w:t>Il peut être dangereux d'effectuer l'entretien du système de frein de stationnement électrique (EPB). Par conséquent, avant de commencer les travaux d'entretien, veuillez garder ces règles à l'esprit.</w:t>
      </w:r>
    </w:p>
    <w:p w14:paraId="1C665CE2" w14:textId="77777777" w:rsidR="00E32DD9" w:rsidRPr="009E4648"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9E4648">
        <w:rPr>
          <w:rFonts w:cs="Arial"/>
          <w:szCs w:val="18"/>
        </w:rPr>
        <w:t>Assurez-vous d’être parfaitement familiarisé avec le système de freinage et son fonctionnement avant de commencer tout travail.</w:t>
      </w:r>
    </w:p>
    <w:p w14:paraId="1E060EBD" w14:textId="77777777" w:rsidR="00E32DD9" w:rsidRPr="009E4648" w:rsidRDefault="00E32DD9">
      <w:pPr>
        <w:pStyle w:val="aa"/>
        <w:widowControl w:val="0"/>
        <w:numPr>
          <w:ilvl w:val="0"/>
          <w:numId w:val="88"/>
        </w:numPr>
        <w:adjustRightInd w:val="0"/>
        <w:snapToGrid w:val="0"/>
        <w:spacing w:beforeLines="20" w:before="62" w:afterLines="20" w:after="62"/>
        <w:ind w:left="641" w:hanging="357"/>
        <w:rPr>
          <w:rFonts w:cs="Arial"/>
          <w:b/>
        </w:rPr>
      </w:pPr>
      <w:r w:rsidRPr="009E4648">
        <w:rPr>
          <w:rFonts w:cs="Arial"/>
          <w:szCs w:val="18"/>
        </w:rPr>
        <w:t xml:space="preserve">le système de contrôle EPB </w:t>
      </w:r>
      <w:r w:rsidRPr="009E4648">
        <w:rPr>
          <w:rFonts w:cs="Arial"/>
        </w:rPr>
        <w:t>avant toute intervention de maintenance ou de diagnostic sur le système de freinage. Cette opération peut être effectuée depuis le menu Outils.</w:t>
      </w:r>
    </w:p>
    <w:p w14:paraId="69702AD2" w14:textId="77777777" w:rsidR="00E32DD9" w:rsidRPr="009E4648" w:rsidRDefault="00E32DD9">
      <w:pPr>
        <w:pStyle w:val="aa"/>
        <w:widowControl w:val="0"/>
        <w:numPr>
          <w:ilvl w:val="0"/>
          <w:numId w:val="88"/>
        </w:numPr>
        <w:adjustRightInd w:val="0"/>
        <w:snapToGrid w:val="0"/>
        <w:spacing w:beforeLines="20" w:before="62" w:afterLines="20" w:after="62"/>
        <w:ind w:left="641" w:hanging="357"/>
        <w:rPr>
          <w:rFonts w:cs="Arial"/>
          <w:b/>
        </w:rPr>
      </w:pPr>
      <w:r w:rsidRPr="009E4648">
        <w:rPr>
          <w:rFonts w:cs="Arial"/>
          <w:szCs w:val="18"/>
        </w:rPr>
        <w:t xml:space="preserve">uniquement </w:t>
      </w:r>
      <w:r w:rsidRPr="009E4648">
        <w:rPr>
          <w:rFonts w:cs="Arial"/>
        </w:rPr>
        <w:t>lorsque le véhicule est à l’arrêt et sur un sol plat.</w:t>
      </w:r>
    </w:p>
    <w:p w14:paraId="0F27A30B" w14:textId="77777777" w:rsidR="00E32DD9" w:rsidRPr="009E4648" w:rsidRDefault="00E32DD9">
      <w:pPr>
        <w:pStyle w:val="aa"/>
        <w:widowControl w:val="0"/>
        <w:numPr>
          <w:ilvl w:val="0"/>
          <w:numId w:val="88"/>
        </w:numPr>
        <w:adjustRightInd w:val="0"/>
        <w:snapToGrid w:val="0"/>
        <w:spacing w:beforeLines="20" w:before="62" w:afterLines="20" w:after="62"/>
        <w:ind w:left="641" w:hanging="357"/>
        <w:rPr>
          <w:rFonts w:cs="Arial"/>
          <w:b/>
        </w:rPr>
      </w:pPr>
      <w:r w:rsidRPr="009E4648">
        <w:rPr>
          <w:rFonts w:cs="Arial"/>
        </w:rPr>
        <w:t>Assurez-vous que le système de contrôle EPB est réactivé une fois les travaux de maintenance terminés.</w:t>
      </w:r>
    </w:p>
    <w:p w14:paraId="7EA68DEC" w14:textId="77777777" w:rsidR="00E32DD9" w:rsidRPr="009E4648" w:rsidRDefault="00E32DD9" w:rsidP="00E32DD9">
      <w:pPr>
        <w:pStyle w:val="NOTE2"/>
        <w:spacing w:before="156" w:after="156"/>
        <w:ind w:left="181"/>
        <w:contextualSpacing/>
        <w:rPr>
          <w:b/>
          <w:bCs w:val="0"/>
        </w:rPr>
      </w:pPr>
      <w:r w:rsidRPr="009E4648">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b/>
          <w:bCs w:val="0"/>
        </w:rPr>
        <w:t>NOTE</w:t>
      </w:r>
    </w:p>
    <w:p w14:paraId="569F8806" w14:textId="77777777" w:rsidR="00E32DD9" w:rsidRPr="009E4648" w:rsidRDefault="00E32DD9" w:rsidP="00E32DD9">
      <w:pPr>
        <w:pStyle w:val="NOTE2"/>
        <w:spacing w:before="156" w:after="156"/>
        <w:ind w:left="181"/>
        <w:contextualSpacing/>
      </w:pPr>
      <w:r w:rsidRPr="009E4648">
        <w:t>Autel n'accepte aucune responsabilité pour tout accident ou blessure résultant de l'entretien du système de frein de stationnement électrique.</w:t>
      </w:r>
    </w:p>
    <w:p w14:paraId="299D88E0" w14:textId="77777777" w:rsidR="00E32DD9" w:rsidRPr="009E4648" w:rsidRDefault="00E32DD9" w:rsidP="00E32DD9">
      <w:pPr>
        <w:spacing w:before="156" w:after="156"/>
        <w:rPr>
          <w:rFonts w:cs="Arial"/>
        </w:rPr>
      </w:pPr>
      <w:bookmarkStart w:id="251" w:name="_Toc38114402"/>
      <w:bookmarkStart w:id="252" w:name="_Toc159436297"/>
      <w:bookmarkStart w:id="253" w:name="_Toc475176633"/>
    </w:p>
    <w:p w14:paraId="41324098" w14:textId="20B70DEA" w:rsidR="00E32DD9" w:rsidRPr="009E4648" w:rsidRDefault="00E32DD9" w:rsidP="00E32DD9">
      <w:pPr>
        <w:pStyle w:val="20"/>
        <w:spacing w:before="312" w:after="156"/>
        <w:rPr>
          <w:rFonts w:cs="Arial"/>
        </w:rPr>
      </w:pPr>
      <w:bookmarkStart w:id="254" w:name="_Toc204439334"/>
      <w:r w:rsidRPr="009E4648">
        <w:rPr>
          <w:rFonts w:cs="Arial"/>
        </w:rPr>
        <w:t>Service du système de surveillance de la pression des pneus (TPMS)</w:t>
      </w:r>
      <w:bookmarkEnd w:id="251"/>
      <w:bookmarkEnd w:id="252"/>
      <w:bookmarkEnd w:id="254"/>
    </w:p>
    <w:p w14:paraId="3FE4EF12" w14:textId="77777777" w:rsidR="00E32DD9" w:rsidRPr="009E4648" w:rsidRDefault="00E32DD9" w:rsidP="00E32DD9">
      <w:pPr>
        <w:pStyle w:val="BodytextUserManual"/>
        <w:spacing w:before="156" w:after="156"/>
      </w:pPr>
      <w:r w:rsidRPr="009E4648">
        <w:t>Cette fonction vous permet de rechercher rapidement les identifiants des capteurs de pneus à partir de l'ECU du véhicule, ainsi que d'effectuer les procédures de remplacement et de réinitialisation du TPMS après le remplacement des capteurs de pneus.</w:t>
      </w:r>
    </w:p>
    <w:p w14:paraId="4CB455F0" w14:textId="77777777" w:rsidR="00E32DD9" w:rsidRPr="009E4648" w:rsidRDefault="00E32DD9" w:rsidP="00E32DD9">
      <w:pPr>
        <w:pStyle w:val="20"/>
        <w:spacing w:before="312" w:after="156"/>
        <w:rPr>
          <w:rFonts w:cs="Arial"/>
        </w:rPr>
      </w:pPr>
      <w:bookmarkStart w:id="255" w:name="_Toc38114403"/>
      <w:bookmarkStart w:id="256" w:name="_Toc159436298"/>
      <w:bookmarkStart w:id="257" w:name="_Toc204439335"/>
      <w:r w:rsidRPr="009E4648">
        <w:rPr>
          <w:rFonts w:cs="Arial"/>
        </w:rPr>
        <w:t>Service du système de gestion de batterie (BMS)</w:t>
      </w:r>
      <w:bookmarkEnd w:id="253"/>
      <w:bookmarkEnd w:id="255"/>
      <w:bookmarkEnd w:id="256"/>
      <w:bookmarkEnd w:id="257"/>
    </w:p>
    <w:p w14:paraId="3D51AE35" w14:textId="77777777" w:rsidR="00E32DD9" w:rsidRPr="009E4648" w:rsidRDefault="00E32DD9" w:rsidP="00E32DD9">
      <w:pPr>
        <w:spacing w:before="156" w:after="156"/>
        <w:rPr>
          <w:rFonts w:cs="Arial"/>
        </w:rPr>
      </w:pPr>
      <w:bookmarkStart w:id="258" w:name="_Toc469908347"/>
      <w:bookmarkStart w:id="259" w:name="_Toc475176635"/>
      <w:bookmarkStart w:id="260" w:name="_Toc38114404"/>
      <w:r w:rsidRPr="009E4648">
        <w:rPr>
          <w:rFonts w:cs="Arial"/>
        </w:rPr>
        <w:t>Le système de gestion de batterie (BMS) permet à l'outil d'évaluer l'état de charge de la batterie, de surveiller le courant en circuit fermé, d'enregistrer le remplacement de la batterie, d'activer l'état de repos du véhicule et de charger la batterie via la prise de diagnostic.</w:t>
      </w:r>
    </w:p>
    <w:p w14:paraId="0194EED1" w14:textId="77777777" w:rsidR="00E32DD9" w:rsidRPr="009E4648" w:rsidRDefault="00E32DD9" w:rsidP="00E32DD9">
      <w:pPr>
        <w:pBdr>
          <w:top w:val="single" w:sz="4" w:space="1" w:color="auto"/>
          <w:bottom w:val="single" w:sz="4" w:space="1" w:color="auto"/>
        </w:pBdr>
        <w:spacing w:beforeLines="0" w:before="0" w:afterLines="0" w:after="0"/>
        <w:contextualSpacing/>
        <w:rPr>
          <w:rFonts w:eastAsia="宋体" w:cs="Arial"/>
          <w:b/>
        </w:rPr>
      </w:pPr>
      <w:r w:rsidRPr="009E4648">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eastAsia="宋体" w:cs="Arial"/>
          <w:b/>
        </w:rPr>
        <w:t>NOTE</w:t>
      </w:r>
    </w:p>
    <w:p w14:paraId="499A66F2" w14:textId="77777777" w:rsidR="00E32DD9" w:rsidRPr="009E464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9E4648">
        <w:rPr>
          <w:rFonts w:eastAsia="宋体" w:cs="Arial"/>
        </w:rPr>
        <w:t>Cette fonction n'est pas prise en charge par tous les véhicules.</w:t>
      </w:r>
    </w:p>
    <w:p w14:paraId="436C3366" w14:textId="77777777" w:rsidR="00E32DD9" w:rsidRPr="009E464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9E4648">
        <w:rPr>
          <w:rFonts w:eastAsia="宋体" w:cs="Arial"/>
        </w:rPr>
        <w:t>Les sous-fonctions et les écrans de test réels du BMS peuvent varier selon le véhicule, veuillez suivre les instructions à l'écran pour effectuer la sélection d'option correcte.</w:t>
      </w:r>
    </w:p>
    <w:p w14:paraId="28FC9B0F" w14:textId="5D86A181" w:rsidR="00E32DD9" w:rsidRPr="009E4648" w:rsidRDefault="00E32DD9" w:rsidP="00E32DD9">
      <w:pPr>
        <w:spacing w:before="156" w:after="156"/>
        <w:rPr>
          <w:rFonts w:cs="Arial"/>
        </w:rPr>
      </w:pPr>
      <w:r w:rsidRPr="009E4648">
        <w:rPr>
          <w:rFonts w:cs="Arial"/>
        </w:rPr>
        <w:t>Le véhicule peut être équipé d'une batterie plomb-acide scellée ou d'une batterie AGM (Absorbed Glass Mat). La batterie plomb-acide contient de l'acide sulfurique liquide et peut se répandre en cas de retournement. La batterie AGM (appelée batterie VRLA, plomb-acide à régulation par soupape) contient également de l'acide sulfurique</w:t>
      </w:r>
      <w:r w:rsidR="004A38FF" w:rsidRPr="009E4648">
        <w:rPr>
          <w:rFonts w:cs="Arial"/>
        </w:rPr>
        <w:t>,</w:t>
      </w:r>
      <w:r w:rsidRPr="009E4648">
        <w:rPr>
          <w:rFonts w:cs="Arial"/>
        </w:rPr>
        <w:t xml:space="preserve"> mais celui-ci est contenu dans des plaques de verre entre les bornes.</w:t>
      </w:r>
    </w:p>
    <w:p w14:paraId="7DD56177" w14:textId="5297035C" w:rsidR="00E32DD9" w:rsidRPr="009E4648" w:rsidRDefault="00E32DD9" w:rsidP="00E32DD9">
      <w:pPr>
        <w:spacing w:before="156" w:after="156"/>
        <w:rPr>
          <w:rFonts w:cs="Arial"/>
        </w:rPr>
      </w:pPr>
      <w:r w:rsidRPr="009E4648">
        <w:rPr>
          <w:rFonts w:cs="Arial"/>
        </w:rPr>
        <w:t xml:space="preserve">Il est recommandé d'utiliser une batterie de rechange présentant les mêmes caractéristiques, telles que la capacité et le type, que la batterie d'origine. Si la batterie d'origine est remplacée par un autre type de batterie (par exemple, une batterie plomb-acide par une batterie AGM) ou par une batterie de capacité </w:t>
      </w:r>
      <w:r w:rsidR="00B6588E" w:rsidRPr="009E4648">
        <w:rPr>
          <w:rFonts w:cs="Arial"/>
        </w:rPr>
        <w:t>(</w:t>
      </w:r>
      <w:r w:rsidRPr="009E4648">
        <w:rPr>
          <w:rFonts w:cs="Arial"/>
        </w:rPr>
        <w:t>mAh</w:t>
      </w:r>
      <w:r w:rsidR="00B6588E" w:rsidRPr="009E4648">
        <w:rPr>
          <w:rFonts w:cs="Arial"/>
        </w:rPr>
        <w:t>)</w:t>
      </w:r>
      <w:r w:rsidRPr="009E4648">
        <w:rPr>
          <w:rFonts w:cs="Arial"/>
        </w:rPr>
        <w:t xml:space="preserve"> différente, le véhicule peut nécessiter une reprogrammation du nouveau type de batterie, en plus de la réinitialisation de la batterie. Consultez le manuel du véhicule pour plus d'informations spécifiques.</w:t>
      </w:r>
    </w:p>
    <w:p w14:paraId="7E091C52" w14:textId="44112027" w:rsidR="00E32DD9" w:rsidRPr="009E4648" w:rsidRDefault="00A05338" w:rsidP="00A05338">
      <w:pPr>
        <w:pStyle w:val="20"/>
        <w:spacing w:before="312" w:after="156"/>
        <w:rPr>
          <w:rFonts w:cs="Arial"/>
        </w:rPr>
      </w:pPr>
      <w:bookmarkStart w:id="261" w:name="_Toc204439336"/>
      <w:bookmarkEnd w:id="258"/>
      <w:bookmarkEnd w:id="259"/>
      <w:bookmarkEnd w:id="260"/>
      <w:r w:rsidRPr="009E4648">
        <w:rPr>
          <w:rFonts w:cs="Arial"/>
        </w:rPr>
        <w:t>Entretien du filtre à particules diesel (DPF)</w:t>
      </w:r>
      <w:bookmarkEnd w:id="261"/>
    </w:p>
    <w:p w14:paraId="3E906D00" w14:textId="4B9ECD52" w:rsidR="00E32DD9" w:rsidRPr="009E4648" w:rsidRDefault="00A05338" w:rsidP="00E32DD9">
      <w:pPr>
        <w:spacing w:before="156" w:after="156"/>
        <w:rPr>
          <w:rFonts w:cs="Arial"/>
        </w:rPr>
      </w:pPr>
      <w:bookmarkStart w:id="262" w:name="_Toc475176636"/>
      <w:bookmarkStart w:id="263" w:name="_Toc469908349"/>
      <w:bookmarkStart w:id="264" w:name="_Toc38114405"/>
      <w:r w:rsidRPr="009E4648">
        <w:rPr>
          <w:rFonts w:cs="Arial"/>
        </w:rPr>
        <w:t>La fonction Filtre à Particules Diesel (DPF) gère la régénération du DPF, l'apprentissage du remplacement des composants du DPF et l'apprentissage du DPF après le remplacement de l'unité de commande du moteur.</w:t>
      </w:r>
    </w:p>
    <w:p w14:paraId="45B2728A" w14:textId="6EB86D7B" w:rsidR="00E32DD9" w:rsidRPr="009E4648" w:rsidRDefault="00D366E4" w:rsidP="00E32DD9">
      <w:pPr>
        <w:spacing w:before="156" w:after="156"/>
        <w:rPr>
          <w:rFonts w:cs="Arial"/>
        </w:rPr>
      </w:pPr>
      <w:r w:rsidRPr="009E4648">
        <w:rPr>
          <w:rFonts w:eastAsiaTheme="minorEastAsia" w:cs="Arial"/>
          <w:szCs w:val="18"/>
          <w:lang w:val="en-US"/>
        </w:rPr>
        <w:lastRenderedPageBreak/>
        <w:t>L'ECM surveille le style de conduite et sélectionne le moment opportun pour utiliser la régénération. Les véhicules qui roulent beaucoup au ralenti et à faible charge tenteront de se régénérer plus tôt que ceux qui roulent à vitesse et charge élevées. Pour que la régénération ait lieu, il faut maintenir une température d'échappement élevée et prolongée.</w:t>
      </w:r>
    </w:p>
    <w:p w14:paraId="69E0F44B" w14:textId="7AE3E80C" w:rsidR="00E32DD9" w:rsidRPr="009E4648" w:rsidRDefault="00E32DD9" w:rsidP="00E32DD9">
      <w:pPr>
        <w:spacing w:before="156" w:after="156"/>
        <w:rPr>
          <w:rFonts w:cs="Arial"/>
        </w:rPr>
      </w:pPr>
      <w:r w:rsidRPr="009E4648">
        <w:rPr>
          <w:rFonts w:cs="Arial"/>
        </w:rPr>
        <w:t>Si la voiture est conduite de manière à ne pas permettre la régénération, par exemple lors de courts trajets fréquents, un code d'erreur sera éventuellement enregistré, en plus du voyant FAP et des témoins «Check Engine». Une régénération d'entretien peut être demandée en atelier à l'aide de l'outil de diagnostic.</w:t>
      </w:r>
    </w:p>
    <w:p w14:paraId="7608CB1E" w14:textId="77777777" w:rsidR="00E32DD9" w:rsidRPr="009E4648" w:rsidRDefault="00E32DD9" w:rsidP="00E32DD9">
      <w:pPr>
        <w:spacing w:before="156" w:after="156"/>
        <w:rPr>
          <w:rFonts w:cs="Arial"/>
        </w:rPr>
      </w:pPr>
      <w:r w:rsidRPr="009E4648">
        <w:rPr>
          <w:rFonts w:cs="Arial"/>
        </w:rPr>
        <w:t>Avant d'effectuer une régénération forcée du FAP à l'aide de l'outil, vérifiez les éléments suivants :</w:t>
      </w:r>
    </w:p>
    <w:p w14:paraId="4A6530FD"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Le voyant de carburant n'est pas allumé.</w:t>
      </w:r>
    </w:p>
    <w:p w14:paraId="271533C0"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Aucun défaut lié au DPF n'est enregistré dans le système.</w:t>
      </w:r>
    </w:p>
    <w:p w14:paraId="736F1E6B"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Le véhicule dispose de l'huile moteur spécifiée.</w:t>
      </w:r>
    </w:p>
    <w:p w14:paraId="08EEEEA1" w14:textId="3B7882DA" w:rsidR="00E32DD9" w:rsidRPr="009E4648" w:rsidRDefault="00E32DD9" w:rsidP="00BE283D">
      <w:pPr>
        <w:pStyle w:val="BodytextUserManual"/>
        <w:widowControl/>
        <w:numPr>
          <w:ilvl w:val="0"/>
          <w:numId w:val="33"/>
        </w:numPr>
        <w:spacing w:beforeLines="20" w:before="62" w:afterLines="20" w:after="62"/>
        <w:ind w:left="641" w:hanging="357"/>
      </w:pPr>
      <w:r w:rsidRPr="009E4648">
        <w:t>L’huile pour le diesel n’est pas contaminée.</w:t>
      </w:r>
    </w:p>
    <w:p w14:paraId="51453E6D" w14:textId="1940C0FC" w:rsidR="00E32DD9" w:rsidRPr="009E4648" w:rsidRDefault="005A4980" w:rsidP="00E32DD9">
      <w:pPr>
        <w:pStyle w:val="NOTE2"/>
        <w:spacing w:before="156" w:after="156"/>
        <w:ind w:left="181"/>
        <w:contextualSpacing/>
        <w:rPr>
          <w:b/>
          <w:bCs w:val="0"/>
        </w:rPr>
      </w:pPr>
      <w:r w:rsidRPr="009E4648">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9E4648">
        <w:rPr>
          <w:b/>
          <w:bCs w:val="0"/>
        </w:rPr>
        <w:t>IMPORTANT</w:t>
      </w:r>
    </w:p>
    <w:p w14:paraId="6878AE51" w14:textId="4FACDFC0" w:rsidR="00E32DD9" w:rsidRPr="009E4648" w:rsidRDefault="00E32DD9" w:rsidP="00E32DD9">
      <w:pPr>
        <w:pStyle w:val="NOTE2"/>
        <w:spacing w:before="156" w:after="156"/>
        <w:ind w:left="181"/>
        <w:contextualSpacing/>
      </w:pPr>
      <w:r w:rsidRPr="009E4648">
        <w:t>Avant de diagnostiquer le véhicule problématique et de tenter d'effectuer une régénération d'urgence, il est important d'obtenir un journal de diagnostic complet et de lire les blocs de valeurs mesurées pertinents.</w:t>
      </w:r>
    </w:p>
    <w:p w14:paraId="78C447A4" w14:textId="3610B758" w:rsidR="00E32DD9" w:rsidRPr="009E4648" w:rsidRDefault="005A4980" w:rsidP="00E32DD9">
      <w:pPr>
        <w:pStyle w:val="16"/>
        <w:pBdr>
          <w:top w:val="single" w:sz="4" w:space="1" w:color="auto"/>
        </w:pBdr>
        <w:spacing w:before="156" w:afterLines="0" w:after="0"/>
        <w:ind w:left="180"/>
        <w:contextualSpacing/>
        <w:rPr>
          <w:szCs w:val="18"/>
        </w:rPr>
      </w:pPr>
      <w:r w:rsidRPr="009E4648">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9E4648">
        <w:rPr>
          <w:b/>
          <w:szCs w:val="18"/>
        </w:rPr>
        <w:t>NOTE</w:t>
      </w:r>
      <w:r w:rsidR="00E32DD9" w:rsidRPr="009E4648">
        <w:rPr>
          <w:szCs w:val="18"/>
        </w:rPr>
        <w:t xml:space="preserve"> </w:t>
      </w:r>
    </w:p>
    <w:p w14:paraId="1CFD6633" w14:textId="77777777" w:rsidR="00E32DD9" w:rsidRPr="009E464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9E4648">
        <w:rPr>
          <w:szCs w:val="18"/>
        </w:rPr>
        <w:t>Le DPF ne se régénérera pas si le voyant de gestion du moteur est allumé ou si une vanne EGR est défectueuse.</w:t>
      </w:r>
    </w:p>
    <w:p w14:paraId="404683AD" w14:textId="4ECC3F6E" w:rsidR="00E32DD9" w:rsidRPr="009E464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9E4648">
        <w:rPr>
          <w:szCs w:val="18"/>
        </w:rPr>
        <w:t>Le calculateur doit être réadapté lors du remplacement du FAP et lors du remplissage de l'additif carburant Eolys</w:t>
      </w:r>
      <w:r w:rsidR="004A38FF" w:rsidRPr="009E4648">
        <w:rPr>
          <w:szCs w:val="18"/>
        </w:rPr>
        <w:t>.</w:t>
      </w:r>
    </w:p>
    <w:p w14:paraId="6C3652D2" w14:textId="77777777" w:rsidR="00E32DD9" w:rsidRPr="009E464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9E4648">
        <w:t>Si le véhicule doit être conduit pour effectuer l'entretien du FAP, une deuxième personne est nécessaire. Une personne doit conduire le véhicule pendant que l'autre observe l'écran de l'outil. N'essayez pas de conduire et d'observer l'outil de diagnostic en même temps. Cela est dangereux et met en danger votre vie, celle des autres conducteurs et celle des piétons.</w:t>
      </w:r>
    </w:p>
    <w:bookmarkEnd w:id="262"/>
    <w:bookmarkEnd w:id="263"/>
    <w:bookmarkEnd w:id="264"/>
    <w:p w14:paraId="1397E8A5" w14:textId="6C6CC2E3" w:rsidR="00B72524" w:rsidRPr="009E4648" w:rsidRDefault="00E32DD9" w:rsidP="00E32DD9">
      <w:pPr>
        <w:spacing w:before="156" w:after="156"/>
        <w:rPr>
          <w:rFonts w:cs="Arial"/>
        </w:rPr>
      </w:pPr>
      <w:r w:rsidRPr="009E4648">
        <w:rPr>
          <w:rFonts w:cs="Arial"/>
        </w:rPr>
        <w:t xml:space="preserve"> </w:t>
      </w:r>
      <w:r w:rsidR="00B72524" w:rsidRPr="009E4648">
        <w:rPr>
          <w:rFonts w:cs="Arial"/>
        </w:rPr>
        <w:br w:type="page"/>
      </w:r>
    </w:p>
    <w:p w14:paraId="45C4C59A" w14:textId="31ADC85B" w:rsidR="00E32DD9" w:rsidRPr="009E4648" w:rsidRDefault="00E32DD9" w:rsidP="00E32DD9">
      <w:pPr>
        <w:pStyle w:val="20"/>
        <w:spacing w:before="312" w:after="156"/>
        <w:rPr>
          <w:rFonts w:cs="Arial"/>
        </w:rPr>
      </w:pPr>
      <w:bookmarkStart w:id="265" w:name="_Toc475176634"/>
      <w:bookmarkStart w:id="266" w:name="_Toc38114406"/>
      <w:bookmarkStart w:id="267" w:name="_Toc159436301"/>
      <w:bookmarkStart w:id="268" w:name="_Toc204439337"/>
      <w:r w:rsidRPr="009E4648">
        <w:rPr>
          <w:rFonts w:cs="Arial"/>
        </w:rPr>
        <w:lastRenderedPageBreak/>
        <w:t>Entretien du capteur d'angle de braquage (SAS)</w:t>
      </w:r>
      <w:bookmarkEnd w:id="265"/>
      <w:bookmarkEnd w:id="266"/>
      <w:bookmarkEnd w:id="267"/>
      <w:bookmarkEnd w:id="268"/>
    </w:p>
    <w:p w14:paraId="28DD7F9C" w14:textId="77777777" w:rsidR="00E32DD9" w:rsidRPr="009E4648" w:rsidRDefault="00E32DD9" w:rsidP="00E32DD9">
      <w:pPr>
        <w:spacing w:before="156" w:after="156"/>
        <w:rPr>
          <w:rFonts w:cs="Arial"/>
        </w:rPr>
      </w:pPr>
      <w:r w:rsidRPr="009E4648">
        <w:rPr>
          <w:rFonts w:cs="Arial"/>
        </w:rPr>
        <w:t>L'étalonnage SAS enregistre de manière permanente la position actuelle du volant comme position de ligne droite dans l'EEPROM SAS. Par conséquent, les roues avant et le volant doivent être réglés exactement en ligne droite avant l'étalonnage. De plus, le numéro VIN est également lu sur le combiné d'instruments et enregistré de manière permanente dans l'EEPROM SAS. Une fois l'étalonnage terminé, la mémoire des défauts SAS est automatiquement effacée.</w:t>
      </w:r>
    </w:p>
    <w:p w14:paraId="54755545" w14:textId="77777777" w:rsidR="00E32DD9" w:rsidRPr="009E4648" w:rsidRDefault="00E32DD9" w:rsidP="00E32DD9">
      <w:pPr>
        <w:spacing w:before="156" w:after="156"/>
        <w:rPr>
          <w:rFonts w:cs="Arial"/>
        </w:rPr>
      </w:pPr>
      <w:r w:rsidRPr="009E4648">
        <w:rPr>
          <w:rFonts w:cs="Arial"/>
        </w:rPr>
        <w:t>L'étalonnage doit toujours être effectué après les opérations suivantes :</w:t>
      </w:r>
    </w:p>
    <w:p w14:paraId="34550A7D"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Remplacement du volant</w:t>
      </w:r>
    </w:p>
    <w:p w14:paraId="3D802FC2"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Remplacement du SAS</w:t>
      </w:r>
    </w:p>
    <w:p w14:paraId="79B4F0DA"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Toute maintenance impliquant l'ouverture du moyeu du connecteur du SAS à la colonne</w:t>
      </w:r>
    </w:p>
    <w:p w14:paraId="2D88D10F"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Tout travail d'entretien ou de réparation sur la tringlerie de direction, le boîtier de direction ou tout autre mécanisme connexe</w:t>
      </w:r>
    </w:p>
    <w:p w14:paraId="74C8FBA5"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Alignement des roues ou réglage de la voie des roues</w:t>
      </w:r>
    </w:p>
    <w:p w14:paraId="5D6AE8EB" w14:textId="77777777" w:rsidR="00E32DD9" w:rsidRPr="009E4648" w:rsidRDefault="00E32DD9" w:rsidP="00BE283D">
      <w:pPr>
        <w:pStyle w:val="BodytextUserManual"/>
        <w:widowControl/>
        <w:numPr>
          <w:ilvl w:val="0"/>
          <w:numId w:val="33"/>
        </w:numPr>
        <w:spacing w:beforeLines="20" w:before="62" w:afterLines="20" w:after="62"/>
        <w:ind w:left="641" w:hanging="357"/>
      </w:pPr>
      <w:r w:rsidRPr="009E4648">
        <w:t>Réparations d'accidents où des dommages au SAS ou à l'assemblage, ou à toute partie du système de direction, peuvent s'être produits.</w:t>
      </w:r>
    </w:p>
    <w:p w14:paraId="69766280" w14:textId="77777777" w:rsidR="00E32DD9" w:rsidRPr="009E4648" w:rsidRDefault="00E32DD9" w:rsidP="00E32DD9">
      <w:pPr>
        <w:pStyle w:val="16"/>
        <w:pBdr>
          <w:top w:val="single" w:sz="4" w:space="1" w:color="auto"/>
        </w:pBdr>
        <w:spacing w:before="156" w:afterLines="0" w:after="0"/>
        <w:ind w:left="180"/>
        <w:contextualSpacing/>
        <w:rPr>
          <w:szCs w:val="18"/>
        </w:rPr>
      </w:pPr>
      <w:r w:rsidRPr="009E4648">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b/>
          <w:szCs w:val="18"/>
        </w:rPr>
        <w:t>NOTE</w:t>
      </w:r>
      <w:r w:rsidRPr="009E4648">
        <w:rPr>
          <w:szCs w:val="18"/>
        </w:rPr>
        <w:t xml:space="preserve"> </w:t>
      </w:r>
    </w:p>
    <w:p w14:paraId="7DADAE40" w14:textId="4151FC87" w:rsidR="00E32DD9" w:rsidRPr="009E464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9E4648">
        <w:rPr>
          <w:bCs w:val="0"/>
          <w:szCs w:val="18"/>
        </w:rPr>
        <w:t>Autel décline toute responsabilité en cas d'accident ou de blessure résultant de l'entretien du système SAS. Lors de l'interprétation des codes d'anomalie récupérés sur le véhicule, suivez toujours les recommandations de réparation du constructeur</w:t>
      </w:r>
      <w:r w:rsidR="004A38FF" w:rsidRPr="009E4648">
        <w:rPr>
          <w:bCs w:val="0"/>
          <w:szCs w:val="18"/>
        </w:rPr>
        <w:t>.</w:t>
      </w:r>
    </w:p>
    <w:p w14:paraId="0B02C0B8" w14:textId="32371F8D" w:rsidR="00E32DD9" w:rsidRPr="009E464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9E4648">
        <w:rPr>
          <w:bCs w:val="0"/>
          <w:szCs w:val="18"/>
        </w:rPr>
        <w:t>Tous les écrans de logiciel présentés dans ce manuel sont des exemples, et les écrans de test réels peuvent varier selon le véhicule testé. Soyez attentif aux titres des menus et aux instructions à l'écran pour sélectionner les options appropriées</w:t>
      </w:r>
      <w:r w:rsidR="004A38FF" w:rsidRPr="009E4648">
        <w:rPr>
          <w:bCs w:val="0"/>
          <w:szCs w:val="18"/>
        </w:rPr>
        <w:t>.</w:t>
      </w:r>
    </w:p>
    <w:p w14:paraId="03A802E0" w14:textId="77777777" w:rsidR="00E32DD9" w:rsidRPr="009E4648"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9E4648">
        <w:rPr>
          <w:bCs w:val="0"/>
          <w:szCs w:val="18"/>
        </w:rPr>
        <w:t xml:space="preserve">Avant de commencer, assurez-vous que le véhicule est équipé d'un bouton ESC. Repérez le bouton </w:t>
      </w:r>
      <w:r w:rsidRPr="009E4648">
        <w:t>sur le tableau de bord.</w:t>
      </w:r>
    </w:p>
    <w:p w14:paraId="013A3741" w14:textId="77777777" w:rsidR="000D7123" w:rsidRPr="009E4648" w:rsidRDefault="000D7123" w:rsidP="000D7123">
      <w:pPr>
        <w:spacing w:before="156" w:after="156"/>
        <w:rPr>
          <w:rFonts w:cs="Arial"/>
        </w:rPr>
      </w:pPr>
    </w:p>
    <w:p w14:paraId="79860EB4" w14:textId="77777777" w:rsidR="00791FB8" w:rsidRPr="009E4648" w:rsidRDefault="00791FB8" w:rsidP="00094420">
      <w:pPr>
        <w:spacing w:before="156" w:after="156"/>
        <w:rPr>
          <w:rFonts w:cs="Arial"/>
        </w:rPr>
      </w:pPr>
    </w:p>
    <w:p w14:paraId="42F98DDC" w14:textId="77777777" w:rsidR="00AC1D2A" w:rsidRPr="009E4648" w:rsidRDefault="00AC1D2A" w:rsidP="00AC1D2A">
      <w:pPr>
        <w:spacing w:before="156" w:after="156"/>
        <w:rPr>
          <w:rFonts w:cs="Arial"/>
        </w:rPr>
      </w:pPr>
    </w:p>
    <w:p w14:paraId="1C1C6CF3" w14:textId="77777777" w:rsidR="00C05429" w:rsidRPr="009E4648" w:rsidRDefault="00C05429" w:rsidP="00C05429">
      <w:pPr>
        <w:spacing w:before="156" w:after="156"/>
        <w:rPr>
          <w:rFonts w:cs="Arial"/>
        </w:rPr>
      </w:pPr>
    </w:p>
    <w:p w14:paraId="605FA89E" w14:textId="77777777" w:rsidR="004F018D" w:rsidRPr="009E4648" w:rsidRDefault="004F018D" w:rsidP="004F018D">
      <w:pPr>
        <w:pStyle w:val="12"/>
        <w:spacing w:before="312" w:after="312"/>
        <w:ind w:left="792" w:hanging="792"/>
      </w:pPr>
      <w:bookmarkStart w:id="269" w:name="_Ref118313587"/>
      <w:bookmarkStart w:id="270" w:name="_Ref118313589"/>
      <w:bookmarkStart w:id="271" w:name="_Toc159436302"/>
      <w:bookmarkStart w:id="272" w:name="_Toc204439338"/>
      <w:r w:rsidRPr="009E4648">
        <w:lastRenderedPageBreak/>
        <w:t>ADAS</w:t>
      </w:r>
      <w:bookmarkEnd w:id="269"/>
      <w:bookmarkEnd w:id="270"/>
      <w:bookmarkEnd w:id="271"/>
      <w:bookmarkEnd w:id="272"/>
    </w:p>
    <w:p w14:paraId="50D49E26" w14:textId="643CE2F1" w:rsidR="004F018D" w:rsidRPr="009E4648" w:rsidRDefault="004F018D" w:rsidP="004F018D">
      <w:pPr>
        <w:spacing w:before="156" w:after="156"/>
        <w:rPr>
          <w:rFonts w:cs="Arial"/>
        </w:rPr>
      </w:pPr>
      <w:r w:rsidRPr="009E4648">
        <w:rPr>
          <w:rFonts w:cs="Arial"/>
        </w:rPr>
        <w:t>Les systèmes avancés d'aide à la conduite (ADAS) sont un ensemble de systèmes automobiles qui aident le conducteur, soit par des alertes passives, soit par un contrôle actif du véhicule, à conduire de manière plus sûre et avec plus de conscience et de précision.</w:t>
      </w:r>
    </w:p>
    <w:p w14:paraId="07C3EF1A" w14:textId="3C41C69D" w:rsidR="004F018D" w:rsidRPr="009E4648" w:rsidRDefault="00D366E4" w:rsidP="004F018D">
      <w:pPr>
        <w:spacing w:before="156" w:after="156"/>
        <w:rPr>
          <w:rFonts w:cs="Arial"/>
        </w:rPr>
      </w:pPr>
      <w:r w:rsidRPr="009E4648">
        <w:rPr>
          <w:rFonts w:eastAsiaTheme="minorEastAsia" w:cs="Arial"/>
          <w:szCs w:val="18"/>
        </w:rPr>
        <w:t>Caméras, capteurs, ultrasons, radars et LIDAR sont quelques-uns des systèmes utilisés pour capturer les données de l'environnement de conduite, notamment la position des véhicules, qu'ils soient en mouvement ou immobiles, la localisation des piétons, la signalisation routière, la détection des voies de circulation et des intersections, les conditions de la route (virages) et de conduite (mauvaise visibilité ou conduite en soirée). Ces informations servent à ordonner au véhicule d'exécuter l'action prédéterminée. Caméras, capteurs et systèmes de détection sont généralement situés dans les pare-chocs avant et arrière, le pare-brise, la calandre, les rétroviseurs latéraux et les rétroviseurs.</w:t>
      </w:r>
    </w:p>
    <w:p w14:paraId="02B85D04" w14:textId="77777777" w:rsidR="004F018D" w:rsidRPr="009E4648" w:rsidRDefault="004F018D" w:rsidP="004F018D">
      <w:pPr>
        <w:spacing w:before="156" w:after="156"/>
        <w:rPr>
          <w:rFonts w:cs="Arial"/>
        </w:rPr>
      </w:pPr>
      <w:r w:rsidRPr="009E4648">
        <w:rPr>
          <w:rFonts w:cs="Arial"/>
        </w:rPr>
        <w:t>Autel ADAS fournit un étalonnage ADAS complet et précis.</w:t>
      </w:r>
    </w:p>
    <w:p w14:paraId="75D50824" w14:textId="2EFBCD0A" w:rsidR="004F018D" w:rsidRPr="009E4648" w:rsidRDefault="004F018D">
      <w:pPr>
        <w:pStyle w:val="aa"/>
        <w:numPr>
          <w:ilvl w:val="0"/>
          <w:numId w:val="123"/>
        </w:numPr>
        <w:spacing w:beforeLines="20" w:before="62" w:afterLines="20" w:after="62"/>
        <w:ind w:left="641" w:hanging="357"/>
        <w:rPr>
          <w:rFonts w:cs="Arial"/>
        </w:rPr>
      </w:pPr>
      <w:r w:rsidRPr="009E4648">
        <w:rPr>
          <w:rFonts w:cs="Arial"/>
        </w:rPr>
        <w:t>Couvre de nombreux constructeurs automobiles, notamment Benz, BMW, Audi, Volkswagen, Porsche, Infiniti, Lexus, GM, Ford, Volvo, Toyota, Nissan, Honda, Hyundai, Kia</w:t>
      </w:r>
      <w:r w:rsidR="004A38FF" w:rsidRPr="009E4648">
        <w:rPr>
          <w:rFonts w:cs="Arial"/>
        </w:rPr>
        <w:t>,</w:t>
      </w:r>
      <w:r w:rsidR="001F730D" w:rsidRPr="009E4648">
        <w:rPr>
          <w:rFonts w:cs="Arial"/>
        </w:rPr>
        <w:t xml:space="preserve"> etc.</w:t>
      </w:r>
    </w:p>
    <w:p w14:paraId="08A634EF" w14:textId="4A7C0174" w:rsidR="004F018D" w:rsidRPr="009E4648" w:rsidRDefault="004F018D">
      <w:pPr>
        <w:pStyle w:val="aa"/>
        <w:numPr>
          <w:ilvl w:val="0"/>
          <w:numId w:val="123"/>
        </w:numPr>
        <w:spacing w:beforeLines="20" w:before="62" w:afterLines="20" w:after="62"/>
        <w:ind w:left="641" w:hanging="357"/>
        <w:rPr>
          <w:rFonts w:cs="Arial"/>
        </w:rPr>
      </w:pPr>
      <w:r w:rsidRPr="009E4648">
        <w:rPr>
          <w:rFonts w:cs="Arial"/>
        </w:rPr>
        <w:t>Prend en charge l'étalonnage de plusieurs systèmes d'assistance à la conduite, notamment le régulateur de vitesse adaptatif (ACC), le système de vision nocturne (NVS), l'avertissement de sortie de voie (LDW), la détection des angles morts (BSD), la surveillance de la vue panoramique (AVM), l'avertissement de collision arrière (RCW), les affichages tête haute (HUD)</w:t>
      </w:r>
      <w:r w:rsidR="004A38FF" w:rsidRPr="009E4648">
        <w:rPr>
          <w:rFonts w:cs="Arial"/>
        </w:rPr>
        <w:t>,</w:t>
      </w:r>
      <w:r w:rsidR="001F730D" w:rsidRPr="009E4648">
        <w:rPr>
          <w:rFonts w:cs="Arial"/>
        </w:rPr>
        <w:t xml:space="preserve"> </w:t>
      </w:r>
      <w:r w:rsidRPr="009E4648">
        <w:rPr>
          <w:rFonts w:cs="Arial"/>
        </w:rPr>
        <w:t>etc.</w:t>
      </w:r>
    </w:p>
    <w:p w14:paraId="6B4975EF" w14:textId="77777777" w:rsidR="004F018D" w:rsidRPr="009E4648" w:rsidRDefault="004F018D">
      <w:pPr>
        <w:pStyle w:val="aa"/>
        <w:numPr>
          <w:ilvl w:val="0"/>
          <w:numId w:val="123"/>
        </w:numPr>
        <w:spacing w:beforeLines="20" w:before="62" w:afterLines="20" w:after="62"/>
        <w:ind w:left="641" w:hanging="357"/>
        <w:rPr>
          <w:rFonts w:cs="Arial"/>
        </w:rPr>
      </w:pPr>
      <w:r w:rsidRPr="009E4648">
        <w:rPr>
          <w:rFonts w:cs="Arial"/>
        </w:rPr>
        <w:t>Fournit des illustrations graphiques et des instructions étape par étape.</w:t>
      </w:r>
    </w:p>
    <w:p w14:paraId="7C3E4C1B" w14:textId="77777777" w:rsidR="004F018D" w:rsidRPr="009E4648" w:rsidRDefault="004F018D">
      <w:pPr>
        <w:pStyle w:val="aa"/>
        <w:numPr>
          <w:ilvl w:val="0"/>
          <w:numId w:val="123"/>
        </w:numPr>
        <w:spacing w:beforeLines="20" w:before="62" w:afterLines="0" w:after="0"/>
        <w:ind w:left="641" w:hanging="357"/>
        <w:rPr>
          <w:rFonts w:cs="Arial"/>
        </w:rPr>
      </w:pPr>
      <w:r w:rsidRPr="009E4648">
        <w:rPr>
          <w:rFonts w:cs="Arial"/>
        </w:rPr>
        <w:t>Fournit des démonstrations pour guider le technicien tout au long de l'étalonnage.</w:t>
      </w:r>
    </w:p>
    <w:p w14:paraId="7CFA926E" w14:textId="1F3CBEB0" w:rsidR="004F018D" w:rsidRPr="009E4648" w:rsidRDefault="00D5633B" w:rsidP="004F018D">
      <w:pPr>
        <w:pStyle w:val="Text"/>
        <w:spacing w:beforeLines="0" w:before="0" w:afterLines="0" w:after="0" w:line="240" w:lineRule="auto"/>
        <w:ind w:left="0"/>
        <w:jc w:val="center"/>
        <w:rPr>
          <w:rFonts w:cs="Arial"/>
        </w:rPr>
      </w:pPr>
      <w:r w:rsidRPr="009E4648">
        <w:rPr>
          <w:rFonts w:cs="Arial"/>
          <w:noProof/>
          <w:lang w:val="en-US"/>
        </w:rPr>
        <w:lastRenderedPageBreak/>
        <w:drawing>
          <wp:inline distT="0" distB="0" distL="0" distR="0" wp14:anchorId="530D1B37" wp14:editId="06F9A63C">
            <wp:extent cx="2879242" cy="1958604"/>
            <wp:effectExtent l="0" t="0" r="0" b="3810"/>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69"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746AA274" w:rsidR="00851AFC" w:rsidRPr="009E4648" w:rsidRDefault="00941B56" w:rsidP="00D5633B">
      <w:pPr>
        <w:pStyle w:val="ab"/>
        <w:spacing w:beforeLines="0" w:before="0" w:after="156"/>
        <w:rPr>
          <w:rFonts w:cs="Arial"/>
          <w:i/>
          <w:iCs/>
        </w:rPr>
      </w:pPr>
      <w:r w:rsidRPr="009E4648">
        <w:rPr>
          <w:rFonts w:cs="Arial"/>
        </w:rPr>
        <w:t xml:space="preserve">Figure </w:t>
      </w:r>
      <w:r w:rsidR="00160E0D" w:rsidRPr="009E4648">
        <w:rPr>
          <w:rFonts w:cs="Arial"/>
        </w:rPr>
        <w:fldChar w:fldCharType="begin"/>
      </w:r>
      <w:r w:rsidR="00160E0D" w:rsidRPr="009E4648">
        <w:rPr>
          <w:rFonts w:cs="Arial"/>
        </w:rPr>
        <w:instrText xml:space="preserve"> STYLEREF 1 \s </w:instrText>
      </w:r>
      <w:r w:rsidR="00160E0D" w:rsidRPr="009E4648">
        <w:rPr>
          <w:rFonts w:cs="Arial"/>
        </w:rPr>
        <w:fldChar w:fldCharType="separate"/>
      </w:r>
      <w:r w:rsidR="00187D73" w:rsidRPr="009E4648">
        <w:rPr>
          <w:rFonts w:cs="Arial"/>
          <w:noProof/>
        </w:rPr>
        <w:t>8</w:t>
      </w:r>
      <w:r w:rsidR="00160E0D" w:rsidRPr="009E4648">
        <w:rPr>
          <w:rFonts w:cs="Arial"/>
          <w:noProof/>
        </w:rPr>
        <w:fldChar w:fldCharType="end"/>
      </w:r>
      <w:r w:rsidR="00623535" w:rsidRPr="009E4648">
        <w:rPr>
          <w:rFonts w:cs="Arial"/>
        </w:rPr>
        <w:noBreakHyphen/>
      </w:r>
      <w:r w:rsidR="00160E0D" w:rsidRPr="009E4648">
        <w:rPr>
          <w:rFonts w:cs="Arial"/>
        </w:rPr>
        <w:fldChar w:fldCharType="begin"/>
      </w:r>
      <w:r w:rsidR="00160E0D" w:rsidRPr="009E4648">
        <w:rPr>
          <w:rFonts w:cs="Arial"/>
        </w:rPr>
        <w:instrText xml:space="preserve"> SEQ Figure \* ARABIC \s 1 </w:instrText>
      </w:r>
      <w:r w:rsidR="00160E0D" w:rsidRPr="009E4648">
        <w:rPr>
          <w:rFonts w:cs="Arial"/>
        </w:rPr>
        <w:fldChar w:fldCharType="separate"/>
      </w:r>
      <w:r w:rsidR="00187D73" w:rsidRPr="009E4648">
        <w:rPr>
          <w:rFonts w:cs="Arial"/>
          <w:noProof/>
        </w:rPr>
        <w:t>1</w:t>
      </w:r>
      <w:r w:rsidR="00160E0D" w:rsidRPr="009E4648">
        <w:rPr>
          <w:rFonts w:cs="Arial"/>
          <w:noProof/>
        </w:rPr>
        <w:fldChar w:fldCharType="end"/>
      </w:r>
      <w:r w:rsidR="004F018D" w:rsidRPr="009E4648">
        <w:rPr>
          <w:rFonts w:cs="Arial"/>
        </w:rPr>
        <w:t xml:space="preserve"> </w:t>
      </w:r>
      <w:r w:rsidR="004F018D" w:rsidRPr="009E4648">
        <w:rPr>
          <w:rFonts w:cs="Arial"/>
          <w:i/>
          <w:iCs/>
        </w:rPr>
        <w:t>Écran d'introduction ADAS</w:t>
      </w:r>
      <w:r w:rsidR="00851AFC" w:rsidRPr="009E4648">
        <w:rPr>
          <w:rFonts w:cs="Arial"/>
          <w:i/>
          <w:iCs/>
        </w:rPr>
        <w:br w:type="page"/>
      </w:r>
    </w:p>
    <w:p w14:paraId="77993841" w14:textId="1C655010" w:rsidR="00851AFC" w:rsidRPr="009E4648" w:rsidRDefault="000C6FF1" w:rsidP="00851AFC">
      <w:pPr>
        <w:pStyle w:val="12"/>
        <w:spacing w:before="312" w:after="312"/>
        <w:ind w:left="792" w:hanging="792"/>
      </w:pPr>
      <w:bookmarkStart w:id="273" w:name="_Gest._données"/>
      <w:bookmarkStart w:id="274" w:name="_Toc204439339"/>
      <w:bookmarkEnd w:id="273"/>
      <w:r w:rsidRPr="009E4648">
        <w:rPr>
          <w:bCs/>
        </w:rPr>
        <w:lastRenderedPageBreak/>
        <w:t>Gest. données</w:t>
      </w:r>
      <w:bookmarkEnd w:id="274"/>
    </w:p>
    <w:p w14:paraId="1D976B93" w14:textId="77777777" w:rsidR="00CB4F88" w:rsidRPr="009E4648" w:rsidRDefault="00CB4F88" w:rsidP="00CB4F88">
      <w:pPr>
        <w:spacing w:before="156" w:after="156"/>
        <w:rPr>
          <w:rFonts w:cs="Arial"/>
          <w:bCs/>
          <w:szCs w:val="20"/>
        </w:rPr>
      </w:pPr>
      <w:r w:rsidRPr="009E4648">
        <w:rPr>
          <w:rFonts w:cs="Arial"/>
          <w:bCs/>
          <w:szCs w:val="20"/>
        </w:rPr>
        <w:t xml:space="preserve">L'application </w:t>
      </w:r>
      <w:r w:rsidRPr="009E4648">
        <w:rPr>
          <w:rFonts w:cs="Arial"/>
        </w:rPr>
        <w:t>Gestionnaire de données</w:t>
      </w:r>
      <w:r w:rsidRPr="009E4648">
        <w:rPr>
          <w:rFonts w:cs="Arial"/>
          <w:bCs/>
          <w:szCs w:val="20"/>
        </w:rPr>
        <w:t xml:space="preserve"> vous permet de stocker, d'imprimer et de consulter les fichiers enregistrés, de gérer les informations de l'atelier et les dossiers clients, ainsi que de conserver l'historique des véhicules d'essai. De plus, vous pouvez sauvegarder vos données sur Autel Cloud et les consulter dans l'application </w:t>
      </w:r>
      <w:r w:rsidRPr="009E4648">
        <w:rPr>
          <w:rFonts w:cs="Arial"/>
        </w:rPr>
        <w:t>Gestionnaire de données</w:t>
      </w:r>
      <w:r w:rsidRPr="009E4648">
        <w:rPr>
          <w:rFonts w:cs="Arial"/>
          <w:sz w:val="21"/>
          <w:szCs w:val="21"/>
        </w:rPr>
        <w:t>.</w:t>
      </w:r>
    </w:p>
    <w:p w14:paraId="5506AD95" w14:textId="77777777" w:rsidR="00CB4F88" w:rsidRPr="009E4648" w:rsidRDefault="00CB4F88" w:rsidP="00CB4F88">
      <w:pPr>
        <w:spacing w:before="156" w:after="156"/>
        <w:rPr>
          <w:rFonts w:cs="Arial"/>
        </w:rPr>
      </w:pPr>
      <w:r w:rsidRPr="009E4648">
        <w:rPr>
          <w:rFonts w:cs="Arial"/>
        </w:rPr>
        <w:t>Sélectionner l'application Gestionnaire de données ouvre le menu du système de fichiers. Onze fonctions principales sont disponibles.</w:t>
      </w:r>
    </w:p>
    <w:p w14:paraId="7C3E1C65" w14:textId="77777777" w:rsidR="00CB4F88" w:rsidRPr="009E4648" w:rsidRDefault="00CB4F88" w:rsidP="00CB4F88">
      <w:pPr>
        <w:spacing w:beforeLines="0" w:before="0" w:afterLines="0" w:after="0" w:line="240" w:lineRule="auto"/>
        <w:ind w:left="0"/>
        <w:jc w:val="center"/>
        <w:rPr>
          <w:rFonts w:cs="Arial"/>
          <w:bCs/>
          <w:szCs w:val="20"/>
        </w:rPr>
      </w:pPr>
      <w:r w:rsidRPr="009E4648">
        <w:rPr>
          <w:rFonts w:cs="Arial"/>
          <w:bCs/>
          <w:noProof/>
          <w:szCs w:val="20"/>
          <w:lang w:val="en-US"/>
        </w:rPr>
        <w:drawing>
          <wp:inline distT="0" distB="0" distL="0" distR="0" wp14:anchorId="21E1370D" wp14:editId="63E71AB0">
            <wp:extent cx="2880000" cy="1946318"/>
            <wp:effectExtent l="0" t="0" r="0" b="0"/>
            <wp:docPr id="742912128" name="图片 74291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8" name="图片 742912128"/>
                    <pic:cNvPicPr>
                      <a:picLocks noChangeAspect="1" noChangeArrowheads="1"/>
                    </pic:cNvPicPr>
                  </pic:nvPicPr>
                  <pic:blipFill rotWithShape="1">
                    <a:blip r:embed="rId170" cstate="hqprint">
                      <a:extLst>
                        <a:ext uri="{28A0092B-C50C-407E-A947-70E740481C1C}">
                          <a14:useLocalDpi xmlns:a14="http://schemas.microsoft.com/office/drawing/2010/main" val="0"/>
                        </a:ext>
                      </a:extLst>
                    </a:blip>
                    <a:srcRect l="-165" r="-165" b="7787"/>
                    <a:stretch/>
                  </pic:blipFill>
                  <pic:spPr bwMode="auto">
                    <a:xfrm>
                      <a:off x="0" y="0"/>
                      <a:ext cx="2880000" cy="1946318"/>
                    </a:xfrm>
                    <a:prstGeom prst="rect">
                      <a:avLst/>
                    </a:prstGeom>
                    <a:noFill/>
                    <a:ln>
                      <a:noFill/>
                    </a:ln>
                    <a:extLst>
                      <a:ext uri="{53640926-AAD7-44D8-BBD7-CCE9431645EC}">
                        <a14:shadowObscured xmlns:a14="http://schemas.microsoft.com/office/drawing/2010/main"/>
                      </a:ext>
                    </a:extLst>
                  </pic:spPr>
                </pic:pic>
              </a:graphicData>
            </a:graphic>
          </wp:inline>
        </w:drawing>
      </w:r>
    </w:p>
    <w:p w14:paraId="75D444C7" w14:textId="6E4D174D" w:rsidR="00CB4F88" w:rsidRPr="009E4648" w:rsidRDefault="00CB4F88" w:rsidP="00CB4F88">
      <w:pPr>
        <w:widowControl/>
        <w:spacing w:before="156" w:after="156"/>
        <w:ind w:left="0"/>
        <w:jc w:val="center"/>
        <w:rPr>
          <w:rFonts w:cs="Arial"/>
          <w:b/>
          <w:kern w:val="0"/>
        </w:rPr>
      </w:pPr>
      <w:r w:rsidRPr="009E4648">
        <w:rPr>
          <w:rFonts w:cs="Arial"/>
          <w:b/>
          <w:kern w:val="0"/>
        </w:rPr>
        <w:t xml:space="preserve">Figure </w:t>
      </w:r>
      <w:r w:rsidR="00D366E4" w:rsidRPr="009E4648">
        <w:rPr>
          <w:rFonts w:cs="Arial"/>
          <w:b/>
          <w:kern w:val="0"/>
        </w:rPr>
        <w:t>9</w:t>
      </w:r>
      <w:r w:rsidRPr="009E4648">
        <w:rPr>
          <w:rFonts w:cs="Arial"/>
          <w:b/>
          <w:kern w:val="0"/>
        </w:rPr>
        <w:noBreakHyphen/>
      </w:r>
      <w:r w:rsidRPr="009E4648">
        <w:rPr>
          <w:rFonts w:cs="Arial"/>
          <w:b/>
          <w:kern w:val="0"/>
        </w:rPr>
        <w:fldChar w:fldCharType="begin"/>
      </w:r>
      <w:r w:rsidRPr="009E4648">
        <w:rPr>
          <w:rFonts w:cs="Arial"/>
          <w:b/>
          <w:kern w:val="0"/>
        </w:rPr>
        <w:instrText xml:space="preserve"> SEQ Figure \* ARABIC \s 1 </w:instrText>
      </w:r>
      <w:r w:rsidRPr="009E4648">
        <w:rPr>
          <w:rFonts w:cs="Arial"/>
          <w:b/>
          <w:kern w:val="0"/>
        </w:rPr>
        <w:fldChar w:fldCharType="separate"/>
      </w:r>
      <w:r w:rsidRPr="009E4648">
        <w:rPr>
          <w:rFonts w:cs="Arial"/>
          <w:b/>
          <w:noProof/>
          <w:kern w:val="0"/>
        </w:rPr>
        <w:t>1</w:t>
      </w:r>
      <w:r w:rsidRPr="009E4648">
        <w:rPr>
          <w:rFonts w:cs="Arial"/>
          <w:b/>
          <w:kern w:val="0"/>
        </w:rPr>
        <w:fldChar w:fldCharType="end"/>
      </w:r>
      <w:r w:rsidRPr="009E4648">
        <w:rPr>
          <w:rFonts w:cs="Arial"/>
          <w:b/>
          <w:kern w:val="0"/>
        </w:rPr>
        <w:t xml:space="preserve"> </w:t>
      </w:r>
      <w:r w:rsidRPr="009E4648">
        <w:rPr>
          <w:rFonts w:cs="Arial"/>
          <w:b/>
          <w:i/>
          <w:kern w:val="0"/>
        </w:rPr>
        <w:t>Écran principal du gestionnaire de données</w:t>
      </w:r>
    </w:p>
    <w:p w14:paraId="6B5F6A52" w14:textId="77777777" w:rsidR="00CB4F88" w:rsidRPr="009E4648" w:rsidRDefault="00CB4F88" w:rsidP="00CB4F88">
      <w:pPr>
        <w:spacing w:before="156" w:after="156"/>
        <w:rPr>
          <w:rFonts w:cs="Arial"/>
          <w:bCs/>
          <w:szCs w:val="20"/>
        </w:rPr>
      </w:pPr>
      <w:r w:rsidRPr="009E4648">
        <w:rPr>
          <w:rFonts w:cs="Arial"/>
          <w:bCs/>
          <w:szCs w:val="20"/>
        </w:rPr>
        <w:t>Dans l'application Gestionnaire de données, les données peuvent être sauvegardées automatiquement ou manuellement sur Autel Cloud. Avant de sauvegarder vos données, vous devez d'abord connecter l'appareil à Autel Cloud.</w:t>
      </w:r>
    </w:p>
    <w:p w14:paraId="467EB883" w14:textId="77777777" w:rsidR="00CB4F88" w:rsidRPr="009E4648" w:rsidRDefault="00CB4F88" w:rsidP="00CB4F88">
      <w:pPr>
        <w:widowControl/>
        <w:numPr>
          <w:ilvl w:val="0"/>
          <w:numId w:val="5"/>
        </w:numPr>
        <w:spacing w:beforeLines="20" w:before="62" w:afterLines="20" w:after="62"/>
        <w:ind w:left="641" w:hanging="357"/>
        <w:rPr>
          <w:rFonts w:cs="Arial"/>
          <w:szCs w:val="22"/>
        </w:rPr>
      </w:pPr>
      <w:r w:rsidRPr="009E4648">
        <w:rPr>
          <w:rFonts w:cs="Arial"/>
          <w:b/>
          <w:szCs w:val="22"/>
        </w:rPr>
        <w:t>Pour lier l'appareil à Autel Cloud</w:t>
      </w:r>
    </w:p>
    <w:p w14:paraId="067942A6" w14:textId="77777777" w:rsidR="00CB4F88" w:rsidRPr="009E4648" w:rsidRDefault="00CB4F88" w:rsidP="00CB4F88">
      <w:pPr>
        <w:widowControl/>
        <w:numPr>
          <w:ilvl w:val="0"/>
          <w:numId w:val="218"/>
        </w:numPr>
        <w:spacing w:beforeLines="20" w:before="62" w:afterLines="20" w:after="62"/>
        <w:ind w:left="998" w:hanging="357"/>
        <w:rPr>
          <w:rFonts w:cs="Arial"/>
          <w:szCs w:val="22"/>
        </w:rPr>
      </w:pPr>
      <w:r w:rsidRPr="009E4648">
        <w:rPr>
          <w:rFonts w:cs="Arial"/>
          <w:szCs w:val="22"/>
        </w:rPr>
        <w:t xml:space="preserve">Sur l'écran principal du gestionnaire de données, appuyez sur </w:t>
      </w:r>
      <w:r w:rsidRPr="009E4648">
        <w:rPr>
          <w:rFonts w:cs="Arial"/>
          <w:b/>
          <w:bCs/>
          <w:szCs w:val="22"/>
        </w:rPr>
        <w:t xml:space="preserve">Lier le compte </w:t>
      </w:r>
      <w:r w:rsidRPr="009E4648">
        <w:rPr>
          <w:rFonts w:cs="Arial"/>
          <w:szCs w:val="22"/>
        </w:rPr>
        <w:t>pour accéder à Autel Cloud.</w:t>
      </w:r>
    </w:p>
    <w:p w14:paraId="74FE9199" w14:textId="77777777" w:rsidR="00CB4F88" w:rsidRPr="009E4648" w:rsidRDefault="00CB4F88" w:rsidP="00CB4F88">
      <w:pPr>
        <w:widowControl/>
        <w:numPr>
          <w:ilvl w:val="0"/>
          <w:numId w:val="218"/>
        </w:numPr>
        <w:spacing w:beforeLines="20" w:before="62" w:afterLines="20" w:after="62"/>
        <w:ind w:left="998" w:hanging="357"/>
        <w:rPr>
          <w:rFonts w:cs="Arial"/>
          <w:szCs w:val="22"/>
        </w:rPr>
      </w:pPr>
      <w:r w:rsidRPr="009E4648">
        <w:rPr>
          <w:rFonts w:cs="Arial"/>
          <w:szCs w:val="22"/>
        </w:rPr>
        <w:t xml:space="preserve">Appuyez sur </w:t>
      </w:r>
      <w:r w:rsidRPr="009E4648">
        <w:rPr>
          <w:rFonts w:cs="Arial"/>
          <w:b/>
          <w:bCs/>
          <w:szCs w:val="22"/>
        </w:rPr>
        <w:t>« Ajouter votre appareil »,</w:t>
      </w:r>
      <w:r w:rsidRPr="009E4648">
        <w:rPr>
          <w:rFonts w:cs="Arial"/>
          <w:szCs w:val="22"/>
        </w:rPr>
        <w:t xml:space="preserve"> saisissez son numéro de série et son mot de passe d'enregistrement, puis appuyez sur </w:t>
      </w:r>
      <w:r w:rsidRPr="009E4648">
        <w:rPr>
          <w:rFonts w:cs="Arial"/>
          <w:b/>
          <w:bCs/>
          <w:szCs w:val="22"/>
        </w:rPr>
        <w:t>« Enregistrer ».</w:t>
      </w:r>
      <w:r w:rsidRPr="009E4648">
        <w:rPr>
          <w:rFonts w:cs="Arial"/>
          <w:szCs w:val="22"/>
        </w:rPr>
        <w:t xml:space="preserve"> L'appareil associé apparaîtra dans la liste des appareils. (Pour trouver le numéro de série et le mot de passe d'enregistrement, accédez à </w:t>
      </w:r>
      <w:r w:rsidRPr="009E4648">
        <w:rPr>
          <w:rFonts w:cs="Arial"/>
          <w:b/>
          <w:bCs/>
          <w:szCs w:val="22"/>
        </w:rPr>
        <w:t xml:space="preserve">Paramètres </w:t>
      </w:r>
      <w:r w:rsidRPr="009E4648">
        <w:rPr>
          <w:rFonts w:cs="Arial"/>
          <w:szCs w:val="22"/>
        </w:rPr>
        <w:t xml:space="preserve">&gt; </w:t>
      </w:r>
      <w:r w:rsidRPr="009E4648">
        <w:rPr>
          <w:rFonts w:cs="Arial"/>
          <w:b/>
          <w:bCs/>
          <w:szCs w:val="22"/>
        </w:rPr>
        <w:t>À propos.</w:t>
      </w:r>
      <w:r w:rsidRPr="009E4648">
        <w:rPr>
          <w:rFonts w:cs="Arial"/>
          <w:szCs w:val="22"/>
        </w:rPr>
        <w:t>)</w:t>
      </w:r>
    </w:p>
    <w:p w14:paraId="65249CBB" w14:textId="77777777" w:rsidR="00CB4F88" w:rsidRPr="009E4648" w:rsidRDefault="00CB4F88" w:rsidP="00CB4F88">
      <w:pPr>
        <w:widowControl/>
        <w:numPr>
          <w:ilvl w:val="0"/>
          <w:numId w:val="5"/>
        </w:numPr>
        <w:spacing w:beforeLines="20" w:before="62" w:afterLines="20" w:after="62"/>
        <w:ind w:left="641" w:hanging="357"/>
        <w:rPr>
          <w:rFonts w:cs="Arial"/>
          <w:szCs w:val="22"/>
        </w:rPr>
      </w:pPr>
      <w:r w:rsidRPr="009E4648">
        <w:rPr>
          <w:rFonts w:cs="Arial"/>
          <w:b/>
          <w:szCs w:val="22"/>
        </w:rPr>
        <w:t>Pour changer de compte lié</w:t>
      </w:r>
    </w:p>
    <w:p w14:paraId="489D9F67" w14:textId="77777777" w:rsidR="00CB4F88" w:rsidRPr="009E4648" w:rsidRDefault="00CB4F88" w:rsidP="00CB4F88">
      <w:pPr>
        <w:widowControl/>
        <w:numPr>
          <w:ilvl w:val="0"/>
          <w:numId w:val="273"/>
        </w:numPr>
        <w:spacing w:beforeLines="20" w:before="62" w:afterLines="20" w:after="62"/>
        <w:ind w:left="998" w:hanging="357"/>
        <w:rPr>
          <w:rFonts w:cs="Arial"/>
          <w:szCs w:val="22"/>
        </w:rPr>
      </w:pPr>
      <w:r w:rsidRPr="009E4648">
        <w:rPr>
          <w:rFonts w:cs="Arial"/>
          <w:szCs w:val="22"/>
        </w:rPr>
        <w:lastRenderedPageBreak/>
        <w:t xml:space="preserve">Sur l’écran principal du Gestionnaire de données, appuyez sur </w:t>
      </w:r>
      <w:r w:rsidRPr="009E4648">
        <w:rPr>
          <w:rFonts w:cs="Arial"/>
          <w:b/>
          <w:bCs/>
          <w:szCs w:val="22"/>
        </w:rPr>
        <w:t>Changer de compte lié.</w:t>
      </w:r>
    </w:p>
    <w:p w14:paraId="61F91AB7" w14:textId="77777777" w:rsidR="00CB4F88" w:rsidRPr="009E4648" w:rsidRDefault="00CB4F88" w:rsidP="00CB4F88">
      <w:pPr>
        <w:widowControl/>
        <w:numPr>
          <w:ilvl w:val="0"/>
          <w:numId w:val="273"/>
        </w:numPr>
        <w:spacing w:beforeLines="20" w:before="62" w:afterLines="20" w:after="62"/>
        <w:ind w:left="998" w:hanging="357"/>
        <w:rPr>
          <w:rFonts w:cs="Arial"/>
          <w:szCs w:val="22"/>
        </w:rPr>
      </w:pPr>
      <w:r w:rsidRPr="009E4648">
        <w:rPr>
          <w:rFonts w:cs="Arial"/>
          <w:szCs w:val="22"/>
        </w:rPr>
        <w:t xml:space="preserve">Appuyez sur </w:t>
      </w:r>
      <w:r w:rsidRPr="009E4648">
        <w:rPr>
          <w:rFonts w:cs="Arial"/>
          <w:b/>
          <w:bCs/>
          <w:szCs w:val="22"/>
        </w:rPr>
        <w:t>Ajouter,</w:t>
      </w:r>
      <w:r w:rsidRPr="009E4648">
        <w:rPr>
          <w:rFonts w:cs="Arial"/>
          <w:szCs w:val="22"/>
        </w:rPr>
        <w:t xml:space="preserve"> saisissez le numéro de série et le mot de passe d'enregistrement de l'appareil, puis appuyez sur </w:t>
      </w:r>
      <w:r w:rsidRPr="009E4648">
        <w:rPr>
          <w:rFonts w:cs="Arial"/>
          <w:b/>
          <w:bCs/>
          <w:szCs w:val="22"/>
        </w:rPr>
        <w:t>Enregistrer.</w:t>
      </w:r>
      <w:r w:rsidRPr="009E4648">
        <w:rPr>
          <w:rFonts w:cs="Arial"/>
          <w:szCs w:val="22"/>
        </w:rPr>
        <w:t xml:space="preserve"> L'appareil associé apparaîtra dans la liste des appareils.</w:t>
      </w:r>
    </w:p>
    <w:p w14:paraId="2C82D8B1" w14:textId="77777777" w:rsidR="00CB4F88" w:rsidRPr="009E4648" w:rsidRDefault="00CB4F88" w:rsidP="00CB4F88">
      <w:pPr>
        <w:widowControl/>
        <w:numPr>
          <w:ilvl w:val="0"/>
          <w:numId w:val="5"/>
        </w:numPr>
        <w:spacing w:beforeLines="20" w:before="62" w:afterLines="20" w:after="62"/>
        <w:ind w:left="641" w:hanging="357"/>
        <w:rPr>
          <w:rFonts w:cs="Arial"/>
          <w:b/>
          <w:szCs w:val="22"/>
        </w:rPr>
      </w:pPr>
      <w:r w:rsidRPr="009E4648">
        <w:rPr>
          <w:rFonts w:cs="Arial"/>
          <w:b/>
          <w:szCs w:val="22"/>
        </w:rPr>
        <w:t>Pour sauvegarder automatiquement les données sur Autel Cloud</w:t>
      </w:r>
    </w:p>
    <w:p w14:paraId="008C8007" w14:textId="507E20D9" w:rsidR="00CB4F88" w:rsidRPr="009E4648" w:rsidRDefault="00D366E4" w:rsidP="00D366E4">
      <w:pPr>
        <w:spacing w:beforeLines="20" w:before="62" w:afterLines="20" w:after="62"/>
        <w:ind w:left="680"/>
        <w:rPr>
          <w:rFonts w:cs="Arial"/>
        </w:rPr>
      </w:pPr>
      <w:r w:rsidRPr="009E4648">
        <w:rPr>
          <w:rFonts w:cs="Arial"/>
        </w:rPr>
        <w:t>Sur l' écran principal du Gestionnaire de données , appuyez sur Changer de compte lié et connectez-vous avec votre compte Autel.</w:t>
      </w:r>
    </w:p>
    <w:p w14:paraId="4BE59B89" w14:textId="09B12722" w:rsidR="00851AFC" w:rsidRPr="009E4648" w:rsidRDefault="00851AFC" w:rsidP="00CB4F88">
      <w:pPr>
        <w:pStyle w:val="BodytextUserManual"/>
        <w:spacing w:before="156" w:after="156"/>
      </w:pPr>
      <w:r w:rsidRPr="009E4648">
        <w:t xml:space="preserve">Le tableau ci-dessous décrit brièvement chacun des boutons de fonction de l’application </w:t>
      </w:r>
      <w:r w:rsidR="00286D6B" w:rsidRPr="009E4648">
        <w:t>Gest. données</w:t>
      </w:r>
      <w:r w:rsidRPr="009E4648">
        <w:t>.</w:t>
      </w:r>
    </w:p>
    <w:p w14:paraId="428CBE8C" w14:textId="0C32B22C" w:rsidR="00851AFC" w:rsidRPr="009E4648" w:rsidRDefault="00851AFC" w:rsidP="00851AFC">
      <w:pPr>
        <w:pStyle w:val="ab"/>
        <w:spacing w:before="156" w:after="156"/>
        <w:ind w:left="0"/>
        <w:rPr>
          <w:rFonts w:cs="Arial"/>
          <w:i/>
          <w:iCs/>
        </w:rPr>
      </w:pPr>
      <w:r w:rsidRPr="009E4648">
        <w:rPr>
          <w:rFonts w:cs="Arial"/>
        </w:rPr>
        <w:t xml:space="preserve">Tableau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iCs/>
        </w:rPr>
        <w:t>Boutons dans le gestionnaire de données</w:t>
      </w:r>
    </w:p>
    <w:tbl>
      <w:tblPr>
        <w:tblStyle w:val="ac"/>
        <w:tblW w:w="0" w:type="auto"/>
        <w:tblInd w:w="284" w:type="dxa"/>
        <w:tblLook w:val="04A0" w:firstRow="1" w:lastRow="0" w:firstColumn="1" w:lastColumn="0" w:noHBand="0" w:noVBand="1"/>
      </w:tblPr>
      <w:tblGrid>
        <w:gridCol w:w="987"/>
        <w:gridCol w:w="1559"/>
        <w:gridCol w:w="4417"/>
      </w:tblGrid>
      <w:tr w:rsidR="00851AFC" w:rsidRPr="009E4648" w14:paraId="629BBCB0" w14:textId="77777777" w:rsidTr="00D115B3">
        <w:trPr>
          <w:tblHeader/>
        </w:trPr>
        <w:tc>
          <w:tcPr>
            <w:tcW w:w="987" w:type="dxa"/>
            <w:shd w:val="clear" w:color="auto" w:fill="D9D9D9" w:themeFill="background1" w:themeFillShade="D9"/>
            <w:vAlign w:val="center"/>
          </w:tcPr>
          <w:p w14:paraId="2C76CA4A" w14:textId="77777777" w:rsidR="00851AFC" w:rsidRPr="009E4648" w:rsidRDefault="00851AFC" w:rsidP="00D115B3">
            <w:pPr>
              <w:spacing w:before="156" w:after="156"/>
              <w:ind w:left="0"/>
              <w:rPr>
                <w:rFonts w:cs="Arial"/>
                <w:b/>
                <w:bCs/>
              </w:rPr>
            </w:pPr>
            <w:r w:rsidRPr="009E4648">
              <w:rPr>
                <w:rFonts w:cs="Arial"/>
                <w:b/>
                <w:bCs/>
              </w:rPr>
              <w:t>Bouton</w:t>
            </w:r>
          </w:p>
        </w:tc>
        <w:tc>
          <w:tcPr>
            <w:tcW w:w="1559" w:type="dxa"/>
            <w:shd w:val="clear" w:color="auto" w:fill="D9D9D9" w:themeFill="background1" w:themeFillShade="D9"/>
            <w:vAlign w:val="center"/>
          </w:tcPr>
          <w:p w14:paraId="643B5305" w14:textId="77777777" w:rsidR="00851AFC" w:rsidRPr="009E4648" w:rsidRDefault="00851AFC" w:rsidP="00D115B3">
            <w:pPr>
              <w:spacing w:before="156" w:after="156"/>
              <w:ind w:left="0"/>
              <w:rPr>
                <w:rFonts w:cs="Arial"/>
                <w:b/>
                <w:bCs/>
              </w:rPr>
            </w:pPr>
            <w:r w:rsidRPr="009E4648">
              <w:rPr>
                <w:rFonts w:cs="Arial"/>
                <w:b/>
                <w:bCs/>
              </w:rPr>
              <w:t>Nom</w:t>
            </w:r>
          </w:p>
        </w:tc>
        <w:tc>
          <w:tcPr>
            <w:tcW w:w="4417" w:type="dxa"/>
            <w:shd w:val="clear" w:color="auto" w:fill="D9D9D9" w:themeFill="background1" w:themeFillShade="D9"/>
            <w:vAlign w:val="center"/>
          </w:tcPr>
          <w:p w14:paraId="52ECD45C" w14:textId="77777777" w:rsidR="00851AFC" w:rsidRPr="009E4648" w:rsidRDefault="00851AFC" w:rsidP="00D115B3">
            <w:pPr>
              <w:spacing w:before="156" w:after="156"/>
              <w:ind w:left="0"/>
              <w:rPr>
                <w:rFonts w:cs="Arial"/>
                <w:b/>
                <w:bCs/>
              </w:rPr>
            </w:pPr>
            <w:r w:rsidRPr="009E4648">
              <w:rPr>
                <w:rFonts w:cs="Arial"/>
                <w:b/>
                <w:bCs/>
              </w:rPr>
              <w:t>Description</w:t>
            </w:r>
          </w:p>
        </w:tc>
      </w:tr>
      <w:tr w:rsidR="00851AFC" w:rsidRPr="009E4648" w14:paraId="7B446D14" w14:textId="77777777" w:rsidTr="00D115B3">
        <w:tc>
          <w:tcPr>
            <w:tcW w:w="987" w:type="dxa"/>
          </w:tcPr>
          <w:p w14:paraId="0BA2A207"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421120" behindDoc="0" locked="0" layoutInCell="1" allowOverlap="1" wp14:anchorId="3A32EBF3" wp14:editId="4E92970D">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92EA435" w14:textId="2ADA566D" w:rsidR="00851AFC" w:rsidRPr="009E4648" w:rsidRDefault="00337C1E" w:rsidP="00D115B3">
            <w:pPr>
              <w:spacing w:before="156" w:after="156"/>
              <w:ind w:left="0"/>
              <w:rPr>
                <w:rFonts w:cs="Arial"/>
                <w:b/>
                <w:bCs/>
              </w:rPr>
            </w:pPr>
            <w:r w:rsidRPr="009E4648">
              <w:rPr>
                <w:rFonts w:cs="Arial"/>
                <w:b/>
                <w:bCs/>
              </w:rPr>
              <w:t>Historique Véhicule</w:t>
            </w:r>
          </w:p>
        </w:tc>
        <w:tc>
          <w:tcPr>
            <w:tcW w:w="4417" w:type="dxa"/>
            <w:vAlign w:val="center"/>
          </w:tcPr>
          <w:p w14:paraId="0D5E71E7" w14:textId="77777777" w:rsidR="00851AFC" w:rsidRPr="009E4648" w:rsidRDefault="00851AFC" w:rsidP="00D115B3">
            <w:pPr>
              <w:spacing w:before="156" w:after="156"/>
              <w:ind w:left="0"/>
              <w:rPr>
                <w:rFonts w:cs="Arial"/>
              </w:rPr>
            </w:pPr>
            <w:r w:rsidRPr="009E4648">
              <w:rPr>
                <w:rFonts w:cs="Arial"/>
              </w:rPr>
              <w:t>Appuyez pour consulter l’historique des diagnostics.</w:t>
            </w:r>
          </w:p>
        </w:tc>
      </w:tr>
      <w:tr w:rsidR="00851AFC" w:rsidRPr="009E4648" w14:paraId="2BF1BA69" w14:textId="77777777" w:rsidTr="00D115B3">
        <w:tc>
          <w:tcPr>
            <w:tcW w:w="987" w:type="dxa"/>
          </w:tcPr>
          <w:p w14:paraId="0B198105" w14:textId="77777777" w:rsidR="00851AFC" w:rsidRPr="009E4648" w:rsidRDefault="00851AFC" w:rsidP="00D115B3">
            <w:pPr>
              <w:spacing w:before="156" w:after="156"/>
              <w:ind w:left="0"/>
              <w:rPr>
                <w:rFonts w:cs="Arial"/>
              </w:rPr>
            </w:pPr>
            <w:r w:rsidRPr="009E4648">
              <w:rPr>
                <w:rFonts w:cs="Arial"/>
                <w:noProof/>
                <w:lang w:val="en-US"/>
                <w14:ligatures w14:val="standardContextual"/>
              </w:rPr>
              <w:drawing>
                <wp:anchor distT="0" distB="0" distL="114300" distR="114300" simplePos="0" relativeHeight="252395520" behindDoc="0" locked="0" layoutInCell="1" allowOverlap="1" wp14:anchorId="68B9BC64" wp14:editId="387D2D08">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6C774DE4" w14:textId="0431A04B" w:rsidR="00851AFC" w:rsidRPr="009E4648" w:rsidRDefault="00337C1E" w:rsidP="00D115B3">
            <w:pPr>
              <w:spacing w:before="156" w:after="156"/>
              <w:ind w:left="0"/>
              <w:rPr>
                <w:rFonts w:cs="Arial"/>
                <w:b/>
                <w:bCs/>
              </w:rPr>
            </w:pPr>
            <w:r w:rsidRPr="009E4648">
              <w:rPr>
                <w:rFonts w:cs="Arial"/>
                <w:b/>
                <w:bCs/>
              </w:rPr>
              <w:t>Information Atelier</w:t>
            </w:r>
          </w:p>
        </w:tc>
        <w:tc>
          <w:tcPr>
            <w:tcW w:w="4417" w:type="dxa"/>
            <w:vAlign w:val="center"/>
          </w:tcPr>
          <w:p w14:paraId="37F4230F" w14:textId="77777777" w:rsidR="00851AFC" w:rsidRPr="009E4648" w:rsidRDefault="00851AFC" w:rsidP="00D115B3">
            <w:pPr>
              <w:spacing w:before="156" w:after="156"/>
              <w:ind w:left="0"/>
              <w:rPr>
                <w:rFonts w:cs="Arial"/>
              </w:rPr>
            </w:pPr>
            <w:r w:rsidRPr="009E4648">
              <w:rPr>
                <w:rFonts w:cs="Arial"/>
              </w:rPr>
              <w:t>Appuyez pour modifier les informations des ateliers.</w:t>
            </w:r>
          </w:p>
        </w:tc>
      </w:tr>
      <w:tr w:rsidR="00851AFC" w:rsidRPr="009E4648" w14:paraId="5A5A594F" w14:textId="77777777" w:rsidTr="00D115B3">
        <w:tc>
          <w:tcPr>
            <w:tcW w:w="987" w:type="dxa"/>
          </w:tcPr>
          <w:p w14:paraId="73891E51"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396544" behindDoc="0" locked="0" layoutInCell="1" allowOverlap="1" wp14:anchorId="35356A8B" wp14:editId="5D4519C8">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6E5CF0E6" w14:textId="77777777" w:rsidR="00851AFC" w:rsidRPr="009E4648" w:rsidRDefault="00851AFC" w:rsidP="00D115B3">
            <w:pPr>
              <w:spacing w:before="156" w:after="156"/>
              <w:ind w:left="0"/>
              <w:rPr>
                <w:rFonts w:cs="Arial"/>
                <w:b/>
                <w:bCs/>
              </w:rPr>
            </w:pPr>
            <w:r w:rsidRPr="009E4648">
              <w:rPr>
                <w:rFonts w:cs="Arial"/>
                <w:b/>
                <w:bCs/>
              </w:rPr>
              <w:t>Client</w:t>
            </w:r>
          </w:p>
        </w:tc>
        <w:tc>
          <w:tcPr>
            <w:tcW w:w="4417" w:type="dxa"/>
            <w:vAlign w:val="center"/>
          </w:tcPr>
          <w:p w14:paraId="7E92A1E9" w14:textId="77777777" w:rsidR="00851AFC" w:rsidRPr="009E4648" w:rsidRDefault="00851AFC" w:rsidP="00D115B3">
            <w:pPr>
              <w:spacing w:before="156" w:after="156"/>
              <w:ind w:left="0"/>
              <w:rPr>
                <w:rFonts w:cs="Arial"/>
              </w:rPr>
            </w:pPr>
            <w:r w:rsidRPr="009E4648">
              <w:rPr>
                <w:rFonts w:cs="Arial"/>
              </w:rPr>
              <w:t>Appuyez pour créer de nouvelles informations client.</w:t>
            </w:r>
          </w:p>
        </w:tc>
      </w:tr>
      <w:tr w:rsidR="00851AFC" w:rsidRPr="009E4648" w14:paraId="00F4807B" w14:textId="77777777" w:rsidTr="00D115B3">
        <w:tc>
          <w:tcPr>
            <w:tcW w:w="987" w:type="dxa"/>
          </w:tcPr>
          <w:p w14:paraId="57211AAB"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397568" behindDoc="0" locked="0" layoutInCell="1" allowOverlap="1" wp14:anchorId="3EFAEBD7" wp14:editId="3B367D4F">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2C08EC56" w14:textId="77777777" w:rsidR="00851AFC" w:rsidRPr="009E4648" w:rsidRDefault="00851AFC" w:rsidP="00D115B3">
            <w:pPr>
              <w:spacing w:before="156" w:after="156"/>
              <w:ind w:left="0"/>
              <w:rPr>
                <w:rFonts w:cs="Arial"/>
                <w:b/>
                <w:bCs/>
              </w:rPr>
            </w:pPr>
            <w:r w:rsidRPr="009E4648">
              <w:rPr>
                <w:rFonts w:cs="Arial"/>
                <w:b/>
                <w:bCs/>
              </w:rPr>
              <w:t>Image</w:t>
            </w:r>
          </w:p>
        </w:tc>
        <w:tc>
          <w:tcPr>
            <w:tcW w:w="4417" w:type="dxa"/>
            <w:vAlign w:val="center"/>
          </w:tcPr>
          <w:p w14:paraId="6D5F6D64" w14:textId="77777777" w:rsidR="00851AFC" w:rsidRPr="009E4648" w:rsidRDefault="00851AFC" w:rsidP="00D115B3">
            <w:pPr>
              <w:spacing w:before="156" w:after="156"/>
              <w:ind w:left="0"/>
              <w:rPr>
                <w:rFonts w:cs="Arial"/>
              </w:rPr>
            </w:pPr>
            <w:r w:rsidRPr="009E4648">
              <w:rPr>
                <w:rFonts w:cs="Arial"/>
              </w:rPr>
              <w:t>Appuyez pour revoir les captures d'écran.</w:t>
            </w:r>
          </w:p>
        </w:tc>
      </w:tr>
      <w:tr w:rsidR="00851AFC" w:rsidRPr="009E4648" w14:paraId="46F020A9" w14:textId="77777777" w:rsidTr="00D115B3">
        <w:tc>
          <w:tcPr>
            <w:tcW w:w="987" w:type="dxa"/>
          </w:tcPr>
          <w:p w14:paraId="3EF19892"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398592" behindDoc="0" locked="0" layoutInCell="1" allowOverlap="1" wp14:anchorId="34721040" wp14:editId="16E624D8">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576E11F" w14:textId="4E7285F2" w:rsidR="00851AFC" w:rsidRPr="009E4648" w:rsidRDefault="00337C1E" w:rsidP="00D115B3">
            <w:pPr>
              <w:spacing w:before="156" w:after="156"/>
              <w:ind w:left="0"/>
              <w:rPr>
                <w:rFonts w:cs="Arial"/>
                <w:b/>
                <w:bCs/>
              </w:rPr>
            </w:pPr>
            <w:r w:rsidRPr="009E4648">
              <w:rPr>
                <w:rFonts w:cs="Arial"/>
                <w:b/>
                <w:bCs/>
              </w:rPr>
              <w:t>Rapport Cloud</w:t>
            </w:r>
          </w:p>
        </w:tc>
        <w:tc>
          <w:tcPr>
            <w:tcW w:w="4417" w:type="dxa"/>
            <w:vAlign w:val="center"/>
          </w:tcPr>
          <w:p w14:paraId="4CA73D86" w14:textId="77777777" w:rsidR="00851AFC" w:rsidRPr="009E4648" w:rsidRDefault="00851AFC" w:rsidP="00D115B3">
            <w:pPr>
              <w:spacing w:before="156" w:after="156"/>
              <w:ind w:left="0"/>
              <w:rPr>
                <w:rFonts w:cs="Arial"/>
              </w:rPr>
            </w:pPr>
            <w:r w:rsidRPr="009E4648">
              <w:rPr>
                <w:rFonts w:cs="Arial"/>
              </w:rPr>
              <w:t>Appuyez pour consulter les rapports enregistrés et partager les rapports cloud.</w:t>
            </w:r>
          </w:p>
        </w:tc>
      </w:tr>
      <w:tr w:rsidR="00851AFC" w:rsidRPr="009E4648" w14:paraId="7794A872" w14:textId="77777777" w:rsidTr="00D115B3">
        <w:tc>
          <w:tcPr>
            <w:tcW w:w="987" w:type="dxa"/>
          </w:tcPr>
          <w:p w14:paraId="0521CB37"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399616" behindDoc="0" locked="0" layoutInCell="1" allowOverlap="1" wp14:anchorId="162031C9" wp14:editId="6C22B226">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C7DABF5" w14:textId="77777777" w:rsidR="00851AFC" w:rsidRPr="009E4648" w:rsidRDefault="00851AFC" w:rsidP="00D115B3">
            <w:pPr>
              <w:spacing w:before="156" w:after="156"/>
              <w:ind w:left="0"/>
              <w:rPr>
                <w:rFonts w:cs="Arial"/>
                <w:b/>
                <w:bCs/>
              </w:rPr>
            </w:pPr>
            <w:r w:rsidRPr="009E4648">
              <w:rPr>
                <w:rFonts w:cs="Arial"/>
                <w:b/>
                <w:bCs/>
              </w:rPr>
              <w:t>PDF</w:t>
            </w:r>
          </w:p>
        </w:tc>
        <w:tc>
          <w:tcPr>
            <w:tcW w:w="4417" w:type="dxa"/>
            <w:vAlign w:val="center"/>
          </w:tcPr>
          <w:p w14:paraId="7C3AD1EF" w14:textId="77777777" w:rsidR="00851AFC" w:rsidRPr="009E4648" w:rsidRDefault="00851AFC" w:rsidP="00D115B3">
            <w:pPr>
              <w:spacing w:before="156" w:after="156"/>
              <w:ind w:left="0"/>
              <w:rPr>
                <w:rFonts w:cs="Arial"/>
              </w:rPr>
            </w:pPr>
            <w:r w:rsidRPr="009E4648">
              <w:rPr>
                <w:rFonts w:cs="Arial"/>
              </w:rPr>
              <w:t>Appuyez pour consulter les rapports stockés sous forme de fichiers PDF.</w:t>
            </w:r>
          </w:p>
        </w:tc>
      </w:tr>
      <w:tr w:rsidR="00851AFC" w:rsidRPr="009E4648" w14:paraId="0238B33D" w14:textId="77777777" w:rsidTr="00D115B3">
        <w:tc>
          <w:tcPr>
            <w:tcW w:w="987" w:type="dxa"/>
          </w:tcPr>
          <w:p w14:paraId="1D0F098A"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400640" behindDoc="0" locked="0" layoutInCell="1" allowOverlap="1" wp14:anchorId="0A195C9C" wp14:editId="0A028971">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4EDAACD" w14:textId="2CEA58A8" w:rsidR="00851AFC" w:rsidRPr="009E4648" w:rsidRDefault="00337C1E" w:rsidP="00D115B3">
            <w:pPr>
              <w:spacing w:before="156" w:after="156"/>
              <w:ind w:left="0"/>
              <w:rPr>
                <w:rFonts w:cs="Arial"/>
                <w:b/>
                <w:bCs/>
              </w:rPr>
            </w:pPr>
            <w:r w:rsidRPr="009E4648">
              <w:rPr>
                <w:rFonts w:cs="Arial"/>
                <w:b/>
                <w:bCs/>
              </w:rPr>
              <w:t>Révision des données</w:t>
            </w:r>
          </w:p>
        </w:tc>
        <w:tc>
          <w:tcPr>
            <w:tcW w:w="4417" w:type="dxa"/>
            <w:vAlign w:val="center"/>
          </w:tcPr>
          <w:p w14:paraId="0CBE791B" w14:textId="77777777" w:rsidR="00851AFC" w:rsidRPr="009E4648" w:rsidRDefault="00851AFC" w:rsidP="00D115B3">
            <w:pPr>
              <w:spacing w:before="156" w:after="156"/>
              <w:ind w:left="0"/>
              <w:rPr>
                <w:rFonts w:cs="Arial"/>
              </w:rPr>
            </w:pPr>
            <w:r w:rsidRPr="009E4648">
              <w:rPr>
                <w:rFonts w:cs="Arial"/>
              </w:rPr>
              <w:t>Appuyez pour consulter les données enregistrées.</w:t>
            </w:r>
          </w:p>
        </w:tc>
      </w:tr>
      <w:tr w:rsidR="00851AFC" w:rsidRPr="009E4648" w14:paraId="6D6F8E6D" w14:textId="77777777" w:rsidTr="00D115B3">
        <w:trPr>
          <w:trHeight w:val="621"/>
        </w:trPr>
        <w:tc>
          <w:tcPr>
            <w:tcW w:w="987" w:type="dxa"/>
          </w:tcPr>
          <w:p w14:paraId="5440E800"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401664" behindDoc="0" locked="0" layoutInCell="1" allowOverlap="1" wp14:anchorId="1E5F7371" wp14:editId="01BC9F97">
                  <wp:simplePos x="0" y="0"/>
                  <wp:positionH relativeFrom="column">
                    <wp:posOffset>92710</wp:posOffset>
                  </wp:positionH>
                  <wp:positionV relativeFrom="paragraph">
                    <wp:posOffset>357533</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91134B9" w14:textId="77777777" w:rsidR="00851AFC" w:rsidRPr="009E4648" w:rsidRDefault="00851AFC" w:rsidP="00D115B3">
            <w:pPr>
              <w:spacing w:before="156" w:after="156"/>
              <w:ind w:left="0"/>
              <w:rPr>
                <w:rFonts w:cs="Arial"/>
                <w:b/>
                <w:bCs/>
              </w:rPr>
            </w:pPr>
            <w:r w:rsidRPr="009E4648">
              <w:rPr>
                <w:rFonts w:cs="Arial"/>
                <w:b/>
                <w:bCs/>
              </w:rPr>
              <w:t>Valeur de référence</w:t>
            </w:r>
          </w:p>
        </w:tc>
        <w:tc>
          <w:tcPr>
            <w:tcW w:w="4417" w:type="dxa"/>
            <w:vAlign w:val="center"/>
          </w:tcPr>
          <w:p w14:paraId="04207D32" w14:textId="77777777" w:rsidR="00851AFC" w:rsidRPr="009E4648" w:rsidRDefault="00851AFC" w:rsidP="00D115B3">
            <w:pPr>
              <w:spacing w:before="156" w:after="156"/>
              <w:ind w:left="0"/>
              <w:rPr>
                <w:rFonts w:cs="Arial"/>
              </w:rPr>
            </w:pPr>
            <w:r w:rsidRPr="009E4648">
              <w:rPr>
                <w:rFonts w:cs="Arial"/>
              </w:rPr>
              <w:t xml:space="preserve">Appuyez pour afficher, modifier et partager les données relatives aux valeurs de référence de la fonction de données en direct. Les valeurs de référence locales et les sauvegardes cloud sont </w:t>
            </w:r>
            <w:r w:rsidRPr="009E4648">
              <w:rPr>
                <w:rFonts w:cs="Arial"/>
              </w:rPr>
              <w:lastRenderedPageBreak/>
              <w:t>incluses.</w:t>
            </w:r>
          </w:p>
        </w:tc>
      </w:tr>
      <w:tr w:rsidR="00851AFC" w:rsidRPr="009E4648" w14:paraId="3B2CAF2D" w14:textId="77777777" w:rsidTr="00D115B3">
        <w:tc>
          <w:tcPr>
            <w:tcW w:w="987" w:type="dxa"/>
          </w:tcPr>
          <w:p w14:paraId="6BB7CC54" w14:textId="77777777" w:rsidR="00851AFC" w:rsidRPr="009E4648" w:rsidRDefault="00851AFC" w:rsidP="00D115B3">
            <w:pPr>
              <w:spacing w:before="156" w:after="156"/>
              <w:ind w:left="0"/>
              <w:rPr>
                <w:rFonts w:cs="Arial"/>
                <w:noProof/>
              </w:rPr>
            </w:pPr>
            <w:r w:rsidRPr="009E4648">
              <w:rPr>
                <w:rFonts w:cs="Arial"/>
                <w:noProof/>
                <w:lang w:val="en-US"/>
                <w14:ligatures w14:val="standardContextual"/>
              </w:rPr>
              <w:lastRenderedPageBreak/>
              <w:drawing>
                <wp:anchor distT="0" distB="0" distL="114300" distR="114300" simplePos="0" relativeHeight="252403712" behindDoc="0" locked="0" layoutInCell="1" allowOverlap="1" wp14:anchorId="7CA0457B" wp14:editId="2B96897A">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05269F8A" w14:textId="77777777" w:rsidR="00851AFC" w:rsidRPr="009E4648" w:rsidRDefault="00851AFC" w:rsidP="00D115B3">
            <w:pPr>
              <w:spacing w:before="156" w:after="156"/>
              <w:ind w:left="0"/>
              <w:rPr>
                <w:rFonts w:cs="Arial"/>
              </w:rPr>
            </w:pPr>
          </w:p>
        </w:tc>
        <w:tc>
          <w:tcPr>
            <w:tcW w:w="1559" w:type="dxa"/>
            <w:vAlign w:val="center"/>
          </w:tcPr>
          <w:p w14:paraId="35C32FB3" w14:textId="77777777" w:rsidR="00851AFC" w:rsidRPr="009E4648" w:rsidRDefault="00851AFC" w:rsidP="00D115B3">
            <w:pPr>
              <w:spacing w:before="156" w:after="156"/>
              <w:ind w:left="0"/>
              <w:rPr>
                <w:rFonts w:cs="Arial"/>
                <w:b/>
                <w:bCs/>
              </w:rPr>
            </w:pPr>
            <w:r w:rsidRPr="009E4648">
              <w:rPr>
                <w:rFonts w:cs="Arial"/>
                <w:b/>
                <w:bCs/>
              </w:rPr>
              <w:t>Enregistrement des données</w:t>
            </w:r>
          </w:p>
        </w:tc>
        <w:tc>
          <w:tcPr>
            <w:tcW w:w="4417" w:type="dxa"/>
            <w:vAlign w:val="center"/>
          </w:tcPr>
          <w:p w14:paraId="1C09B335" w14:textId="77777777" w:rsidR="00851AFC" w:rsidRPr="009E4648" w:rsidRDefault="00851AFC" w:rsidP="00D115B3">
            <w:pPr>
              <w:spacing w:before="156" w:after="156"/>
              <w:ind w:left="0"/>
              <w:rPr>
                <w:rFonts w:cs="Arial"/>
              </w:rPr>
            </w:pPr>
            <w:r w:rsidRPr="009E4648">
              <w:rPr>
                <w:rFonts w:cs="Arial"/>
              </w:rPr>
              <w:t>Appuyez pour consulter les données de communication et les informations du calculateur du véhicule. Les données enregistrées peuvent être transmises au centre technique via Internet.</w:t>
            </w:r>
          </w:p>
        </w:tc>
      </w:tr>
      <w:tr w:rsidR="00851AFC" w:rsidRPr="009E4648" w14:paraId="76AB7256" w14:textId="77777777" w:rsidTr="00D115B3">
        <w:tc>
          <w:tcPr>
            <w:tcW w:w="987" w:type="dxa"/>
          </w:tcPr>
          <w:p w14:paraId="3C4930A8" w14:textId="77777777" w:rsidR="00851AFC" w:rsidRPr="009E4648" w:rsidRDefault="00851AFC" w:rsidP="00D115B3">
            <w:pPr>
              <w:spacing w:before="156" w:after="156"/>
              <w:ind w:left="0"/>
              <w:rPr>
                <w:rFonts w:cs="Arial"/>
              </w:rPr>
            </w:pPr>
            <w:r w:rsidRPr="009E4648">
              <w:rPr>
                <w:rFonts w:cs="Arial"/>
                <w:noProof/>
                <w:lang w:val="en-US"/>
                <w14:ligatures w14:val="standardContextual"/>
              </w:rPr>
              <w:drawing>
                <wp:anchor distT="0" distB="0" distL="114300" distR="114300" simplePos="0" relativeHeight="252402688" behindDoc="0" locked="0" layoutInCell="1" allowOverlap="1" wp14:anchorId="4924E8A8" wp14:editId="4E9BEC8E">
                  <wp:simplePos x="0" y="0"/>
                  <wp:positionH relativeFrom="column">
                    <wp:posOffset>89535</wp:posOffset>
                  </wp:positionH>
                  <wp:positionV relativeFrom="paragraph">
                    <wp:posOffset>172665</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5EDC78AB" w14:textId="77777777" w:rsidR="00851AFC" w:rsidRPr="009E4648" w:rsidRDefault="00851AFC" w:rsidP="00D115B3">
            <w:pPr>
              <w:spacing w:before="156" w:after="156"/>
              <w:ind w:left="0"/>
              <w:rPr>
                <w:rFonts w:cs="Arial"/>
                <w:b/>
                <w:bCs/>
              </w:rPr>
            </w:pPr>
            <w:r w:rsidRPr="009E4648">
              <w:rPr>
                <w:rFonts w:cs="Arial"/>
                <w:b/>
                <w:bCs/>
              </w:rPr>
              <w:t>Désinstaller des applications</w:t>
            </w:r>
          </w:p>
        </w:tc>
        <w:tc>
          <w:tcPr>
            <w:tcW w:w="4417" w:type="dxa"/>
            <w:vAlign w:val="center"/>
          </w:tcPr>
          <w:p w14:paraId="4B0E1794" w14:textId="77777777" w:rsidR="00851AFC" w:rsidRPr="009E4648" w:rsidRDefault="00851AFC" w:rsidP="00D115B3">
            <w:pPr>
              <w:spacing w:before="156" w:after="156"/>
              <w:ind w:left="0"/>
              <w:rPr>
                <w:rFonts w:cs="Arial"/>
              </w:rPr>
            </w:pPr>
            <w:r w:rsidRPr="009E4648">
              <w:rPr>
                <w:rFonts w:cs="Arial"/>
              </w:rPr>
              <w:t>Appuyez pour désinstaller les applications.</w:t>
            </w:r>
          </w:p>
        </w:tc>
      </w:tr>
      <w:tr w:rsidR="00CB4F88" w:rsidRPr="009E4648" w14:paraId="2DA6934C" w14:textId="77777777" w:rsidTr="00D115B3">
        <w:tc>
          <w:tcPr>
            <w:tcW w:w="987" w:type="dxa"/>
          </w:tcPr>
          <w:p w14:paraId="1C72F83A" w14:textId="0468010D" w:rsidR="00CB4F88" w:rsidRPr="009E4648" w:rsidRDefault="00CB4F88" w:rsidP="00CB4F88">
            <w:pPr>
              <w:spacing w:before="156" w:after="156"/>
              <w:ind w:left="0"/>
              <w:rPr>
                <w:rFonts w:cs="Arial"/>
                <w:noProof/>
                <w:lang w:val="en-US"/>
                <w14:ligatures w14:val="standardContextual"/>
              </w:rPr>
            </w:pPr>
            <w:r w:rsidRPr="009E4648">
              <w:rPr>
                <w:rFonts w:cs="Arial"/>
                <w:noProof/>
                <w:lang w:val="en-US"/>
                <w14:ligatures w14:val="standardContextual"/>
              </w:rPr>
              <w:drawing>
                <wp:anchor distT="0" distB="0" distL="114300" distR="114300" simplePos="0" relativeHeight="252465152" behindDoc="0" locked="0" layoutInCell="1" allowOverlap="1" wp14:anchorId="24FCF9AF" wp14:editId="33245641">
                  <wp:simplePos x="0" y="0"/>
                  <wp:positionH relativeFrom="column">
                    <wp:posOffset>83185</wp:posOffset>
                  </wp:positionH>
                  <wp:positionV relativeFrom="paragraph">
                    <wp:posOffset>178711</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3297E33-95CD-2931-F838-57FF5B176C0D}"/>
                              </a:ext>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01A99640" w14:textId="731268B3" w:rsidR="00CB4F88" w:rsidRPr="009E4648" w:rsidRDefault="00CB4F88" w:rsidP="00CB4F88">
            <w:pPr>
              <w:spacing w:before="156" w:after="156"/>
              <w:ind w:left="0"/>
              <w:rPr>
                <w:rFonts w:cs="Arial"/>
                <w:b/>
                <w:bCs/>
              </w:rPr>
            </w:pPr>
            <w:r w:rsidRPr="009E4648">
              <w:rPr>
                <w:rFonts w:cs="Arial"/>
                <w:b/>
                <w:bCs/>
              </w:rPr>
              <w:t>Sauvegarde et restauration</w:t>
            </w:r>
          </w:p>
        </w:tc>
        <w:tc>
          <w:tcPr>
            <w:tcW w:w="4417" w:type="dxa"/>
            <w:vAlign w:val="center"/>
          </w:tcPr>
          <w:p w14:paraId="61F5CC2C" w14:textId="662FC563" w:rsidR="00CB4F88" w:rsidRPr="009E4648" w:rsidRDefault="00CB4F88" w:rsidP="00CB4F88">
            <w:pPr>
              <w:spacing w:before="156" w:after="156"/>
              <w:ind w:left="0"/>
              <w:rPr>
                <w:rFonts w:cs="Arial"/>
              </w:rPr>
            </w:pPr>
            <w:r w:rsidRPr="009E4648">
              <w:rPr>
                <w:rFonts w:cs="Arial"/>
              </w:rPr>
              <w:t>Appuyez pour accéder à l'écran de sauvegarde et de restauration pour sauvegarder les données sur Autel Cloud ou restaurer les données sur l'appareil.</w:t>
            </w:r>
          </w:p>
        </w:tc>
      </w:tr>
    </w:tbl>
    <w:p w14:paraId="2A4E4AD3" w14:textId="17ECF2D3" w:rsidR="00851AFC" w:rsidRPr="009E4648" w:rsidRDefault="00851AFC" w:rsidP="00337C1E">
      <w:pPr>
        <w:pStyle w:val="20"/>
        <w:spacing w:before="312" w:after="156"/>
        <w:rPr>
          <w:rFonts w:cs="Arial"/>
        </w:rPr>
      </w:pPr>
      <w:bookmarkStart w:id="275" w:name="_Toc365642481"/>
      <w:bookmarkStart w:id="276" w:name="_Toc366846514"/>
      <w:bookmarkStart w:id="277" w:name="_Ref366922920"/>
      <w:bookmarkStart w:id="278" w:name="_Toc451525806"/>
      <w:bookmarkStart w:id="279" w:name="_Ref366922908"/>
      <w:bookmarkStart w:id="280" w:name="_Toc366845461"/>
      <w:bookmarkStart w:id="281" w:name="_Ref366922913"/>
      <w:bookmarkStart w:id="282" w:name="_Toc13212163"/>
      <w:bookmarkStart w:id="283" w:name="_Toc38114413"/>
      <w:bookmarkStart w:id="284" w:name="_Ref118313445"/>
      <w:bookmarkStart w:id="285" w:name="_Ref118313448"/>
      <w:bookmarkStart w:id="286" w:name="_Toc159436336"/>
      <w:bookmarkStart w:id="287" w:name="_Ref160006244"/>
      <w:bookmarkStart w:id="288" w:name="_Ref160099425"/>
      <w:r w:rsidRPr="009E4648">
        <w:rPr>
          <w:rFonts w:cs="Arial"/>
        </w:rPr>
        <w:t xml:space="preserve"> </w:t>
      </w:r>
      <w:bookmarkStart w:id="289" w:name="_Toc204439340"/>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00337C1E" w:rsidRPr="009E4648">
        <w:rPr>
          <w:rFonts w:cs="Arial"/>
        </w:rPr>
        <w:t>Historique Véhicule</w:t>
      </w:r>
      <w:bookmarkEnd w:id="289"/>
    </w:p>
    <w:p w14:paraId="1899449D" w14:textId="77777777" w:rsidR="00851AFC" w:rsidRPr="009E4648" w:rsidRDefault="00851AFC" w:rsidP="00851AFC">
      <w:pPr>
        <w:pStyle w:val="BodytextUserManual"/>
        <w:spacing w:before="156" w:after="156"/>
      </w:pPr>
      <w:r w:rsidRPr="009E4648">
        <w:t>Cette fonction enregistre l'historique du véhicule testé, y compris les informations sur le véhicule et les codes d'anomalie récupérés lors des sessions de diagnostic précédentes. Les informations de test sont résumées et affichées dans un tableau facile à lire. L'historique du véhicule offre également un accès direct au véhicule testé précédemment et vous permet de relancer directement une session de diagnostic sans avoir à sélectionner le véhicule automatiquement ou manuellement.</w:t>
      </w:r>
    </w:p>
    <w:p w14:paraId="4AEA0B35" w14:textId="603C3B55" w:rsidR="00851AFC" w:rsidRPr="009E4648" w:rsidRDefault="00D366E4" w:rsidP="00851AFC">
      <w:pPr>
        <w:pStyle w:val="BodytextUserManual"/>
        <w:spacing w:beforeLines="0" w:before="0" w:afterLines="0" w:after="0" w:line="240" w:lineRule="auto"/>
        <w:ind w:left="0"/>
        <w:jc w:val="center"/>
      </w:pPr>
      <w:r w:rsidRPr="009E4648">
        <w:rPr>
          <w:noProof/>
          <w:lang w:val="en-US"/>
        </w:rPr>
        <w:lastRenderedPageBreak/>
        <w:drawing>
          <wp:inline distT="0" distB="0" distL="0" distR="0" wp14:anchorId="01BD1BAD" wp14:editId="4A632A14">
            <wp:extent cx="3600000" cy="2164122"/>
            <wp:effectExtent l="0" t="0" r="635" b="762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rotWithShape="1">
                    <a:blip r:embed="rId182" cstate="hqprint">
                      <a:extLst>
                        <a:ext uri="{28A0092B-C50C-407E-A947-70E740481C1C}">
                          <a14:useLocalDpi xmlns:a14="http://schemas.microsoft.com/office/drawing/2010/main" val="0"/>
                        </a:ext>
                      </a:extLst>
                    </a:blip>
                    <a:srcRect l="561" b="9047"/>
                    <a:stretch/>
                  </pic:blipFill>
                  <pic:spPr bwMode="auto">
                    <a:xfrm>
                      <a:off x="0" y="0"/>
                      <a:ext cx="3600000" cy="2164122"/>
                    </a:xfrm>
                    <a:prstGeom prst="rect">
                      <a:avLst/>
                    </a:prstGeom>
                    <a:noFill/>
                    <a:ln>
                      <a:noFill/>
                    </a:ln>
                    <a:extLst>
                      <a:ext uri="{53640926-AAD7-44D8-BBD7-CCE9431645EC}">
                        <a14:shadowObscured xmlns:a14="http://schemas.microsoft.com/office/drawing/2010/main"/>
                      </a:ext>
                    </a:extLst>
                  </pic:spPr>
                </pic:pic>
              </a:graphicData>
            </a:graphic>
          </wp:inline>
        </w:drawing>
      </w:r>
    </w:p>
    <w:p w14:paraId="0FBCD7BC" w14:textId="700909F4" w:rsidR="00851AFC" w:rsidRPr="009E4648" w:rsidRDefault="00851AFC" w:rsidP="00851AFC">
      <w:pPr>
        <w:pStyle w:val="ab"/>
        <w:spacing w:before="156" w:after="156"/>
        <w:ind w:left="0"/>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rPr>
        <w:t>Écran d'historique du véhicule</w:t>
      </w:r>
    </w:p>
    <w:p w14:paraId="5AACF4DA" w14:textId="77777777" w:rsidR="00851AFC" w:rsidRPr="009E4648" w:rsidRDefault="00851AFC" w:rsidP="00851AFC">
      <w:pPr>
        <w:pStyle w:val="aa"/>
        <w:numPr>
          <w:ilvl w:val="0"/>
          <w:numId w:val="217"/>
        </w:numPr>
        <w:spacing w:beforeLines="20" w:before="62" w:afterLines="20" w:after="62"/>
        <w:ind w:left="641" w:hanging="357"/>
        <w:rPr>
          <w:rFonts w:cs="Arial"/>
        </w:rPr>
      </w:pPr>
      <w:r w:rsidRPr="009E4648">
        <w:rPr>
          <w:rFonts w:cs="Arial"/>
        </w:rPr>
        <w:t>Boutons de la barre d’outils supérieure — commandes de navigation et d’application.</w:t>
      </w:r>
    </w:p>
    <w:p w14:paraId="383A39D2" w14:textId="77777777" w:rsidR="00851AFC" w:rsidRPr="009E4648" w:rsidRDefault="00851AFC" w:rsidP="00851AFC">
      <w:pPr>
        <w:pStyle w:val="aa"/>
        <w:numPr>
          <w:ilvl w:val="0"/>
          <w:numId w:val="217"/>
        </w:numPr>
        <w:spacing w:beforeLines="20" w:before="62" w:afterLines="20" w:after="62"/>
        <w:ind w:left="641" w:hanging="357"/>
        <w:rPr>
          <w:rFonts w:cs="Arial"/>
        </w:rPr>
      </w:pPr>
      <w:r w:rsidRPr="009E4648">
        <w:rPr>
          <w:rFonts w:cs="Arial"/>
        </w:rPr>
        <w:t>Section principale — affiche tous les enregistrements de l’historique du véhicule.</w:t>
      </w:r>
    </w:p>
    <w:p w14:paraId="2CC8F2F9"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activer une session de test pour le véhicule enregistré</w:t>
      </w:r>
    </w:p>
    <w:p w14:paraId="341E1173" w14:textId="77777777" w:rsidR="00851AFC" w:rsidRPr="009E4648" w:rsidRDefault="00851AFC" w:rsidP="00851AFC">
      <w:pPr>
        <w:pStyle w:val="aa"/>
        <w:numPr>
          <w:ilvl w:val="0"/>
          <w:numId w:val="218"/>
        </w:numPr>
        <w:spacing w:beforeLines="20" w:before="62" w:afterLines="20" w:after="62"/>
        <w:ind w:left="998" w:hanging="357"/>
        <w:rPr>
          <w:rFonts w:cs="Arial"/>
        </w:rPr>
      </w:pPr>
      <w:r w:rsidRPr="009E4648">
        <w:rPr>
          <w:rFonts w:cs="Arial"/>
        </w:rPr>
        <w:t xml:space="preserve">Appuyez sur </w:t>
      </w:r>
      <w:r w:rsidRPr="009E4648">
        <w:rPr>
          <w:rFonts w:cs="Arial"/>
          <w:b/>
        </w:rPr>
        <w:t xml:space="preserve">Gestionnaire de données </w:t>
      </w:r>
      <w:r w:rsidRPr="009E4648">
        <w:rPr>
          <w:rFonts w:cs="Arial"/>
        </w:rPr>
        <w:t>dans le menu des tâches MaxiSys.</w:t>
      </w:r>
    </w:p>
    <w:p w14:paraId="00903E33" w14:textId="737BA6C7" w:rsidR="00851AFC" w:rsidRPr="009E4648" w:rsidRDefault="00851AFC" w:rsidP="00851AFC">
      <w:pPr>
        <w:pStyle w:val="aa"/>
        <w:numPr>
          <w:ilvl w:val="0"/>
          <w:numId w:val="218"/>
        </w:numPr>
        <w:spacing w:beforeLines="20" w:before="62" w:afterLines="20" w:after="62"/>
        <w:ind w:left="998" w:hanging="357"/>
        <w:rPr>
          <w:rFonts w:cs="Arial"/>
        </w:rPr>
      </w:pPr>
      <w:r w:rsidRPr="009E4648">
        <w:rPr>
          <w:rFonts w:cs="Arial"/>
        </w:rPr>
        <w:t xml:space="preserve">Sélectionnez </w:t>
      </w:r>
      <w:r w:rsidRPr="009E4648">
        <w:rPr>
          <w:rFonts w:cs="Arial"/>
          <w:b/>
        </w:rPr>
        <w:t xml:space="preserve">«Historique </w:t>
      </w:r>
      <w:r w:rsidR="00337C1E" w:rsidRPr="009E4648">
        <w:rPr>
          <w:rFonts w:cs="Arial"/>
          <w:b/>
        </w:rPr>
        <w:t>V</w:t>
      </w:r>
      <w:r w:rsidRPr="009E4648">
        <w:rPr>
          <w:rFonts w:cs="Arial"/>
          <w:b/>
        </w:rPr>
        <w:t xml:space="preserve">éhicule» </w:t>
      </w:r>
      <w:r w:rsidRPr="009E4648">
        <w:rPr>
          <w:rFonts w:cs="Arial"/>
        </w:rPr>
        <w:t xml:space="preserve">pour ouvrir l'écran. Appuyez sur l'onglet d'application correspondant. pour sélectionner l'enregistrement de test. Par exemple, appuyez sur </w:t>
      </w:r>
      <w:r w:rsidR="00337C1E" w:rsidRPr="009E4648">
        <w:rPr>
          <w:rFonts w:cs="Arial"/>
          <w:b/>
          <w:bCs/>
        </w:rPr>
        <w:t>«Diagnostic</w:t>
      </w:r>
      <w:r w:rsidRPr="009E4648">
        <w:rPr>
          <w:rFonts w:cs="Arial"/>
          <w:b/>
          <w:bCs/>
        </w:rPr>
        <w:t xml:space="preserve">» </w:t>
      </w:r>
      <w:r w:rsidRPr="009E4648">
        <w:rPr>
          <w:rFonts w:cs="Arial"/>
        </w:rPr>
        <w:t>pour sélectionner les enregistrements de test de diagnostic.</w:t>
      </w:r>
    </w:p>
    <w:p w14:paraId="38AEE0B4" w14:textId="07C4AEAE" w:rsidR="00851AFC" w:rsidRPr="009E4648" w:rsidRDefault="00851AFC" w:rsidP="00851AFC">
      <w:pPr>
        <w:pStyle w:val="aa"/>
        <w:numPr>
          <w:ilvl w:val="0"/>
          <w:numId w:val="218"/>
        </w:numPr>
        <w:spacing w:beforeLines="20" w:before="62" w:afterLines="20" w:after="62"/>
        <w:ind w:left="998" w:hanging="357"/>
        <w:rPr>
          <w:rFonts w:cs="Arial"/>
          <w:i/>
          <w:color w:val="0000FF"/>
        </w:rPr>
      </w:pPr>
      <w:r w:rsidRPr="009E4648">
        <w:rPr>
          <w:rFonts w:cs="Arial"/>
        </w:rPr>
        <w:t xml:space="preserve">Appuyez sur </w:t>
      </w:r>
      <w:r w:rsidR="004C7DCF" w:rsidRPr="009E4648">
        <w:rPr>
          <w:rFonts w:cs="Arial"/>
        </w:rPr>
        <w:t>l'</w:t>
      </w:r>
      <w:r w:rsidRPr="009E4648">
        <w:rPr>
          <w:rFonts w:cs="Arial"/>
        </w:rPr>
        <w:t xml:space="preserve">icône </w:t>
      </w:r>
      <w:r w:rsidR="00337C1E" w:rsidRPr="009E4648">
        <w:rPr>
          <w:rFonts w:cs="Arial"/>
          <w:b/>
        </w:rPr>
        <w:t>Diagnostic</w:t>
      </w:r>
      <w:r w:rsidRPr="009E4648">
        <w:rPr>
          <w:rFonts w:cs="Arial"/>
          <w:b/>
        </w:rPr>
        <w:t xml:space="preserve"> </w:t>
      </w:r>
      <w:r w:rsidRPr="009E4648">
        <w:rPr>
          <w:rFonts w:cs="Arial"/>
          <w:bCs/>
        </w:rPr>
        <w:t xml:space="preserve">ou </w:t>
      </w:r>
      <w:r w:rsidRPr="009E4648">
        <w:rPr>
          <w:rFonts w:cs="Arial"/>
          <w:b/>
        </w:rPr>
        <w:t xml:space="preserve">DVI </w:t>
      </w:r>
      <w:r w:rsidRPr="009E4648">
        <w:rPr>
          <w:rFonts w:cs="Arial"/>
        </w:rPr>
        <w:t>au bas de la vignette d'un élément d'enregistrement de véhicule.</w:t>
      </w:r>
    </w:p>
    <w:p w14:paraId="27EF1962" w14:textId="439E2F36" w:rsidR="00851AFC" w:rsidRPr="009E4648" w:rsidRDefault="00851AFC" w:rsidP="00851AFC">
      <w:pPr>
        <w:pStyle w:val="aa"/>
        <w:numPr>
          <w:ilvl w:val="0"/>
          <w:numId w:val="218"/>
        </w:numPr>
        <w:spacing w:beforeLines="20" w:before="62" w:afterLines="20" w:after="62"/>
        <w:ind w:left="998" w:hanging="357"/>
        <w:rPr>
          <w:rFonts w:cs="Arial"/>
        </w:rPr>
      </w:pPr>
      <w:r w:rsidRPr="009E4648">
        <w:rPr>
          <w:rFonts w:cs="Arial"/>
        </w:rPr>
        <w:t xml:space="preserve">L'écran Diagnostic du véhicule s'affiche et une nouvelle session de diagnostic est activée après avoir appuyé sur l'icône Diagnostic. Voir </w:t>
      </w:r>
      <w:r w:rsidRPr="009E4648">
        <w:rPr>
          <w:rFonts w:cs="Arial"/>
          <w:i/>
          <w:iCs/>
          <w:color w:val="0000FF"/>
        </w:rPr>
        <w:t>Diagnostic</w:t>
      </w:r>
      <w:r w:rsidRPr="009E4648">
        <w:rPr>
          <w:rFonts w:cs="Arial"/>
          <w:color w:val="0000FF"/>
        </w:rPr>
        <w:t xml:space="preserve"> </w:t>
      </w:r>
      <w:r w:rsidR="00FE4F64" w:rsidRPr="009E4648">
        <w:rPr>
          <w:rFonts w:cs="Arial"/>
        </w:rPr>
        <w:t>p</w:t>
      </w:r>
      <w:r w:rsidRPr="009E4648">
        <w:rPr>
          <w:rFonts w:cs="Arial"/>
        </w:rPr>
        <w:t xml:space="preserve">our poursuivre le diagnostic, appuyez sur l'icône DVI pour ouvrir l'application DVI. Consultez </w:t>
      </w:r>
      <w:r w:rsidRPr="009E4648">
        <w:rPr>
          <w:rFonts w:cs="Arial"/>
          <w:i/>
          <w:iCs/>
          <w:color w:val="0000FF"/>
        </w:rPr>
        <w:fldChar w:fldCharType="begin"/>
      </w:r>
      <w:r w:rsidRPr="009E4648">
        <w:rPr>
          <w:rFonts w:cs="Arial"/>
          <w:i/>
          <w:iCs/>
          <w:color w:val="0000FF"/>
        </w:rPr>
        <w:instrText xml:space="preserve"> REF _Ref193893675 \h  \* MERGEFORMAT </w:instrText>
      </w:r>
      <w:r w:rsidRPr="009E4648">
        <w:rPr>
          <w:rFonts w:cs="Arial"/>
          <w:i/>
          <w:iCs/>
          <w:color w:val="0000FF"/>
        </w:rPr>
      </w:r>
      <w:r w:rsidRPr="009E4648">
        <w:rPr>
          <w:rFonts w:cs="Arial"/>
          <w:i/>
          <w:iCs/>
          <w:color w:val="0000FF"/>
        </w:rPr>
        <w:fldChar w:fldCharType="separate"/>
      </w:r>
      <w:r w:rsidRPr="009E4648">
        <w:rPr>
          <w:rFonts w:cs="Arial"/>
        </w:rPr>
        <w:t xml:space="preserve">la section </w:t>
      </w:r>
      <w:r w:rsidRPr="009E4648">
        <w:rPr>
          <w:rFonts w:cs="Arial"/>
          <w:i/>
          <w:iCs/>
          <w:color w:val="0000FF"/>
        </w:rPr>
        <w:t>Inspection numérique du véhicule</w:t>
      </w:r>
      <w:r w:rsidRPr="009E4648">
        <w:rPr>
          <w:rFonts w:cs="Arial"/>
          <w:i/>
          <w:iCs/>
          <w:color w:val="0000FF"/>
        </w:rPr>
        <w:fldChar w:fldCharType="end"/>
      </w:r>
      <w:r w:rsidR="00AC69E8" w:rsidRPr="009E4648">
        <w:rPr>
          <w:rFonts w:cs="Arial"/>
          <w:i/>
          <w:iCs/>
          <w:color w:val="0000FF"/>
        </w:rPr>
        <w:t xml:space="preserve"> </w:t>
      </w:r>
      <w:r w:rsidRPr="009E4648">
        <w:rPr>
          <w:rFonts w:cs="Arial"/>
        </w:rPr>
        <w:t>pour poursuivre les inspections.</w:t>
      </w:r>
    </w:p>
    <w:p w14:paraId="1AAD8831" w14:textId="0166E042" w:rsidR="00851AFC" w:rsidRPr="009E4648" w:rsidRDefault="00851AFC" w:rsidP="00851AFC">
      <w:pPr>
        <w:pStyle w:val="aa"/>
        <w:numPr>
          <w:ilvl w:val="0"/>
          <w:numId w:val="218"/>
        </w:numPr>
        <w:spacing w:beforeLines="20" w:before="62" w:afterLines="20" w:after="62"/>
        <w:ind w:left="998" w:hanging="357"/>
        <w:rPr>
          <w:rFonts w:cs="Arial"/>
        </w:rPr>
      </w:pPr>
      <w:r w:rsidRPr="009E4648">
        <w:rPr>
          <w:rFonts w:cs="Arial"/>
        </w:rPr>
        <w:t>Ou sélectionnez la vignette d'un véhicule pour ouvrir un enregistrement. Une fiche d'enregistrement de test historique s'affiche. Consultez les informations enregistrées sur le véhicule testé</w:t>
      </w:r>
      <w:r w:rsidR="004A38FF" w:rsidRPr="009E4648">
        <w:rPr>
          <w:rFonts w:cs="Arial"/>
        </w:rPr>
        <w:t>.</w:t>
      </w:r>
      <w:r w:rsidRPr="009E4648">
        <w:rPr>
          <w:rFonts w:cs="Arial"/>
        </w:rPr>
        <w:t xml:space="preserve"> Appuyez sur le bouton </w:t>
      </w:r>
      <w:r w:rsidR="00337C1E" w:rsidRPr="009E4648">
        <w:rPr>
          <w:rFonts w:cs="Arial"/>
          <w:b/>
        </w:rPr>
        <w:t>Diagnostic</w:t>
      </w:r>
      <w:r w:rsidRPr="009E4648">
        <w:rPr>
          <w:rFonts w:cs="Arial"/>
          <w:b/>
        </w:rPr>
        <w:t xml:space="preserve"> </w:t>
      </w:r>
      <w:r w:rsidRPr="009E4648">
        <w:rPr>
          <w:rFonts w:cs="Arial"/>
        </w:rPr>
        <w:t xml:space="preserve">ou sur le bouton </w:t>
      </w:r>
      <w:r w:rsidRPr="009E4648">
        <w:rPr>
          <w:rFonts w:cs="Arial"/>
          <w:b/>
          <w:bCs/>
        </w:rPr>
        <w:t xml:space="preserve">DVI </w:t>
      </w:r>
      <w:r w:rsidRPr="009E4648">
        <w:rPr>
          <w:rFonts w:cs="Arial"/>
        </w:rPr>
        <w:t>dans le coin supérieur droit.</w:t>
      </w:r>
    </w:p>
    <w:p w14:paraId="0E4E6D23" w14:textId="77777777" w:rsidR="00851AFC" w:rsidRPr="009E4648" w:rsidRDefault="00851AFC" w:rsidP="00851AFC">
      <w:pPr>
        <w:pBdr>
          <w:top w:val="single" w:sz="6" w:space="1" w:color="auto"/>
          <w:bottom w:val="single" w:sz="6" w:space="1" w:color="auto"/>
        </w:pBdr>
        <w:spacing w:beforeLines="0" w:before="0" w:afterLines="0" w:after="0"/>
        <w:ind w:leftChars="50" w:left="90" w:rightChars="50" w:right="90"/>
        <w:rPr>
          <w:rFonts w:cs="Arial"/>
          <w:b/>
        </w:rPr>
      </w:pPr>
      <w:r w:rsidRPr="009E4648">
        <w:rPr>
          <w:rFonts w:cs="Arial"/>
          <w:noProof/>
          <w:lang w:val="en-US"/>
        </w:rPr>
        <w:drawing>
          <wp:anchor distT="0" distB="0" distL="114300" distR="114300" simplePos="0" relativeHeight="252315648" behindDoc="0" locked="0" layoutInCell="1" allowOverlap="1" wp14:anchorId="06A7598E" wp14:editId="5D234C17">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71BD8711" w14:textId="7419E870" w:rsidR="00851AFC" w:rsidRPr="009E4648" w:rsidRDefault="00851AFC" w:rsidP="00851AFC">
      <w:pPr>
        <w:pBdr>
          <w:top w:val="single" w:sz="6" w:space="1" w:color="auto"/>
          <w:bottom w:val="single" w:sz="6" w:space="1" w:color="auto"/>
        </w:pBdr>
        <w:spacing w:beforeLines="0" w:before="0" w:afterLines="0" w:after="0"/>
        <w:ind w:leftChars="50" w:left="90" w:rightChars="50" w:right="90"/>
        <w:rPr>
          <w:rFonts w:cs="Arial"/>
        </w:rPr>
      </w:pPr>
      <w:r w:rsidRPr="009E4648">
        <w:rPr>
          <w:rFonts w:cs="Arial"/>
        </w:rPr>
        <w:t xml:space="preserve">La tablette MaxiSys doit établir une connexion stable au </w:t>
      </w:r>
      <w:r w:rsidR="00421733" w:rsidRPr="009E4648">
        <w:rPr>
          <w:rFonts w:cs="Arial"/>
        </w:rPr>
        <w:t>VCI</w:t>
      </w:r>
      <w:r w:rsidRPr="009E4648">
        <w:rPr>
          <w:rFonts w:cs="Arial"/>
        </w:rPr>
        <w:t>2 pour redémarrer les sessions de test sur les véhicules précédemment testés.</w:t>
      </w:r>
    </w:p>
    <w:p w14:paraId="0EF38F97" w14:textId="77777777" w:rsidR="00851AFC" w:rsidRPr="009E4648" w:rsidRDefault="00851AFC" w:rsidP="00D366E4">
      <w:pPr>
        <w:pStyle w:val="EN"/>
        <w:spacing w:before="156" w:after="156"/>
        <w:rPr>
          <w:rFonts w:cs="Arial"/>
          <w:b/>
          <w:bCs w:val="0"/>
        </w:rPr>
      </w:pPr>
      <w:bookmarkStart w:id="290" w:name="_Toc159436337"/>
      <w:bookmarkStart w:id="291" w:name="_Toc366846515"/>
      <w:bookmarkStart w:id="292" w:name="_Toc451525807"/>
      <w:bookmarkStart w:id="293" w:name="_Toc366845462"/>
      <w:r w:rsidRPr="009E4648">
        <w:rPr>
          <w:rFonts w:cs="Arial"/>
          <w:b/>
          <w:bCs w:val="0"/>
        </w:rPr>
        <w:lastRenderedPageBreak/>
        <w:t xml:space="preserve">Historique </w:t>
      </w:r>
      <w:bookmarkEnd w:id="290"/>
      <w:r w:rsidRPr="009E4648">
        <w:rPr>
          <w:rFonts w:cs="Arial"/>
          <w:b/>
          <w:bCs w:val="0"/>
        </w:rPr>
        <w:t>des tests</w:t>
      </w:r>
      <w:bookmarkEnd w:id="291"/>
      <w:bookmarkEnd w:id="292"/>
      <w:bookmarkEnd w:id="293"/>
    </w:p>
    <w:p w14:paraId="30D84370" w14:textId="77777777" w:rsidR="00851AFC" w:rsidRPr="009E4648" w:rsidRDefault="00851AFC" w:rsidP="00851AFC">
      <w:pPr>
        <w:pStyle w:val="BodytextUserManual"/>
        <w:spacing w:before="156" w:after="156"/>
      </w:pPr>
      <w:r w:rsidRPr="009E4648">
        <w:t>L'historique des tests est un formulaire de données détaillées sur le véhicule, comprenant des informations générales sur le véhicule, le dossier d'entretien, les informations client et les codes d'anomalie récupérés lors des tests précédents. Les notes du technicien s'affichent également, le cas échéant.</w:t>
      </w:r>
    </w:p>
    <w:p w14:paraId="739FE046" w14:textId="2EB6CE5C" w:rsidR="00851AFC" w:rsidRPr="009E4648" w:rsidRDefault="00D366E4" w:rsidP="00851AFC">
      <w:pPr>
        <w:pStyle w:val="BodytextUserManual"/>
        <w:spacing w:beforeLines="0" w:before="0" w:afterLines="0" w:after="0" w:line="240" w:lineRule="auto"/>
        <w:ind w:left="0"/>
        <w:jc w:val="center"/>
      </w:pPr>
      <w:r w:rsidRPr="009E4648">
        <w:rPr>
          <w:noProof/>
          <w:lang w:val="en-US"/>
        </w:rPr>
        <w:drawing>
          <wp:inline distT="0" distB="0" distL="0" distR="0" wp14:anchorId="36177DC2" wp14:editId="735FC362">
            <wp:extent cx="2880000" cy="1927415"/>
            <wp:effectExtent l="0" t="0" r="0" b="0"/>
            <wp:docPr id="82" name="图片 4">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C48A1B7-FA54-1622-81BE-37A592BDD8B2}"/>
                        </a:ext>
                      </a:extLst>
                    </pic:cNvPr>
                    <pic:cNvPicPr>
                      <a:picLocks noChangeAspect="1"/>
                    </pic:cNvPicPr>
                  </pic:nvPicPr>
                  <pic:blipFill rotWithShape="1">
                    <a:blip r:embed="rId183" cstate="hqprint">
                      <a:extLst>
                        <a:ext uri="{28A0092B-C50C-407E-A947-70E740481C1C}">
                          <a14:useLocalDpi xmlns:a14="http://schemas.microsoft.com/office/drawing/2010/main" val="0"/>
                        </a:ext>
                      </a:extLst>
                    </a:blip>
                    <a:srcRect l="-235" r="-191" b="8594"/>
                    <a:stretch/>
                  </pic:blipFill>
                  <pic:spPr bwMode="auto">
                    <a:xfrm>
                      <a:off x="0" y="0"/>
                      <a:ext cx="2880000" cy="1927415"/>
                    </a:xfrm>
                    <a:prstGeom prst="rect">
                      <a:avLst/>
                    </a:prstGeom>
                    <a:ln>
                      <a:noFill/>
                    </a:ln>
                    <a:extLst>
                      <a:ext uri="{53640926-AAD7-44D8-BBD7-CCE9431645EC}">
                        <a14:shadowObscured xmlns:a14="http://schemas.microsoft.com/office/drawing/2010/main"/>
                      </a:ext>
                    </a:extLst>
                  </pic:spPr>
                </pic:pic>
              </a:graphicData>
            </a:graphic>
          </wp:inline>
        </w:drawing>
      </w:r>
    </w:p>
    <w:p w14:paraId="576BCD4C" w14:textId="0018F060" w:rsidR="00851AFC" w:rsidRPr="009E4648" w:rsidRDefault="00851AFC" w:rsidP="00851AFC">
      <w:pPr>
        <w:pStyle w:val="ab"/>
        <w:spacing w:before="156" w:after="156"/>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rPr>
        <w:t>Fiche d'enregistrement des tests historiques</w:t>
      </w:r>
    </w:p>
    <w:p w14:paraId="5DAFBDCA" w14:textId="77777777" w:rsidR="00851AFC" w:rsidRPr="009E4648" w:rsidRDefault="00851AFC" w:rsidP="00851AFC">
      <w:pPr>
        <w:pStyle w:val="BodytextUserManual"/>
        <w:numPr>
          <w:ilvl w:val="1"/>
          <w:numId w:val="5"/>
        </w:numPr>
        <w:spacing w:beforeLines="20" w:before="62" w:afterLines="20" w:after="62"/>
        <w:ind w:left="641" w:hanging="357"/>
        <w:rPr>
          <w:b/>
        </w:rPr>
      </w:pPr>
      <w:bookmarkStart w:id="294" w:name="_Toc366846516"/>
      <w:bookmarkStart w:id="295" w:name="_Toc366845463"/>
      <w:bookmarkStart w:id="296" w:name="_Toc451525808"/>
      <w:bookmarkStart w:id="297" w:name="_Toc13212164"/>
      <w:r w:rsidRPr="009E4648">
        <w:rPr>
          <w:b/>
        </w:rPr>
        <w:t>Pour modifier l'enregistrement du test historique</w:t>
      </w:r>
    </w:p>
    <w:p w14:paraId="3A10DEC7" w14:textId="77777777"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 xml:space="preserve">Appuyez sur </w:t>
      </w:r>
      <w:r w:rsidRPr="009E4648">
        <w:rPr>
          <w:rFonts w:cs="Arial"/>
          <w:b/>
        </w:rPr>
        <w:t xml:space="preserve">Gestionnaire de données </w:t>
      </w:r>
      <w:r w:rsidRPr="009E4648">
        <w:rPr>
          <w:rFonts w:cs="Arial"/>
        </w:rPr>
        <w:t>dans le menu des tâches MaxiSys.</w:t>
      </w:r>
    </w:p>
    <w:p w14:paraId="343F3D74" w14:textId="523448AD"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 xml:space="preserve">Sélectionnez </w:t>
      </w:r>
      <w:r w:rsidRPr="009E4648">
        <w:rPr>
          <w:rFonts w:cs="Arial"/>
          <w:b/>
        </w:rPr>
        <w:t>l'historique du véhicule</w:t>
      </w:r>
      <w:r w:rsidR="004A38FF" w:rsidRPr="009E4648">
        <w:rPr>
          <w:rFonts w:cs="Arial"/>
          <w:b/>
        </w:rPr>
        <w:t>.</w:t>
      </w:r>
    </w:p>
    <w:p w14:paraId="792557B7" w14:textId="77777777"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Sélectionnez la vignette de l'historique du véhicule dans la section principale. L'historique du test s'affichera.</w:t>
      </w:r>
    </w:p>
    <w:p w14:paraId="28A2F9BF" w14:textId="77777777"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 xml:space="preserve">Appuyez sur </w:t>
      </w:r>
      <w:r w:rsidRPr="009E4648">
        <w:rPr>
          <w:rFonts w:cs="Arial"/>
          <w:b/>
        </w:rPr>
        <w:t xml:space="preserve">Modifier </w:t>
      </w:r>
      <w:r w:rsidRPr="009E4648">
        <w:rPr>
          <w:rFonts w:cs="Arial"/>
        </w:rPr>
        <w:t>(une icône de stylo)</w:t>
      </w:r>
      <w:r w:rsidRPr="009E4648">
        <w:rPr>
          <w:rFonts w:cs="Arial"/>
          <w:b/>
        </w:rPr>
        <w:t xml:space="preserve"> </w:t>
      </w:r>
      <w:r w:rsidRPr="009E4648">
        <w:rPr>
          <w:rFonts w:cs="Arial"/>
        </w:rPr>
        <w:t>pour commencer l'édition.</w:t>
      </w:r>
    </w:p>
    <w:p w14:paraId="0F53EE61" w14:textId="02393EFF" w:rsidR="00851AFC" w:rsidRPr="009E4648" w:rsidRDefault="00D366E4" w:rsidP="00851AFC">
      <w:pPr>
        <w:pStyle w:val="aa"/>
        <w:numPr>
          <w:ilvl w:val="0"/>
          <w:numId w:val="219"/>
        </w:numPr>
        <w:spacing w:beforeLines="20" w:before="62" w:afterLines="20" w:after="62"/>
        <w:ind w:left="998" w:hanging="357"/>
        <w:rPr>
          <w:rFonts w:cs="Arial"/>
        </w:rPr>
      </w:pPr>
      <w:r w:rsidRPr="009E4648">
        <w:rPr>
          <w:rFonts w:eastAsiaTheme="minorEastAsia" w:cs="Arial"/>
          <w:szCs w:val="18"/>
          <w:lang w:val="en-US"/>
        </w:rPr>
        <w:t>Appuyez sur chaque élément pour saisir des informations.</w:t>
      </w:r>
    </w:p>
    <w:p w14:paraId="21ECB87C" w14:textId="77777777" w:rsidR="00851AFC" w:rsidRPr="009E4648" w:rsidRDefault="00851AFC" w:rsidP="00851AFC">
      <w:pPr>
        <w:pBdr>
          <w:top w:val="single" w:sz="6" w:space="1" w:color="auto"/>
          <w:bottom w:val="single" w:sz="6" w:space="0" w:color="auto"/>
        </w:pBdr>
        <w:spacing w:before="156" w:afterLines="0" w:after="0"/>
        <w:rPr>
          <w:rFonts w:cs="Arial"/>
          <w:b/>
        </w:rPr>
      </w:pPr>
      <w:r w:rsidRPr="009E4648">
        <w:rPr>
          <w:rFonts w:cs="Arial"/>
          <w:b/>
          <w:noProof/>
          <w:lang w:val="en-US"/>
        </w:rPr>
        <w:drawing>
          <wp:anchor distT="0" distB="0" distL="114300" distR="114300" simplePos="0" relativeHeight="252313600" behindDoc="0" locked="0" layoutInCell="1" allowOverlap="1" wp14:anchorId="4CCDB12A" wp14:editId="0A128535">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648">
        <w:rPr>
          <w:rFonts w:cs="Arial"/>
          <w:b/>
        </w:rPr>
        <w:t>NOTE</w:t>
      </w:r>
    </w:p>
    <w:p w14:paraId="116E3E33" w14:textId="77777777" w:rsidR="00851AFC" w:rsidRPr="009E4648" w:rsidRDefault="00851AFC" w:rsidP="00851AFC">
      <w:pPr>
        <w:pBdr>
          <w:top w:val="single" w:sz="6" w:space="1" w:color="auto"/>
          <w:bottom w:val="single" w:sz="6" w:space="0" w:color="auto"/>
        </w:pBdr>
        <w:spacing w:beforeLines="0" w:before="0" w:after="156"/>
        <w:rPr>
          <w:rFonts w:cs="Arial"/>
        </w:rPr>
      </w:pPr>
      <w:r w:rsidRPr="009E4648">
        <w:rPr>
          <w:rFonts w:cs="Arial"/>
        </w:rPr>
        <w:t>Le numéro VIN du véhicule, son numéro d'immatriculation et les informations du compte client sont corrélés par défaut. Les dossiers du véhicule seront automatiquement corrélés à partir de l'identification du véhicule et du client.</w:t>
      </w:r>
    </w:p>
    <w:p w14:paraId="4D54D323" w14:textId="7C0189B8"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 xml:space="preserve">Appuyez sur </w:t>
      </w:r>
      <w:r w:rsidRPr="009E4648">
        <w:rPr>
          <w:rFonts w:cs="Arial"/>
          <w:b/>
        </w:rPr>
        <w:t xml:space="preserve">«Ajouter au client» </w:t>
      </w:r>
      <w:r w:rsidRPr="009E4648">
        <w:rPr>
          <w:rFonts w:cs="Arial"/>
        </w:rPr>
        <w:t>pour corréler la fiche d'enregistrement du test historique à un compte client existant, ou ajoutez un nouveau compte associé à corréler avec l'enregistrement du véhicule de test. Voir</w:t>
      </w:r>
      <w:r w:rsidRPr="009E4648">
        <w:rPr>
          <w:rFonts w:cs="Arial"/>
          <w:i/>
          <w:iCs/>
          <w:color w:val="0000FF"/>
        </w:rPr>
        <w:fldChar w:fldCharType="begin"/>
      </w:r>
      <w:r w:rsidRPr="009E4648">
        <w:rPr>
          <w:rFonts w:cs="Arial"/>
          <w:i/>
          <w:iCs/>
          <w:color w:val="0000FF"/>
        </w:rPr>
        <w:instrText xml:space="preserve"> REF _Ref159683229 \h  \* MERGEFORMAT </w:instrText>
      </w:r>
      <w:r w:rsidRPr="009E4648">
        <w:rPr>
          <w:rFonts w:cs="Arial"/>
          <w:i/>
          <w:iCs/>
          <w:color w:val="0000FF"/>
        </w:rPr>
      </w:r>
      <w:r w:rsidRPr="009E4648">
        <w:rPr>
          <w:rFonts w:cs="Arial"/>
          <w:i/>
          <w:iCs/>
          <w:color w:val="0000FF"/>
        </w:rPr>
        <w:fldChar w:fldCharType="separate"/>
      </w:r>
      <w:r w:rsidRPr="009E4648">
        <w:rPr>
          <w:rFonts w:cs="Arial"/>
          <w:i/>
          <w:iCs/>
          <w:color w:val="0000FF"/>
        </w:rPr>
        <w:t xml:space="preserve"> </w:t>
      </w:r>
      <w:r w:rsidRPr="009E4648">
        <w:rPr>
          <w:rFonts w:cs="Arial"/>
        </w:rPr>
        <w:t xml:space="preserve">Client </w:t>
      </w:r>
      <w:r w:rsidRPr="009E4648">
        <w:rPr>
          <w:rFonts w:cs="Arial"/>
          <w:i/>
          <w:iCs/>
          <w:color w:val="0000FF"/>
        </w:rPr>
        <w:fldChar w:fldCharType="end"/>
      </w:r>
      <w:r w:rsidRPr="009E4648">
        <w:rPr>
          <w:rFonts w:cs="Arial"/>
        </w:rPr>
        <w:t>pour plus d'informations.</w:t>
      </w:r>
    </w:p>
    <w:p w14:paraId="4A34D0C9" w14:textId="77777777" w:rsidR="00851AFC" w:rsidRPr="009E4648" w:rsidRDefault="00851AFC" w:rsidP="00851AFC">
      <w:pPr>
        <w:pStyle w:val="aa"/>
        <w:numPr>
          <w:ilvl w:val="0"/>
          <w:numId w:val="219"/>
        </w:numPr>
        <w:spacing w:beforeLines="20" w:before="62" w:afterLines="20" w:after="62"/>
        <w:ind w:left="998" w:hanging="357"/>
        <w:rPr>
          <w:rFonts w:cs="Arial"/>
        </w:rPr>
      </w:pPr>
      <w:r w:rsidRPr="009E4648">
        <w:rPr>
          <w:rFonts w:cs="Arial"/>
        </w:rPr>
        <w:t xml:space="preserve">Appuyez sur </w:t>
      </w:r>
      <w:r w:rsidRPr="009E4648">
        <w:rPr>
          <w:rFonts w:cs="Arial"/>
          <w:b/>
        </w:rPr>
        <w:t xml:space="preserve">Terminé </w:t>
      </w:r>
      <w:r w:rsidRPr="009E4648">
        <w:rPr>
          <w:rFonts w:cs="Arial"/>
        </w:rPr>
        <w:t xml:space="preserve">pour enregistrer l’enregistrement mis à jour ou sur </w:t>
      </w:r>
      <w:r w:rsidRPr="009E4648">
        <w:rPr>
          <w:rFonts w:cs="Arial"/>
          <w:b/>
        </w:rPr>
        <w:t xml:space="preserve">Annuler </w:t>
      </w:r>
      <w:r w:rsidRPr="009E4648">
        <w:rPr>
          <w:rFonts w:cs="Arial"/>
        </w:rPr>
        <w:t>pour quitter sans enregistrer.</w:t>
      </w:r>
    </w:p>
    <w:p w14:paraId="673A9E83" w14:textId="5478B348" w:rsidR="00851AFC" w:rsidRPr="009E4648" w:rsidRDefault="00851AFC" w:rsidP="00337C1E">
      <w:pPr>
        <w:pStyle w:val="20"/>
        <w:spacing w:before="312" w:after="156"/>
        <w:rPr>
          <w:rFonts w:cs="Arial"/>
        </w:rPr>
      </w:pPr>
      <w:bookmarkStart w:id="298" w:name="_Toc38114414"/>
      <w:bookmarkStart w:id="299" w:name="_Toc159436338"/>
      <w:r w:rsidRPr="009E4648">
        <w:rPr>
          <w:rFonts w:cs="Arial"/>
        </w:rPr>
        <w:lastRenderedPageBreak/>
        <w:t xml:space="preserve"> </w:t>
      </w:r>
      <w:bookmarkStart w:id="300" w:name="_Toc204439341"/>
      <w:bookmarkEnd w:id="294"/>
      <w:bookmarkEnd w:id="295"/>
      <w:bookmarkEnd w:id="296"/>
      <w:bookmarkEnd w:id="297"/>
      <w:bookmarkEnd w:id="298"/>
      <w:bookmarkEnd w:id="299"/>
      <w:r w:rsidR="00337C1E" w:rsidRPr="009E4648">
        <w:rPr>
          <w:rFonts w:cs="Arial"/>
        </w:rPr>
        <w:t>Information Atelier</w:t>
      </w:r>
      <w:bookmarkEnd w:id="300"/>
    </w:p>
    <w:p w14:paraId="4EDFEC38" w14:textId="77777777" w:rsidR="00851AFC" w:rsidRPr="009E4648" w:rsidRDefault="00851AFC" w:rsidP="00851AFC">
      <w:pPr>
        <w:pStyle w:val="BodytextUserManual"/>
        <w:spacing w:before="156" w:after="156"/>
      </w:pPr>
      <w:r w:rsidRPr="009E4648">
        <w:t>Le formulaire Informations sur l'atelier vous permet de modifier, de saisir et d'enregistrer les informations détaillées de l'atelier, telles que le nom du magasin, l'adresse, le numéro de téléphone et d'autres remarques, qui, lors de l'impression des rapports de diagnostic du véhicule et d'autres fichiers de test associés, s'afficheront comme en-tête des documents imprimés.</w:t>
      </w:r>
    </w:p>
    <w:p w14:paraId="7F75F802" w14:textId="77777777" w:rsidR="00851AFC" w:rsidRPr="009E4648" w:rsidRDefault="00851AFC" w:rsidP="00851AFC">
      <w:pPr>
        <w:pStyle w:val="BodytextUserManual"/>
        <w:spacing w:beforeLines="0" w:before="0" w:afterLines="0" w:after="0" w:line="240" w:lineRule="auto"/>
        <w:ind w:left="0"/>
        <w:jc w:val="center"/>
      </w:pPr>
      <w:r w:rsidRPr="009E4648">
        <w:rPr>
          <w:noProof/>
          <w:lang w:val="en-US"/>
          <w14:ligatures w14:val="standardContextual"/>
        </w:rPr>
        <w:drawing>
          <wp:inline distT="0" distB="0" distL="0" distR="0" wp14:anchorId="038CF9C8" wp14:editId="55448B34">
            <wp:extent cx="2879241" cy="1947067"/>
            <wp:effectExtent l="0" t="0" r="0" b="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hqprint">
                      <a:extLst>
                        <a:ext uri="{28A0092B-C50C-407E-A947-70E740481C1C}">
                          <a14:useLocalDpi xmlns:a14="http://schemas.microsoft.com/office/drawing/2010/main" val="0"/>
                        </a:ext>
                      </a:extLst>
                    </a:blip>
                    <a:srcRect b="8031"/>
                    <a:stretch/>
                  </pic:blipFill>
                  <pic:spPr bwMode="auto">
                    <a:xfrm>
                      <a:off x="0" y="0"/>
                      <a:ext cx="2880000" cy="1947580"/>
                    </a:xfrm>
                    <a:prstGeom prst="rect">
                      <a:avLst/>
                    </a:prstGeom>
                    <a:ln>
                      <a:noFill/>
                    </a:ln>
                    <a:extLst>
                      <a:ext uri="{53640926-AAD7-44D8-BBD7-CCE9431645EC}">
                        <a14:shadowObscured xmlns:a14="http://schemas.microsoft.com/office/drawing/2010/main"/>
                      </a:ext>
                    </a:extLst>
                  </pic:spPr>
                </pic:pic>
              </a:graphicData>
            </a:graphic>
          </wp:inline>
        </w:drawing>
      </w:r>
    </w:p>
    <w:p w14:paraId="6BB8527F" w14:textId="740D1E2E" w:rsidR="00851AFC" w:rsidRPr="009E4648" w:rsidRDefault="00851AFC" w:rsidP="00851AFC">
      <w:pPr>
        <w:pStyle w:val="ab"/>
        <w:spacing w:before="156" w:after="156"/>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t xml:space="preserve"> </w:t>
      </w:r>
      <w:r w:rsidRPr="009E4648">
        <w:rPr>
          <w:rFonts w:cs="Arial"/>
          <w:i/>
        </w:rPr>
        <w:t>Fiche d'information sur l'atelier</w:t>
      </w:r>
    </w:p>
    <w:p w14:paraId="1941B006" w14:textId="77777777" w:rsidR="00851AFC" w:rsidRPr="009E4648" w:rsidRDefault="00851AFC" w:rsidP="00851AFC">
      <w:pPr>
        <w:pStyle w:val="BodytextUserManual"/>
        <w:numPr>
          <w:ilvl w:val="1"/>
          <w:numId w:val="5"/>
        </w:numPr>
        <w:spacing w:beforeLines="20" w:before="62" w:afterLines="20" w:after="62"/>
        <w:ind w:left="641" w:hanging="357"/>
      </w:pPr>
      <w:bookmarkStart w:id="301" w:name="_Ref366774312"/>
      <w:bookmarkStart w:id="302" w:name="_Toc366845464"/>
      <w:bookmarkStart w:id="303" w:name="_Toc366846517"/>
      <w:bookmarkStart w:id="304" w:name="_Toc451525809"/>
      <w:bookmarkStart w:id="305" w:name="_Toc13212165"/>
      <w:r w:rsidRPr="009E4648">
        <w:rPr>
          <w:b/>
        </w:rPr>
        <w:t>Pour modifier la fiche d'information de l'atelier</w:t>
      </w:r>
    </w:p>
    <w:p w14:paraId="080AA096" w14:textId="59EE18D3" w:rsidR="00851AFC" w:rsidRPr="009E4648" w:rsidRDefault="00851AFC" w:rsidP="00851AFC">
      <w:pPr>
        <w:pStyle w:val="aa"/>
        <w:numPr>
          <w:ilvl w:val="0"/>
          <w:numId w:val="220"/>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Gestionnaire de données </w:t>
      </w:r>
      <w:r w:rsidRPr="009E4648">
        <w:rPr>
          <w:rFonts w:cs="Arial"/>
        </w:rPr>
        <w:t>dans le menu des tâches MaxiSys.</w:t>
      </w:r>
    </w:p>
    <w:p w14:paraId="1ABF5C22" w14:textId="68F3D992" w:rsidR="00851AFC" w:rsidRPr="009E4648" w:rsidRDefault="00851AFC" w:rsidP="00851AFC">
      <w:pPr>
        <w:pStyle w:val="aa"/>
        <w:numPr>
          <w:ilvl w:val="0"/>
          <w:numId w:val="220"/>
        </w:numPr>
        <w:spacing w:beforeLines="20" w:before="62" w:afterLines="20" w:after="62"/>
        <w:ind w:left="998" w:hanging="357"/>
        <w:rPr>
          <w:rFonts w:cs="Arial"/>
        </w:rPr>
      </w:pPr>
      <w:r w:rsidRPr="009E4648">
        <w:rPr>
          <w:rFonts w:cs="Arial"/>
        </w:rPr>
        <w:t xml:space="preserve">Sélectionnez </w:t>
      </w:r>
      <w:r w:rsidRPr="009E4648">
        <w:rPr>
          <w:rFonts w:cs="Arial"/>
          <w:b/>
        </w:rPr>
        <w:t>Informations sur l'atelier</w:t>
      </w:r>
      <w:r w:rsidR="004A38FF" w:rsidRPr="009E4648">
        <w:rPr>
          <w:rFonts w:cs="Arial"/>
          <w:b/>
        </w:rPr>
        <w:t>.</w:t>
      </w:r>
    </w:p>
    <w:p w14:paraId="3A3E3C53" w14:textId="77777777" w:rsidR="00851AFC" w:rsidRPr="009E4648" w:rsidRDefault="00851AFC" w:rsidP="00851AFC">
      <w:pPr>
        <w:pStyle w:val="aa"/>
        <w:numPr>
          <w:ilvl w:val="0"/>
          <w:numId w:val="220"/>
        </w:numPr>
        <w:spacing w:beforeLines="20" w:before="62" w:afterLines="20" w:after="62"/>
        <w:ind w:left="998" w:hanging="357"/>
        <w:rPr>
          <w:rFonts w:cs="Arial"/>
        </w:rPr>
      </w:pPr>
      <w:r w:rsidRPr="009E4648">
        <w:rPr>
          <w:rFonts w:cs="Arial"/>
        </w:rPr>
        <w:t>Appuyez sur chaque champ pour saisir les informations appropriées.</w:t>
      </w:r>
    </w:p>
    <w:p w14:paraId="009D09EF" w14:textId="19FD8E88" w:rsidR="00851AFC" w:rsidRPr="009E4648" w:rsidRDefault="00D366E4" w:rsidP="00851AFC">
      <w:pPr>
        <w:pStyle w:val="aa"/>
        <w:numPr>
          <w:ilvl w:val="0"/>
          <w:numId w:val="220"/>
        </w:numPr>
        <w:spacing w:beforeLines="20" w:before="62" w:afterLines="20" w:after="62"/>
        <w:ind w:left="998" w:hanging="357"/>
        <w:rPr>
          <w:rFonts w:cs="Arial"/>
        </w:rPr>
      </w:pPr>
      <w:r w:rsidRPr="009E4648">
        <w:rPr>
          <w:rFonts w:eastAsiaTheme="minorEastAsia" w:cs="Arial"/>
          <w:szCs w:val="18"/>
          <w:lang w:val="en-US"/>
        </w:rPr>
        <w:t>Les informations seront enregistrées automatiquement après la saisie.</w:t>
      </w:r>
    </w:p>
    <w:p w14:paraId="2392B7C5" w14:textId="77777777" w:rsidR="00851AFC" w:rsidRPr="009E4648" w:rsidRDefault="00851AFC" w:rsidP="00851AFC">
      <w:pPr>
        <w:pStyle w:val="20"/>
        <w:spacing w:before="312" w:after="156"/>
        <w:rPr>
          <w:rFonts w:cs="Arial"/>
        </w:rPr>
      </w:pPr>
      <w:bookmarkStart w:id="306" w:name="timebase4"/>
      <w:bookmarkStart w:id="307" w:name="_Customer"/>
      <w:bookmarkStart w:id="308" w:name="_Toc38114415"/>
      <w:bookmarkStart w:id="309" w:name="_Ref118309125"/>
      <w:bookmarkStart w:id="310" w:name="_Ref118309128"/>
      <w:bookmarkStart w:id="311" w:name="_Toc159436339"/>
      <w:bookmarkStart w:id="312" w:name="_Ref159683229"/>
      <w:bookmarkStart w:id="313" w:name="OLE_LINK250"/>
      <w:bookmarkEnd w:id="306"/>
      <w:bookmarkEnd w:id="307"/>
      <w:r w:rsidRPr="009E4648">
        <w:rPr>
          <w:rFonts w:cs="Arial"/>
        </w:rPr>
        <w:t xml:space="preserve"> </w:t>
      </w:r>
      <w:bookmarkStart w:id="314" w:name="_Toc204439342"/>
      <w:r w:rsidRPr="009E4648">
        <w:rPr>
          <w:rFonts w:cs="Arial"/>
        </w:rPr>
        <w:t>Client</w:t>
      </w:r>
      <w:bookmarkEnd w:id="301"/>
      <w:bookmarkEnd w:id="302"/>
      <w:bookmarkEnd w:id="303"/>
      <w:bookmarkEnd w:id="304"/>
      <w:bookmarkEnd w:id="305"/>
      <w:bookmarkEnd w:id="308"/>
      <w:bookmarkEnd w:id="309"/>
      <w:bookmarkEnd w:id="310"/>
      <w:bookmarkEnd w:id="311"/>
      <w:bookmarkEnd w:id="312"/>
      <w:bookmarkEnd w:id="314"/>
    </w:p>
    <w:p w14:paraId="4EA0BEE8" w14:textId="77777777" w:rsidR="00851AFC" w:rsidRPr="009E4648" w:rsidRDefault="00851AFC" w:rsidP="00851AFC">
      <w:pPr>
        <w:pStyle w:val="BodytextUserManual"/>
        <w:spacing w:before="156" w:after="156"/>
      </w:pPr>
      <w:bookmarkStart w:id="315" w:name="_Toc13212166"/>
      <w:bookmarkEnd w:id="313"/>
      <w:r w:rsidRPr="009E4648">
        <w:t>La fonction Client vous permet de créer et de modifier des comptes clients. Elle vous permet de sauvegarder et d'organiser toutes les informations client liées aux enregistrements d'historique des véhicules d'essai associés.</w:t>
      </w:r>
    </w:p>
    <w:p w14:paraId="07C8B46C" w14:textId="77777777" w:rsidR="00851AFC" w:rsidRPr="009E4648" w:rsidRDefault="00851AFC" w:rsidP="00851AFC">
      <w:pPr>
        <w:pStyle w:val="BodytextUserManual"/>
        <w:numPr>
          <w:ilvl w:val="1"/>
          <w:numId w:val="5"/>
        </w:numPr>
        <w:spacing w:beforeLines="20" w:before="62" w:afterLines="20" w:after="62"/>
        <w:ind w:left="641" w:hanging="357"/>
      </w:pPr>
      <w:r w:rsidRPr="009E4648">
        <w:rPr>
          <w:b/>
        </w:rPr>
        <w:t>Pour créer un compte client</w:t>
      </w:r>
    </w:p>
    <w:p w14:paraId="39BE3ED8" w14:textId="5FD4428A" w:rsidR="00851AFC" w:rsidRPr="009E4648" w:rsidRDefault="00851AFC" w:rsidP="00851AFC">
      <w:pPr>
        <w:pStyle w:val="aa"/>
        <w:numPr>
          <w:ilvl w:val="0"/>
          <w:numId w:val="221"/>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Gestionnaire de données </w:t>
      </w:r>
      <w:r w:rsidRPr="009E4648">
        <w:rPr>
          <w:rFonts w:cs="Arial"/>
        </w:rPr>
        <w:t>dans le menu des tâches MaxiSys.</w:t>
      </w:r>
    </w:p>
    <w:p w14:paraId="527DB35E" w14:textId="75546DEC" w:rsidR="00851AFC" w:rsidRPr="009E4648" w:rsidRDefault="00851AFC" w:rsidP="00851AFC">
      <w:pPr>
        <w:pStyle w:val="aa"/>
        <w:numPr>
          <w:ilvl w:val="0"/>
          <w:numId w:val="221"/>
        </w:numPr>
        <w:spacing w:beforeLines="20" w:before="62" w:afterLines="20" w:after="62"/>
        <w:ind w:left="998" w:hanging="357"/>
        <w:rPr>
          <w:rFonts w:cs="Arial"/>
        </w:rPr>
      </w:pPr>
      <w:r w:rsidRPr="009E4648">
        <w:rPr>
          <w:rFonts w:cs="Arial"/>
        </w:rPr>
        <w:t xml:space="preserve">Sélectionnez </w:t>
      </w:r>
      <w:r w:rsidRPr="009E4648">
        <w:rPr>
          <w:rFonts w:cs="Arial"/>
          <w:b/>
        </w:rPr>
        <w:t>le client</w:t>
      </w:r>
      <w:r w:rsidR="004A38FF" w:rsidRPr="009E4648">
        <w:rPr>
          <w:rFonts w:cs="Arial"/>
          <w:b/>
        </w:rPr>
        <w:t>.</w:t>
      </w:r>
    </w:p>
    <w:p w14:paraId="3B570141" w14:textId="3CD5D39F" w:rsidR="00851AFC" w:rsidRPr="009E4648" w:rsidRDefault="00851AFC" w:rsidP="00851AFC">
      <w:pPr>
        <w:pStyle w:val="aa"/>
        <w:numPr>
          <w:ilvl w:val="0"/>
          <w:numId w:val="221"/>
        </w:numPr>
        <w:spacing w:beforeLines="20" w:before="62" w:afterLines="20" w:after="62"/>
        <w:ind w:left="998" w:hanging="357"/>
        <w:rPr>
          <w:rFonts w:cs="Arial"/>
        </w:rPr>
      </w:pPr>
      <w:r w:rsidRPr="009E4648">
        <w:rPr>
          <w:rFonts w:cs="Arial"/>
        </w:rPr>
        <w:lastRenderedPageBreak/>
        <w:t xml:space="preserve">Appuyez sur le bouton </w:t>
      </w:r>
      <w:r w:rsidRPr="009E4648">
        <w:rPr>
          <w:rFonts w:cs="Arial"/>
          <w:b/>
        </w:rPr>
        <w:t>«Ajouter un client»</w:t>
      </w:r>
      <w:r w:rsidR="004A38FF" w:rsidRPr="009E4648">
        <w:rPr>
          <w:rFonts w:cs="Arial"/>
          <w:b/>
        </w:rPr>
        <w:t>.</w:t>
      </w:r>
      <w:r w:rsidRPr="009E4648">
        <w:rPr>
          <w:rFonts w:cs="Arial"/>
        </w:rPr>
        <w:t xml:space="preserve"> Un formulaire d'information vide s'affiche; appuyez sur chaque champ pour saisir les informations appropriées.</w:t>
      </w:r>
    </w:p>
    <w:p w14:paraId="13D7E7DE" w14:textId="77777777" w:rsidR="00851AFC" w:rsidRPr="009E4648" w:rsidRDefault="00851AFC" w:rsidP="00851AFC">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314624" behindDoc="0" locked="0" layoutInCell="1" allowOverlap="1" wp14:anchorId="714BE1CB" wp14:editId="07220B35">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5CE6ED8A" w14:textId="7C05189C" w:rsidR="00851AFC" w:rsidRPr="009E4648" w:rsidRDefault="00D366E4" w:rsidP="00851AFC">
      <w:pPr>
        <w:pBdr>
          <w:top w:val="single" w:sz="6" w:space="1" w:color="auto"/>
          <w:bottom w:val="single" w:sz="6" w:space="1" w:color="auto"/>
        </w:pBdr>
        <w:spacing w:beforeLines="0" w:before="0" w:after="156"/>
        <w:rPr>
          <w:rFonts w:cs="Arial"/>
        </w:rPr>
      </w:pPr>
      <w:r w:rsidRPr="009E4648">
        <w:rPr>
          <w:rFonts w:eastAsiaTheme="minorEastAsia" w:cs="Arial"/>
          <w:szCs w:val="18"/>
          <w:lang w:val="en-US"/>
        </w:rPr>
        <w:t>Les champs marqués d'un astérisque (*) sont obligatoires</w:t>
      </w:r>
      <w:r w:rsidR="00851AFC" w:rsidRPr="009E4648">
        <w:rPr>
          <w:rFonts w:cs="Arial"/>
        </w:rPr>
        <w:t>.</w:t>
      </w:r>
    </w:p>
    <w:p w14:paraId="2233A253" w14:textId="61C3C561" w:rsidR="00851AFC" w:rsidRPr="009E4648" w:rsidRDefault="00851AFC" w:rsidP="00851AFC">
      <w:pPr>
        <w:pStyle w:val="aa"/>
        <w:numPr>
          <w:ilvl w:val="0"/>
          <w:numId w:val="221"/>
        </w:numPr>
        <w:spacing w:beforeLines="20" w:before="62" w:afterLines="20" w:after="62"/>
        <w:ind w:left="998" w:hanging="357"/>
        <w:rPr>
          <w:rFonts w:cs="Arial"/>
        </w:rPr>
      </w:pPr>
      <w:r w:rsidRPr="009E4648">
        <w:rPr>
          <w:rFonts w:cs="Arial"/>
        </w:rPr>
        <w:t>Certains clients peuvent avoir plusieurs véhicules à entretenir; vous pouvez toujours ajouter de nouvelles informations sur le véhicule à votre compte. Appuyez sur «</w:t>
      </w:r>
      <w:r w:rsidRPr="009E4648">
        <w:rPr>
          <w:rFonts w:cs="Arial"/>
          <w:b/>
        </w:rPr>
        <w:t>Ajouter de nouvelles informations sur le véhicule»</w:t>
      </w:r>
      <w:r w:rsidR="004A38FF" w:rsidRPr="009E4648">
        <w:rPr>
          <w:rFonts w:cs="Arial"/>
          <w:b/>
        </w:rPr>
        <w:t>,</w:t>
      </w:r>
      <w:r w:rsidRPr="009E4648">
        <w:rPr>
          <w:rFonts w:cs="Arial"/>
        </w:rPr>
        <w:t xml:space="preserve"> puis renseignez les informations. Appuyez sur le </w:t>
      </w:r>
      <w:r w:rsidRPr="009E4648">
        <w:rPr>
          <w:rFonts w:cs="Arial"/>
          <w:noProof/>
          <w:lang w:val="en-US"/>
        </w:rPr>
        <w:drawing>
          <wp:inline distT="0" distB="0" distL="0" distR="0" wp14:anchorId="40149771" wp14:editId="7102A3D0">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5D56E2" w:rsidRPr="009E4648">
        <w:rPr>
          <w:rFonts w:cs="Arial"/>
        </w:rPr>
        <w:t xml:space="preserve"> </w:t>
      </w:r>
      <w:r w:rsidRPr="009E4648">
        <w:rPr>
          <w:rFonts w:cs="Arial"/>
        </w:rPr>
        <w:t>bouton pour annuler.</w:t>
      </w:r>
    </w:p>
    <w:p w14:paraId="31E6FFCD" w14:textId="77777777" w:rsidR="00851AFC" w:rsidRPr="009E4648" w:rsidRDefault="00851AFC" w:rsidP="00851AFC">
      <w:pPr>
        <w:pStyle w:val="aa"/>
        <w:numPr>
          <w:ilvl w:val="0"/>
          <w:numId w:val="221"/>
        </w:numPr>
        <w:spacing w:beforeLines="20" w:before="62" w:afterLines="20" w:after="62"/>
        <w:ind w:left="998" w:hanging="357"/>
        <w:rPr>
          <w:rFonts w:cs="Arial"/>
        </w:rPr>
      </w:pPr>
      <w:r w:rsidRPr="009E4648">
        <w:rPr>
          <w:rFonts w:cs="Arial"/>
        </w:rPr>
        <w:t xml:space="preserve">Appuyez sur </w:t>
      </w:r>
      <w:r w:rsidRPr="009E4648">
        <w:rPr>
          <w:rFonts w:cs="Arial"/>
          <w:b/>
        </w:rPr>
        <w:t xml:space="preserve">Terminer pour </w:t>
      </w:r>
      <w:r w:rsidRPr="009E4648">
        <w:rPr>
          <w:rFonts w:cs="Arial"/>
        </w:rPr>
        <w:t xml:space="preserve">enregistrer le compte ou sur </w:t>
      </w:r>
      <w:r w:rsidRPr="009E4648">
        <w:rPr>
          <w:rFonts w:cs="Arial"/>
          <w:b/>
        </w:rPr>
        <w:t xml:space="preserve">Annuler pour </w:t>
      </w:r>
      <w:r w:rsidRPr="009E4648">
        <w:rPr>
          <w:rFonts w:cs="Arial"/>
        </w:rPr>
        <w:t>quitter sans enregistrer.</w:t>
      </w:r>
    </w:p>
    <w:p w14:paraId="05F0376A" w14:textId="77777777" w:rsidR="00851AFC" w:rsidRPr="009E4648" w:rsidRDefault="00851AFC" w:rsidP="00851AFC">
      <w:pPr>
        <w:pStyle w:val="BodytextUserManual"/>
        <w:numPr>
          <w:ilvl w:val="1"/>
          <w:numId w:val="5"/>
        </w:numPr>
        <w:spacing w:beforeLines="20" w:before="62" w:afterLines="20" w:after="62"/>
        <w:ind w:left="641" w:hanging="357"/>
      </w:pPr>
      <w:r w:rsidRPr="009E4648">
        <w:rPr>
          <w:b/>
        </w:rPr>
        <w:t>Pour modifier un compte client</w:t>
      </w:r>
    </w:p>
    <w:p w14:paraId="6B8A8C1C" w14:textId="77777777"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 xml:space="preserve">Appuyez sur </w:t>
      </w:r>
      <w:r w:rsidRPr="009E4648">
        <w:rPr>
          <w:rFonts w:cs="Arial"/>
          <w:b/>
        </w:rPr>
        <w:t xml:space="preserve">Gestionnaire de données </w:t>
      </w:r>
      <w:r w:rsidRPr="009E4648">
        <w:rPr>
          <w:rFonts w:cs="Arial"/>
        </w:rPr>
        <w:t>dans le menu des tâches MaxiSys.</w:t>
      </w:r>
    </w:p>
    <w:p w14:paraId="3D2E0DA0" w14:textId="626AB445"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 xml:space="preserve">Sélectionnez </w:t>
      </w:r>
      <w:r w:rsidRPr="009E4648">
        <w:rPr>
          <w:rFonts w:cs="Arial"/>
          <w:b/>
        </w:rPr>
        <w:t>le client</w:t>
      </w:r>
      <w:r w:rsidR="004A38FF" w:rsidRPr="009E4648">
        <w:rPr>
          <w:rFonts w:cs="Arial"/>
          <w:b/>
        </w:rPr>
        <w:t>.</w:t>
      </w:r>
    </w:p>
    <w:p w14:paraId="2ACD8BEB" w14:textId="77777777"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Sélectionnez un compte client en appuyant sur la fiche correspondante. Une fiche d'informations client s'affiche.</w:t>
      </w:r>
    </w:p>
    <w:p w14:paraId="2A7D7337" w14:textId="2227CF7C"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rPr>
        <w:t xml:space="preserve">Modifier </w:t>
      </w:r>
      <w:r w:rsidRPr="009E4648">
        <w:rPr>
          <w:rFonts w:cs="Arial"/>
        </w:rPr>
        <w:t>dans la barre d’outils supérieure pour commencer l’édition.</w:t>
      </w:r>
    </w:p>
    <w:p w14:paraId="29B9CB57" w14:textId="77777777"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Appuyez sur le champ de saisie pour modifier ou amender les informations et saisissez les informations mises à jour.</w:t>
      </w:r>
    </w:p>
    <w:p w14:paraId="57BA9196" w14:textId="77777777" w:rsidR="00851AFC" w:rsidRPr="009E4648" w:rsidRDefault="00851AFC" w:rsidP="00851AFC">
      <w:pPr>
        <w:pStyle w:val="aa"/>
        <w:numPr>
          <w:ilvl w:val="0"/>
          <w:numId w:val="222"/>
        </w:numPr>
        <w:spacing w:beforeLines="20" w:before="62" w:afterLines="20" w:after="62"/>
        <w:ind w:left="998" w:hanging="357"/>
        <w:rPr>
          <w:rFonts w:cs="Arial"/>
        </w:rPr>
      </w:pPr>
      <w:r w:rsidRPr="009E4648">
        <w:rPr>
          <w:rFonts w:cs="Arial"/>
        </w:rPr>
        <w:t xml:space="preserve">Appuyez sur </w:t>
      </w:r>
      <w:r w:rsidRPr="009E4648">
        <w:rPr>
          <w:rFonts w:cs="Arial"/>
          <w:b/>
        </w:rPr>
        <w:t xml:space="preserve">Terminer </w:t>
      </w:r>
      <w:r w:rsidRPr="009E4648">
        <w:rPr>
          <w:rFonts w:cs="Arial"/>
        </w:rPr>
        <w:t xml:space="preserve">pour enregistrer les informations mises à jour ou sur </w:t>
      </w:r>
      <w:r w:rsidRPr="009E4648">
        <w:rPr>
          <w:rFonts w:cs="Arial"/>
          <w:b/>
        </w:rPr>
        <w:t xml:space="preserve">Annuler </w:t>
      </w:r>
      <w:r w:rsidRPr="009E4648">
        <w:rPr>
          <w:rFonts w:cs="Arial"/>
        </w:rPr>
        <w:t>pour quitter sans enregistrer.</w:t>
      </w:r>
    </w:p>
    <w:p w14:paraId="2B6FFE30" w14:textId="77777777" w:rsidR="00851AFC" w:rsidRPr="009E4648" w:rsidRDefault="00851AFC" w:rsidP="00851AFC">
      <w:pPr>
        <w:pStyle w:val="BodytextUserManual"/>
        <w:numPr>
          <w:ilvl w:val="1"/>
          <w:numId w:val="5"/>
        </w:numPr>
        <w:spacing w:beforeLines="20" w:before="62" w:afterLines="20" w:after="62"/>
        <w:ind w:left="641" w:hanging="357"/>
      </w:pPr>
      <w:r w:rsidRPr="009E4648">
        <w:rPr>
          <w:b/>
        </w:rPr>
        <w:t>Pour supprimer un compte client</w:t>
      </w:r>
    </w:p>
    <w:p w14:paraId="027730FD" w14:textId="77777777" w:rsidR="00851AFC" w:rsidRPr="009E4648" w:rsidRDefault="00851AFC" w:rsidP="00851AFC">
      <w:pPr>
        <w:pStyle w:val="aa"/>
        <w:numPr>
          <w:ilvl w:val="0"/>
          <w:numId w:val="223"/>
        </w:numPr>
        <w:spacing w:beforeLines="20" w:before="62" w:afterLines="20" w:after="62"/>
        <w:ind w:left="998" w:hanging="357"/>
        <w:rPr>
          <w:rFonts w:cs="Arial"/>
        </w:rPr>
      </w:pPr>
      <w:r w:rsidRPr="009E4648">
        <w:rPr>
          <w:rFonts w:cs="Arial"/>
        </w:rPr>
        <w:t xml:space="preserve">Appuyez sur </w:t>
      </w:r>
      <w:r w:rsidRPr="009E4648">
        <w:rPr>
          <w:rFonts w:cs="Arial"/>
          <w:b/>
        </w:rPr>
        <w:t xml:space="preserve">Gestionnaire de données </w:t>
      </w:r>
      <w:r w:rsidRPr="009E4648">
        <w:rPr>
          <w:rFonts w:cs="Arial"/>
        </w:rPr>
        <w:t>dans le menu des tâches MaxiSys.</w:t>
      </w:r>
    </w:p>
    <w:p w14:paraId="319EFA35" w14:textId="413E4237" w:rsidR="00851AFC" w:rsidRPr="009E4648" w:rsidRDefault="00851AFC" w:rsidP="00851AFC">
      <w:pPr>
        <w:pStyle w:val="aa"/>
        <w:numPr>
          <w:ilvl w:val="0"/>
          <w:numId w:val="223"/>
        </w:numPr>
        <w:spacing w:beforeLines="20" w:before="62" w:afterLines="20" w:after="62"/>
        <w:ind w:left="998" w:hanging="357"/>
        <w:rPr>
          <w:rFonts w:cs="Arial"/>
        </w:rPr>
      </w:pPr>
      <w:r w:rsidRPr="009E4648">
        <w:rPr>
          <w:rFonts w:cs="Arial"/>
        </w:rPr>
        <w:t xml:space="preserve">Sélectionnez </w:t>
      </w:r>
      <w:r w:rsidRPr="009E4648">
        <w:rPr>
          <w:rFonts w:cs="Arial"/>
          <w:b/>
        </w:rPr>
        <w:t>le client</w:t>
      </w:r>
      <w:r w:rsidR="004A38FF" w:rsidRPr="009E4648">
        <w:rPr>
          <w:rFonts w:cs="Arial"/>
          <w:b/>
        </w:rPr>
        <w:t>.</w:t>
      </w:r>
    </w:p>
    <w:p w14:paraId="3AF181BF" w14:textId="403715DF" w:rsidR="00851AFC" w:rsidRPr="009E4648" w:rsidRDefault="00851AFC" w:rsidP="00851AFC">
      <w:pPr>
        <w:pStyle w:val="aa"/>
        <w:widowControl w:val="0"/>
        <w:numPr>
          <w:ilvl w:val="0"/>
          <w:numId w:val="223"/>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bCs/>
        </w:rPr>
        <w:t xml:space="preserve">Supprimer </w:t>
      </w:r>
      <w:r w:rsidRPr="009E4648">
        <w:rPr>
          <w:rFonts w:cs="Arial"/>
        </w:rPr>
        <w:t>à droite d'un compte client. Un message s'affiche.</w:t>
      </w:r>
    </w:p>
    <w:p w14:paraId="5E0B5999" w14:textId="45547014" w:rsidR="00851AFC" w:rsidRPr="009E4648" w:rsidRDefault="00D366E4" w:rsidP="00851AFC">
      <w:pPr>
        <w:pStyle w:val="aa"/>
        <w:widowControl w:val="0"/>
        <w:numPr>
          <w:ilvl w:val="0"/>
          <w:numId w:val="223"/>
        </w:numPr>
        <w:spacing w:beforeLines="20" w:before="62" w:afterLines="20" w:after="62"/>
        <w:ind w:left="998" w:hanging="357"/>
        <w:rPr>
          <w:rFonts w:cs="Arial"/>
        </w:rPr>
      </w:pPr>
      <w:r w:rsidRPr="009E4648">
        <w:rPr>
          <w:rFonts w:eastAsiaTheme="minorEastAsia" w:cs="Arial"/>
          <w:szCs w:val="18"/>
          <w:lang w:val="en-US"/>
        </w:rPr>
        <w:t xml:space="preserve">Appuyez sur </w:t>
      </w:r>
      <w:r w:rsidRPr="009E4648">
        <w:rPr>
          <w:rFonts w:eastAsiaTheme="minorEastAsia" w:cs="Arial"/>
          <w:b/>
          <w:szCs w:val="18"/>
          <w:lang w:val="en-US"/>
        </w:rPr>
        <w:t xml:space="preserve">OK </w:t>
      </w:r>
      <w:r w:rsidRPr="009E4648">
        <w:rPr>
          <w:rFonts w:eastAsiaTheme="minorEastAsia" w:cs="Arial"/>
          <w:szCs w:val="18"/>
          <w:lang w:val="en-US"/>
        </w:rPr>
        <w:t xml:space="preserve">pour confirmer la commande et le compte est supprimé, ou appuyez sur </w:t>
      </w:r>
      <w:r w:rsidRPr="009E4648">
        <w:rPr>
          <w:rFonts w:eastAsiaTheme="minorEastAsia" w:cs="Arial"/>
          <w:b/>
          <w:szCs w:val="18"/>
          <w:lang w:val="en-US"/>
        </w:rPr>
        <w:t xml:space="preserve">Annuler </w:t>
      </w:r>
      <w:r w:rsidRPr="009E4648">
        <w:rPr>
          <w:rFonts w:eastAsiaTheme="minorEastAsia" w:cs="Arial"/>
          <w:szCs w:val="18"/>
          <w:lang w:val="en-US"/>
        </w:rPr>
        <w:t>pour annuler la commande.</w:t>
      </w:r>
    </w:p>
    <w:p w14:paraId="74791AEB" w14:textId="77777777" w:rsidR="00851AFC" w:rsidRPr="009E4648" w:rsidRDefault="00851AFC" w:rsidP="00851AFC">
      <w:pPr>
        <w:pStyle w:val="20"/>
        <w:spacing w:before="312" w:after="156"/>
        <w:rPr>
          <w:rFonts w:cs="Arial"/>
        </w:rPr>
      </w:pPr>
      <w:bookmarkStart w:id="316" w:name="_Toc38114416"/>
      <w:bookmarkStart w:id="317" w:name="_Toc159436340"/>
      <w:r w:rsidRPr="009E4648">
        <w:rPr>
          <w:rFonts w:cs="Arial"/>
        </w:rPr>
        <w:t xml:space="preserve"> </w:t>
      </w:r>
      <w:bookmarkStart w:id="318" w:name="_Toc204439343"/>
      <w:r w:rsidRPr="009E4648">
        <w:rPr>
          <w:rFonts w:cs="Arial"/>
        </w:rPr>
        <w:t>Image</w:t>
      </w:r>
      <w:bookmarkEnd w:id="315"/>
      <w:bookmarkEnd w:id="316"/>
      <w:bookmarkEnd w:id="317"/>
      <w:bookmarkEnd w:id="318"/>
    </w:p>
    <w:p w14:paraId="650AAF7E" w14:textId="77777777" w:rsidR="00851AFC" w:rsidRPr="009E4648" w:rsidRDefault="00851AFC" w:rsidP="00851AFC">
      <w:pPr>
        <w:pStyle w:val="BodytextUserManual"/>
        <w:spacing w:before="156" w:afterLines="0" w:after="0"/>
      </w:pPr>
      <w:r w:rsidRPr="009E4648">
        <w:t>La section Image est une base de données PNG contenant toutes les captures d'écran capturées.</w:t>
      </w:r>
    </w:p>
    <w:p w14:paraId="65FB5401" w14:textId="7E6D4364" w:rsidR="00851AFC" w:rsidRPr="00A279A0" w:rsidRDefault="00CB4F88" w:rsidP="00A279A0">
      <w:pPr>
        <w:spacing w:before="156" w:after="156" w:line="240" w:lineRule="auto"/>
        <w:jc w:val="center"/>
      </w:pPr>
      <w:r w:rsidRPr="00A279A0">
        <w:rPr>
          <w:noProof/>
          <w:lang w:val="en-US"/>
        </w:rPr>
        <w:lastRenderedPageBreak/>
        <w:drawing>
          <wp:inline distT="0" distB="0" distL="0" distR="0" wp14:anchorId="40BF3EDA" wp14:editId="136BE77A">
            <wp:extent cx="3600000" cy="2148610"/>
            <wp:effectExtent l="0" t="0" r="635" b="4445"/>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spect="1" noChangeArrowheads="1"/>
                    </pic:cNvPicPr>
                  </pic:nvPicPr>
                  <pic:blipFill rotWithShape="1">
                    <a:blip r:embed="rId186" cstate="hqprint">
                      <a:extLst>
                        <a:ext uri="{28A0092B-C50C-407E-A947-70E740481C1C}">
                          <a14:useLocalDpi xmlns:a14="http://schemas.microsoft.com/office/drawing/2010/main" val="0"/>
                        </a:ext>
                      </a:extLst>
                    </a:blip>
                    <a:srcRect r="1182" b="8627"/>
                    <a:stretch/>
                  </pic:blipFill>
                  <pic:spPr bwMode="auto">
                    <a:xfrm>
                      <a:off x="0" y="0"/>
                      <a:ext cx="3600000" cy="2148610"/>
                    </a:xfrm>
                    <a:prstGeom prst="rect">
                      <a:avLst/>
                    </a:prstGeom>
                    <a:noFill/>
                    <a:ln>
                      <a:noFill/>
                    </a:ln>
                    <a:extLst>
                      <a:ext uri="{53640926-AAD7-44D8-BBD7-CCE9431645EC}">
                        <a14:shadowObscured xmlns:a14="http://schemas.microsoft.com/office/drawing/2010/main"/>
                      </a:ext>
                    </a:extLst>
                  </pic:spPr>
                </pic:pic>
              </a:graphicData>
            </a:graphic>
          </wp:inline>
        </w:drawing>
      </w:r>
    </w:p>
    <w:p w14:paraId="75D2A564" w14:textId="4CC3AB47" w:rsidR="00851AFC" w:rsidRPr="009E4648" w:rsidRDefault="00851AFC" w:rsidP="00851AFC">
      <w:pPr>
        <w:pStyle w:val="ab"/>
        <w:spacing w:beforeLines="20" w:before="62" w:after="156"/>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t xml:space="preserve"> </w:t>
      </w:r>
      <w:r w:rsidRPr="009E4648">
        <w:rPr>
          <w:rFonts w:cs="Arial"/>
          <w:i/>
        </w:rPr>
        <w:t>Écran de la base de données d'images</w:t>
      </w:r>
    </w:p>
    <w:p w14:paraId="2D1FF746" w14:textId="2E781725" w:rsidR="00851AFC" w:rsidRPr="009E4648" w:rsidRDefault="00851AFC" w:rsidP="00851AFC">
      <w:pPr>
        <w:pStyle w:val="aa"/>
        <w:numPr>
          <w:ilvl w:val="0"/>
          <w:numId w:val="224"/>
        </w:numPr>
        <w:spacing w:beforeLines="20" w:before="62" w:afterLines="20" w:after="62"/>
        <w:ind w:left="641" w:hanging="357"/>
        <w:rPr>
          <w:rFonts w:cs="Arial"/>
          <w:i/>
        </w:rPr>
      </w:pPr>
      <w:bookmarkStart w:id="319" w:name="_Toc451525781"/>
      <w:bookmarkStart w:id="320" w:name="_Toc366846498"/>
      <w:bookmarkStart w:id="321" w:name="_Toc366845445"/>
      <w:bookmarkStart w:id="322" w:name="_Toc13212167"/>
      <w:r w:rsidRPr="009E4648">
        <w:rPr>
          <w:rFonts w:cs="Arial"/>
        </w:rPr>
        <w:t xml:space="preserve">Boutons de la barre d'outils: permettent de modifier, d'imprimer ou de supprimer les fichiers image. Voir </w:t>
      </w:r>
      <w:r w:rsidRPr="009E4648">
        <w:rPr>
          <w:rFonts w:cs="Arial"/>
          <w:color w:val="000000" w:themeColor="text1"/>
        </w:rPr>
        <w:t>le tableau suivant.</w:t>
      </w:r>
      <w:r w:rsidRPr="009E4648">
        <w:rPr>
          <w:rFonts w:cs="Arial"/>
          <w:i/>
          <w:iCs/>
          <w:color w:val="0000FF"/>
        </w:rPr>
        <w:t xml:space="preserve"> </w:t>
      </w:r>
      <w:r w:rsidRPr="009E4648">
        <w:rPr>
          <w:rFonts w:cs="Arial"/>
        </w:rPr>
        <w:t>pour des informations détaillées.</w:t>
      </w:r>
    </w:p>
    <w:p w14:paraId="3E5DFB57" w14:textId="77777777" w:rsidR="00851AFC" w:rsidRPr="009E4648" w:rsidRDefault="00851AFC" w:rsidP="00851AFC">
      <w:pPr>
        <w:pStyle w:val="aa"/>
        <w:numPr>
          <w:ilvl w:val="0"/>
          <w:numId w:val="224"/>
        </w:numPr>
        <w:spacing w:beforeLines="20" w:before="62" w:afterLines="20" w:after="62"/>
        <w:ind w:left="641" w:hanging="357"/>
        <w:rPr>
          <w:rFonts w:cs="Arial"/>
        </w:rPr>
      </w:pPr>
      <w:r w:rsidRPr="009E4648">
        <w:rPr>
          <w:rFonts w:cs="Arial"/>
        </w:rPr>
        <w:t>Section principale — affiche les images stockées.</w:t>
      </w:r>
    </w:p>
    <w:p w14:paraId="36801A50" w14:textId="7D751084" w:rsidR="00851AFC" w:rsidRPr="009E4648" w:rsidRDefault="00851AFC" w:rsidP="00851AFC">
      <w:pPr>
        <w:pStyle w:val="ab"/>
        <w:spacing w:before="156" w:after="156"/>
        <w:ind w:left="0"/>
        <w:rPr>
          <w:rFonts w:cs="Arial"/>
          <w:i/>
        </w:rPr>
      </w:pPr>
      <w:bookmarkStart w:id="323" w:name="_Ref366657502"/>
      <w:r w:rsidRPr="009E4648">
        <w:rPr>
          <w:rFonts w:cs="Arial"/>
        </w:rPr>
        <w:t xml:space="preserve">Tableau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rPr>
        <w:t>Boutons de la barre d'outils dans la base de données PNG</w:t>
      </w:r>
      <w:bookmarkEnd w:id="323"/>
    </w:p>
    <w:tbl>
      <w:tblPr>
        <w:tblStyle w:val="ac"/>
        <w:tblW w:w="5949" w:type="dxa"/>
        <w:jc w:val="center"/>
        <w:tblLayout w:type="fixed"/>
        <w:tblLook w:val="04A0" w:firstRow="1" w:lastRow="0" w:firstColumn="1" w:lastColumn="0" w:noHBand="0" w:noVBand="1"/>
      </w:tblPr>
      <w:tblGrid>
        <w:gridCol w:w="902"/>
        <w:gridCol w:w="1417"/>
        <w:gridCol w:w="3630"/>
      </w:tblGrid>
      <w:tr w:rsidR="00851AFC" w:rsidRPr="009E4648" w14:paraId="158D5142" w14:textId="77777777" w:rsidTr="00D115B3">
        <w:trPr>
          <w:trHeight w:val="284"/>
          <w:tblHeader/>
          <w:jc w:val="center"/>
        </w:trPr>
        <w:tc>
          <w:tcPr>
            <w:tcW w:w="902" w:type="dxa"/>
            <w:shd w:val="clear" w:color="auto" w:fill="D9D9D9" w:themeFill="background1" w:themeFillShade="D9"/>
            <w:vAlign w:val="center"/>
          </w:tcPr>
          <w:p w14:paraId="6B7E4381" w14:textId="77777777" w:rsidR="00851AFC" w:rsidRPr="009E4648" w:rsidRDefault="00851AFC" w:rsidP="00D115B3">
            <w:pPr>
              <w:pStyle w:val="af"/>
              <w:spacing w:before="156" w:after="156" w:line="240" w:lineRule="exact"/>
              <w:jc w:val="left"/>
              <w:rPr>
                <w:rFonts w:cs="Arial"/>
              </w:rPr>
            </w:pPr>
            <w:r w:rsidRPr="009E4648">
              <w:rPr>
                <w:rFonts w:cs="Arial"/>
              </w:rPr>
              <w:t>Bouton</w:t>
            </w:r>
          </w:p>
        </w:tc>
        <w:tc>
          <w:tcPr>
            <w:tcW w:w="1417" w:type="dxa"/>
            <w:shd w:val="clear" w:color="auto" w:fill="D9D9D9" w:themeFill="background1" w:themeFillShade="D9"/>
            <w:vAlign w:val="center"/>
          </w:tcPr>
          <w:p w14:paraId="65F0A0E6" w14:textId="77777777" w:rsidR="00851AFC" w:rsidRPr="009E4648" w:rsidRDefault="00851AFC" w:rsidP="00D115B3">
            <w:pPr>
              <w:pStyle w:val="af"/>
              <w:spacing w:before="156" w:after="156" w:line="240" w:lineRule="exact"/>
              <w:jc w:val="left"/>
              <w:rPr>
                <w:rFonts w:cs="Arial"/>
              </w:rPr>
            </w:pPr>
            <w:r w:rsidRPr="009E4648">
              <w:rPr>
                <w:rFonts w:cs="Arial"/>
              </w:rPr>
              <w:t>Nom</w:t>
            </w:r>
          </w:p>
        </w:tc>
        <w:tc>
          <w:tcPr>
            <w:tcW w:w="3630" w:type="dxa"/>
            <w:shd w:val="clear" w:color="auto" w:fill="D9D9D9" w:themeFill="background1" w:themeFillShade="D9"/>
            <w:vAlign w:val="center"/>
          </w:tcPr>
          <w:p w14:paraId="5B598D44" w14:textId="77777777" w:rsidR="00851AFC" w:rsidRPr="009E4648" w:rsidRDefault="00851AFC" w:rsidP="00D115B3">
            <w:pPr>
              <w:pStyle w:val="af"/>
              <w:spacing w:before="156" w:after="156" w:line="240" w:lineRule="exact"/>
              <w:jc w:val="left"/>
              <w:rPr>
                <w:rFonts w:cs="Arial"/>
              </w:rPr>
            </w:pPr>
            <w:r w:rsidRPr="009E4648">
              <w:rPr>
                <w:rFonts w:cs="Arial"/>
              </w:rPr>
              <w:t>Description</w:t>
            </w:r>
          </w:p>
        </w:tc>
      </w:tr>
      <w:tr w:rsidR="00851AFC" w:rsidRPr="009E4648" w14:paraId="0AAF54C8" w14:textId="77777777" w:rsidTr="00D115B3">
        <w:trPr>
          <w:trHeight w:val="510"/>
          <w:jc w:val="center"/>
        </w:trPr>
        <w:tc>
          <w:tcPr>
            <w:tcW w:w="902" w:type="dxa"/>
            <w:vAlign w:val="center"/>
          </w:tcPr>
          <w:p w14:paraId="69730580"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04736" behindDoc="0" locked="0" layoutInCell="1" allowOverlap="1" wp14:anchorId="5CE71EB8" wp14:editId="29926A5D">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CA6E600" w14:textId="3E27BADA" w:rsidR="00851AFC" w:rsidRPr="009E4648" w:rsidRDefault="00D366E4" w:rsidP="00D115B3">
            <w:pPr>
              <w:pStyle w:val="ae"/>
              <w:spacing w:before="312" w:after="156" w:line="240" w:lineRule="exact"/>
              <w:rPr>
                <w:rFonts w:cs="Arial"/>
                <w:b/>
                <w:bCs/>
              </w:rPr>
            </w:pPr>
            <w:r w:rsidRPr="009E4648">
              <w:rPr>
                <w:rFonts w:cs="Arial"/>
                <w:b/>
              </w:rPr>
              <w:t>Retour</w:t>
            </w:r>
          </w:p>
        </w:tc>
        <w:tc>
          <w:tcPr>
            <w:tcW w:w="3630" w:type="dxa"/>
            <w:vAlign w:val="center"/>
          </w:tcPr>
          <w:p w14:paraId="29D27A6C" w14:textId="77777777" w:rsidR="00851AFC" w:rsidRPr="009E4648" w:rsidRDefault="00851AFC" w:rsidP="00D115B3">
            <w:pPr>
              <w:pStyle w:val="af0"/>
              <w:spacing w:beforeLines="0" w:afterLines="0" w:line="240" w:lineRule="exact"/>
              <w:ind w:left="0"/>
              <w:rPr>
                <w:rFonts w:cs="Arial"/>
              </w:rPr>
            </w:pPr>
            <w:r w:rsidRPr="009E4648">
              <w:rPr>
                <w:rFonts w:cs="Arial"/>
              </w:rPr>
              <w:t>Retourne à l'écran précédent.</w:t>
            </w:r>
          </w:p>
        </w:tc>
      </w:tr>
      <w:tr w:rsidR="00851AFC" w:rsidRPr="009E4648" w14:paraId="6E3BBA37" w14:textId="77777777" w:rsidTr="00D115B3">
        <w:trPr>
          <w:trHeight w:val="540"/>
          <w:jc w:val="center"/>
        </w:trPr>
        <w:tc>
          <w:tcPr>
            <w:tcW w:w="902" w:type="dxa"/>
            <w:vAlign w:val="center"/>
          </w:tcPr>
          <w:p w14:paraId="03544471" w14:textId="77777777" w:rsidR="00851AFC" w:rsidRPr="009E4648" w:rsidRDefault="00851AFC" w:rsidP="00D115B3">
            <w:pPr>
              <w:pStyle w:val="af"/>
              <w:spacing w:before="156" w:after="156" w:line="240" w:lineRule="exact"/>
              <w:rPr>
                <w:rFonts w:cs="Arial"/>
              </w:rPr>
            </w:pPr>
            <w:r w:rsidRPr="009E4648">
              <w:rPr>
                <w:rFonts w:cs="Arial"/>
                <w:noProof/>
                <w:lang w:val="en-US"/>
              </w:rPr>
              <w:drawing>
                <wp:anchor distT="0" distB="0" distL="114300" distR="114300" simplePos="0" relativeHeight="252316672" behindDoc="0" locked="0" layoutInCell="1" allowOverlap="1" wp14:anchorId="71072C60" wp14:editId="3B3E60BA">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2D256FA" w14:textId="77777777" w:rsidR="00851AFC" w:rsidRPr="009E4648" w:rsidRDefault="00851AFC" w:rsidP="00D115B3">
            <w:pPr>
              <w:pStyle w:val="ae"/>
              <w:spacing w:before="312" w:after="156" w:line="240" w:lineRule="exact"/>
              <w:rPr>
                <w:rFonts w:cs="Arial"/>
                <w:b/>
                <w:bCs/>
              </w:rPr>
            </w:pPr>
            <w:r w:rsidRPr="009E4648">
              <w:rPr>
                <w:rFonts w:cs="Arial"/>
                <w:b/>
                <w:bCs/>
              </w:rPr>
              <w:t>Recherche</w:t>
            </w:r>
          </w:p>
        </w:tc>
        <w:tc>
          <w:tcPr>
            <w:tcW w:w="3630" w:type="dxa"/>
            <w:vAlign w:val="center"/>
          </w:tcPr>
          <w:p w14:paraId="6A5F89F0" w14:textId="77777777" w:rsidR="00851AFC" w:rsidRPr="009E4648" w:rsidRDefault="00851AFC" w:rsidP="00D115B3">
            <w:pPr>
              <w:pStyle w:val="af0"/>
              <w:spacing w:beforeLines="0" w:afterLines="0" w:line="240" w:lineRule="exact"/>
              <w:ind w:left="0"/>
              <w:rPr>
                <w:rFonts w:cs="Arial"/>
              </w:rPr>
            </w:pPr>
            <w:r w:rsidRPr="009E4648">
              <w:rPr>
                <w:rFonts w:cs="Arial"/>
              </w:rPr>
              <w:t>Appuyez pour rechercher l'image en saisissant son heure de stockage.</w:t>
            </w:r>
          </w:p>
        </w:tc>
      </w:tr>
      <w:tr w:rsidR="00851AFC" w:rsidRPr="009E4648" w14:paraId="74735C87" w14:textId="77777777" w:rsidTr="00D115B3">
        <w:trPr>
          <w:trHeight w:val="540"/>
          <w:jc w:val="center"/>
        </w:trPr>
        <w:tc>
          <w:tcPr>
            <w:tcW w:w="902" w:type="dxa"/>
            <w:vAlign w:val="center"/>
          </w:tcPr>
          <w:p w14:paraId="0463BDC1" w14:textId="77777777" w:rsidR="00851AFC" w:rsidRPr="009E4648" w:rsidRDefault="00851AFC" w:rsidP="00D115B3">
            <w:pPr>
              <w:pStyle w:val="af"/>
              <w:spacing w:before="156" w:after="156" w:line="240" w:lineRule="exact"/>
              <w:rPr>
                <w:rFonts w:cs="Arial"/>
              </w:rPr>
            </w:pPr>
            <w:r w:rsidRPr="009E4648">
              <w:rPr>
                <w:rFonts w:cs="Arial"/>
                <w:noProof/>
                <w:lang w:val="en-US"/>
              </w:rPr>
              <w:drawing>
                <wp:anchor distT="0" distB="0" distL="114300" distR="114300" simplePos="0" relativeHeight="252318720" behindDoc="0" locked="0" layoutInCell="1" allowOverlap="1" wp14:anchorId="6311912A" wp14:editId="33FAF10B">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1734CA4" w14:textId="77777777" w:rsidR="00851AFC" w:rsidRPr="009E4648" w:rsidRDefault="00851AFC" w:rsidP="00D115B3">
            <w:pPr>
              <w:pStyle w:val="ae"/>
              <w:spacing w:before="312" w:after="156" w:line="240" w:lineRule="exact"/>
              <w:rPr>
                <w:rFonts w:cs="Arial"/>
                <w:b/>
                <w:bCs/>
              </w:rPr>
            </w:pPr>
            <w:r w:rsidRPr="009E4648">
              <w:rPr>
                <w:rFonts w:cs="Arial"/>
                <w:b/>
                <w:bCs/>
              </w:rPr>
              <w:t>Modifier</w:t>
            </w:r>
          </w:p>
        </w:tc>
        <w:tc>
          <w:tcPr>
            <w:tcW w:w="3630" w:type="dxa"/>
            <w:vAlign w:val="center"/>
          </w:tcPr>
          <w:p w14:paraId="3F4FD38B" w14:textId="77777777" w:rsidR="00851AFC" w:rsidRPr="009E4648" w:rsidRDefault="00851AFC" w:rsidP="00D115B3">
            <w:pPr>
              <w:pStyle w:val="af0"/>
              <w:spacing w:beforeLines="0" w:afterLines="0" w:line="240" w:lineRule="exact"/>
              <w:ind w:left="0"/>
              <w:rPr>
                <w:rFonts w:cs="Arial"/>
              </w:rPr>
            </w:pPr>
            <w:r w:rsidRPr="009E4648">
              <w:rPr>
                <w:rFonts w:cs="Arial"/>
              </w:rPr>
              <w:t>Appuyez pour afficher la barre d'outils d'édition pour sélectionner, supprimer, imprimer ou envoyer par courrier électronique les images.</w:t>
            </w:r>
          </w:p>
        </w:tc>
      </w:tr>
      <w:tr w:rsidR="00851AFC" w:rsidRPr="009E4648" w14:paraId="62C5B03F" w14:textId="77777777" w:rsidTr="00D115B3">
        <w:trPr>
          <w:trHeight w:val="479"/>
          <w:jc w:val="center"/>
        </w:trPr>
        <w:tc>
          <w:tcPr>
            <w:tcW w:w="902" w:type="dxa"/>
            <w:vAlign w:val="center"/>
          </w:tcPr>
          <w:p w14:paraId="08B194F7" w14:textId="77777777" w:rsidR="00851AFC" w:rsidRPr="009E4648" w:rsidRDefault="00851AFC" w:rsidP="00D115B3">
            <w:pPr>
              <w:pStyle w:val="af"/>
              <w:spacing w:before="156" w:after="156" w:line="240" w:lineRule="exact"/>
              <w:rPr>
                <w:rFonts w:cs="Arial"/>
              </w:rPr>
            </w:pPr>
            <w:r w:rsidRPr="009E4648">
              <w:rPr>
                <w:rFonts w:cs="Arial"/>
                <w:noProof/>
                <w:lang w:val="en-US"/>
              </w:rPr>
              <w:drawing>
                <wp:anchor distT="0" distB="0" distL="114300" distR="114300" simplePos="0" relativeHeight="252317696" behindDoc="0" locked="0" layoutInCell="1" allowOverlap="1" wp14:anchorId="3CFE0558" wp14:editId="781FCC58">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FAC8D31" w14:textId="77777777" w:rsidR="00851AFC" w:rsidRPr="009E4648" w:rsidRDefault="00851AFC" w:rsidP="00D115B3">
            <w:pPr>
              <w:pStyle w:val="ae"/>
              <w:spacing w:before="312" w:after="156" w:line="240" w:lineRule="exact"/>
              <w:rPr>
                <w:rFonts w:cs="Arial"/>
                <w:b/>
                <w:bCs/>
              </w:rPr>
            </w:pPr>
            <w:r w:rsidRPr="009E4648">
              <w:rPr>
                <w:rFonts w:cs="Arial"/>
                <w:b/>
                <w:bCs/>
              </w:rPr>
              <w:t>Annuler</w:t>
            </w:r>
          </w:p>
        </w:tc>
        <w:tc>
          <w:tcPr>
            <w:tcW w:w="3630" w:type="dxa"/>
            <w:vAlign w:val="center"/>
          </w:tcPr>
          <w:p w14:paraId="39B152E3" w14:textId="77777777" w:rsidR="00851AFC" w:rsidRPr="009E4648" w:rsidRDefault="00851AFC" w:rsidP="00D115B3">
            <w:pPr>
              <w:pStyle w:val="af0"/>
              <w:spacing w:beforeLines="0" w:afterLines="0" w:line="240" w:lineRule="exact"/>
              <w:ind w:left="0"/>
              <w:rPr>
                <w:rFonts w:cs="Arial"/>
              </w:rPr>
            </w:pPr>
            <w:r w:rsidRPr="009E4648">
              <w:rPr>
                <w:rFonts w:cs="Arial"/>
              </w:rPr>
              <w:t>Appuyez pour fermer la barre d’outils d’édition ou annuler la recherche de fichiers.</w:t>
            </w:r>
          </w:p>
        </w:tc>
      </w:tr>
      <w:tr w:rsidR="00851AFC" w:rsidRPr="009E4648" w14:paraId="09C3457F" w14:textId="77777777" w:rsidTr="00D115B3">
        <w:trPr>
          <w:trHeight w:val="528"/>
          <w:jc w:val="center"/>
        </w:trPr>
        <w:tc>
          <w:tcPr>
            <w:tcW w:w="902" w:type="dxa"/>
            <w:vAlign w:val="center"/>
          </w:tcPr>
          <w:p w14:paraId="55073C4C"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05760" behindDoc="0" locked="0" layoutInCell="1" allowOverlap="1" wp14:anchorId="76EF41D4" wp14:editId="53BD5794">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1A12088" w14:textId="77777777" w:rsidR="00851AFC" w:rsidRPr="009E4648" w:rsidRDefault="00851AFC" w:rsidP="00D115B3">
            <w:pPr>
              <w:pStyle w:val="ae"/>
              <w:spacing w:before="312" w:after="156" w:line="240" w:lineRule="exact"/>
              <w:rPr>
                <w:rFonts w:cs="Arial"/>
                <w:b/>
                <w:bCs/>
              </w:rPr>
            </w:pPr>
            <w:r w:rsidRPr="009E4648">
              <w:rPr>
                <w:rFonts w:cs="Arial"/>
                <w:b/>
                <w:bCs/>
              </w:rPr>
              <w:t>Imprimer</w:t>
            </w:r>
          </w:p>
        </w:tc>
        <w:tc>
          <w:tcPr>
            <w:tcW w:w="3630" w:type="dxa"/>
            <w:vAlign w:val="center"/>
          </w:tcPr>
          <w:p w14:paraId="6D69AA9D" w14:textId="77777777" w:rsidR="00851AFC" w:rsidRPr="009E4648" w:rsidRDefault="00851AFC" w:rsidP="00D115B3">
            <w:pPr>
              <w:pStyle w:val="af0"/>
              <w:spacing w:beforeLines="0" w:afterLines="0" w:line="240" w:lineRule="exact"/>
              <w:ind w:left="0"/>
              <w:rPr>
                <w:rFonts w:cs="Arial"/>
              </w:rPr>
            </w:pPr>
            <w:r w:rsidRPr="009E4648">
              <w:rPr>
                <w:rFonts w:cs="Arial"/>
              </w:rPr>
              <w:t>Appuyez pour imprimer l'image sélectionnée.</w:t>
            </w:r>
          </w:p>
        </w:tc>
      </w:tr>
      <w:tr w:rsidR="00851AFC" w:rsidRPr="009E4648" w14:paraId="613CE453" w14:textId="77777777" w:rsidTr="00D115B3">
        <w:trPr>
          <w:trHeight w:val="421"/>
          <w:jc w:val="center"/>
        </w:trPr>
        <w:tc>
          <w:tcPr>
            <w:tcW w:w="902" w:type="dxa"/>
            <w:vAlign w:val="center"/>
          </w:tcPr>
          <w:p w14:paraId="234DC160"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lastRenderedPageBreak/>
              <w:drawing>
                <wp:anchor distT="0" distB="0" distL="114300" distR="114300" simplePos="0" relativeHeight="252406784" behindDoc="0" locked="0" layoutInCell="1" allowOverlap="1" wp14:anchorId="21D5A275" wp14:editId="1BC6263E">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900481A" w14:textId="77777777" w:rsidR="00851AFC" w:rsidRPr="009E4648" w:rsidRDefault="00851AFC" w:rsidP="00D115B3">
            <w:pPr>
              <w:pStyle w:val="ae"/>
              <w:spacing w:before="312" w:after="156" w:line="240" w:lineRule="exact"/>
              <w:rPr>
                <w:rFonts w:cs="Arial"/>
                <w:b/>
                <w:bCs/>
              </w:rPr>
            </w:pPr>
            <w:r w:rsidRPr="009E4648">
              <w:rPr>
                <w:rFonts w:cs="Arial"/>
                <w:b/>
                <w:bCs/>
              </w:rPr>
              <w:t>Supprimer</w:t>
            </w:r>
          </w:p>
        </w:tc>
        <w:tc>
          <w:tcPr>
            <w:tcW w:w="3630" w:type="dxa"/>
            <w:vAlign w:val="center"/>
          </w:tcPr>
          <w:p w14:paraId="1ADB118C" w14:textId="77777777" w:rsidR="00851AFC" w:rsidRPr="009E4648" w:rsidRDefault="00851AFC" w:rsidP="00D115B3">
            <w:pPr>
              <w:pStyle w:val="af0"/>
              <w:spacing w:beforeLines="0" w:afterLines="0" w:line="240" w:lineRule="exact"/>
              <w:ind w:left="0"/>
              <w:rPr>
                <w:rFonts w:cs="Arial"/>
              </w:rPr>
            </w:pPr>
            <w:r w:rsidRPr="009E4648">
              <w:rPr>
                <w:rFonts w:cs="Arial"/>
              </w:rPr>
              <w:t>Appuyez pour supprimer l'image sélectionnée.</w:t>
            </w:r>
          </w:p>
        </w:tc>
      </w:tr>
      <w:tr w:rsidR="00851AFC" w:rsidRPr="009E4648" w14:paraId="406ACE0F" w14:textId="77777777" w:rsidTr="00D115B3">
        <w:trPr>
          <w:trHeight w:val="392"/>
          <w:jc w:val="center"/>
        </w:trPr>
        <w:tc>
          <w:tcPr>
            <w:tcW w:w="902" w:type="dxa"/>
            <w:vAlign w:val="center"/>
          </w:tcPr>
          <w:p w14:paraId="78103464"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07808" behindDoc="0" locked="0" layoutInCell="1" allowOverlap="1" wp14:anchorId="1BB5D3CB" wp14:editId="298AE039">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0B6E447" w14:textId="77777777" w:rsidR="00851AFC" w:rsidRPr="009E4648" w:rsidRDefault="00851AFC" w:rsidP="00D115B3">
            <w:pPr>
              <w:pStyle w:val="ae"/>
              <w:spacing w:before="312" w:after="156" w:line="240" w:lineRule="exact"/>
              <w:rPr>
                <w:rFonts w:cs="Arial"/>
                <w:b/>
                <w:bCs/>
                <w:noProof/>
              </w:rPr>
            </w:pPr>
            <w:r w:rsidRPr="009E4648">
              <w:rPr>
                <w:rFonts w:cs="Arial"/>
                <w:b/>
                <w:bCs/>
                <w:noProof/>
              </w:rPr>
              <w:t>E-mail</w:t>
            </w:r>
          </w:p>
        </w:tc>
        <w:tc>
          <w:tcPr>
            <w:tcW w:w="3630" w:type="dxa"/>
            <w:vAlign w:val="center"/>
          </w:tcPr>
          <w:p w14:paraId="23604CB0" w14:textId="77777777" w:rsidR="00851AFC" w:rsidRPr="009E4648" w:rsidRDefault="00851AFC" w:rsidP="00D115B3">
            <w:pPr>
              <w:pStyle w:val="af0"/>
              <w:spacing w:beforeLines="0" w:afterLines="0" w:line="240" w:lineRule="exact"/>
              <w:ind w:left="0"/>
              <w:rPr>
                <w:rFonts w:cs="Arial"/>
              </w:rPr>
            </w:pPr>
            <w:r w:rsidRPr="009E4648">
              <w:rPr>
                <w:rFonts w:cs="Arial"/>
              </w:rPr>
              <w:t>Appuyez pour envoyer l'image sélectionnée par e-mail.</w:t>
            </w:r>
          </w:p>
        </w:tc>
      </w:tr>
    </w:tbl>
    <w:p w14:paraId="5C6FF249" w14:textId="77777777" w:rsidR="00851AFC" w:rsidRPr="009E4648" w:rsidRDefault="00851AFC" w:rsidP="00851AFC">
      <w:pPr>
        <w:pStyle w:val="BodytextUserManual"/>
        <w:numPr>
          <w:ilvl w:val="0"/>
          <w:numId w:val="25"/>
        </w:numPr>
        <w:spacing w:beforeLines="20" w:before="62" w:afterLines="20" w:after="62"/>
        <w:ind w:left="641" w:hanging="357"/>
      </w:pPr>
      <w:r w:rsidRPr="009E4648">
        <w:rPr>
          <w:b/>
        </w:rPr>
        <w:t>Pour modifier/supprimer une ou plusieurs images</w:t>
      </w:r>
    </w:p>
    <w:p w14:paraId="4DAEB662" w14:textId="0D084D61" w:rsidR="00851AFC" w:rsidRPr="009E4648" w:rsidRDefault="00CB4F88" w:rsidP="00851AFC">
      <w:pPr>
        <w:pStyle w:val="aa"/>
        <w:numPr>
          <w:ilvl w:val="0"/>
          <w:numId w:val="225"/>
        </w:numPr>
        <w:spacing w:beforeLines="20" w:before="62" w:afterLines="20" w:after="62"/>
        <w:ind w:left="998" w:hanging="357"/>
        <w:rPr>
          <w:rFonts w:cs="Arial"/>
        </w:rPr>
      </w:pPr>
      <w:r w:rsidRPr="009E4648">
        <w:rPr>
          <w:rFonts w:cs="Arial"/>
        </w:rPr>
        <w:t>Appuyez sur le bouton de l'application</w:t>
      </w:r>
      <w:r w:rsidRPr="009E4648">
        <w:rPr>
          <w:rFonts w:cs="Arial"/>
          <w:b/>
        </w:rPr>
        <w:t xml:space="preserve"> Gestionnaire de données</w:t>
      </w:r>
      <w:r w:rsidRPr="009E4648">
        <w:rPr>
          <w:rFonts w:cs="Arial"/>
        </w:rPr>
        <w:t xml:space="preserve"> dans le menu des tâches MaxiSys.</w:t>
      </w:r>
    </w:p>
    <w:p w14:paraId="42979B9A" w14:textId="77777777" w:rsidR="00851AFC" w:rsidRPr="009E4648" w:rsidRDefault="00851AFC" w:rsidP="00851AFC">
      <w:pPr>
        <w:pStyle w:val="aa"/>
        <w:numPr>
          <w:ilvl w:val="0"/>
          <w:numId w:val="225"/>
        </w:numPr>
        <w:spacing w:beforeLines="20" w:before="62" w:afterLines="20" w:after="62"/>
        <w:ind w:left="998" w:hanging="357"/>
        <w:rPr>
          <w:rFonts w:cs="Arial"/>
        </w:rPr>
      </w:pPr>
      <w:r w:rsidRPr="009E4648">
        <w:rPr>
          <w:rFonts w:cs="Arial"/>
        </w:rPr>
        <w:t xml:space="preserve">Sélectionnez </w:t>
      </w:r>
      <w:r w:rsidRPr="009E4648">
        <w:rPr>
          <w:rFonts w:cs="Arial"/>
          <w:b/>
        </w:rPr>
        <w:t xml:space="preserve">Image </w:t>
      </w:r>
      <w:r w:rsidRPr="009E4648">
        <w:rPr>
          <w:rFonts w:cs="Arial"/>
        </w:rPr>
        <w:t>pour accéder à la base de données PNG.</w:t>
      </w:r>
    </w:p>
    <w:p w14:paraId="4D394028" w14:textId="78DB8967" w:rsidR="00851AFC" w:rsidRPr="009E4648" w:rsidRDefault="00851AFC" w:rsidP="00851AFC">
      <w:pPr>
        <w:pStyle w:val="aa"/>
        <w:numPr>
          <w:ilvl w:val="0"/>
          <w:numId w:val="225"/>
        </w:numPr>
        <w:spacing w:beforeLines="20" w:before="62" w:afterLines="20" w:after="62"/>
        <w:ind w:left="998" w:hanging="357"/>
        <w:rPr>
          <w:rFonts w:cs="Arial"/>
        </w:rPr>
      </w:pPr>
      <w:r w:rsidRPr="009E4648">
        <w:rPr>
          <w:rFonts w:cs="Arial"/>
        </w:rPr>
        <w:t xml:space="preserve">Appuyez sur </w:t>
      </w:r>
      <w:r w:rsidRPr="009E4648">
        <w:rPr>
          <w:rFonts w:cs="Arial"/>
          <w:b/>
        </w:rPr>
        <w:t xml:space="preserve">«Modifier» </w:t>
      </w:r>
      <w:r w:rsidRPr="009E4648">
        <w:rPr>
          <w:rFonts w:cs="Arial"/>
        </w:rPr>
        <w:t>en haut à droite de la fenêtre. L'écran d'édition s'affiche.</w:t>
      </w:r>
    </w:p>
    <w:p w14:paraId="285F16E0" w14:textId="77777777" w:rsidR="00851AFC" w:rsidRPr="009E4648" w:rsidRDefault="00851AFC" w:rsidP="00851AFC">
      <w:pPr>
        <w:pStyle w:val="aa"/>
        <w:numPr>
          <w:ilvl w:val="0"/>
          <w:numId w:val="225"/>
        </w:numPr>
        <w:spacing w:beforeLines="20" w:before="62" w:afterLines="20" w:after="62"/>
        <w:ind w:left="998" w:hanging="357"/>
        <w:rPr>
          <w:rFonts w:cs="Arial"/>
        </w:rPr>
      </w:pPr>
      <w:r w:rsidRPr="009E4648">
        <w:rPr>
          <w:rFonts w:cs="Arial"/>
        </w:rPr>
        <w:t>Sélectionnez la ou les images que vous souhaitez modifier en appuyant sur la case à cocher dans le coin inférieur droit de l'image.</w:t>
      </w:r>
    </w:p>
    <w:p w14:paraId="62FD48C5" w14:textId="61217B84" w:rsidR="00851AFC" w:rsidRPr="009E4648" w:rsidRDefault="00851AFC" w:rsidP="00851AFC">
      <w:pPr>
        <w:pStyle w:val="aa"/>
        <w:numPr>
          <w:ilvl w:val="0"/>
          <w:numId w:val="225"/>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icône </w:t>
      </w:r>
      <w:r w:rsidRPr="009E4648">
        <w:rPr>
          <w:rFonts w:cs="Arial"/>
          <w:b/>
        </w:rPr>
        <w:t xml:space="preserve">Supprimer </w:t>
      </w:r>
      <w:r w:rsidRPr="009E4648">
        <w:rPr>
          <w:rFonts w:cs="Arial"/>
        </w:rPr>
        <w:t xml:space="preserve">pour supprimer les images sélectionnées ou toutes les images. Appuyez sur </w:t>
      </w:r>
      <w:r w:rsidR="004C7DCF" w:rsidRPr="009E4648">
        <w:rPr>
          <w:rFonts w:cs="Arial"/>
        </w:rPr>
        <w:t>l'</w:t>
      </w:r>
      <w:r w:rsidRPr="009E4648">
        <w:rPr>
          <w:rFonts w:cs="Arial"/>
        </w:rPr>
        <w:t xml:space="preserve">icône </w:t>
      </w:r>
      <w:r w:rsidRPr="009E4648">
        <w:rPr>
          <w:rFonts w:cs="Arial"/>
          <w:b/>
        </w:rPr>
        <w:t xml:space="preserve">Imprimer </w:t>
      </w:r>
      <w:r w:rsidRPr="009E4648">
        <w:rPr>
          <w:rFonts w:cs="Arial"/>
        </w:rPr>
        <w:t xml:space="preserve">pour imprimer les images sélectionnées. Appuyez sur </w:t>
      </w:r>
      <w:r w:rsidR="004C7DCF" w:rsidRPr="009E4648">
        <w:rPr>
          <w:rFonts w:cs="Arial"/>
        </w:rPr>
        <w:t>l'</w:t>
      </w:r>
      <w:r w:rsidRPr="009E4648">
        <w:rPr>
          <w:rFonts w:cs="Arial"/>
        </w:rPr>
        <w:t xml:space="preserve">icône </w:t>
      </w:r>
      <w:r w:rsidRPr="009E4648">
        <w:rPr>
          <w:rFonts w:cs="Arial"/>
          <w:b/>
        </w:rPr>
        <w:t xml:space="preserve">E-mail </w:t>
      </w:r>
      <w:r w:rsidRPr="009E4648">
        <w:rPr>
          <w:rFonts w:cs="Arial"/>
        </w:rPr>
        <w:t>pour envoyer les images sélectionnées par e-mail.</w:t>
      </w:r>
    </w:p>
    <w:p w14:paraId="0BBEA0E4" w14:textId="77777777" w:rsidR="00CB4F88" w:rsidRPr="009E4648" w:rsidRDefault="00CB4F88" w:rsidP="00CB4F88">
      <w:pPr>
        <w:numPr>
          <w:ilvl w:val="0"/>
          <w:numId w:val="25"/>
        </w:numPr>
        <w:spacing w:beforeLines="20" w:before="62" w:afterLines="20" w:after="62"/>
        <w:ind w:left="641" w:hanging="357"/>
        <w:rPr>
          <w:rFonts w:cs="Arial"/>
          <w:bCs/>
          <w:szCs w:val="20"/>
        </w:rPr>
      </w:pPr>
      <w:r w:rsidRPr="009E4648">
        <w:rPr>
          <w:rFonts w:cs="Arial"/>
          <w:b/>
          <w:bCs/>
          <w:szCs w:val="20"/>
        </w:rPr>
        <w:t>Pour partager des images</w:t>
      </w:r>
    </w:p>
    <w:p w14:paraId="2B2F0127" w14:textId="77777777" w:rsidR="00CB4F88" w:rsidRPr="009E4648" w:rsidRDefault="00CB4F88" w:rsidP="00CB4F88">
      <w:pPr>
        <w:widowControl/>
        <w:numPr>
          <w:ilvl w:val="0"/>
          <w:numId w:val="275"/>
        </w:numPr>
        <w:spacing w:beforeLines="20" w:before="62" w:afterLines="20" w:after="62"/>
        <w:ind w:left="998" w:hanging="357"/>
        <w:rPr>
          <w:rFonts w:cs="Arial"/>
          <w:szCs w:val="22"/>
        </w:rPr>
      </w:pPr>
      <w:r w:rsidRPr="009E4648">
        <w:rPr>
          <w:rFonts w:cs="Arial"/>
          <w:szCs w:val="22"/>
        </w:rPr>
        <w:t xml:space="preserve">Appuyez sur le bouton de l’application </w:t>
      </w:r>
      <w:r w:rsidRPr="009E4648">
        <w:rPr>
          <w:rFonts w:cs="Arial"/>
          <w:b/>
          <w:szCs w:val="22"/>
        </w:rPr>
        <w:t xml:space="preserve">Gestionnaire de données </w:t>
      </w:r>
      <w:r w:rsidRPr="009E4648">
        <w:rPr>
          <w:rFonts w:cs="Arial"/>
          <w:szCs w:val="22"/>
        </w:rPr>
        <w:t>dans le menu des tâches MaxiSys.</w:t>
      </w:r>
    </w:p>
    <w:p w14:paraId="454C0318" w14:textId="77777777" w:rsidR="00CB4F88" w:rsidRPr="009E4648" w:rsidRDefault="00CB4F88" w:rsidP="00CB4F88">
      <w:pPr>
        <w:widowControl/>
        <w:numPr>
          <w:ilvl w:val="0"/>
          <w:numId w:val="275"/>
        </w:numPr>
        <w:spacing w:beforeLines="20" w:before="62" w:afterLines="20" w:after="62"/>
        <w:ind w:left="998" w:hanging="357"/>
        <w:rPr>
          <w:rFonts w:cs="Arial"/>
          <w:szCs w:val="22"/>
        </w:rPr>
      </w:pPr>
      <w:r w:rsidRPr="009E4648">
        <w:rPr>
          <w:rFonts w:cs="Arial"/>
          <w:szCs w:val="22"/>
        </w:rPr>
        <w:t xml:space="preserve">Sélectionnez </w:t>
      </w:r>
      <w:r w:rsidRPr="009E4648">
        <w:rPr>
          <w:rFonts w:cs="Arial"/>
          <w:b/>
          <w:szCs w:val="22"/>
        </w:rPr>
        <w:t xml:space="preserve">Image </w:t>
      </w:r>
      <w:r w:rsidRPr="009E4648">
        <w:rPr>
          <w:rFonts w:cs="Arial"/>
          <w:szCs w:val="22"/>
        </w:rPr>
        <w:t>pour accéder à la base de données PNG.</w:t>
      </w:r>
    </w:p>
    <w:p w14:paraId="101F85F7" w14:textId="77777777" w:rsidR="00CB4F88" w:rsidRPr="009E4648" w:rsidRDefault="00CB4F88" w:rsidP="00CB4F88">
      <w:pPr>
        <w:widowControl/>
        <w:numPr>
          <w:ilvl w:val="0"/>
          <w:numId w:val="275"/>
        </w:numPr>
        <w:spacing w:beforeLines="20" w:before="62" w:afterLines="20" w:after="62"/>
        <w:ind w:left="998" w:hanging="357"/>
        <w:rPr>
          <w:rFonts w:cs="Arial"/>
          <w:szCs w:val="22"/>
        </w:rPr>
      </w:pPr>
      <w:r w:rsidRPr="009E4648">
        <w:rPr>
          <w:rFonts w:cs="Arial"/>
          <w:szCs w:val="22"/>
        </w:rPr>
        <w:t>Appuyez sur le</w:t>
      </w:r>
      <w:r w:rsidRPr="009E4648">
        <w:rPr>
          <w:rFonts w:cs="Arial"/>
          <w:b/>
          <w:szCs w:val="22"/>
        </w:rPr>
        <w:t xml:space="preserve"> </w:t>
      </w:r>
      <w:r w:rsidRPr="009E4648">
        <w:rPr>
          <w:rFonts w:cs="Arial"/>
          <w:bCs/>
          <w:szCs w:val="22"/>
        </w:rPr>
        <w:t xml:space="preserve">icône </w:t>
      </w:r>
      <w:r w:rsidRPr="009E4648">
        <w:rPr>
          <w:rFonts w:cs="Arial"/>
          <w:noProof/>
          <w:szCs w:val="22"/>
          <w:lang w:val="en-US"/>
        </w:rPr>
        <w:drawing>
          <wp:inline distT="0" distB="0" distL="0" distR="0" wp14:anchorId="2E98C6E2" wp14:editId="36129FCC">
            <wp:extent cx="152008" cy="136566"/>
            <wp:effectExtent l="0" t="0" r="635" b="0"/>
            <wp:docPr id="742912130" name="图片 74291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9E4648">
        <w:rPr>
          <w:rFonts w:cs="Arial"/>
          <w:b/>
          <w:szCs w:val="22"/>
        </w:rPr>
        <w:t xml:space="preserve"> </w:t>
      </w:r>
      <w:r w:rsidRPr="009E4648">
        <w:rPr>
          <w:rFonts w:cs="Arial"/>
          <w:szCs w:val="22"/>
        </w:rPr>
        <w:t>pour partager l'image via QR code.</w:t>
      </w:r>
    </w:p>
    <w:p w14:paraId="24630AD5" w14:textId="77777777" w:rsidR="00CB4F88" w:rsidRPr="009E4648" w:rsidRDefault="00CB4F88" w:rsidP="00CB4F88">
      <w:pPr>
        <w:numPr>
          <w:ilvl w:val="0"/>
          <w:numId w:val="25"/>
        </w:numPr>
        <w:spacing w:beforeLines="20" w:before="62" w:afterLines="20" w:after="62"/>
        <w:ind w:left="641" w:hanging="357"/>
        <w:rPr>
          <w:rFonts w:cs="Arial"/>
          <w:bCs/>
          <w:szCs w:val="20"/>
        </w:rPr>
      </w:pPr>
      <w:r w:rsidRPr="009E4648">
        <w:rPr>
          <w:rFonts w:cs="Arial"/>
          <w:b/>
          <w:bCs/>
          <w:szCs w:val="20"/>
        </w:rPr>
        <w:t>Pour télécharger des images sur Autel Cloud</w:t>
      </w:r>
    </w:p>
    <w:p w14:paraId="06A34667" w14:textId="77777777" w:rsidR="00CB4F88" w:rsidRPr="009E4648" w:rsidRDefault="00CB4F88" w:rsidP="00CB4F88">
      <w:pPr>
        <w:widowControl/>
        <w:numPr>
          <w:ilvl w:val="0"/>
          <w:numId w:val="276"/>
        </w:numPr>
        <w:spacing w:beforeLines="20" w:before="62" w:afterLines="20" w:after="62"/>
        <w:ind w:left="998" w:hanging="357"/>
        <w:rPr>
          <w:rFonts w:cs="Arial"/>
          <w:szCs w:val="22"/>
        </w:rPr>
      </w:pPr>
      <w:r w:rsidRPr="009E4648">
        <w:rPr>
          <w:rFonts w:cs="Arial"/>
          <w:szCs w:val="22"/>
        </w:rPr>
        <w:t xml:space="preserve">Appuyez sur le bouton de l’application </w:t>
      </w:r>
      <w:r w:rsidRPr="009E4648">
        <w:rPr>
          <w:rFonts w:cs="Arial"/>
          <w:b/>
          <w:szCs w:val="22"/>
        </w:rPr>
        <w:t xml:space="preserve">Gestionnaire de données </w:t>
      </w:r>
      <w:r w:rsidRPr="009E4648">
        <w:rPr>
          <w:rFonts w:cs="Arial"/>
          <w:szCs w:val="22"/>
        </w:rPr>
        <w:t>dans le menu des tâches MaxiSys.</w:t>
      </w:r>
    </w:p>
    <w:p w14:paraId="440D9BBF" w14:textId="77777777" w:rsidR="00CB4F88" w:rsidRPr="009E4648" w:rsidRDefault="00CB4F88" w:rsidP="00CB4F88">
      <w:pPr>
        <w:widowControl/>
        <w:numPr>
          <w:ilvl w:val="0"/>
          <w:numId w:val="276"/>
        </w:numPr>
        <w:spacing w:beforeLines="20" w:before="62" w:afterLines="20" w:after="62"/>
        <w:ind w:left="998" w:hanging="357"/>
        <w:rPr>
          <w:rFonts w:cs="Arial"/>
          <w:szCs w:val="22"/>
        </w:rPr>
      </w:pPr>
      <w:r w:rsidRPr="009E4648">
        <w:rPr>
          <w:rFonts w:cs="Arial"/>
          <w:szCs w:val="22"/>
        </w:rPr>
        <w:t xml:space="preserve">Sélectionnez </w:t>
      </w:r>
      <w:r w:rsidRPr="009E4648">
        <w:rPr>
          <w:rFonts w:cs="Arial"/>
          <w:b/>
          <w:szCs w:val="22"/>
        </w:rPr>
        <w:t xml:space="preserve">Image </w:t>
      </w:r>
      <w:r w:rsidRPr="009E4648">
        <w:rPr>
          <w:rFonts w:cs="Arial"/>
          <w:szCs w:val="22"/>
        </w:rPr>
        <w:t>pour accéder à la base de données PNG.</w:t>
      </w:r>
    </w:p>
    <w:p w14:paraId="2D6AFCB7" w14:textId="591CB4AB" w:rsidR="00CB4F88" w:rsidRPr="009E4648" w:rsidRDefault="00CB4F88" w:rsidP="00CB4F88">
      <w:pPr>
        <w:widowControl/>
        <w:numPr>
          <w:ilvl w:val="0"/>
          <w:numId w:val="276"/>
        </w:numPr>
        <w:spacing w:beforeLines="20" w:before="62" w:afterLines="20" w:after="62"/>
        <w:ind w:left="998" w:hanging="357"/>
        <w:rPr>
          <w:rFonts w:cs="Arial"/>
          <w:szCs w:val="22"/>
        </w:rPr>
      </w:pPr>
      <w:r w:rsidRPr="009E4648">
        <w:rPr>
          <w:rFonts w:cs="Arial"/>
        </w:rPr>
        <w:t>Appuyez sur l'</w:t>
      </w:r>
      <w:r w:rsidRPr="009E4648">
        <w:rPr>
          <w:rFonts w:cs="Arial"/>
          <w:bCs/>
        </w:rPr>
        <w:t xml:space="preserve">icône </w:t>
      </w:r>
      <w:r w:rsidRPr="009E4648">
        <w:rPr>
          <w:rFonts w:cs="Arial"/>
          <w:noProof/>
          <w:szCs w:val="22"/>
          <w:lang w:val="en-US"/>
        </w:rPr>
        <w:drawing>
          <wp:inline distT="0" distB="0" distL="0" distR="0" wp14:anchorId="03892AD5" wp14:editId="403CD910">
            <wp:extent cx="238125" cy="179705"/>
            <wp:effectExtent l="0" t="0" r="9525" b="0"/>
            <wp:docPr id="742912136" name="图片 742912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38125" cy="179705"/>
                    </a:xfrm>
                    <a:prstGeom prst="rect">
                      <a:avLst/>
                    </a:prstGeom>
                    <a:noFill/>
                    <a:ln>
                      <a:noFill/>
                    </a:ln>
                  </pic:spPr>
                </pic:pic>
              </a:graphicData>
            </a:graphic>
          </wp:inline>
        </w:drawing>
      </w:r>
      <w:r w:rsidRPr="009E4648">
        <w:rPr>
          <w:rFonts w:cs="Arial"/>
          <w:b/>
        </w:rPr>
        <w:t xml:space="preserve"> </w:t>
      </w:r>
      <w:r w:rsidRPr="009E4648">
        <w:rPr>
          <w:rFonts w:cs="Arial"/>
        </w:rPr>
        <w:t>pour télécharger l'image sur Autel Cloud.</w:t>
      </w:r>
    </w:p>
    <w:p w14:paraId="29DD8CA7" w14:textId="49941FAA" w:rsidR="00851AFC" w:rsidRPr="009E4648" w:rsidRDefault="00851AFC" w:rsidP="00851AFC">
      <w:pPr>
        <w:pStyle w:val="20"/>
        <w:spacing w:before="312" w:after="156"/>
        <w:rPr>
          <w:rFonts w:cs="Arial"/>
        </w:rPr>
      </w:pPr>
      <w:bookmarkStart w:id="324" w:name="_Toc159436341"/>
      <w:bookmarkStart w:id="325" w:name="_Toc38114417"/>
      <w:r w:rsidRPr="009E4648">
        <w:rPr>
          <w:rFonts w:cs="Arial"/>
        </w:rPr>
        <w:t xml:space="preserve"> </w:t>
      </w:r>
      <w:bookmarkStart w:id="326" w:name="_Toc204439344"/>
      <w:bookmarkEnd w:id="324"/>
      <w:r w:rsidR="00337C1E" w:rsidRPr="009E4648">
        <w:rPr>
          <w:rFonts w:cs="Arial"/>
        </w:rPr>
        <w:t>Rapport Cloud</w:t>
      </w:r>
      <w:bookmarkEnd w:id="326"/>
    </w:p>
    <w:p w14:paraId="3369A967" w14:textId="03D4CF24" w:rsidR="00851AFC" w:rsidRPr="009E4648" w:rsidRDefault="00851AFC" w:rsidP="00851AFC">
      <w:pPr>
        <w:pStyle w:val="BodytextUserManual"/>
        <w:spacing w:before="156" w:after="156"/>
      </w:pPr>
      <w:bookmarkStart w:id="327" w:name="OLE_LINK50"/>
      <w:r w:rsidRPr="009E4648">
        <w:t xml:space="preserve">Cette section affiche les rapports enregistrés, qui peuvent être transférés vers la plateforme cloud Autel une fois la connexion réseau établie. </w:t>
      </w:r>
      <w:bookmarkEnd w:id="327"/>
      <w:r w:rsidRPr="009E4648">
        <w:t xml:space="preserve">Ces rapports peuvent ensuite être consultés ou partagés. Voir </w:t>
      </w:r>
      <w:r w:rsidRPr="009E4648">
        <w:rPr>
          <w:i/>
          <w:iCs/>
          <w:color w:val="0000FF"/>
        </w:rPr>
        <w:fldChar w:fldCharType="begin"/>
      </w:r>
      <w:r w:rsidRPr="009E4648">
        <w:rPr>
          <w:i/>
          <w:iCs/>
          <w:color w:val="0000FF"/>
        </w:rPr>
        <w:instrText xml:space="preserve"> REF _Ref159683143 \h  \* MERGEFORMAT </w:instrText>
      </w:r>
      <w:r w:rsidRPr="009E4648">
        <w:rPr>
          <w:i/>
          <w:iCs/>
          <w:color w:val="0000FF"/>
        </w:rPr>
      </w:r>
      <w:r w:rsidRPr="009E4648">
        <w:rPr>
          <w:i/>
          <w:iCs/>
          <w:color w:val="0000FF"/>
        </w:rPr>
        <w:fldChar w:fldCharType="separate"/>
      </w:r>
      <w:r w:rsidRPr="009E4648">
        <w:rPr>
          <w:i/>
          <w:iCs/>
          <w:color w:val="0000FF"/>
        </w:rPr>
        <w:t>Paramètres du rapport</w:t>
      </w:r>
      <w:r w:rsidRPr="009E4648">
        <w:rPr>
          <w:i/>
          <w:iCs/>
          <w:color w:val="0000FF"/>
        </w:rPr>
        <w:fldChar w:fldCharType="end"/>
      </w:r>
      <w:r w:rsidRPr="009E4648">
        <w:rPr>
          <w:i/>
          <w:iCs/>
        </w:rPr>
        <w:t xml:space="preserve"> </w:t>
      </w:r>
      <w:r w:rsidRPr="009E4648">
        <w:t xml:space="preserve">et </w:t>
      </w:r>
      <w:r w:rsidRPr="009E4648">
        <w:rPr>
          <w:i/>
          <w:iCs/>
          <w:color w:val="0000FF"/>
        </w:rPr>
        <w:fldChar w:fldCharType="begin"/>
      </w:r>
      <w:r w:rsidRPr="009E4648">
        <w:rPr>
          <w:i/>
          <w:iCs/>
          <w:color w:val="0000FF"/>
        </w:rPr>
        <w:instrText xml:space="preserve"> REF _Ref160193889 \h  \* MERGEFORMAT </w:instrText>
      </w:r>
      <w:r w:rsidRPr="009E4648">
        <w:rPr>
          <w:i/>
          <w:iCs/>
          <w:color w:val="0000FF"/>
        </w:rPr>
      </w:r>
      <w:r w:rsidRPr="009E4648">
        <w:rPr>
          <w:i/>
          <w:iCs/>
          <w:color w:val="0000FF"/>
        </w:rPr>
        <w:fldChar w:fldCharType="separate"/>
      </w:r>
      <w:r w:rsidRPr="009E4648">
        <w:rPr>
          <w:i/>
          <w:iCs/>
          <w:color w:val="0000FF"/>
        </w:rPr>
        <w:t>Rapport de diagnostic Enregistrement</w:t>
      </w:r>
      <w:r w:rsidR="004A38FF" w:rsidRPr="009E4648">
        <w:rPr>
          <w:i/>
          <w:iCs/>
          <w:color w:val="0000FF"/>
        </w:rPr>
        <w:t>,</w:t>
      </w:r>
      <w:r w:rsidRPr="009E4648">
        <w:rPr>
          <w:i/>
          <w:iCs/>
          <w:color w:val="0000FF"/>
        </w:rPr>
        <w:t xml:space="preserve"> affichage et partage </w:t>
      </w:r>
      <w:r w:rsidRPr="009E4648">
        <w:rPr>
          <w:i/>
          <w:iCs/>
          <w:color w:val="0000FF"/>
        </w:rPr>
        <w:fldChar w:fldCharType="end"/>
      </w:r>
      <w:r w:rsidRPr="009E4648">
        <w:t>pour plus de détails.</w:t>
      </w:r>
    </w:p>
    <w:p w14:paraId="779499E0" w14:textId="77777777" w:rsidR="00851AFC" w:rsidRPr="009E4648" w:rsidRDefault="00851AFC" w:rsidP="00851AFC">
      <w:pPr>
        <w:pStyle w:val="20"/>
        <w:spacing w:before="312" w:after="156"/>
        <w:rPr>
          <w:rFonts w:cs="Arial"/>
        </w:rPr>
      </w:pPr>
      <w:bookmarkStart w:id="328" w:name="_Toc159436342"/>
      <w:r w:rsidRPr="009E4648">
        <w:rPr>
          <w:rFonts w:cs="Arial"/>
        </w:rPr>
        <w:lastRenderedPageBreak/>
        <w:t xml:space="preserve"> </w:t>
      </w:r>
      <w:bookmarkStart w:id="329" w:name="_Toc204439345"/>
      <w:r w:rsidRPr="009E4648">
        <w:rPr>
          <w:rFonts w:cs="Arial"/>
        </w:rPr>
        <w:t>Fichiers PDF</w:t>
      </w:r>
      <w:bookmarkEnd w:id="319"/>
      <w:bookmarkEnd w:id="320"/>
      <w:bookmarkEnd w:id="321"/>
      <w:bookmarkEnd w:id="322"/>
      <w:bookmarkEnd w:id="325"/>
      <w:bookmarkEnd w:id="328"/>
      <w:bookmarkEnd w:id="329"/>
    </w:p>
    <w:p w14:paraId="1AE00ED4" w14:textId="77777777" w:rsidR="00851AFC" w:rsidRPr="009E4648" w:rsidRDefault="00851AFC" w:rsidP="00851AFC">
      <w:pPr>
        <w:pStyle w:val="BodytextUserManual"/>
        <w:spacing w:before="156" w:after="156"/>
      </w:pPr>
      <w:bookmarkStart w:id="330" w:name="OLE_LINK48"/>
      <w:bookmarkStart w:id="331" w:name="_Toc451525782"/>
      <w:bookmarkStart w:id="332" w:name="_Toc366845446"/>
      <w:bookmarkStart w:id="333" w:name="_Toc366846499"/>
      <w:bookmarkStart w:id="334" w:name="_Toc13212168"/>
      <w:r w:rsidRPr="009E4648">
        <w:t>Les fichiers PDF destinés à la consultation locale sont affichés dans cette section. Accédez à la base de données PDF et sélectionnez un fichier pour accéder aux informations enregistrées.</w:t>
      </w:r>
    </w:p>
    <w:bookmarkEnd w:id="330"/>
    <w:p w14:paraId="20A59696" w14:textId="77777777" w:rsidR="00851AFC" w:rsidRPr="009E4648" w:rsidRDefault="00851AFC" w:rsidP="00851AFC">
      <w:pPr>
        <w:pStyle w:val="BodytextUserManual"/>
        <w:spacing w:before="156" w:after="156"/>
      </w:pPr>
      <w:r w:rsidRPr="009E4648">
        <w:t>Cette section utilise l'application standard Adobe Reader pour la visualisation et la modification des fichiers. Veuillez consulter le manuel Adobe Reader associé pour des instructions plus détaillées.</w:t>
      </w:r>
    </w:p>
    <w:p w14:paraId="0B8EBB7B" w14:textId="6617941E" w:rsidR="00851AFC" w:rsidRPr="009E4648" w:rsidRDefault="00851AFC" w:rsidP="00337C1E">
      <w:pPr>
        <w:pStyle w:val="20"/>
        <w:spacing w:before="312" w:after="156"/>
        <w:rPr>
          <w:rFonts w:cs="Arial"/>
        </w:rPr>
      </w:pPr>
      <w:bookmarkStart w:id="335" w:name="_Toc38114418"/>
      <w:bookmarkStart w:id="336" w:name="_Toc159436343"/>
      <w:r w:rsidRPr="009E4648">
        <w:rPr>
          <w:rFonts w:cs="Arial"/>
        </w:rPr>
        <w:t xml:space="preserve"> </w:t>
      </w:r>
      <w:bookmarkStart w:id="337" w:name="_Toc204439346"/>
      <w:bookmarkEnd w:id="331"/>
      <w:bookmarkEnd w:id="332"/>
      <w:bookmarkEnd w:id="333"/>
      <w:bookmarkEnd w:id="334"/>
      <w:bookmarkEnd w:id="335"/>
      <w:bookmarkEnd w:id="336"/>
      <w:r w:rsidR="00337C1E" w:rsidRPr="009E4648">
        <w:rPr>
          <w:rFonts w:cs="Arial"/>
        </w:rPr>
        <w:t>Révision des données</w:t>
      </w:r>
      <w:bookmarkEnd w:id="337"/>
    </w:p>
    <w:p w14:paraId="7DBB1FFE" w14:textId="77777777" w:rsidR="00851AFC" w:rsidRPr="009E4648" w:rsidRDefault="00851AFC" w:rsidP="00851AFC">
      <w:pPr>
        <w:pStyle w:val="BodytextUserManual"/>
        <w:spacing w:before="156" w:after="156"/>
      </w:pPr>
      <w:r w:rsidRPr="009E4648">
        <w:t>La section Données de révision vous permet de lire ou de partager les trames de données enregistrées des flux de données en direct.</w:t>
      </w:r>
    </w:p>
    <w:p w14:paraId="0EC749F7" w14:textId="77777777" w:rsidR="00851AFC" w:rsidRPr="009E4648" w:rsidRDefault="00851AFC" w:rsidP="00851AFC">
      <w:pPr>
        <w:pStyle w:val="BodytextUserManual"/>
        <w:spacing w:before="156" w:after="156"/>
      </w:pPr>
      <w:r w:rsidRPr="009E4648">
        <w:t>Sur l’écran principal des données d’examen, sélectionnez un fichier d’enregistrement à lire.</w:t>
      </w:r>
    </w:p>
    <w:p w14:paraId="0E6D316B" w14:textId="77777777" w:rsidR="00851AFC" w:rsidRPr="009E4648" w:rsidRDefault="00851AFC" w:rsidP="00851AFC">
      <w:pPr>
        <w:pStyle w:val="BodytextUserManual"/>
        <w:spacing w:beforeLines="0" w:before="0" w:afterLines="0" w:after="0" w:line="240" w:lineRule="auto"/>
        <w:ind w:left="0"/>
        <w:jc w:val="center"/>
      </w:pPr>
      <w:r w:rsidRPr="009E4648">
        <w:rPr>
          <w:noProof/>
          <w:lang w:val="en-US"/>
          <w14:ligatures w14:val="standardContextual"/>
        </w:rPr>
        <w:drawing>
          <wp:inline distT="0" distB="0" distL="0" distR="0" wp14:anchorId="4FC8BD81" wp14:editId="25CFE981">
            <wp:extent cx="3599662" cy="2091294"/>
            <wp:effectExtent l="0" t="0" r="1270" b="4445"/>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6" cstate="hqprint">
                      <a:extLst>
                        <a:ext uri="{28A0092B-C50C-407E-A947-70E740481C1C}">
                          <a14:useLocalDpi xmlns:a14="http://schemas.microsoft.com/office/drawing/2010/main" val="0"/>
                        </a:ext>
                      </a:extLst>
                    </a:blip>
                    <a:srcRect b="7385"/>
                    <a:stretch/>
                  </pic:blipFill>
                  <pic:spPr bwMode="auto">
                    <a:xfrm>
                      <a:off x="0" y="0"/>
                      <a:ext cx="3600000" cy="2091490"/>
                    </a:xfrm>
                    <a:prstGeom prst="rect">
                      <a:avLst/>
                    </a:prstGeom>
                    <a:ln>
                      <a:noFill/>
                    </a:ln>
                    <a:extLst>
                      <a:ext uri="{53640926-AAD7-44D8-BBD7-CCE9431645EC}">
                        <a14:shadowObscured xmlns:a14="http://schemas.microsoft.com/office/drawing/2010/main"/>
                      </a:ext>
                    </a:extLst>
                  </pic:spPr>
                </pic:pic>
              </a:graphicData>
            </a:graphic>
          </wp:inline>
        </w:drawing>
      </w:r>
    </w:p>
    <w:p w14:paraId="0E0DA18D" w14:textId="101CD9F0" w:rsidR="00851AFC" w:rsidRPr="009E4648" w:rsidRDefault="00851AFC" w:rsidP="00851AFC">
      <w:pPr>
        <w:pStyle w:val="ab"/>
        <w:spacing w:before="156" w:after="156"/>
        <w:ind w:left="0"/>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t xml:space="preserve"> </w:t>
      </w:r>
      <w:r w:rsidRPr="009E4648">
        <w:rPr>
          <w:rFonts w:cs="Arial"/>
          <w:i/>
        </w:rPr>
        <w:t>Écran de lecture des données</w:t>
      </w:r>
    </w:p>
    <w:p w14:paraId="3BFB633B" w14:textId="77777777" w:rsidR="00851AFC" w:rsidRPr="009E4648" w:rsidRDefault="00851AFC" w:rsidP="00851AFC">
      <w:pPr>
        <w:pStyle w:val="aa"/>
        <w:numPr>
          <w:ilvl w:val="0"/>
          <w:numId w:val="92"/>
        </w:numPr>
        <w:spacing w:beforeLines="20" w:before="62" w:afterLines="20" w:after="62"/>
        <w:ind w:left="641" w:hanging="357"/>
        <w:rPr>
          <w:rFonts w:cs="Arial"/>
        </w:rPr>
      </w:pPr>
      <w:r w:rsidRPr="009E4648">
        <w:rPr>
          <w:rFonts w:cs="Arial"/>
        </w:rPr>
        <w:t>Section principale — affiche les trames de données enregistrées.</w:t>
      </w:r>
    </w:p>
    <w:p w14:paraId="361AB370" w14:textId="77777777" w:rsidR="00851AFC" w:rsidRPr="009E4648" w:rsidRDefault="00851AFC" w:rsidP="00851AFC">
      <w:pPr>
        <w:pStyle w:val="aa"/>
        <w:numPr>
          <w:ilvl w:val="0"/>
          <w:numId w:val="92"/>
        </w:numPr>
        <w:spacing w:beforeLines="20" w:before="62" w:afterLines="20" w:after="62"/>
        <w:ind w:left="641" w:hanging="357"/>
        <w:rPr>
          <w:rFonts w:cs="Arial"/>
        </w:rPr>
      </w:pPr>
      <w:r w:rsidRPr="009E4648">
        <w:rPr>
          <w:rFonts w:cs="Arial"/>
        </w:rPr>
        <w:t>Barre d'outils de navigation</w:t>
      </w:r>
      <w:r w:rsidRPr="009E4648">
        <w:rPr>
          <w:rFonts w:cs="Arial"/>
          <w:b/>
        </w:rPr>
        <w:t xml:space="preserve"> </w:t>
      </w:r>
      <w:r w:rsidRPr="009E4648">
        <w:rPr>
          <w:rFonts w:cs="Arial"/>
        </w:rPr>
        <w:t>— vous permet de manipuler la lecture des données.</w:t>
      </w:r>
    </w:p>
    <w:p w14:paraId="3962A3D5" w14:textId="56E0E743" w:rsidR="00851AFC" w:rsidRPr="009E4648" w:rsidRDefault="00D366E4" w:rsidP="00851AFC">
      <w:pPr>
        <w:pStyle w:val="BodytextUserManual"/>
        <w:spacing w:before="156" w:after="156"/>
      </w:pPr>
      <w:r w:rsidRPr="009E4648">
        <w:rPr>
          <w:rFonts w:eastAsiaTheme="minorEastAsia"/>
          <w:bCs w:val="0"/>
          <w:szCs w:val="18"/>
        </w:rPr>
        <w:t>Utilisez les boutons de la barre d’outils de navigation pour lire les données enregistrées image par image.</w:t>
      </w:r>
    </w:p>
    <w:p w14:paraId="1833FB8C" w14:textId="77777777" w:rsidR="00851AFC" w:rsidRPr="009E4648" w:rsidRDefault="00851AFC" w:rsidP="00851AFC">
      <w:pPr>
        <w:pStyle w:val="20"/>
        <w:spacing w:before="312" w:after="156"/>
        <w:rPr>
          <w:rFonts w:cs="Arial"/>
        </w:rPr>
      </w:pPr>
      <w:bookmarkStart w:id="338" w:name="_Toc451525784"/>
      <w:bookmarkStart w:id="339" w:name="_Toc13212170"/>
      <w:bookmarkStart w:id="340" w:name="_Toc38114420"/>
      <w:bookmarkStart w:id="341" w:name="_Ref119312129"/>
      <w:bookmarkStart w:id="342" w:name="_Ref119312132"/>
      <w:bookmarkStart w:id="343" w:name="_Toc159436344"/>
      <w:bookmarkStart w:id="344" w:name="_Toc13212169"/>
      <w:bookmarkStart w:id="345" w:name="_Toc38114419"/>
      <w:r w:rsidRPr="009E4648">
        <w:rPr>
          <w:rFonts w:cs="Arial"/>
        </w:rPr>
        <w:lastRenderedPageBreak/>
        <w:t xml:space="preserve"> </w:t>
      </w:r>
      <w:bookmarkStart w:id="346" w:name="_Toc204439347"/>
      <w:r w:rsidRPr="009E4648">
        <w:rPr>
          <w:rFonts w:cs="Arial"/>
        </w:rPr>
        <w:t>Valeur de référence</w:t>
      </w:r>
      <w:bookmarkEnd w:id="346"/>
    </w:p>
    <w:p w14:paraId="1D45E32F" w14:textId="3AEB3313" w:rsidR="00851AFC" w:rsidRPr="009E4648" w:rsidRDefault="00851AFC" w:rsidP="00851AFC">
      <w:pPr>
        <w:spacing w:before="156" w:afterLines="0" w:after="0"/>
        <w:rPr>
          <w:rFonts w:cs="Arial"/>
        </w:rPr>
      </w:pPr>
      <w:r w:rsidRPr="009E4648">
        <w:rPr>
          <w:rFonts w:cs="Arial"/>
        </w:rPr>
        <w:t>La section Valeurs de référence vous permet d' afficher, de rechercher, de modifier et de partager les données relatives aux valeurs de référence de la fonction de données en direct</w:t>
      </w:r>
      <w:r w:rsidR="004A38FF" w:rsidRPr="009E4648">
        <w:rPr>
          <w:rFonts w:cs="Arial"/>
        </w:rPr>
        <w:t>.</w:t>
      </w:r>
      <w:r w:rsidRPr="009E4648">
        <w:rPr>
          <w:rFonts w:cs="Arial"/>
        </w:rPr>
        <w:t xml:space="preserve"> Les valeurs de référence locales et les sauvegardes cloud sont incluses</w:t>
      </w:r>
      <w:r w:rsidR="004A38FF" w:rsidRPr="009E4648">
        <w:rPr>
          <w:rFonts w:cs="Arial"/>
        </w:rPr>
        <w:t>.</w:t>
      </w:r>
      <w:r w:rsidRPr="009E4648">
        <w:rPr>
          <w:rFonts w:cs="Arial"/>
        </w:rPr>
        <w:t xml:space="preserve"> </w:t>
      </w:r>
    </w:p>
    <w:p w14:paraId="1D2933D4" w14:textId="77777777" w:rsidR="00851AFC" w:rsidRPr="009E4648" w:rsidRDefault="00851AFC" w:rsidP="00851AFC">
      <w:pPr>
        <w:pStyle w:val="BodytextUserManual"/>
        <w:spacing w:beforeLines="0" w:before="0" w:afterLines="0" w:after="0" w:line="240" w:lineRule="auto"/>
        <w:ind w:left="0"/>
        <w:jc w:val="center"/>
      </w:pPr>
      <w:r w:rsidRPr="009E4648">
        <w:rPr>
          <w:noProof/>
          <w:lang w:val="en-US"/>
          <w14:ligatures w14:val="standardContextual"/>
        </w:rPr>
        <w:drawing>
          <wp:inline distT="0" distB="0" distL="0" distR="0" wp14:anchorId="162B5914" wp14:editId="05152AE1">
            <wp:extent cx="3600000" cy="2159034"/>
            <wp:effectExtent l="0" t="0" r="635"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hqprint">
                      <a:extLst>
                        <a:ext uri="{28A0092B-C50C-407E-A947-70E740481C1C}">
                          <a14:useLocalDpi xmlns:a14="http://schemas.microsoft.com/office/drawing/2010/main" val="0"/>
                        </a:ext>
                      </a:extLst>
                    </a:blip>
                    <a:srcRect l="-1" r="854" b="7197"/>
                    <a:stretch/>
                  </pic:blipFill>
                  <pic:spPr bwMode="auto">
                    <a:xfrm>
                      <a:off x="0" y="0"/>
                      <a:ext cx="3600000" cy="2159034"/>
                    </a:xfrm>
                    <a:prstGeom prst="rect">
                      <a:avLst/>
                    </a:prstGeom>
                    <a:ln>
                      <a:noFill/>
                    </a:ln>
                    <a:extLst>
                      <a:ext uri="{53640926-AAD7-44D8-BBD7-CCE9431645EC}">
                        <a14:shadowObscured xmlns:a14="http://schemas.microsoft.com/office/drawing/2010/main"/>
                      </a:ext>
                    </a:extLst>
                  </pic:spPr>
                </pic:pic>
              </a:graphicData>
            </a:graphic>
          </wp:inline>
        </w:drawing>
      </w:r>
    </w:p>
    <w:p w14:paraId="50B616DE" w14:textId="11E3F415" w:rsidR="00851AFC" w:rsidRPr="009E4648" w:rsidRDefault="00851AFC" w:rsidP="00851AFC">
      <w:pPr>
        <w:pStyle w:val="ab"/>
        <w:spacing w:beforeLines="20" w:before="62" w:afterLines="0" w:after="0"/>
        <w:rPr>
          <w:rFonts w:cs="Arial"/>
          <w:i/>
        </w:rPr>
      </w:pPr>
      <w:r w:rsidRPr="009E4648">
        <w:rPr>
          <w:rFonts w:cs="Arial"/>
        </w:rPr>
        <w:t xml:space="preserve">Figure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7</w:t>
      </w:r>
      <w:r w:rsidRPr="009E4648">
        <w:rPr>
          <w:rFonts w:cs="Arial"/>
          <w:noProof/>
        </w:rPr>
        <w:fldChar w:fldCharType="end"/>
      </w:r>
      <w:r w:rsidR="00FE4F64" w:rsidRPr="009E4648">
        <w:rPr>
          <w:rFonts w:cs="Arial"/>
          <w:noProof/>
        </w:rPr>
        <w:t xml:space="preserve"> </w:t>
      </w:r>
      <w:r w:rsidR="00FE4F64" w:rsidRPr="009E4648">
        <w:rPr>
          <w:rFonts w:cs="Arial"/>
          <w:i/>
        </w:rPr>
        <w:t>Écran</w:t>
      </w:r>
      <w:r w:rsidR="00FE4F64" w:rsidRPr="009E4648">
        <w:rPr>
          <w:rFonts w:cs="Arial"/>
          <w:i/>
          <w:iCs/>
        </w:rPr>
        <w:t xml:space="preserve"> </w:t>
      </w:r>
      <w:r w:rsidRPr="009E4648">
        <w:rPr>
          <w:rFonts w:cs="Arial"/>
          <w:i/>
          <w:iCs/>
        </w:rPr>
        <w:t xml:space="preserve">Valeur </w:t>
      </w:r>
      <w:r w:rsidRPr="009E4648">
        <w:rPr>
          <w:rFonts w:cs="Arial"/>
          <w:i/>
        </w:rPr>
        <w:t>de référence</w:t>
      </w:r>
      <w:r w:rsidRPr="009E4648">
        <w:rPr>
          <w:rFonts w:cs="Arial"/>
        </w:rPr>
        <w:t xml:space="preserve"> </w:t>
      </w:r>
    </w:p>
    <w:p w14:paraId="74982E18" w14:textId="77777777" w:rsidR="00851AFC" w:rsidRPr="009E4648" w:rsidRDefault="00851AFC" w:rsidP="00851AFC">
      <w:pPr>
        <w:pStyle w:val="aa"/>
        <w:numPr>
          <w:ilvl w:val="0"/>
          <w:numId w:val="262"/>
        </w:numPr>
        <w:spacing w:beforeLines="20" w:before="62" w:afterLines="20" w:after="62"/>
        <w:ind w:left="641" w:hanging="357"/>
        <w:rPr>
          <w:rFonts w:cs="Arial"/>
          <w:i/>
        </w:rPr>
      </w:pPr>
      <w:r w:rsidRPr="009E4648">
        <w:rPr>
          <w:rFonts w:cs="Arial"/>
        </w:rPr>
        <w:t xml:space="preserve">Boutons de la barre d'outils — voir </w:t>
      </w:r>
      <w:r w:rsidRPr="009E4648">
        <w:rPr>
          <w:rFonts w:cs="Arial"/>
          <w:color w:val="000000" w:themeColor="text1"/>
        </w:rPr>
        <w:t>le tableau suivant</w:t>
      </w:r>
      <w:r w:rsidRPr="009E4648">
        <w:rPr>
          <w:rFonts w:cs="Arial"/>
          <w:i/>
          <w:iCs/>
          <w:color w:val="0000FF"/>
        </w:rPr>
        <w:t xml:space="preserve"> </w:t>
      </w:r>
      <w:r w:rsidRPr="009E4648">
        <w:rPr>
          <w:rFonts w:cs="Arial"/>
        </w:rPr>
        <w:t>pour des informations détaillées.</w:t>
      </w:r>
    </w:p>
    <w:p w14:paraId="0D2D3AB2" w14:textId="77777777" w:rsidR="00851AFC" w:rsidRPr="009E4648" w:rsidRDefault="00851AFC" w:rsidP="00851AFC">
      <w:pPr>
        <w:pStyle w:val="aa"/>
        <w:numPr>
          <w:ilvl w:val="0"/>
          <w:numId w:val="262"/>
        </w:numPr>
        <w:spacing w:beforeLines="20" w:before="62" w:afterLines="20" w:after="62"/>
        <w:ind w:left="641" w:hanging="357"/>
        <w:rPr>
          <w:rFonts w:cs="Arial"/>
        </w:rPr>
      </w:pPr>
      <w:r w:rsidRPr="009E4648">
        <w:rPr>
          <w:rFonts w:cs="Arial"/>
        </w:rPr>
        <w:t>Section principale — affiche les informations, notamment l'heure, le numéro de dossier, la marque du véhicule, l'année, le moteur et le système.</w:t>
      </w:r>
    </w:p>
    <w:p w14:paraId="1B316867" w14:textId="14A37C59" w:rsidR="00851AFC" w:rsidRPr="009E4648" w:rsidRDefault="00851AFC" w:rsidP="00851AFC">
      <w:pPr>
        <w:pStyle w:val="ab"/>
        <w:spacing w:before="156" w:after="156"/>
        <w:ind w:left="0"/>
        <w:rPr>
          <w:rFonts w:cs="Arial"/>
          <w:i/>
        </w:rPr>
      </w:pPr>
      <w:r w:rsidRPr="009E4648">
        <w:rPr>
          <w:rFonts w:cs="Arial"/>
        </w:rPr>
        <w:t xml:space="preserve">Tableau </w:t>
      </w:r>
      <w:r w:rsidR="00D366E4" w:rsidRPr="009E4648">
        <w:rPr>
          <w:rFonts w:cs="Arial"/>
        </w:rPr>
        <w:t>9</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rPr>
        <w:t xml:space="preserve">Boutons de la barre d'outils dans </w:t>
      </w:r>
      <w:r w:rsidRPr="009E4648">
        <w:rPr>
          <w:rFonts w:cs="Arial"/>
          <w:i/>
          <w:iCs/>
        </w:rPr>
        <w:t>la valeur de référence</w:t>
      </w:r>
      <w:r w:rsidRPr="009E4648">
        <w:rPr>
          <w:rFonts w:cs="Arial"/>
        </w:rPr>
        <w:t xml:space="preserve"> </w:t>
      </w:r>
      <w:r w:rsidRPr="009E4648">
        <w:rPr>
          <w:rFonts w:cs="Arial"/>
          <w:i/>
        </w:rPr>
        <w:t>Écran</w:t>
      </w:r>
    </w:p>
    <w:tbl>
      <w:tblPr>
        <w:tblStyle w:val="ac"/>
        <w:tblW w:w="6799" w:type="dxa"/>
        <w:jc w:val="center"/>
        <w:tblLayout w:type="fixed"/>
        <w:tblLook w:val="04A0" w:firstRow="1" w:lastRow="0" w:firstColumn="1" w:lastColumn="0" w:noHBand="0" w:noVBand="1"/>
      </w:tblPr>
      <w:tblGrid>
        <w:gridCol w:w="988"/>
        <w:gridCol w:w="1275"/>
        <w:gridCol w:w="4536"/>
      </w:tblGrid>
      <w:tr w:rsidR="00851AFC" w:rsidRPr="009E4648" w14:paraId="11719C1F" w14:textId="77777777" w:rsidTr="00D115B3">
        <w:trPr>
          <w:trHeight w:val="284"/>
          <w:tblHeader/>
          <w:jc w:val="center"/>
        </w:trPr>
        <w:tc>
          <w:tcPr>
            <w:tcW w:w="988" w:type="dxa"/>
            <w:shd w:val="clear" w:color="auto" w:fill="D9D9D9" w:themeFill="background1" w:themeFillShade="D9"/>
            <w:vAlign w:val="center"/>
          </w:tcPr>
          <w:p w14:paraId="517EF190" w14:textId="77777777" w:rsidR="00851AFC" w:rsidRPr="009E4648" w:rsidRDefault="00851AFC" w:rsidP="00D115B3">
            <w:pPr>
              <w:pStyle w:val="af"/>
              <w:spacing w:before="156" w:after="156" w:line="240" w:lineRule="exact"/>
              <w:jc w:val="left"/>
              <w:rPr>
                <w:rFonts w:cs="Arial"/>
              </w:rPr>
            </w:pPr>
            <w:r w:rsidRPr="009E4648">
              <w:rPr>
                <w:rFonts w:cs="Arial"/>
              </w:rPr>
              <w:t>Bouton</w:t>
            </w:r>
          </w:p>
        </w:tc>
        <w:tc>
          <w:tcPr>
            <w:tcW w:w="1275" w:type="dxa"/>
            <w:shd w:val="clear" w:color="auto" w:fill="D9D9D9" w:themeFill="background1" w:themeFillShade="D9"/>
            <w:vAlign w:val="center"/>
          </w:tcPr>
          <w:p w14:paraId="0E05F95B" w14:textId="77777777" w:rsidR="00851AFC" w:rsidRPr="009E4648" w:rsidRDefault="00851AFC" w:rsidP="00D115B3">
            <w:pPr>
              <w:pStyle w:val="af"/>
              <w:spacing w:before="156" w:after="156" w:line="240" w:lineRule="exact"/>
              <w:jc w:val="left"/>
              <w:rPr>
                <w:rFonts w:cs="Arial"/>
              </w:rPr>
            </w:pPr>
            <w:r w:rsidRPr="009E4648">
              <w:rPr>
                <w:rFonts w:cs="Arial"/>
              </w:rPr>
              <w:t>Nom</w:t>
            </w:r>
          </w:p>
        </w:tc>
        <w:tc>
          <w:tcPr>
            <w:tcW w:w="4536" w:type="dxa"/>
            <w:shd w:val="clear" w:color="auto" w:fill="D9D9D9" w:themeFill="background1" w:themeFillShade="D9"/>
            <w:vAlign w:val="center"/>
          </w:tcPr>
          <w:p w14:paraId="163BDBF2" w14:textId="77777777" w:rsidR="00851AFC" w:rsidRPr="009E4648" w:rsidRDefault="00851AFC" w:rsidP="00D115B3">
            <w:pPr>
              <w:pStyle w:val="af"/>
              <w:spacing w:before="156" w:after="156" w:line="240" w:lineRule="exact"/>
              <w:jc w:val="left"/>
              <w:rPr>
                <w:rFonts w:cs="Arial"/>
              </w:rPr>
            </w:pPr>
            <w:r w:rsidRPr="009E4648">
              <w:rPr>
                <w:rFonts w:cs="Arial"/>
              </w:rPr>
              <w:t>Description</w:t>
            </w:r>
          </w:p>
        </w:tc>
      </w:tr>
      <w:tr w:rsidR="00851AFC" w:rsidRPr="009E4648" w14:paraId="6BC93B7F" w14:textId="77777777" w:rsidTr="00D115B3">
        <w:trPr>
          <w:trHeight w:val="510"/>
          <w:jc w:val="center"/>
        </w:trPr>
        <w:tc>
          <w:tcPr>
            <w:tcW w:w="988" w:type="dxa"/>
            <w:vAlign w:val="center"/>
          </w:tcPr>
          <w:p w14:paraId="4E7F167F"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08832" behindDoc="0" locked="0" layoutInCell="1" allowOverlap="1" wp14:anchorId="12C20450" wp14:editId="382C2969">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C8ED9AE" w14:textId="1476C6CE" w:rsidR="00851AFC" w:rsidRPr="009E4648" w:rsidRDefault="00D366E4" w:rsidP="00D115B3">
            <w:pPr>
              <w:pStyle w:val="ae"/>
              <w:spacing w:before="156" w:after="156" w:line="240" w:lineRule="exact"/>
              <w:rPr>
                <w:rFonts w:cs="Arial"/>
                <w:b/>
                <w:bCs/>
              </w:rPr>
            </w:pPr>
            <w:r w:rsidRPr="009E4648">
              <w:rPr>
                <w:rFonts w:cs="Arial"/>
                <w:b/>
              </w:rPr>
              <w:t>Retour</w:t>
            </w:r>
          </w:p>
        </w:tc>
        <w:tc>
          <w:tcPr>
            <w:tcW w:w="4536" w:type="dxa"/>
            <w:vAlign w:val="center"/>
          </w:tcPr>
          <w:p w14:paraId="0F41D65C" w14:textId="77777777" w:rsidR="00851AFC" w:rsidRPr="009E4648" w:rsidRDefault="00851AFC" w:rsidP="00D115B3">
            <w:pPr>
              <w:pStyle w:val="af0"/>
              <w:spacing w:beforeLines="0" w:afterLines="0" w:line="240" w:lineRule="exact"/>
              <w:ind w:left="0"/>
              <w:rPr>
                <w:rFonts w:cs="Arial"/>
              </w:rPr>
            </w:pPr>
            <w:r w:rsidRPr="009E4648">
              <w:rPr>
                <w:rFonts w:cs="Arial"/>
              </w:rPr>
              <w:t>Retourne à l'écran précédent.</w:t>
            </w:r>
          </w:p>
        </w:tc>
      </w:tr>
      <w:tr w:rsidR="00851AFC" w:rsidRPr="009E4648" w14:paraId="07A37D35" w14:textId="77777777" w:rsidTr="00D115B3">
        <w:trPr>
          <w:trHeight w:val="510"/>
          <w:jc w:val="center"/>
        </w:trPr>
        <w:tc>
          <w:tcPr>
            <w:tcW w:w="988" w:type="dxa"/>
            <w:vAlign w:val="center"/>
          </w:tcPr>
          <w:p w14:paraId="21FC5A32" w14:textId="77777777" w:rsidR="00851AFC" w:rsidRPr="009E4648" w:rsidRDefault="00851AFC" w:rsidP="00D115B3">
            <w:pPr>
              <w:pStyle w:val="af"/>
              <w:spacing w:before="156" w:after="156" w:line="240" w:lineRule="exact"/>
              <w:rPr>
                <w:rFonts w:cs="Arial"/>
                <w:noProof/>
                <w14:ligatures w14:val="standardContextual"/>
              </w:rPr>
            </w:pPr>
            <w:r w:rsidRPr="009E4648">
              <w:rPr>
                <w:rFonts w:cs="Arial"/>
                <w:noProof/>
                <w:lang w:val="en-US"/>
                <w14:ligatures w14:val="standardContextual"/>
              </w:rPr>
              <w:drawing>
                <wp:anchor distT="0" distB="0" distL="114300" distR="114300" simplePos="0" relativeHeight="252409856" behindDoc="0" locked="0" layoutInCell="1" allowOverlap="1" wp14:anchorId="113D6B67" wp14:editId="7C4E021D">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91CE8BC" w14:textId="19333EE3" w:rsidR="00851AFC" w:rsidRPr="009E4648" w:rsidRDefault="00851AFC" w:rsidP="00D115B3">
            <w:pPr>
              <w:pStyle w:val="ae"/>
              <w:spacing w:before="156" w:after="156" w:line="240" w:lineRule="exact"/>
              <w:rPr>
                <w:rFonts w:cs="Arial"/>
                <w:b/>
                <w:bCs/>
              </w:rPr>
            </w:pPr>
            <w:r w:rsidRPr="009E4648">
              <w:rPr>
                <w:rFonts w:cs="Arial"/>
                <w:b/>
                <w:bCs/>
              </w:rPr>
              <w:t>Ajouter</w:t>
            </w:r>
          </w:p>
        </w:tc>
        <w:tc>
          <w:tcPr>
            <w:tcW w:w="4536" w:type="dxa"/>
            <w:vAlign w:val="center"/>
          </w:tcPr>
          <w:p w14:paraId="15195375" w14:textId="77777777" w:rsidR="00851AFC" w:rsidRPr="009E4648" w:rsidRDefault="00851AFC" w:rsidP="00D115B3">
            <w:pPr>
              <w:pStyle w:val="af0"/>
              <w:spacing w:beforeLines="0" w:afterLines="0" w:line="240" w:lineRule="exact"/>
              <w:ind w:left="0"/>
              <w:rPr>
                <w:rFonts w:cs="Arial"/>
              </w:rPr>
            </w:pPr>
            <w:r w:rsidRPr="009E4648">
              <w:rPr>
                <w:rFonts w:cs="Arial"/>
              </w:rPr>
              <w:t xml:space="preserve">Ajoute un fichier de valeurs de référence lors de la numérisation du code QR correspondant après avoir appuyé sur le bouton </w:t>
            </w:r>
            <w:r w:rsidRPr="009E4648">
              <w:rPr>
                <w:rFonts w:cs="Arial"/>
                <w:b/>
                <w:bCs/>
              </w:rPr>
              <w:t xml:space="preserve">Partager </w:t>
            </w:r>
            <w:r w:rsidRPr="009E4648">
              <w:rPr>
                <w:rFonts w:cs="Arial"/>
              </w:rPr>
              <w:t>dans la liste des valeurs de référence ou simplement en saisissant manuellement le numéro de fichier.</w:t>
            </w:r>
          </w:p>
        </w:tc>
      </w:tr>
      <w:tr w:rsidR="00851AFC" w:rsidRPr="009E4648" w14:paraId="0E518DEB" w14:textId="77777777" w:rsidTr="00D115B3">
        <w:trPr>
          <w:trHeight w:val="540"/>
          <w:jc w:val="center"/>
        </w:trPr>
        <w:tc>
          <w:tcPr>
            <w:tcW w:w="988" w:type="dxa"/>
            <w:vAlign w:val="center"/>
          </w:tcPr>
          <w:p w14:paraId="26071B98"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10880" behindDoc="0" locked="0" layoutInCell="1" allowOverlap="1" wp14:anchorId="57B41F79" wp14:editId="3428586C">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9BA58AD" w14:textId="77777777" w:rsidR="00851AFC" w:rsidRPr="009E4648" w:rsidRDefault="00851AFC" w:rsidP="00D115B3">
            <w:pPr>
              <w:pStyle w:val="ae"/>
              <w:spacing w:before="156" w:after="156" w:line="240" w:lineRule="exact"/>
              <w:rPr>
                <w:rFonts w:cs="Arial"/>
                <w:b/>
                <w:bCs/>
              </w:rPr>
            </w:pPr>
            <w:r w:rsidRPr="009E4648">
              <w:rPr>
                <w:rFonts w:cs="Arial"/>
                <w:b/>
                <w:bCs/>
              </w:rPr>
              <w:t>Recherche</w:t>
            </w:r>
          </w:p>
        </w:tc>
        <w:tc>
          <w:tcPr>
            <w:tcW w:w="4536" w:type="dxa"/>
            <w:vAlign w:val="center"/>
          </w:tcPr>
          <w:p w14:paraId="7CE8E978" w14:textId="77777777" w:rsidR="00851AFC" w:rsidRPr="009E4648" w:rsidRDefault="00851AFC" w:rsidP="00D115B3">
            <w:pPr>
              <w:pStyle w:val="af0"/>
              <w:spacing w:beforeLines="0" w:afterLines="0" w:line="240" w:lineRule="exact"/>
              <w:ind w:left="0"/>
              <w:rPr>
                <w:rFonts w:cs="Arial"/>
              </w:rPr>
            </w:pPr>
            <w:r w:rsidRPr="009E4648">
              <w:rPr>
                <w:rFonts w:cs="Arial"/>
              </w:rPr>
              <w:t>Recherche le fichier de valeurs de référence une fois que le numéro de fichier ou MMY (Marque, Modèle, Année) est saisi.</w:t>
            </w:r>
          </w:p>
        </w:tc>
      </w:tr>
      <w:tr w:rsidR="00851AFC" w:rsidRPr="009E4648" w14:paraId="4522F876" w14:textId="77777777" w:rsidTr="00D115B3">
        <w:trPr>
          <w:trHeight w:val="540"/>
          <w:jc w:val="center"/>
        </w:trPr>
        <w:tc>
          <w:tcPr>
            <w:tcW w:w="988" w:type="dxa"/>
            <w:vAlign w:val="center"/>
          </w:tcPr>
          <w:p w14:paraId="69BE2472" w14:textId="77777777" w:rsidR="00851AFC" w:rsidRPr="009E4648" w:rsidRDefault="00851AFC" w:rsidP="00D115B3">
            <w:pPr>
              <w:pStyle w:val="af"/>
              <w:spacing w:before="156" w:after="156" w:line="240" w:lineRule="exact"/>
              <w:rPr>
                <w:rFonts w:cs="Arial"/>
                <w:noProof/>
                <w14:ligatures w14:val="standardContextual"/>
              </w:rPr>
            </w:pPr>
            <w:r w:rsidRPr="009E4648">
              <w:rPr>
                <w:rFonts w:cs="Arial"/>
                <w:noProof/>
                <w:lang w:val="en-US"/>
                <w14:ligatures w14:val="standardContextual"/>
              </w:rPr>
              <w:lastRenderedPageBreak/>
              <w:drawing>
                <wp:anchor distT="0" distB="0" distL="114300" distR="114300" simplePos="0" relativeHeight="252411904" behindDoc="0" locked="0" layoutInCell="1" allowOverlap="1" wp14:anchorId="0AD4FD8E" wp14:editId="280FEDA7">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E890C78" w14:textId="77777777" w:rsidR="00851AFC" w:rsidRPr="009E4648" w:rsidRDefault="00851AFC" w:rsidP="00D115B3">
            <w:pPr>
              <w:pStyle w:val="ae"/>
              <w:spacing w:before="156" w:after="156" w:line="240" w:lineRule="exact"/>
              <w:rPr>
                <w:rFonts w:cs="Arial"/>
                <w:b/>
                <w:bCs/>
              </w:rPr>
            </w:pPr>
            <w:r w:rsidRPr="009E4648">
              <w:rPr>
                <w:rFonts w:cs="Arial"/>
                <w:b/>
                <w:bCs/>
              </w:rPr>
              <w:t>Filtre</w:t>
            </w:r>
          </w:p>
        </w:tc>
        <w:tc>
          <w:tcPr>
            <w:tcW w:w="4536" w:type="dxa"/>
            <w:vAlign w:val="center"/>
          </w:tcPr>
          <w:p w14:paraId="2AB03661" w14:textId="36F75294" w:rsidR="00851AFC" w:rsidRPr="009E4648" w:rsidRDefault="00851AFC" w:rsidP="00D115B3">
            <w:pPr>
              <w:pStyle w:val="af0"/>
              <w:spacing w:beforeLines="0" w:afterLines="0" w:line="240" w:lineRule="exact"/>
              <w:ind w:left="0"/>
              <w:rPr>
                <w:rFonts w:cs="Arial"/>
              </w:rPr>
            </w:pPr>
            <w:r w:rsidRPr="009E4648">
              <w:rPr>
                <w:rFonts w:cs="Arial"/>
              </w:rPr>
              <w:t>Sélectionnez les informations telles que la marque, le modèle, l'année, le moteur et le système pour localiser les fichiers de valeurs de référence spécifiés</w:t>
            </w:r>
            <w:r w:rsidR="004A38FF" w:rsidRPr="009E4648">
              <w:rPr>
                <w:rFonts w:cs="Arial"/>
              </w:rPr>
              <w:t>.</w:t>
            </w:r>
          </w:p>
        </w:tc>
      </w:tr>
      <w:tr w:rsidR="00851AFC" w:rsidRPr="009E4648" w14:paraId="39967C98" w14:textId="77777777" w:rsidTr="00D115B3">
        <w:trPr>
          <w:trHeight w:val="540"/>
          <w:jc w:val="center"/>
        </w:trPr>
        <w:tc>
          <w:tcPr>
            <w:tcW w:w="988" w:type="dxa"/>
            <w:vAlign w:val="center"/>
          </w:tcPr>
          <w:p w14:paraId="69A29CCF" w14:textId="77777777" w:rsidR="00851AFC" w:rsidRPr="009E4648" w:rsidRDefault="00851AFC" w:rsidP="00D115B3">
            <w:pPr>
              <w:pStyle w:val="af"/>
              <w:spacing w:before="156" w:after="156" w:line="240" w:lineRule="exact"/>
              <w:rPr>
                <w:rFonts w:cs="Arial"/>
              </w:rPr>
            </w:pPr>
            <w:r w:rsidRPr="009E4648">
              <w:rPr>
                <w:rFonts w:cs="Arial"/>
                <w:noProof/>
                <w:lang w:val="en-US"/>
                <w14:ligatures w14:val="standardContextual"/>
              </w:rPr>
              <w:drawing>
                <wp:anchor distT="0" distB="0" distL="114300" distR="114300" simplePos="0" relativeHeight="252412928" behindDoc="0" locked="0" layoutInCell="1" allowOverlap="1" wp14:anchorId="061CFAEF" wp14:editId="20D35F72">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E669827" w14:textId="77777777" w:rsidR="00851AFC" w:rsidRPr="009E4648" w:rsidRDefault="00851AFC" w:rsidP="00D115B3">
            <w:pPr>
              <w:pStyle w:val="ae"/>
              <w:spacing w:before="156" w:after="156" w:line="240" w:lineRule="exact"/>
              <w:rPr>
                <w:rFonts w:cs="Arial"/>
                <w:b/>
                <w:bCs/>
              </w:rPr>
            </w:pPr>
            <w:r w:rsidRPr="009E4648">
              <w:rPr>
                <w:rFonts w:cs="Arial"/>
                <w:b/>
                <w:bCs/>
              </w:rPr>
              <w:t>Modifier</w:t>
            </w:r>
          </w:p>
        </w:tc>
        <w:tc>
          <w:tcPr>
            <w:tcW w:w="4536" w:type="dxa"/>
            <w:vAlign w:val="center"/>
          </w:tcPr>
          <w:p w14:paraId="60E7D9AC" w14:textId="15BE0EB6" w:rsidR="00851AFC" w:rsidRPr="009E4648" w:rsidRDefault="00851AFC" w:rsidP="00D115B3">
            <w:pPr>
              <w:pStyle w:val="af0"/>
              <w:spacing w:beforeLines="0" w:afterLines="0" w:line="240" w:lineRule="exact"/>
              <w:ind w:left="0"/>
              <w:rPr>
                <w:rFonts w:cs="Arial"/>
              </w:rPr>
            </w:pPr>
            <w:r w:rsidRPr="009E4648">
              <w:rPr>
                <w:rFonts w:cs="Arial"/>
              </w:rPr>
              <w:t>Supprime les fichiers de valeurs de référence</w:t>
            </w:r>
            <w:r w:rsidR="004A38FF" w:rsidRPr="009E4648">
              <w:rPr>
                <w:rFonts w:cs="Arial"/>
              </w:rPr>
              <w:t>.</w:t>
            </w:r>
          </w:p>
        </w:tc>
      </w:tr>
      <w:tr w:rsidR="00851AFC" w:rsidRPr="009E4648" w14:paraId="4C301740" w14:textId="77777777" w:rsidTr="00D115B3">
        <w:trPr>
          <w:trHeight w:val="540"/>
          <w:jc w:val="center"/>
        </w:trPr>
        <w:tc>
          <w:tcPr>
            <w:tcW w:w="988" w:type="dxa"/>
            <w:vAlign w:val="center"/>
          </w:tcPr>
          <w:p w14:paraId="5D369647" w14:textId="77777777" w:rsidR="00851AFC" w:rsidRPr="009E4648" w:rsidRDefault="00851AFC" w:rsidP="00D115B3">
            <w:pPr>
              <w:pStyle w:val="af"/>
              <w:spacing w:before="156" w:after="156" w:line="240" w:lineRule="exact"/>
              <w:rPr>
                <w:rFonts w:cs="Arial"/>
                <w:noProof/>
                <w14:ligatures w14:val="standardContextual"/>
              </w:rPr>
            </w:pPr>
            <w:r w:rsidRPr="009E4648">
              <w:rPr>
                <w:rFonts w:cs="Arial"/>
                <w:noProof/>
                <w:lang w:val="en-US"/>
                <w14:ligatures w14:val="standardContextual"/>
              </w:rPr>
              <w:drawing>
                <wp:anchor distT="0" distB="0" distL="114300" distR="114300" simplePos="0" relativeHeight="252416000" behindDoc="0" locked="0" layoutInCell="1" allowOverlap="1" wp14:anchorId="680149DD" wp14:editId="147B9EFF">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2301170" w14:textId="77777777" w:rsidR="00851AFC" w:rsidRPr="009E4648" w:rsidRDefault="00851AFC" w:rsidP="00D115B3">
            <w:pPr>
              <w:pStyle w:val="ae"/>
              <w:spacing w:before="156" w:after="156" w:line="240" w:lineRule="exact"/>
              <w:rPr>
                <w:rFonts w:cs="Arial"/>
                <w:b/>
                <w:bCs/>
              </w:rPr>
            </w:pPr>
            <w:r w:rsidRPr="009E4648">
              <w:rPr>
                <w:rFonts w:cs="Arial"/>
                <w:b/>
                <w:bCs/>
              </w:rPr>
              <w:t>Comparaison</w:t>
            </w:r>
          </w:p>
        </w:tc>
        <w:tc>
          <w:tcPr>
            <w:tcW w:w="4536" w:type="dxa"/>
            <w:vAlign w:val="center"/>
          </w:tcPr>
          <w:p w14:paraId="5919C1E3" w14:textId="3C61C990" w:rsidR="00851AFC" w:rsidRPr="009E4648" w:rsidRDefault="00851AFC" w:rsidP="00D115B3">
            <w:pPr>
              <w:pStyle w:val="af0"/>
              <w:spacing w:beforeLines="0" w:afterLines="0" w:line="240" w:lineRule="exact"/>
              <w:ind w:left="0"/>
              <w:rPr>
                <w:rFonts w:cs="Arial"/>
              </w:rPr>
            </w:pPr>
            <w:r w:rsidRPr="009E4648">
              <w:rPr>
                <w:rFonts w:cs="Arial"/>
              </w:rPr>
              <w:t>Sélectionnez deux fichiers de valeurs de référence et comparez les valeurs maximales, minimales et moyennes échantillonnées</w:t>
            </w:r>
            <w:r w:rsidR="004A38FF" w:rsidRPr="009E4648">
              <w:rPr>
                <w:rFonts w:cs="Arial"/>
              </w:rPr>
              <w:t>.</w:t>
            </w:r>
            <w:r w:rsidRPr="009E4648">
              <w:rPr>
                <w:rFonts w:cs="Arial"/>
              </w:rPr>
              <w:t xml:space="preserve"> Seuls les fichiers de valeurs de référence locaux sont pris en charge.</w:t>
            </w:r>
          </w:p>
        </w:tc>
      </w:tr>
    </w:tbl>
    <w:p w14:paraId="6BF8E0C4" w14:textId="77777777" w:rsidR="00851AFC" w:rsidRPr="009E4648" w:rsidRDefault="00851AFC" w:rsidP="00851AFC">
      <w:pPr>
        <w:pStyle w:val="20"/>
        <w:spacing w:before="312" w:after="156"/>
        <w:rPr>
          <w:rFonts w:cs="Arial"/>
        </w:rPr>
      </w:pPr>
      <w:r w:rsidRPr="009E4648">
        <w:rPr>
          <w:rFonts w:cs="Arial"/>
        </w:rPr>
        <w:t xml:space="preserve"> </w:t>
      </w:r>
      <w:bookmarkStart w:id="347" w:name="_Toc204439348"/>
      <w:r w:rsidRPr="009E4648">
        <w:rPr>
          <w:rFonts w:cs="Arial"/>
        </w:rPr>
        <w:t>Enregistrement des données</w:t>
      </w:r>
      <w:bookmarkEnd w:id="338"/>
      <w:bookmarkEnd w:id="339"/>
      <w:bookmarkEnd w:id="340"/>
      <w:bookmarkEnd w:id="341"/>
      <w:bookmarkEnd w:id="342"/>
      <w:bookmarkEnd w:id="343"/>
      <w:bookmarkEnd w:id="347"/>
    </w:p>
    <w:p w14:paraId="45D3BC55" w14:textId="741C7E7D" w:rsidR="00851AFC" w:rsidRPr="009E4648" w:rsidRDefault="00851AFC" w:rsidP="00851AFC">
      <w:pPr>
        <w:pStyle w:val="BodytextUserManual"/>
        <w:spacing w:before="156" w:after="156"/>
      </w:pPr>
      <w:r w:rsidRPr="009E4648">
        <w:t xml:space="preserve">La section Enregistrement des données vous permet d'accéder directement à la plateforme d'assistance pour consulter tous les enregistrements de données, avec ou sans retour, sur le système de diagnostic. Pour plus de détails, consultez la section </w:t>
      </w:r>
      <w:r w:rsidRPr="009E4648">
        <w:rPr>
          <w:i/>
          <w:iCs/>
          <w:color w:val="0000FF"/>
        </w:rPr>
        <w:fldChar w:fldCharType="begin"/>
      </w:r>
      <w:r w:rsidRPr="009E4648">
        <w:rPr>
          <w:i/>
          <w:iCs/>
          <w:color w:val="0000FF"/>
        </w:rPr>
        <w:instrText xml:space="preserve"> REF _Ref119312155 \h  \* MERGEFORMAT </w:instrText>
      </w:r>
      <w:r w:rsidRPr="009E4648">
        <w:rPr>
          <w:i/>
          <w:iCs/>
          <w:color w:val="0000FF"/>
        </w:rPr>
      </w:r>
      <w:r w:rsidRPr="009E4648">
        <w:rPr>
          <w:i/>
          <w:iCs/>
          <w:color w:val="0000FF"/>
        </w:rPr>
        <w:fldChar w:fldCharType="separate"/>
      </w:r>
      <w:r w:rsidRPr="009E4648">
        <w:rPr>
          <w:i/>
          <w:iCs/>
          <w:color w:val="0000FF"/>
        </w:rPr>
        <w:t>Enregistrement des données</w:t>
      </w:r>
      <w:r w:rsidRPr="009E4648">
        <w:rPr>
          <w:i/>
          <w:iCs/>
          <w:color w:val="0000FF"/>
        </w:rPr>
        <w:fldChar w:fldCharType="end"/>
      </w:r>
      <w:r w:rsidRPr="009E4648">
        <w:t>.</w:t>
      </w:r>
    </w:p>
    <w:p w14:paraId="66ECEFE7" w14:textId="77777777" w:rsidR="00851AFC" w:rsidRPr="009E4648" w:rsidRDefault="00851AFC" w:rsidP="00851AFC">
      <w:pPr>
        <w:pStyle w:val="20"/>
        <w:spacing w:before="312" w:after="156"/>
        <w:rPr>
          <w:rFonts w:cs="Arial"/>
        </w:rPr>
      </w:pPr>
      <w:bookmarkStart w:id="348" w:name="_Toc159436345"/>
      <w:bookmarkStart w:id="349" w:name="_Toc204439349"/>
      <w:r w:rsidRPr="009E4648">
        <w:rPr>
          <w:rFonts w:cs="Arial"/>
        </w:rPr>
        <w:t xml:space="preserve">Désinstaller </w:t>
      </w:r>
      <w:bookmarkEnd w:id="344"/>
      <w:r w:rsidRPr="009E4648">
        <w:rPr>
          <w:rFonts w:cs="Arial"/>
        </w:rPr>
        <w:t>des applications</w:t>
      </w:r>
      <w:bookmarkEnd w:id="345"/>
      <w:bookmarkEnd w:id="348"/>
      <w:bookmarkEnd w:id="349"/>
    </w:p>
    <w:p w14:paraId="2ABC67C2" w14:textId="1702A66A" w:rsidR="00851AFC" w:rsidRPr="009E4648" w:rsidRDefault="00D366E4" w:rsidP="00851AFC">
      <w:pPr>
        <w:pStyle w:val="BodytextUserManual"/>
        <w:spacing w:before="156" w:after="156"/>
      </w:pPr>
      <w:r w:rsidRPr="009E4648">
        <w:rPr>
          <w:rFonts w:eastAsiaTheme="minorEastAsia"/>
          <w:bCs w:val="0"/>
          <w:szCs w:val="18"/>
          <w:lang w:val="en-US"/>
        </w:rPr>
        <w:t>Cette section vous permet de gérer les applications logicielles installées sur le système MaxiSys.</w:t>
      </w:r>
      <w:r w:rsidR="00851AFC" w:rsidRPr="009E4648">
        <w:t xml:space="preserve"> Sélectionner cette section ouvre un écran de gestion permettant de consulter toutes les applications de diagnostic véhicule disponibles.</w:t>
      </w:r>
    </w:p>
    <w:p w14:paraId="18E5341A" w14:textId="6A7059D7" w:rsidR="00851AFC" w:rsidRPr="009E4648" w:rsidRDefault="00851AFC" w:rsidP="00851AFC">
      <w:pPr>
        <w:pStyle w:val="BodytextUserManual"/>
        <w:spacing w:before="156" w:after="156"/>
      </w:pPr>
      <w:r w:rsidRPr="009E4648">
        <w:t xml:space="preserve">Sélectionnez le logiciel du véhicule à supprimer en appuyant sur l'icône du constructeur. Une marque bleue apparaîtra en haut à droite de l'élément sélectionné. </w:t>
      </w:r>
      <w:r w:rsidR="00D366E4" w:rsidRPr="009E4648">
        <w:rPr>
          <w:rFonts w:eastAsiaTheme="minorEastAsia"/>
          <w:bCs w:val="0"/>
          <w:szCs w:val="18"/>
        </w:rPr>
        <w:t xml:space="preserve">Appuyez sur l’ icône </w:t>
      </w:r>
      <w:r w:rsidR="00D366E4" w:rsidRPr="009E4648">
        <w:rPr>
          <w:rFonts w:eastAsiaTheme="minorEastAsia"/>
          <w:b/>
          <w:bCs w:val="0"/>
          <w:szCs w:val="18"/>
        </w:rPr>
        <w:t xml:space="preserve">Supprimer </w:t>
      </w:r>
      <w:r w:rsidR="00D366E4" w:rsidRPr="009E4648">
        <w:rPr>
          <w:rFonts w:eastAsiaTheme="minorEastAsia"/>
          <w:bCs w:val="0"/>
          <w:szCs w:val="18"/>
        </w:rPr>
        <w:t>dans la barre d’outils supérieure pour supprimer le logiciel de la base de données système.</w:t>
      </w:r>
    </w:p>
    <w:p w14:paraId="51C16815" w14:textId="77777777" w:rsidR="00CB4F88" w:rsidRPr="009E4648" w:rsidRDefault="00CB4F88" w:rsidP="00CB4F88">
      <w:pPr>
        <w:pStyle w:val="20"/>
        <w:spacing w:before="312" w:after="156"/>
        <w:rPr>
          <w:rFonts w:cs="Arial"/>
        </w:rPr>
      </w:pPr>
      <w:bookmarkStart w:id="350" w:name="_Toc199938942"/>
      <w:bookmarkStart w:id="351" w:name="_Toc204439350"/>
      <w:r w:rsidRPr="009E4648">
        <w:rPr>
          <w:rFonts w:cs="Arial"/>
        </w:rPr>
        <w:t>Sauvegarde et restauration</w:t>
      </w:r>
      <w:bookmarkEnd w:id="350"/>
      <w:bookmarkEnd w:id="351"/>
    </w:p>
    <w:p w14:paraId="03C2C380" w14:textId="77777777" w:rsidR="00CB4F88" w:rsidRPr="009E4648" w:rsidRDefault="00CB4F88" w:rsidP="00CB4F88">
      <w:pPr>
        <w:pStyle w:val="BodytextUserManual"/>
        <w:spacing w:before="156" w:after="156"/>
      </w:pPr>
      <w:r w:rsidRPr="009E4648">
        <w:t>Cette section vous permet de sauvegarder les données sur Autel Cloud et de restaurer les données sur l'appareil.</w:t>
      </w:r>
    </w:p>
    <w:p w14:paraId="61D2BF1E" w14:textId="77777777" w:rsidR="00CB4F88" w:rsidRPr="009E4648" w:rsidRDefault="00CB4F88" w:rsidP="00CB4F88">
      <w:pPr>
        <w:pStyle w:val="BodytextUserManual"/>
        <w:numPr>
          <w:ilvl w:val="0"/>
          <w:numId w:val="25"/>
        </w:numPr>
        <w:spacing w:beforeLines="20" w:before="62" w:afterLines="20" w:after="62"/>
        <w:ind w:left="641" w:hanging="357"/>
        <w:rPr>
          <w:b/>
        </w:rPr>
      </w:pPr>
      <w:r w:rsidRPr="009E4648">
        <w:rPr>
          <w:b/>
        </w:rPr>
        <w:t>Pour sauvegarder les données sur Autel Cloud</w:t>
      </w:r>
    </w:p>
    <w:p w14:paraId="6CFAD5E3" w14:textId="77777777" w:rsidR="00CB4F88" w:rsidRPr="009E4648" w:rsidRDefault="00CB4F88" w:rsidP="00CB4F88">
      <w:pPr>
        <w:pStyle w:val="aa"/>
        <w:numPr>
          <w:ilvl w:val="0"/>
          <w:numId w:val="277"/>
        </w:numPr>
        <w:spacing w:beforeLines="20" w:before="62" w:afterLines="20" w:after="62"/>
        <w:ind w:left="998" w:hanging="357"/>
        <w:rPr>
          <w:rFonts w:cs="Arial"/>
        </w:rPr>
      </w:pPr>
      <w:r w:rsidRPr="009E4648">
        <w:rPr>
          <w:rFonts w:cs="Arial"/>
        </w:rPr>
        <w:t xml:space="preserve">Appuyez sur le bouton de l’application </w:t>
      </w:r>
      <w:r w:rsidRPr="009E4648">
        <w:rPr>
          <w:rFonts w:cs="Arial"/>
          <w:b/>
          <w:bCs/>
        </w:rPr>
        <w:t xml:space="preserve">Gestionnaire de données </w:t>
      </w:r>
      <w:r w:rsidRPr="009E4648">
        <w:rPr>
          <w:rFonts w:cs="Arial"/>
        </w:rPr>
        <w:t>dans le menu des tâches MaxiSys.</w:t>
      </w:r>
    </w:p>
    <w:p w14:paraId="6DEC4632" w14:textId="77777777" w:rsidR="00CB4F88" w:rsidRPr="009E4648" w:rsidRDefault="00CB4F88" w:rsidP="00CB4F88">
      <w:pPr>
        <w:pStyle w:val="aa"/>
        <w:numPr>
          <w:ilvl w:val="0"/>
          <w:numId w:val="277"/>
        </w:numPr>
        <w:spacing w:beforeLines="20" w:before="62" w:afterLines="20" w:after="62"/>
        <w:ind w:left="998" w:hanging="357"/>
        <w:rPr>
          <w:rFonts w:cs="Arial"/>
        </w:rPr>
      </w:pPr>
      <w:r w:rsidRPr="009E4648">
        <w:rPr>
          <w:rFonts w:cs="Arial"/>
        </w:rPr>
        <w:t xml:space="preserve">Sélectionnez </w:t>
      </w:r>
      <w:r w:rsidRPr="009E4648">
        <w:rPr>
          <w:rFonts w:cs="Arial"/>
          <w:b/>
          <w:bCs/>
        </w:rPr>
        <w:t xml:space="preserve">Sauvegarder et restaurer </w:t>
      </w:r>
      <w:r w:rsidRPr="009E4648">
        <w:rPr>
          <w:rFonts w:cs="Arial"/>
        </w:rPr>
        <w:t>pour accéder à l’écran Sauvegarder et restaurer.</w:t>
      </w:r>
    </w:p>
    <w:p w14:paraId="1C4DD930" w14:textId="77777777" w:rsidR="00CB4F88" w:rsidRPr="009E4648" w:rsidRDefault="00CB4F88" w:rsidP="00CB4F88">
      <w:pPr>
        <w:pStyle w:val="aa"/>
        <w:numPr>
          <w:ilvl w:val="0"/>
          <w:numId w:val="277"/>
        </w:numPr>
        <w:spacing w:beforeLines="20" w:before="62" w:afterLines="20" w:after="62"/>
        <w:ind w:left="998" w:hanging="357"/>
        <w:rPr>
          <w:rFonts w:cs="Arial"/>
        </w:rPr>
      </w:pPr>
      <w:r w:rsidRPr="009E4648">
        <w:rPr>
          <w:rFonts w:cs="Arial"/>
        </w:rPr>
        <w:lastRenderedPageBreak/>
        <w:t xml:space="preserve">Appuyez sur </w:t>
      </w:r>
      <w:r w:rsidRPr="009E4648">
        <w:rPr>
          <w:rFonts w:cs="Arial"/>
          <w:b/>
          <w:bCs/>
        </w:rPr>
        <w:t xml:space="preserve">Ajouter une sauvegarde </w:t>
      </w:r>
      <w:r w:rsidRPr="009E4648">
        <w:rPr>
          <w:rFonts w:cs="Arial"/>
        </w:rPr>
        <w:t>pour accéder à l’écran Ajouter une sauvegarde.</w:t>
      </w:r>
    </w:p>
    <w:p w14:paraId="7191C500" w14:textId="77777777" w:rsidR="00CB4F88" w:rsidRPr="009E4648" w:rsidRDefault="00CB4F88" w:rsidP="00CB4F88">
      <w:pPr>
        <w:pStyle w:val="aa"/>
        <w:numPr>
          <w:ilvl w:val="0"/>
          <w:numId w:val="277"/>
        </w:numPr>
        <w:spacing w:beforeLines="20" w:before="62" w:afterLines="20" w:after="62"/>
        <w:ind w:left="998" w:hanging="357"/>
        <w:rPr>
          <w:rFonts w:cs="Arial"/>
        </w:rPr>
      </w:pPr>
      <w:r w:rsidRPr="009E4648">
        <w:rPr>
          <w:rFonts w:cs="Arial"/>
        </w:rPr>
        <w:t xml:space="preserve">Cochez la case pour sélectionner les données souhaitées et appuyez sur </w:t>
      </w:r>
      <w:r w:rsidRPr="009E4648">
        <w:rPr>
          <w:rFonts w:cs="Arial"/>
          <w:b/>
          <w:bCs/>
        </w:rPr>
        <w:t>« Sauvegarder ».</w:t>
      </w:r>
      <w:r w:rsidRPr="009E4648">
        <w:rPr>
          <w:rFonts w:cs="Arial"/>
        </w:rPr>
        <w:t xml:space="preserve"> Une boîte de dialogue s'affichera.</w:t>
      </w:r>
    </w:p>
    <w:p w14:paraId="003F848B" w14:textId="77777777" w:rsidR="00CB4F88" w:rsidRPr="009E4648" w:rsidRDefault="00CB4F88" w:rsidP="00CB4F88">
      <w:pPr>
        <w:pStyle w:val="aa"/>
        <w:numPr>
          <w:ilvl w:val="0"/>
          <w:numId w:val="277"/>
        </w:numPr>
        <w:spacing w:beforeLines="20" w:before="62" w:afterLines="20" w:after="62"/>
        <w:ind w:left="998" w:hanging="357"/>
        <w:rPr>
          <w:rFonts w:cs="Arial"/>
        </w:rPr>
      </w:pPr>
      <w:r w:rsidRPr="009E4648">
        <w:rPr>
          <w:rFonts w:cs="Arial"/>
        </w:rPr>
        <w:t xml:space="preserve">Saisissez un nom dans le champ de saisie et appuyez sur </w:t>
      </w:r>
      <w:r w:rsidRPr="009E4648">
        <w:rPr>
          <w:rFonts w:cs="Arial"/>
          <w:b/>
          <w:bCs/>
        </w:rPr>
        <w:t xml:space="preserve">OK </w:t>
      </w:r>
      <w:r w:rsidRPr="009E4648">
        <w:rPr>
          <w:rFonts w:cs="Arial"/>
        </w:rPr>
        <w:t>pour sauvegarder les données sur Autel Cloud. L'enregistrement de sauvegarde apparaîtra sur l'écran Sauvegarde et restauration.</w:t>
      </w:r>
    </w:p>
    <w:p w14:paraId="1FCC7F92" w14:textId="77777777" w:rsidR="00CB4F88" w:rsidRPr="009E4648" w:rsidRDefault="00CB4F88" w:rsidP="00CB4F88">
      <w:pPr>
        <w:pStyle w:val="aa"/>
        <w:spacing w:beforeLines="20" w:before="62" w:afterLines="20" w:after="62"/>
        <w:ind w:left="998" w:firstLine="0"/>
        <w:rPr>
          <w:rFonts w:cs="Arial"/>
        </w:rPr>
      </w:pPr>
      <w:r w:rsidRPr="009E4648">
        <w:rPr>
          <w:rFonts w:cs="Arial"/>
        </w:rPr>
        <w:t xml:space="preserve">Si vous devez sauvegarder davantage de données, appuyez sur l'icône </w:t>
      </w:r>
      <w:r w:rsidRPr="009E4648">
        <w:rPr>
          <w:rFonts w:cs="Arial"/>
          <w:noProof/>
          <w:lang w:val="en-US"/>
        </w:rPr>
        <w:drawing>
          <wp:inline distT="0" distB="0" distL="0" distR="0" wp14:anchorId="5536F7DC" wp14:editId="7753D5D2">
            <wp:extent cx="132964" cy="110477"/>
            <wp:effectExtent l="0" t="0" r="635" b="4445"/>
            <wp:docPr id="742912149" name="图片 742912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36013" cy="113010"/>
                    </a:xfrm>
                    <a:prstGeom prst="rect">
                      <a:avLst/>
                    </a:prstGeom>
                    <a:noFill/>
                    <a:ln>
                      <a:noFill/>
                    </a:ln>
                  </pic:spPr>
                </pic:pic>
              </a:graphicData>
            </a:graphic>
          </wp:inline>
        </w:drawing>
      </w:r>
      <w:r w:rsidRPr="009E4648">
        <w:rPr>
          <w:rFonts w:cs="Arial"/>
        </w:rPr>
        <w:t xml:space="preserve"> pour accéder à l'écran Ajouter une sauvegarde et effectuez à nouveau les étapes 4 à 5 pour sauvegarder les données sur Autel Cloud.</w:t>
      </w:r>
    </w:p>
    <w:p w14:paraId="0346CAED" w14:textId="77777777" w:rsidR="00CB4F88" w:rsidRPr="009E4648" w:rsidRDefault="00CB4F88" w:rsidP="00CB4F88">
      <w:pPr>
        <w:pStyle w:val="BodytextUserManual"/>
        <w:numPr>
          <w:ilvl w:val="0"/>
          <w:numId w:val="25"/>
        </w:numPr>
        <w:spacing w:beforeLines="20" w:before="62" w:afterLines="20" w:after="62"/>
        <w:ind w:left="641" w:hanging="357"/>
      </w:pPr>
      <w:r w:rsidRPr="009E4648">
        <w:rPr>
          <w:b/>
          <w:bCs w:val="0"/>
        </w:rPr>
        <w:t>Pour restaurer les données sur l'appareil</w:t>
      </w:r>
    </w:p>
    <w:p w14:paraId="4DE3A184" w14:textId="77777777" w:rsidR="00CB4F88" w:rsidRPr="009E4648" w:rsidRDefault="00CB4F88" w:rsidP="00CB4F88">
      <w:pPr>
        <w:pStyle w:val="aa"/>
        <w:numPr>
          <w:ilvl w:val="0"/>
          <w:numId w:val="278"/>
        </w:numPr>
        <w:spacing w:beforeLines="20" w:before="62" w:afterLines="20" w:after="62"/>
        <w:ind w:left="998" w:hanging="357"/>
        <w:rPr>
          <w:rFonts w:cs="Arial"/>
        </w:rPr>
      </w:pPr>
      <w:r w:rsidRPr="009E4648">
        <w:rPr>
          <w:rFonts w:cs="Arial"/>
        </w:rPr>
        <w:t xml:space="preserve">Appuyez sur le bouton de l’application </w:t>
      </w:r>
      <w:r w:rsidRPr="009E4648">
        <w:rPr>
          <w:rFonts w:cs="Arial"/>
          <w:b/>
          <w:bCs/>
        </w:rPr>
        <w:t xml:space="preserve">Gestionnaire de données </w:t>
      </w:r>
      <w:r w:rsidRPr="009E4648">
        <w:rPr>
          <w:rFonts w:cs="Arial"/>
        </w:rPr>
        <w:t>dans le menu des tâches MaxiSys.</w:t>
      </w:r>
    </w:p>
    <w:p w14:paraId="30B8205F" w14:textId="77777777" w:rsidR="00CB4F88" w:rsidRPr="009E4648" w:rsidRDefault="00CB4F88" w:rsidP="00CB4F88">
      <w:pPr>
        <w:pStyle w:val="aa"/>
        <w:numPr>
          <w:ilvl w:val="0"/>
          <w:numId w:val="278"/>
        </w:numPr>
        <w:spacing w:beforeLines="20" w:before="62" w:afterLines="20" w:after="62"/>
        <w:ind w:left="998" w:hanging="357"/>
        <w:rPr>
          <w:rFonts w:cs="Arial"/>
        </w:rPr>
      </w:pPr>
      <w:r w:rsidRPr="009E4648">
        <w:rPr>
          <w:rFonts w:cs="Arial"/>
        </w:rPr>
        <w:t xml:space="preserve">Sélectionnez </w:t>
      </w:r>
      <w:r w:rsidRPr="009E4648">
        <w:rPr>
          <w:rFonts w:cs="Arial"/>
          <w:b/>
          <w:bCs/>
        </w:rPr>
        <w:t xml:space="preserve">Sauvegarder et restaurer </w:t>
      </w:r>
      <w:r w:rsidRPr="009E4648">
        <w:rPr>
          <w:rFonts w:cs="Arial"/>
        </w:rPr>
        <w:t>pour accéder à l’écran Sauvegarder et restaurer.</w:t>
      </w:r>
    </w:p>
    <w:p w14:paraId="22BE97B5" w14:textId="77777777" w:rsidR="00CB4F88" w:rsidRPr="009E4648" w:rsidRDefault="00CB4F88" w:rsidP="00CB4F88">
      <w:pPr>
        <w:pStyle w:val="aa"/>
        <w:numPr>
          <w:ilvl w:val="0"/>
          <w:numId w:val="278"/>
        </w:numPr>
        <w:spacing w:beforeLines="20" w:before="62" w:afterLines="20" w:after="62"/>
        <w:ind w:left="998" w:hanging="357"/>
        <w:rPr>
          <w:rFonts w:cs="Arial"/>
        </w:rPr>
      </w:pPr>
      <w:bookmarkStart w:id="352" w:name="_Hlk198824766"/>
      <w:r w:rsidRPr="009E4648">
        <w:rPr>
          <w:rFonts w:cs="Arial"/>
        </w:rPr>
        <w:t xml:space="preserve">Appuyez sur </w:t>
      </w:r>
      <w:r w:rsidRPr="009E4648">
        <w:rPr>
          <w:rFonts w:cs="Arial"/>
          <w:b/>
          <w:bCs/>
        </w:rPr>
        <w:t xml:space="preserve">Restaurer </w:t>
      </w:r>
      <w:r w:rsidRPr="009E4648">
        <w:rPr>
          <w:rFonts w:cs="Arial"/>
        </w:rPr>
        <w:t xml:space="preserve">&gt; </w:t>
      </w:r>
      <w:r w:rsidRPr="009E4648">
        <w:rPr>
          <w:rFonts w:cs="Arial"/>
          <w:b/>
          <w:bCs/>
        </w:rPr>
        <w:t xml:space="preserve">OK </w:t>
      </w:r>
      <w:r w:rsidRPr="009E4648">
        <w:rPr>
          <w:rFonts w:cs="Arial"/>
        </w:rPr>
        <w:t>pour restaurer les données sur l’appareil.</w:t>
      </w:r>
    </w:p>
    <w:bookmarkEnd w:id="352"/>
    <w:p w14:paraId="04CEC144" w14:textId="77777777" w:rsidR="00CB4F88" w:rsidRPr="009E4648" w:rsidRDefault="00CB4F88" w:rsidP="00CB4F88">
      <w:pPr>
        <w:pStyle w:val="aa"/>
        <w:spacing w:beforeLines="20" w:before="62" w:afterLines="20" w:after="62"/>
        <w:ind w:left="998" w:firstLine="0"/>
        <w:rPr>
          <w:rFonts w:cs="Arial"/>
        </w:rPr>
      </w:pPr>
      <w:r w:rsidRPr="009E4648">
        <w:rPr>
          <w:rFonts w:cs="Arial"/>
        </w:rPr>
        <w:t xml:space="preserve">Si nécessaire, appuyez sur </w:t>
      </w:r>
      <w:r w:rsidRPr="009E4648">
        <w:rPr>
          <w:rFonts w:cs="Arial"/>
          <w:b/>
          <w:bCs/>
        </w:rPr>
        <w:t xml:space="preserve">Pause </w:t>
      </w:r>
      <w:r w:rsidRPr="009E4648">
        <w:rPr>
          <w:rFonts w:cs="Arial"/>
        </w:rPr>
        <w:t>pour suspendre le processus de restauration.</w:t>
      </w:r>
    </w:p>
    <w:p w14:paraId="0AD8FE43" w14:textId="77777777" w:rsidR="00CB4F88" w:rsidRPr="009E4648" w:rsidRDefault="00CB4F88" w:rsidP="00CB4F88">
      <w:pPr>
        <w:pStyle w:val="BodytextUserManual"/>
        <w:numPr>
          <w:ilvl w:val="0"/>
          <w:numId w:val="25"/>
        </w:numPr>
        <w:spacing w:beforeLines="20" w:before="62" w:afterLines="20" w:after="62"/>
        <w:ind w:left="641" w:hanging="357"/>
      </w:pPr>
      <w:r w:rsidRPr="009E4648">
        <w:rPr>
          <w:b/>
          <w:bCs w:val="0"/>
        </w:rPr>
        <w:t>Pour supprimer les données de sauvegarde stockées</w:t>
      </w:r>
    </w:p>
    <w:p w14:paraId="419EF86D" w14:textId="77777777" w:rsidR="00CB4F88" w:rsidRPr="009E4648" w:rsidRDefault="00CB4F88" w:rsidP="00CB4F88">
      <w:pPr>
        <w:pStyle w:val="aa"/>
        <w:numPr>
          <w:ilvl w:val="0"/>
          <w:numId w:val="279"/>
        </w:numPr>
        <w:spacing w:beforeLines="20" w:before="62" w:afterLines="20" w:after="62"/>
        <w:ind w:left="998" w:hanging="357"/>
        <w:rPr>
          <w:rFonts w:cs="Arial"/>
        </w:rPr>
      </w:pPr>
      <w:r w:rsidRPr="009E4648">
        <w:rPr>
          <w:rFonts w:cs="Arial"/>
        </w:rPr>
        <w:t xml:space="preserve">Appuyez sur le bouton de l’application </w:t>
      </w:r>
      <w:r w:rsidRPr="009E4648">
        <w:rPr>
          <w:rFonts w:cs="Arial"/>
          <w:b/>
          <w:bCs/>
        </w:rPr>
        <w:t xml:space="preserve">Gestionnaire de données </w:t>
      </w:r>
      <w:r w:rsidRPr="009E4648">
        <w:rPr>
          <w:rFonts w:cs="Arial"/>
        </w:rPr>
        <w:t>dans le menu des tâches MaxiSys.</w:t>
      </w:r>
    </w:p>
    <w:p w14:paraId="0DA4DADF" w14:textId="77777777" w:rsidR="00CB4F88" w:rsidRPr="009E4648" w:rsidRDefault="00CB4F88" w:rsidP="00CB4F88">
      <w:pPr>
        <w:pStyle w:val="aa"/>
        <w:numPr>
          <w:ilvl w:val="0"/>
          <w:numId w:val="279"/>
        </w:numPr>
        <w:spacing w:beforeLines="20" w:before="62" w:afterLines="20" w:after="62"/>
        <w:ind w:left="998" w:hanging="357"/>
        <w:rPr>
          <w:rFonts w:cs="Arial"/>
        </w:rPr>
      </w:pPr>
      <w:r w:rsidRPr="009E4648">
        <w:rPr>
          <w:rFonts w:cs="Arial"/>
        </w:rPr>
        <w:t xml:space="preserve">Sélectionnez </w:t>
      </w:r>
      <w:r w:rsidRPr="009E4648">
        <w:rPr>
          <w:rFonts w:cs="Arial"/>
          <w:b/>
          <w:bCs/>
        </w:rPr>
        <w:t xml:space="preserve">Sauvegarder et restaurer </w:t>
      </w:r>
      <w:r w:rsidRPr="009E4648">
        <w:rPr>
          <w:rFonts w:cs="Arial"/>
        </w:rPr>
        <w:t>pour accéder à l’écran Sauvegarder et restaurer.</w:t>
      </w:r>
    </w:p>
    <w:p w14:paraId="3D4BEC7F" w14:textId="086D51B1" w:rsidR="00CB4F88" w:rsidRPr="009E4648" w:rsidRDefault="00CB4F88" w:rsidP="00CB4F88">
      <w:pPr>
        <w:pStyle w:val="aa"/>
        <w:numPr>
          <w:ilvl w:val="0"/>
          <w:numId w:val="279"/>
        </w:numPr>
        <w:spacing w:beforeLines="20" w:before="62" w:afterLines="20" w:after="62"/>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10B63FB8" wp14:editId="3C35D8F5">
            <wp:extent cx="172968" cy="131662"/>
            <wp:effectExtent l="0" t="0" r="0" b="1905"/>
            <wp:docPr id="742912158" name="图片 742912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75616" cy="133677"/>
                    </a:xfrm>
                    <a:prstGeom prst="rect">
                      <a:avLst/>
                    </a:prstGeom>
                    <a:noFill/>
                    <a:ln>
                      <a:noFill/>
                    </a:ln>
                  </pic:spPr>
                </pic:pic>
              </a:graphicData>
            </a:graphic>
          </wp:inline>
        </w:drawing>
      </w:r>
      <w:r w:rsidRPr="009E4648">
        <w:rPr>
          <w:rFonts w:cs="Arial"/>
        </w:rPr>
        <w:t xml:space="preserve">, cochez la case pour sélectionner les données de sauvegarde, puis appuyez sur l'icône </w:t>
      </w:r>
      <w:r w:rsidRPr="009E4648">
        <w:rPr>
          <w:rFonts w:cs="Arial"/>
          <w:noProof/>
          <w:lang w:val="en-US"/>
        </w:rPr>
        <w:drawing>
          <wp:inline distT="0" distB="0" distL="0" distR="0" wp14:anchorId="1E5A503E" wp14:editId="5BB59761">
            <wp:extent cx="117723" cy="134337"/>
            <wp:effectExtent l="0" t="0" r="0" b="0"/>
            <wp:docPr id="742912159" name="图片 742912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21134" cy="138229"/>
                    </a:xfrm>
                    <a:prstGeom prst="rect">
                      <a:avLst/>
                    </a:prstGeom>
                    <a:noFill/>
                    <a:ln>
                      <a:noFill/>
                    </a:ln>
                  </pic:spPr>
                </pic:pic>
              </a:graphicData>
            </a:graphic>
          </wp:inline>
        </w:drawing>
      </w:r>
      <w:r w:rsidRPr="009E4648">
        <w:rPr>
          <w:rFonts w:cs="Arial"/>
        </w:rPr>
        <w:t xml:space="preserve">. Appuyez sur </w:t>
      </w:r>
      <w:r w:rsidRPr="009E4648">
        <w:rPr>
          <w:rFonts w:cs="Arial"/>
          <w:b/>
          <w:bCs/>
        </w:rPr>
        <w:t xml:space="preserve">OK </w:t>
      </w:r>
      <w:r w:rsidRPr="009E4648">
        <w:rPr>
          <w:rFonts w:cs="Arial"/>
        </w:rPr>
        <w:t>pour supprimer les données sélectionnées.</w:t>
      </w:r>
    </w:p>
    <w:p w14:paraId="045A5ED3" w14:textId="556EBC1B" w:rsidR="00EE32F8" w:rsidRPr="009E4648" w:rsidRDefault="00EE32F8" w:rsidP="00EE32F8">
      <w:pPr>
        <w:pStyle w:val="Text"/>
        <w:spacing w:before="156" w:after="156"/>
        <w:rPr>
          <w:rFonts w:cs="Arial"/>
        </w:rPr>
      </w:pPr>
      <w:r w:rsidRPr="009E4648">
        <w:rPr>
          <w:rFonts w:cs="Arial"/>
        </w:rPr>
        <w:br w:type="page"/>
      </w:r>
    </w:p>
    <w:p w14:paraId="2CA99C61" w14:textId="77777777" w:rsidR="00EE32F8" w:rsidRPr="009E4648" w:rsidRDefault="00EE32F8" w:rsidP="00EE32F8">
      <w:pPr>
        <w:pStyle w:val="12"/>
        <w:spacing w:before="312" w:after="312"/>
        <w:ind w:left="792" w:hanging="792"/>
      </w:pPr>
      <w:bookmarkStart w:id="353" w:name="_Autel_Cloud"/>
      <w:bookmarkStart w:id="354" w:name="_Toc204439351"/>
      <w:bookmarkEnd w:id="353"/>
      <w:r w:rsidRPr="009E4648">
        <w:lastRenderedPageBreak/>
        <w:t>Autel Cloud</w:t>
      </w:r>
      <w:bookmarkEnd w:id="354"/>
    </w:p>
    <w:p w14:paraId="01E105B7" w14:textId="77777777" w:rsidR="00EE32F8" w:rsidRPr="009E4648" w:rsidRDefault="00EE32F8" w:rsidP="00EE32F8">
      <w:pPr>
        <w:spacing w:before="156" w:after="156"/>
        <w:rPr>
          <w:rFonts w:cs="Arial"/>
        </w:rPr>
      </w:pPr>
      <w:r w:rsidRPr="009E4648">
        <w:rPr>
          <w:rFonts w:cs="Arial"/>
        </w:rPr>
        <w:t>Autel Cloud est une plate-forme de gestion d'appareils et de données avec laquelle vous pouvez facilement télécharger, gérer et partager des rapports (diagnostics de prise en charge, alignement des roues, tests de batterie, etc.), des données en direct, des images et des fichiers PDF.</w:t>
      </w:r>
    </w:p>
    <w:p w14:paraId="30A4F41B" w14:textId="77777777" w:rsidR="00EE32F8" w:rsidRPr="009E4648" w:rsidRDefault="00EE32F8" w:rsidP="00EE32F8">
      <w:pPr>
        <w:spacing w:before="156" w:after="156"/>
        <w:rPr>
          <w:rFonts w:cs="Arial"/>
        </w:rPr>
      </w:pPr>
      <w:r w:rsidRPr="009E4648">
        <w:rPr>
          <w:rFonts w:cs="Arial"/>
        </w:rPr>
        <w:t>Vous pouvez accéder à Autel Cloud via la tablette MaxiSys ou en visitant le site Web d'Autel.</w:t>
      </w:r>
    </w:p>
    <w:p w14:paraId="4335733F" w14:textId="77777777" w:rsidR="00EE32F8" w:rsidRPr="009E4648" w:rsidRDefault="00EE32F8" w:rsidP="00EE32F8">
      <w:pPr>
        <w:pStyle w:val="aa"/>
        <w:numPr>
          <w:ilvl w:val="0"/>
          <w:numId w:val="283"/>
        </w:numPr>
        <w:spacing w:before="156" w:after="156"/>
        <w:rPr>
          <w:rFonts w:cs="Arial"/>
          <w:b/>
          <w:bCs/>
        </w:rPr>
      </w:pPr>
      <w:r w:rsidRPr="009E4648">
        <w:rPr>
          <w:rFonts w:cs="Arial"/>
          <w:b/>
          <w:bCs/>
        </w:rPr>
        <w:t>Via la tablette MaxiSys</w:t>
      </w:r>
    </w:p>
    <w:p w14:paraId="749314A5" w14:textId="77777777" w:rsidR="00EE32F8" w:rsidRPr="009E4648" w:rsidRDefault="00EE32F8" w:rsidP="00EE32F8">
      <w:pPr>
        <w:pStyle w:val="aa"/>
        <w:numPr>
          <w:ilvl w:val="0"/>
          <w:numId w:val="284"/>
        </w:numPr>
        <w:spacing w:beforeLines="30" w:before="93" w:afterLines="30" w:after="93"/>
        <w:ind w:left="1010" w:hanging="369"/>
        <w:rPr>
          <w:rFonts w:cs="Arial"/>
          <w:bCs/>
          <w:szCs w:val="18"/>
        </w:rPr>
      </w:pPr>
      <w:r w:rsidRPr="009E4648">
        <w:rPr>
          <w:rFonts w:cs="Arial"/>
          <w:bCs/>
          <w:szCs w:val="18"/>
        </w:rPr>
        <w:t xml:space="preserve">Appuyez sur le bouton de l'application </w:t>
      </w:r>
      <w:r w:rsidRPr="009E4648">
        <w:rPr>
          <w:rFonts w:cs="Arial"/>
          <w:b/>
          <w:szCs w:val="18"/>
        </w:rPr>
        <w:t xml:space="preserve">Autel Cloud </w:t>
      </w:r>
      <w:r w:rsidRPr="009E4648">
        <w:rPr>
          <w:rFonts w:cs="Arial"/>
          <w:bCs/>
          <w:szCs w:val="18"/>
        </w:rPr>
        <w:t>dans le menu des tâches MaxiSys pour accéder à l'écran d'introduction d'Autel Cloud.</w:t>
      </w:r>
    </w:p>
    <w:p w14:paraId="498BF933" w14:textId="77777777" w:rsidR="00EE32F8" w:rsidRPr="009E4648" w:rsidRDefault="00EE32F8" w:rsidP="00EE32F8">
      <w:pPr>
        <w:pStyle w:val="aa"/>
        <w:numPr>
          <w:ilvl w:val="0"/>
          <w:numId w:val="284"/>
        </w:numPr>
        <w:spacing w:beforeLines="30" w:before="93" w:afterLines="30" w:after="93"/>
        <w:ind w:left="1010" w:hanging="369"/>
        <w:rPr>
          <w:rFonts w:cs="Arial"/>
          <w:bCs/>
          <w:szCs w:val="18"/>
        </w:rPr>
      </w:pPr>
      <w:r w:rsidRPr="009E4648">
        <w:rPr>
          <w:rFonts w:cs="Arial"/>
        </w:rPr>
        <w:t xml:space="preserve">Appuyez sur </w:t>
      </w:r>
      <w:r w:rsidRPr="009E4648">
        <w:rPr>
          <w:rFonts w:cs="Arial"/>
          <w:b/>
          <w:bCs/>
        </w:rPr>
        <w:t xml:space="preserve">Entrer dans Autel Cloud </w:t>
      </w:r>
      <w:r w:rsidRPr="009E4648">
        <w:rPr>
          <w:rFonts w:cs="Arial"/>
        </w:rPr>
        <w:t>pour accéder à l'écran de connexion Autel Cloud.</w:t>
      </w:r>
    </w:p>
    <w:p w14:paraId="1CD37C9F" w14:textId="77777777" w:rsidR="00D06D5A" w:rsidRDefault="00D06D5A" w:rsidP="00EE32F8">
      <w:pPr>
        <w:pStyle w:val="aff"/>
        <w:snapToGrid w:val="0"/>
        <w:spacing w:beforeLines="0" w:before="0" w:afterLines="0" w:after="0" w:line="360" w:lineRule="auto"/>
        <w:ind w:left="284" w:hanging="284"/>
        <w:jc w:val="center"/>
        <w:rPr>
          <w:rFonts w:ascii="Arial" w:hAnsi="Arial" w:cs="Arial"/>
          <w:noProof/>
          <w:lang w:val="en-US"/>
        </w:rPr>
      </w:pPr>
    </w:p>
    <w:p w14:paraId="19E3EBBA" w14:textId="10B8CE6A" w:rsidR="00EE32F8" w:rsidRPr="009E4648" w:rsidRDefault="00D366E4" w:rsidP="00EE32F8">
      <w:pPr>
        <w:pStyle w:val="aff"/>
        <w:snapToGrid w:val="0"/>
        <w:spacing w:beforeLines="0" w:before="0" w:afterLines="0" w:after="0" w:line="360" w:lineRule="auto"/>
        <w:ind w:left="284" w:hanging="284"/>
        <w:jc w:val="center"/>
        <w:rPr>
          <w:rFonts w:ascii="Arial" w:hAnsi="Arial" w:cs="Arial"/>
        </w:rPr>
      </w:pPr>
      <w:r w:rsidRPr="009E4648">
        <w:rPr>
          <w:rFonts w:ascii="Arial" w:hAnsi="Arial" w:cs="Arial"/>
          <w:noProof/>
          <w:lang w:val="en-US"/>
        </w:rPr>
        <w:drawing>
          <wp:inline distT="0" distB="0" distL="0" distR="0" wp14:anchorId="6CAE30F4" wp14:editId="513F9EB8">
            <wp:extent cx="2879241" cy="1961489"/>
            <wp:effectExtent l="0" t="0" r="0" b="127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162"/>
                    <pic:cNvPicPr>
                      <a:picLocks noChangeAspect="1" noChangeArrowheads="1"/>
                    </pic:cNvPicPr>
                  </pic:nvPicPr>
                  <pic:blipFill rotWithShape="1">
                    <a:blip r:embed="rId206" cstate="hqprint">
                      <a:extLst>
                        <a:ext uri="{28A0092B-C50C-407E-A947-70E740481C1C}">
                          <a14:useLocalDpi xmlns:a14="http://schemas.microsoft.com/office/drawing/2010/main" val="0"/>
                        </a:ext>
                      </a:extLst>
                    </a:blip>
                    <a:srcRect b="7349"/>
                    <a:stretch/>
                  </pic:blipFill>
                  <pic:spPr bwMode="auto">
                    <a:xfrm>
                      <a:off x="0" y="0"/>
                      <a:ext cx="2880000" cy="1962006"/>
                    </a:xfrm>
                    <a:prstGeom prst="rect">
                      <a:avLst/>
                    </a:prstGeom>
                    <a:noFill/>
                    <a:ln>
                      <a:noFill/>
                    </a:ln>
                    <a:extLst>
                      <a:ext uri="{53640926-AAD7-44D8-BBD7-CCE9431645EC}">
                        <a14:shadowObscured xmlns:a14="http://schemas.microsoft.com/office/drawing/2010/main"/>
                      </a:ext>
                    </a:extLst>
                  </pic:spPr>
                </pic:pic>
              </a:graphicData>
            </a:graphic>
          </wp:inline>
        </w:drawing>
      </w:r>
    </w:p>
    <w:p w14:paraId="57D6FC03" w14:textId="49DAC19A" w:rsidR="00EE32F8" w:rsidRPr="009E4648" w:rsidRDefault="00EE32F8" w:rsidP="00EE32F8">
      <w:pPr>
        <w:pStyle w:val="ab"/>
        <w:spacing w:beforeLines="0" w:before="0" w:afterLines="0" w:after="0"/>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noProof/>
        </w:rPr>
        <w:t xml:space="preserve"> </w:t>
      </w:r>
      <w:r w:rsidRPr="009E4648">
        <w:rPr>
          <w:rFonts w:cs="Arial"/>
          <w:i/>
          <w:iCs/>
        </w:rPr>
        <w:t>Application Autel Cloud</w:t>
      </w:r>
    </w:p>
    <w:p w14:paraId="6D8ED6D4" w14:textId="77777777" w:rsidR="00EE32F8" w:rsidRPr="009E4648" w:rsidRDefault="00EE32F8" w:rsidP="00EE32F8">
      <w:pPr>
        <w:pStyle w:val="aa"/>
        <w:numPr>
          <w:ilvl w:val="0"/>
          <w:numId w:val="283"/>
        </w:numPr>
        <w:spacing w:before="156" w:after="156"/>
        <w:ind w:left="641" w:hanging="357"/>
        <w:rPr>
          <w:rFonts w:cs="Arial"/>
          <w:b/>
          <w:bCs/>
        </w:rPr>
      </w:pPr>
      <w:r w:rsidRPr="009E4648">
        <w:rPr>
          <w:rFonts w:cs="Arial"/>
          <w:b/>
          <w:bCs/>
        </w:rPr>
        <w:t>Via le site Web d'Autel</w:t>
      </w:r>
    </w:p>
    <w:p w14:paraId="1BD477C2" w14:textId="77777777" w:rsidR="00EE32F8" w:rsidRPr="009E4648" w:rsidRDefault="00EE32F8" w:rsidP="00EE32F8">
      <w:pPr>
        <w:spacing w:beforeLines="30" w:before="93" w:afterLines="30" w:after="93"/>
        <w:ind w:left="680"/>
        <w:rPr>
          <w:rFonts w:cs="Arial"/>
        </w:rPr>
      </w:pPr>
      <w:r w:rsidRPr="009E4648">
        <w:rPr>
          <w:rFonts w:cs="Arial"/>
        </w:rPr>
        <w:t>Visitez le site Web suivant en fonction de votre région.</w:t>
      </w:r>
    </w:p>
    <w:p w14:paraId="410300F4" w14:textId="70C45CC8" w:rsidR="00EE32F8" w:rsidRPr="009E4648" w:rsidRDefault="00EE32F8" w:rsidP="00EE32F8">
      <w:pPr>
        <w:spacing w:beforeLines="30" w:before="93" w:afterLines="30" w:after="93"/>
        <w:ind w:left="680"/>
        <w:rPr>
          <w:rStyle w:val="Chare"/>
          <w:rFonts w:cs="Arial"/>
        </w:rPr>
      </w:pPr>
      <w:r w:rsidRPr="009E4648">
        <w:rPr>
          <w:rFonts w:cs="Arial"/>
        </w:rPr>
        <w:t>Amérique du Nord :</w:t>
      </w:r>
      <w:r w:rsidRPr="009E4648">
        <w:rPr>
          <w:rStyle w:val="Chare"/>
          <w:rFonts w:cs="Arial"/>
        </w:rPr>
        <w:t xml:space="preserve"> </w:t>
      </w:r>
      <w:hyperlink r:id="rId207" w:history="1">
        <w:r w:rsidRPr="009E4648">
          <w:rPr>
            <w:rStyle w:val="Chare"/>
            <w:rFonts w:cs="Arial"/>
            <w:i w:val="0"/>
            <w:iCs/>
            <w:u w:val="single"/>
          </w:rPr>
          <w:t>https://cloud-us.autel.com</w:t>
        </w:r>
      </w:hyperlink>
    </w:p>
    <w:p w14:paraId="2B486250" w14:textId="4E8F7690" w:rsidR="00EE32F8" w:rsidRPr="009E4648" w:rsidRDefault="00EE32F8" w:rsidP="00EE32F8">
      <w:pPr>
        <w:spacing w:beforeLines="30" w:before="93" w:afterLines="30" w:after="93"/>
        <w:ind w:left="680"/>
        <w:rPr>
          <w:rStyle w:val="Chare"/>
          <w:rFonts w:cs="Arial"/>
          <w:u w:val="single"/>
        </w:rPr>
      </w:pPr>
      <w:r w:rsidRPr="009E4648">
        <w:rPr>
          <w:rFonts w:cs="Arial"/>
        </w:rPr>
        <w:t>Europe :</w:t>
      </w:r>
      <w:r w:rsidRPr="009E4648">
        <w:rPr>
          <w:rStyle w:val="Chare"/>
          <w:rFonts w:cs="Arial"/>
          <w:i w:val="0"/>
          <w:iCs/>
        </w:rPr>
        <w:t xml:space="preserve"> </w:t>
      </w:r>
      <w:hyperlink r:id="rId208" w:history="1">
        <w:r w:rsidRPr="009E4648">
          <w:rPr>
            <w:rStyle w:val="Chare"/>
            <w:rFonts w:cs="Arial"/>
            <w:i w:val="0"/>
            <w:iCs/>
            <w:u w:val="single"/>
          </w:rPr>
          <w:t>https://cloud-eu.autel.com</w:t>
        </w:r>
      </w:hyperlink>
    </w:p>
    <w:p w14:paraId="12F07074" w14:textId="77777777" w:rsidR="00EE32F8" w:rsidRPr="009E4648" w:rsidRDefault="00EE32F8" w:rsidP="00EE32F8">
      <w:pPr>
        <w:pBdr>
          <w:top w:val="single" w:sz="6" w:space="1" w:color="auto"/>
          <w:bottom w:val="single" w:sz="6" w:space="1" w:color="auto"/>
        </w:pBdr>
        <w:spacing w:before="156" w:after="156"/>
        <w:ind w:left="641"/>
        <w:contextualSpacing/>
        <w:rPr>
          <w:rFonts w:cs="Arial"/>
          <w:b/>
        </w:rPr>
      </w:pPr>
      <w:r w:rsidRPr="009E4648">
        <w:rPr>
          <w:rFonts w:cs="Arial"/>
          <w:noProof/>
          <w:lang w:val="en-US"/>
        </w:rPr>
        <w:lastRenderedPageBreak/>
        <w:drawing>
          <wp:anchor distT="0" distB="0" distL="114300" distR="114300" simplePos="0" relativeHeight="252471296" behindDoc="0" locked="0" layoutInCell="1" allowOverlap="1" wp14:anchorId="56433103" wp14:editId="6ABC2744">
            <wp:simplePos x="0" y="0"/>
            <wp:positionH relativeFrom="margin">
              <wp:posOffset>215768</wp:posOffset>
            </wp:positionH>
            <wp:positionV relativeFrom="paragraph">
              <wp:posOffset>24130</wp:posOffset>
            </wp:positionV>
            <wp:extent cx="144145" cy="144145"/>
            <wp:effectExtent l="0" t="0" r="8255" b="8255"/>
            <wp:wrapNone/>
            <wp:docPr id="742912182" name="图片 742912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2D16E05E" w14:textId="792F2399" w:rsidR="00EE32F8" w:rsidRPr="009E4648" w:rsidRDefault="00473811" w:rsidP="00EE32F8">
      <w:pPr>
        <w:pBdr>
          <w:top w:val="single" w:sz="6" w:space="1" w:color="auto"/>
          <w:bottom w:val="single" w:sz="6" w:space="1" w:color="auto"/>
        </w:pBdr>
        <w:spacing w:before="156" w:after="156"/>
        <w:ind w:left="641"/>
        <w:contextualSpacing/>
        <w:rPr>
          <w:rStyle w:val="Chare"/>
          <w:rFonts w:eastAsiaTheme="minorEastAsia" w:cs="Arial"/>
          <w:bCs w:val="0"/>
          <w:i w:val="0"/>
        </w:rPr>
      </w:pPr>
      <w:r w:rsidRPr="009E4648">
        <w:rPr>
          <w:rFonts w:cs="Arial"/>
        </w:rPr>
        <w:t>Les fonctionnalités d'Autel Cloud sont identiques, que vous y accédiez via une tablette MaxiSys ou le site web d'Autel. Les illustrations de ce manuel sont basées sur un accès à Autel Cloud via une tablette MaxiSys.</w:t>
      </w:r>
    </w:p>
    <w:p w14:paraId="61AA41E6" w14:textId="77777777" w:rsidR="00EE32F8" w:rsidRPr="009E4648" w:rsidRDefault="00EE32F8" w:rsidP="00EE32F8">
      <w:pPr>
        <w:pStyle w:val="20"/>
        <w:spacing w:before="312" w:after="156"/>
        <w:rPr>
          <w:rFonts w:cs="Arial"/>
        </w:rPr>
      </w:pPr>
      <w:bookmarkStart w:id="355" w:name="_Toc199410312"/>
      <w:r w:rsidRPr="009E4648">
        <w:rPr>
          <w:rFonts w:cs="Arial"/>
        </w:rPr>
        <w:t xml:space="preserve"> </w:t>
      </w:r>
      <w:bookmarkStart w:id="356" w:name="_Toc199938944"/>
      <w:bookmarkStart w:id="357" w:name="_Toc204439352"/>
      <w:r w:rsidRPr="009E4648">
        <w:rPr>
          <w:rFonts w:cs="Arial"/>
        </w:rPr>
        <w:t>Inscription et connexion</w:t>
      </w:r>
      <w:bookmarkEnd w:id="355"/>
      <w:bookmarkEnd w:id="356"/>
      <w:bookmarkEnd w:id="357"/>
    </w:p>
    <w:p w14:paraId="5BAF06E5" w14:textId="089735CB" w:rsidR="00EE32F8" w:rsidRPr="009E4648" w:rsidRDefault="00D366E4" w:rsidP="00EE32F8">
      <w:pPr>
        <w:spacing w:before="156" w:after="156"/>
        <w:ind w:left="0"/>
        <w:rPr>
          <w:rFonts w:cs="Arial"/>
        </w:rPr>
      </w:pPr>
      <w:r w:rsidRPr="009E4648">
        <w:rPr>
          <w:rFonts w:eastAsiaTheme="minorEastAsia" w:cs="Arial"/>
          <w:szCs w:val="18"/>
          <w:lang w:val="en-US"/>
        </w:rPr>
        <w:t>Pour utiliser Autel Cloud, vous devez créer un compte Autel et vous connecter à votre compte.</w:t>
      </w:r>
    </w:p>
    <w:p w14:paraId="64A86012" w14:textId="77777777" w:rsidR="00EE32F8" w:rsidRPr="009E4648" w:rsidRDefault="00EE32F8" w:rsidP="00EE32F8">
      <w:pPr>
        <w:pStyle w:val="aff"/>
        <w:snapToGrid w:val="0"/>
        <w:spacing w:before="156" w:afterLines="0" w:after="0" w:line="360" w:lineRule="auto"/>
        <w:ind w:left="284"/>
        <w:jc w:val="center"/>
        <w:rPr>
          <w:rFonts w:ascii="Arial" w:hAnsi="Arial" w:cs="Arial"/>
        </w:rPr>
      </w:pPr>
      <w:r w:rsidRPr="009E4648">
        <w:rPr>
          <w:rFonts w:ascii="Arial" w:hAnsi="Arial" w:cs="Arial"/>
          <w:noProof/>
          <w:lang w:val="en-US"/>
        </w:rPr>
        <w:drawing>
          <wp:inline distT="0" distB="0" distL="0" distR="0" wp14:anchorId="4F3B3A1D" wp14:editId="73D21DD5">
            <wp:extent cx="2880000" cy="1626412"/>
            <wp:effectExtent l="0" t="0" r="0" b="0"/>
            <wp:docPr id="742912184" name="图片 742912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84" name="图片 742912184"/>
                    <pic:cNvPicPr>
                      <a:picLocks noChangeAspect="1" noChangeArrowheads="1"/>
                    </pic:cNvPicPr>
                  </pic:nvPicPr>
                  <pic:blipFill>
                    <a:blip r:embed="rId209" cstate="hqprint">
                      <a:extLst>
                        <a:ext uri="{28A0092B-C50C-407E-A947-70E740481C1C}">
                          <a14:useLocalDpi xmlns:a14="http://schemas.microsoft.com/office/drawing/2010/main" val="0"/>
                        </a:ext>
                      </a:extLst>
                    </a:blip>
                    <a:stretch>
                      <a:fillRect/>
                    </a:stretch>
                  </pic:blipFill>
                  <pic:spPr bwMode="auto">
                    <a:xfrm>
                      <a:off x="0" y="0"/>
                      <a:ext cx="2880000" cy="1626412"/>
                    </a:xfrm>
                    <a:prstGeom prst="rect">
                      <a:avLst/>
                    </a:prstGeom>
                    <a:noFill/>
                    <a:ln>
                      <a:noFill/>
                    </a:ln>
                  </pic:spPr>
                </pic:pic>
              </a:graphicData>
            </a:graphic>
          </wp:inline>
        </w:drawing>
      </w:r>
    </w:p>
    <w:p w14:paraId="2A7A8D6C" w14:textId="49CCA55F" w:rsidR="00EE32F8" w:rsidRPr="009E4648" w:rsidRDefault="00EE32F8" w:rsidP="00EE32F8">
      <w:pPr>
        <w:pStyle w:val="ab"/>
        <w:spacing w:beforeLines="0" w:before="0" w:after="156"/>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noProof/>
        </w:rPr>
        <w:t xml:space="preserve"> </w:t>
      </w:r>
      <w:r w:rsidRPr="009E4648">
        <w:rPr>
          <w:rFonts w:cs="Arial"/>
          <w:i/>
          <w:iCs/>
        </w:rPr>
        <w:t>Écran de connexion Autel Cloud</w:t>
      </w:r>
    </w:p>
    <w:p w14:paraId="3A903DE1" w14:textId="177BFAA6" w:rsidR="00EE32F8" w:rsidRPr="009E4648" w:rsidRDefault="00D366E4" w:rsidP="00EE32F8">
      <w:pPr>
        <w:pStyle w:val="a2"/>
        <w:spacing w:beforeLines="20" w:before="62" w:afterLines="20" w:after="62"/>
        <w:ind w:left="641" w:hanging="357"/>
        <w:rPr>
          <w:rFonts w:cs="Arial"/>
        </w:rPr>
      </w:pPr>
      <w:r w:rsidRPr="009E4648">
        <w:rPr>
          <w:rFonts w:cs="Arial"/>
          <w:bCs/>
        </w:rPr>
        <w:t>Pour créer un compte</w:t>
      </w:r>
    </w:p>
    <w:p w14:paraId="4AA2ABD1" w14:textId="7E5C3FA0" w:rsidR="00EE32F8" w:rsidRPr="009E4648" w:rsidRDefault="00D366E4" w:rsidP="00EE32F8">
      <w:pPr>
        <w:pStyle w:val="aa"/>
        <w:spacing w:before="156" w:after="156"/>
        <w:ind w:firstLine="0"/>
        <w:rPr>
          <w:rFonts w:cs="Arial"/>
        </w:rPr>
      </w:pPr>
      <w:r w:rsidRPr="009E4648">
        <w:rPr>
          <w:rFonts w:eastAsiaTheme="minorEastAsia" w:cs="Arial"/>
          <w:szCs w:val="18"/>
        </w:rPr>
        <w:t xml:space="preserve">Si vous n'avez pas encore de compte Autel, appuyez sur </w:t>
      </w:r>
      <w:r w:rsidRPr="009E4648">
        <w:rPr>
          <w:rFonts w:eastAsiaTheme="minorEastAsia" w:cs="Arial"/>
          <w:b/>
          <w:szCs w:val="18"/>
        </w:rPr>
        <w:t xml:space="preserve">S'inscrire </w:t>
      </w:r>
      <w:r w:rsidRPr="009E4648">
        <w:rPr>
          <w:rFonts w:eastAsiaTheme="minorEastAsia" w:cs="Arial"/>
          <w:szCs w:val="18"/>
        </w:rPr>
        <w:t>pour créer un compte.</w:t>
      </w:r>
    </w:p>
    <w:p w14:paraId="5DA64AEA" w14:textId="77777777" w:rsidR="00EE32F8" w:rsidRPr="009E4648" w:rsidRDefault="00EE32F8" w:rsidP="00EE32F8">
      <w:pPr>
        <w:pStyle w:val="a2"/>
        <w:spacing w:beforeLines="20" w:before="62" w:afterLines="20" w:after="62"/>
        <w:ind w:left="641" w:hanging="357"/>
        <w:rPr>
          <w:rFonts w:cs="Arial"/>
        </w:rPr>
      </w:pPr>
      <w:r w:rsidRPr="009E4648">
        <w:rPr>
          <w:rFonts w:cs="Arial"/>
          <w:bCs/>
        </w:rPr>
        <w:t xml:space="preserve">Pour vous connecter à </w:t>
      </w:r>
      <w:bookmarkStart w:id="358" w:name="_Hlk198547253"/>
      <w:r w:rsidRPr="009E4648">
        <w:rPr>
          <w:rFonts w:cs="Arial"/>
          <w:bCs/>
        </w:rPr>
        <w:t>Autel Cloud</w:t>
      </w:r>
      <w:bookmarkEnd w:id="358"/>
    </w:p>
    <w:p w14:paraId="4F94D29E" w14:textId="77777777" w:rsidR="00EE32F8" w:rsidRPr="009E4648" w:rsidRDefault="00EE32F8" w:rsidP="00EE32F8">
      <w:pPr>
        <w:pStyle w:val="Text"/>
        <w:spacing w:before="156" w:after="156"/>
        <w:ind w:left="641"/>
        <w:rPr>
          <w:rFonts w:cs="Arial"/>
        </w:rPr>
      </w:pPr>
      <w:r w:rsidRPr="009E4648">
        <w:rPr>
          <w:rFonts w:cs="Arial"/>
        </w:rPr>
        <w:t>Vous pouvez vous connecter à Autel Cloud avec un mot de passe ou un code de vérification. Vous pouvez également vous connecter en tant qu'utilisateur entreprise si vous possédez un compte entreprise.</w:t>
      </w:r>
    </w:p>
    <w:p w14:paraId="1B60C88C" w14:textId="77777777" w:rsidR="00EE32F8" w:rsidRPr="009E4648" w:rsidRDefault="00EE32F8" w:rsidP="00EE32F8">
      <w:pPr>
        <w:pStyle w:val="aa"/>
        <w:numPr>
          <w:ilvl w:val="0"/>
          <w:numId w:val="281"/>
        </w:numPr>
        <w:spacing w:before="156" w:after="156"/>
        <w:ind w:left="1083" w:hanging="442"/>
        <w:rPr>
          <w:rFonts w:cs="Arial"/>
        </w:rPr>
      </w:pPr>
      <w:r w:rsidRPr="009E4648">
        <w:rPr>
          <w:rFonts w:cs="Arial"/>
        </w:rPr>
        <w:t xml:space="preserve">Pour vous connecter avec un mot de passe : appuyez sur </w:t>
      </w:r>
      <w:r w:rsidRPr="009E4648">
        <w:rPr>
          <w:rFonts w:cs="Arial"/>
          <w:b/>
          <w:bCs/>
        </w:rPr>
        <w:t>Se connecter avec un mot de passe,</w:t>
      </w:r>
      <w:r w:rsidRPr="009E4648">
        <w:rPr>
          <w:rFonts w:cs="Arial"/>
        </w:rPr>
        <w:t xml:space="preserve"> saisissez votre numéro de téléphone ou votre adresse e-mail et votre mot de passe, puis appuyez sur </w:t>
      </w:r>
      <w:r w:rsidRPr="009E4648">
        <w:rPr>
          <w:rFonts w:cs="Arial"/>
          <w:b/>
          <w:bCs/>
        </w:rPr>
        <w:t>Se connecter.</w:t>
      </w:r>
    </w:p>
    <w:p w14:paraId="6AFA71D5" w14:textId="77777777" w:rsidR="00EE32F8" w:rsidRPr="009E4648" w:rsidRDefault="00EE32F8" w:rsidP="00EE32F8">
      <w:pPr>
        <w:pStyle w:val="Text"/>
        <w:numPr>
          <w:ilvl w:val="0"/>
          <w:numId w:val="281"/>
        </w:numPr>
        <w:spacing w:before="156" w:after="156"/>
        <w:ind w:left="1083" w:hanging="442"/>
        <w:rPr>
          <w:rFonts w:cs="Arial"/>
        </w:rPr>
      </w:pPr>
      <w:r w:rsidRPr="009E4648">
        <w:rPr>
          <w:rFonts w:cs="Arial"/>
        </w:rPr>
        <w:t xml:space="preserve">Pour vous connecter avec un code de vérification : appuyez sur </w:t>
      </w:r>
      <w:r w:rsidRPr="009E4648">
        <w:rPr>
          <w:rFonts w:cs="Arial"/>
          <w:b/>
          <w:bCs/>
        </w:rPr>
        <w:t>Se connecter avec le code de vérification,</w:t>
      </w:r>
      <w:r w:rsidRPr="009E4648">
        <w:rPr>
          <w:rFonts w:cs="Arial"/>
        </w:rPr>
        <w:t xml:space="preserve"> saisissez votre numéro de téléphone et appuyez sur </w:t>
      </w:r>
      <w:r w:rsidRPr="009E4648">
        <w:rPr>
          <w:rFonts w:cs="Arial"/>
          <w:b/>
          <w:bCs/>
        </w:rPr>
        <w:t xml:space="preserve">Demander </w:t>
      </w:r>
      <w:r w:rsidRPr="009E4648">
        <w:rPr>
          <w:rFonts w:cs="Arial"/>
        </w:rPr>
        <w:t xml:space="preserve">Pour obtenir un code de vérification, saisissez-le et appuyez sur </w:t>
      </w:r>
      <w:r w:rsidRPr="009E4648">
        <w:rPr>
          <w:rFonts w:cs="Arial"/>
          <w:b/>
          <w:bCs/>
        </w:rPr>
        <w:t>« Connexion ».</w:t>
      </w:r>
    </w:p>
    <w:p w14:paraId="24EDE374" w14:textId="77777777" w:rsidR="00EE32F8" w:rsidRPr="009E4648" w:rsidRDefault="00EE32F8" w:rsidP="00EE32F8">
      <w:pPr>
        <w:pStyle w:val="aa"/>
        <w:numPr>
          <w:ilvl w:val="0"/>
          <w:numId w:val="281"/>
        </w:numPr>
        <w:spacing w:before="156" w:after="156"/>
        <w:ind w:left="1083" w:hanging="442"/>
        <w:rPr>
          <w:rFonts w:cs="Arial"/>
        </w:rPr>
      </w:pPr>
      <w:r w:rsidRPr="009E4648">
        <w:rPr>
          <w:rFonts w:cs="Arial"/>
        </w:rPr>
        <w:lastRenderedPageBreak/>
        <w:t xml:space="preserve">Pour vous connecter en tant qu'utilisateur d'entreprise : appuyez sur </w:t>
      </w:r>
      <w:r w:rsidRPr="009E4648">
        <w:rPr>
          <w:rFonts w:cs="Arial"/>
          <w:b/>
          <w:bCs/>
        </w:rPr>
        <w:t xml:space="preserve">« Passer à l'utilisateur d'entreprise » pour </w:t>
      </w:r>
      <w:r w:rsidRPr="009E4648">
        <w:rPr>
          <w:rFonts w:cs="Arial"/>
        </w:rPr>
        <w:t xml:space="preserve">accéder à l'écran de connexion au système de gestion des appareils et des rapports. Saisissez votre numéro de téléphone ou votre adresse e-mail et votre mot de passe, puis appuyez sur </w:t>
      </w:r>
      <w:r w:rsidRPr="009E4648">
        <w:rPr>
          <w:rFonts w:cs="Arial"/>
          <w:b/>
          <w:bCs/>
        </w:rPr>
        <w:t>« Connexion ».</w:t>
      </w:r>
    </w:p>
    <w:p w14:paraId="553BA258" w14:textId="77777777" w:rsidR="00EE32F8" w:rsidRPr="009E4648" w:rsidRDefault="00EE32F8" w:rsidP="00EE32F8">
      <w:pPr>
        <w:pStyle w:val="20"/>
        <w:spacing w:before="312" w:after="156"/>
        <w:rPr>
          <w:rFonts w:cs="Arial"/>
        </w:rPr>
      </w:pPr>
      <w:bookmarkStart w:id="359" w:name="_Toc199410313"/>
      <w:r w:rsidRPr="009E4648">
        <w:rPr>
          <w:rFonts w:cs="Arial"/>
        </w:rPr>
        <w:t xml:space="preserve"> </w:t>
      </w:r>
      <w:bookmarkStart w:id="360" w:name="_Toc199938945"/>
      <w:bookmarkStart w:id="361" w:name="_Toc204439353"/>
      <w:r w:rsidRPr="009E4648">
        <w:rPr>
          <w:rFonts w:cs="Arial"/>
        </w:rPr>
        <w:t>Gestion des appareils</w:t>
      </w:r>
      <w:bookmarkEnd w:id="359"/>
      <w:bookmarkEnd w:id="360"/>
      <w:bookmarkEnd w:id="361"/>
    </w:p>
    <w:p w14:paraId="6BCFF590" w14:textId="77777777" w:rsidR="00EE32F8" w:rsidRPr="009E4648" w:rsidRDefault="00EE32F8" w:rsidP="00EE32F8">
      <w:pPr>
        <w:spacing w:before="156" w:after="156"/>
        <w:rPr>
          <w:rFonts w:cs="Arial"/>
        </w:rPr>
      </w:pPr>
      <w:r w:rsidRPr="009E4648">
        <w:rPr>
          <w:rFonts w:cs="Arial"/>
        </w:rPr>
        <w:t>La gestion des appareils vous permet de lier vos appareils, d'exporter la liste des appareils, d'attribuer des ateliers de réparation et de vérifier la répartition de l'emplacement des appareils via la carte.</w:t>
      </w:r>
    </w:p>
    <w:p w14:paraId="240C8F39" w14:textId="77777777" w:rsidR="00EE32F8" w:rsidRPr="009E4648" w:rsidRDefault="00EE32F8" w:rsidP="00EE32F8">
      <w:pPr>
        <w:pStyle w:val="30"/>
        <w:spacing w:before="312" w:after="156"/>
      </w:pPr>
      <w:r w:rsidRPr="009E4648">
        <w:t>Liste des appareils</w:t>
      </w:r>
    </w:p>
    <w:p w14:paraId="10DF4591" w14:textId="77777777" w:rsidR="00EE32F8" w:rsidRPr="009E4648" w:rsidRDefault="00EE32F8" w:rsidP="00EE32F8">
      <w:pPr>
        <w:spacing w:before="156" w:after="156"/>
        <w:rPr>
          <w:rFonts w:cs="Arial"/>
        </w:rPr>
      </w:pPr>
      <w:r w:rsidRPr="009E4648">
        <w:rPr>
          <w:rFonts w:cs="Arial"/>
        </w:rPr>
        <w:t>Après la connexion, le système automatiquement entre dans l'écran Liste des périphériques.</w:t>
      </w:r>
    </w:p>
    <w:p w14:paraId="6DD39960" w14:textId="77777777" w:rsidR="00D06D5A" w:rsidRDefault="00D06D5A" w:rsidP="00EE32F8">
      <w:pPr>
        <w:pStyle w:val="aff"/>
        <w:snapToGrid w:val="0"/>
        <w:spacing w:before="156" w:afterLines="0" w:after="0" w:line="360" w:lineRule="auto"/>
        <w:ind w:left="284"/>
        <w:jc w:val="center"/>
        <w:rPr>
          <w:noProof/>
        </w:rPr>
      </w:pPr>
    </w:p>
    <w:p w14:paraId="607C8691" w14:textId="6D6C4658" w:rsidR="00EE32F8" w:rsidRPr="009E4648" w:rsidRDefault="00AB1ABE" w:rsidP="00EE32F8">
      <w:pPr>
        <w:pStyle w:val="aff"/>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74C2764D" wp14:editId="585AEF3E">
            <wp:extent cx="3600000" cy="1390778"/>
            <wp:effectExtent l="0" t="0" r="63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rotWithShape="1">
                    <a:blip r:embed="rId210" cstate="hqprint">
                      <a:extLst>
                        <a:ext uri="{28A0092B-C50C-407E-A947-70E740481C1C}">
                          <a14:useLocalDpi xmlns:a14="http://schemas.microsoft.com/office/drawing/2010/main" val="0"/>
                        </a:ext>
                      </a:extLst>
                    </a:blip>
                    <a:srcRect l="801" r="754"/>
                    <a:stretch/>
                  </pic:blipFill>
                  <pic:spPr bwMode="auto">
                    <a:xfrm>
                      <a:off x="0" y="0"/>
                      <a:ext cx="3600000" cy="1390778"/>
                    </a:xfrm>
                    <a:prstGeom prst="rect">
                      <a:avLst/>
                    </a:prstGeom>
                    <a:noFill/>
                    <a:ln>
                      <a:noFill/>
                    </a:ln>
                    <a:extLst>
                      <a:ext uri="{53640926-AAD7-44D8-BBD7-CCE9431645EC}">
                        <a14:shadowObscured xmlns:a14="http://schemas.microsoft.com/office/drawing/2010/main"/>
                      </a:ext>
                    </a:extLst>
                  </pic:spPr>
                </pic:pic>
              </a:graphicData>
            </a:graphic>
          </wp:inline>
        </w:drawing>
      </w:r>
    </w:p>
    <w:p w14:paraId="2443600A" w14:textId="65BE1F4D"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noProof/>
        </w:rPr>
        <w:t xml:space="preserve"> </w:t>
      </w:r>
      <w:r w:rsidRPr="009E4648">
        <w:rPr>
          <w:rFonts w:cs="Arial"/>
          <w:i/>
          <w:iCs/>
        </w:rPr>
        <w:t>Écran de liste des appareils</w:t>
      </w:r>
    </w:p>
    <w:p w14:paraId="47C820AC" w14:textId="77777777" w:rsidR="00EE32F8" w:rsidRPr="009E4648" w:rsidRDefault="00EE32F8" w:rsidP="00EE32F8">
      <w:pPr>
        <w:pStyle w:val="aa"/>
        <w:widowControl w:val="0"/>
        <w:numPr>
          <w:ilvl w:val="0"/>
          <w:numId w:val="285"/>
        </w:numPr>
        <w:spacing w:beforeLines="20" w:before="62" w:afterLines="20" w:after="62"/>
        <w:ind w:left="647" w:hanging="363"/>
        <w:rPr>
          <w:rFonts w:cs="Arial"/>
        </w:rPr>
      </w:pPr>
      <w:r w:rsidRPr="009E4648">
        <w:rPr>
          <w:rFonts w:cs="Arial"/>
        </w:rPr>
        <w:t>Chemin du répertoire actuel</w:t>
      </w:r>
    </w:p>
    <w:p w14:paraId="639A336F" w14:textId="77777777" w:rsidR="00EE32F8" w:rsidRPr="009E4648" w:rsidRDefault="00EE32F8" w:rsidP="00EE32F8">
      <w:pPr>
        <w:pStyle w:val="aa"/>
        <w:widowControl w:val="0"/>
        <w:spacing w:beforeLines="20" w:before="62" w:afterLines="20" w:after="62"/>
        <w:ind w:left="647" w:firstLine="0"/>
        <w:rPr>
          <w:rFonts w:cs="Arial"/>
        </w:rPr>
      </w:pPr>
      <w:r w:rsidRPr="009E4648">
        <w:rPr>
          <w:rFonts w:cs="Arial"/>
        </w:rPr>
        <w:t>Le chemin du répertoire actuel affiche tous les noms de répertoires pour accéder à la page actuelle.</w:t>
      </w:r>
    </w:p>
    <w:p w14:paraId="2DB41812" w14:textId="77777777" w:rsidR="00EE32F8" w:rsidRPr="009E4648" w:rsidRDefault="00EE32F8" w:rsidP="00EE32F8">
      <w:pPr>
        <w:pStyle w:val="aa"/>
        <w:widowControl w:val="0"/>
        <w:numPr>
          <w:ilvl w:val="0"/>
          <w:numId w:val="285"/>
        </w:numPr>
        <w:spacing w:beforeLines="20" w:before="62" w:afterLines="20" w:after="62"/>
        <w:ind w:left="647" w:hanging="363"/>
        <w:rPr>
          <w:rFonts w:cs="Arial"/>
        </w:rPr>
      </w:pPr>
      <w:r w:rsidRPr="009E4648">
        <w:rPr>
          <w:rFonts w:cs="Arial"/>
        </w:rPr>
        <w:t>Barre de navigation</w:t>
      </w:r>
    </w:p>
    <w:p w14:paraId="710C2FD8" w14:textId="77777777" w:rsidR="00EE32F8" w:rsidRPr="009E4648" w:rsidRDefault="00EE32F8" w:rsidP="00EE32F8">
      <w:pPr>
        <w:pStyle w:val="aa"/>
        <w:widowControl w:val="0"/>
        <w:spacing w:beforeLines="20" w:before="62" w:afterLines="20" w:after="62"/>
        <w:ind w:left="647" w:firstLine="0"/>
        <w:rPr>
          <w:rFonts w:cs="Arial"/>
        </w:rPr>
      </w:pPr>
      <w:r w:rsidRPr="009E4648">
        <w:rPr>
          <w:rFonts w:cs="Arial"/>
        </w:rPr>
        <w:t xml:space="preserve">La barre de navigation à gauche de l'écran affiche le menu principal des fonctionnalités d'Autel Cloud. Ce menu comprend la gestion des appareils, la gestion des fichiers, la gestion des clients, les informations sur l'atelier et la sauvegarde des données. Appuyez sur </w:t>
      </w:r>
      <w:r w:rsidRPr="009E4648">
        <w:rPr>
          <w:rFonts w:cs="Arial"/>
          <w:noProof/>
          <w:lang w:val="en-US"/>
        </w:rPr>
        <w:drawing>
          <wp:inline distT="0" distB="0" distL="0" distR="0" wp14:anchorId="356943B0" wp14:editId="22568BFC">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9E4648">
        <w:rPr>
          <w:rFonts w:cs="Arial"/>
        </w:rPr>
        <w:t xml:space="preserve"> icône dans le coin inférieur gauche de la barre de navigation pour masquer le menu principal et sélectionnez -la à nouveau pour l'afficher.</w:t>
      </w:r>
    </w:p>
    <w:p w14:paraId="7B947258" w14:textId="77777777" w:rsidR="00EE32F8" w:rsidRPr="009E4648" w:rsidRDefault="00EE32F8" w:rsidP="00EE32F8">
      <w:pPr>
        <w:pStyle w:val="aa"/>
        <w:widowControl w:val="0"/>
        <w:numPr>
          <w:ilvl w:val="0"/>
          <w:numId w:val="285"/>
        </w:numPr>
        <w:spacing w:beforeLines="20" w:before="62" w:afterLines="20" w:after="62"/>
        <w:ind w:left="647" w:hanging="363"/>
        <w:rPr>
          <w:rFonts w:cs="Arial"/>
        </w:rPr>
      </w:pPr>
      <w:r w:rsidRPr="009E4648">
        <w:rPr>
          <w:rFonts w:cs="Arial"/>
        </w:rPr>
        <w:lastRenderedPageBreak/>
        <w:t>Centre d'utilisateurs</w:t>
      </w:r>
    </w:p>
    <w:p w14:paraId="08F383FF" w14:textId="77777777" w:rsidR="00EE32F8" w:rsidRPr="009E4648" w:rsidRDefault="00EE32F8" w:rsidP="00EE32F8">
      <w:pPr>
        <w:pStyle w:val="aa"/>
        <w:widowControl w:val="0"/>
        <w:spacing w:beforeLines="20" w:before="62" w:afterLines="20" w:after="62"/>
        <w:ind w:left="647" w:firstLine="0"/>
        <w:rPr>
          <w:rFonts w:cs="Arial"/>
        </w:rPr>
      </w:pPr>
      <w:r w:rsidRPr="009E4648">
        <w:rPr>
          <w:rFonts w:cs="Arial"/>
        </w:rPr>
        <w:t>Dans le centre utilisateur, vous pouvez modifier votre profil personnel, soumettre des plaintes et des commentaires et gérer vos comptes.</w:t>
      </w:r>
    </w:p>
    <w:p w14:paraId="011B8204" w14:textId="77777777" w:rsidR="00EE32F8" w:rsidRPr="009E4648" w:rsidRDefault="00EE32F8" w:rsidP="00EE32F8">
      <w:pPr>
        <w:pStyle w:val="aa"/>
        <w:widowControl w:val="0"/>
        <w:numPr>
          <w:ilvl w:val="0"/>
          <w:numId w:val="285"/>
        </w:numPr>
        <w:spacing w:beforeLines="20" w:before="62" w:afterLines="20" w:after="62"/>
        <w:ind w:left="647" w:hanging="363"/>
        <w:rPr>
          <w:rFonts w:cs="Arial"/>
        </w:rPr>
      </w:pPr>
      <w:r w:rsidRPr="009E4648">
        <w:rPr>
          <w:rFonts w:cs="Arial"/>
        </w:rPr>
        <w:t>Boutons de fonction</w:t>
      </w:r>
    </w:p>
    <w:p w14:paraId="175785A8" w14:textId="77777777" w:rsidR="00EE32F8" w:rsidRPr="009E4648" w:rsidRDefault="00EE32F8" w:rsidP="00EE32F8">
      <w:pPr>
        <w:pStyle w:val="aa"/>
        <w:widowControl w:val="0"/>
        <w:spacing w:beforeLines="20" w:before="62" w:afterLines="20" w:after="62"/>
        <w:ind w:left="647" w:firstLine="0"/>
        <w:rPr>
          <w:rFonts w:cs="Arial"/>
        </w:rPr>
      </w:pPr>
      <w:r w:rsidRPr="009E4648">
        <w:rPr>
          <w:rFonts w:cs="Arial"/>
        </w:rPr>
        <w:t>Les boutons de fonction incluent : Ajouter, Importer par lots, Exporter, Affecter un atelier de réparation, Supprimer et Mapper les périphériques. Leurs fonctions sont décrites ci-dessous.</w:t>
      </w:r>
    </w:p>
    <w:tbl>
      <w:tblPr>
        <w:tblStyle w:val="ac"/>
        <w:tblW w:w="6601" w:type="dxa"/>
        <w:tblInd w:w="624" w:type="dxa"/>
        <w:tblLayout w:type="fixed"/>
        <w:tblLook w:val="04A0" w:firstRow="1" w:lastRow="0" w:firstColumn="1" w:lastColumn="0" w:noHBand="0" w:noVBand="1"/>
      </w:tblPr>
      <w:tblGrid>
        <w:gridCol w:w="1980"/>
        <w:gridCol w:w="4621"/>
      </w:tblGrid>
      <w:tr w:rsidR="00EE32F8" w:rsidRPr="009E4648" w14:paraId="541EB6F3" w14:textId="77777777" w:rsidTr="00F11BC8">
        <w:trPr>
          <w:tblHeader/>
        </w:trPr>
        <w:tc>
          <w:tcPr>
            <w:tcW w:w="1980" w:type="dxa"/>
            <w:shd w:val="clear" w:color="auto" w:fill="D9D9D9" w:themeFill="background1" w:themeFillShade="D9"/>
            <w:vAlign w:val="center"/>
          </w:tcPr>
          <w:p w14:paraId="13AF4C56" w14:textId="77777777" w:rsidR="00EE32F8" w:rsidRPr="009E4648" w:rsidRDefault="00EE32F8" w:rsidP="00F11BC8">
            <w:pPr>
              <w:pStyle w:val="af"/>
              <w:spacing w:beforeLines="20" w:before="62" w:afterLines="20" w:after="62" w:line="240" w:lineRule="exact"/>
              <w:rPr>
                <w:rFonts w:cs="Arial"/>
              </w:rPr>
            </w:pPr>
            <w:r w:rsidRPr="009E4648">
              <w:rPr>
                <w:rFonts w:cs="Arial"/>
              </w:rPr>
              <w:t>Nom</w:t>
            </w:r>
          </w:p>
        </w:tc>
        <w:tc>
          <w:tcPr>
            <w:tcW w:w="4621" w:type="dxa"/>
            <w:shd w:val="clear" w:color="auto" w:fill="D9D9D9" w:themeFill="background1" w:themeFillShade="D9"/>
            <w:vAlign w:val="center"/>
          </w:tcPr>
          <w:p w14:paraId="4710371A" w14:textId="77777777" w:rsidR="00EE32F8" w:rsidRPr="009E4648" w:rsidRDefault="00EE32F8" w:rsidP="00F11BC8">
            <w:pPr>
              <w:pStyle w:val="af"/>
              <w:spacing w:beforeLines="20" w:before="62" w:afterLines="20" w:after="62" w:line="240" w:lineRule="exact"/>
              <w:rPr>
                <w:rFonts w:cs="Arial"/>
              </w:rPr>
            </w:pPr>
            <w:r w:rsidRPr="009E4648">
              <w:rPr>
                <w:rFonts w:cs="Arial"/>
              </w:rPr>
              <w:t>Description</w:t>
            </w:r>
          </w:p>
        </w:tc>
      </w:tr>
      <w:tr w:rsidR="00EE32F8" w:rsidRPr="009E4648" w14:paraId="56DA2AF2" w14:textId="77777777" w:rsidTr="00F11BC8">
        <w:tc>
          <w:tcPr>
            <w:tcW w:w="1980" w:type="dxa"/>
            <w:vAlign w:val="center"/>
          </w:tcPr>
          <w:p w14:paraId="395D69FC" w14:textId="77777777" w:rsidR="00EE32F8" w:rsidRPr="009E4648" w:rsidRDefault="00EE32F8" w:rsidP="00F11BC8">
            <w:pPr>
              <w:pStyle w:val="af"/>
              <w:spacing w:beforeLines="20" w:before="62" w:afterLines="20" w:after="62" w:line="240" w:lineRule="exact"/>
              <w:rPr>
                <w:rFonts w:cs="Arial"/>
              </w:rPr>
            </w:pPr>
            <w:r w:rsidRPr="009E4648">
              <w:rPr>
                <w:rFonts w:cs="Arial"/>
              </w:rPr>
              <w:t>Ajouter</w:t>
            </w:r>
          </w:p>
        </w:tc>
        <w:tc>
          <w:tcPr>
            <w:tcW w:w="4621" w:type="dxa"/>
            <w:vAlign w:val="center"/>
          </w:tcPr>
          <w:p w14:paraId="4FB7BCFE"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Ajoute un nouvel appareil.</w:t>
            </w:r>
          </w:p>
        </w:tc>
      </w:tr>
      <w:tr w:rsidR="00EE32F8" w:rsidRPr="009E4648" w14:paraId="0D3343F5" w14:textId="77777777" w:rsidTr="00F11BC8">
        <w:tc>
          <w:tcPr>
            <w:tcW w:w="1980" w:type="dxa"/>
            <w:vAlign w:val="center"/>
          </w:tcPr>
          <w:p w14:paraId="0AAE7B7B" w14:textId="77777777" w:rsidR="00EE32F8" w:rsidRPr="009E4648" w:rsidRDefault="00EE32F8" w:rsidP="00F11BC8">
            <w:pPr>
              <w:pStyle w:val="af"/>
              <w:spacing w:beforeLines="20" w:before="62" w:afterLines="20" w:after="62" w:line="240" w:lineRule="exact"/>
              <w:rPr>
                <w:rFonts w:cs="Arial"/>
              </w:rPr>
            </w:pPr>
            <w:r w:rsidRPr="009E4648">
              <w:rPr>
                <w:rFonts w:cs="Arial"/>
              </w:rPr>
              <w:t>Importation par lots</w:t>
            </w:r>
          </w:p>
        </w:tc>
        <w:tc>
          <w:tcPr>
            <w:tcW w:w="4621" w:type="dxa"/>
            <w:vAlign w:val="center"/>
          </w:tcPr>
          <w:p w14:paraId="62C3D0EF"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Importe les informations sur l'appareil par lots.</w:t>
            </w:r>
          </w:p>
        </w:tc>
      </w:tr>
      <w:tr w:rsidR="00EE32F8" w:rsidRPr="009E4648" w14:paraId="09170A12" w14:textId="77777777" w:rsidTr="00F11BC8">
        <w:tc>
          <w:tcPr>
            <w:tcW w:w="1980" w:type="dxa"/>
            <w:vAlign w:val="center"/>
          </w:tcPr>
          <w:p w14:paraId="02C2CD66" w14:textId="77777777" w:rsidR="00EE32F8" w:rsidRPr="009E4648" w:rsidRDefault="00EE32F8" w:rsidP="00F11BC8">
            <w:pPr>
              <w:pStyle w:val="af"/>
              <w:spacing w:beforeLines="20" w:before="62" w:afterLines="20" w:after="62" w:line="240" w:lineRule="exact"/>
              <w:rPr>
                <w:rFonts w:cs="Arial"/>
              </w:rPr>
            </w:pPr>
            <w:r w:rsidRPr="009E4648">
              <w:rPr>
                <w:rFonts w:cs="Arial"/>
              </w:rPr>
              <w:t>Exporter</w:t>
            </w:r>
          </w:p>
        </w:tc>
        <w:tc>
          <w:tcPr>
            <w:tcW w:w="4621" w:type="dxa"/>
            <w:vAlign w:val="center"/>
          </w:tcPr>
          <w:p w14:paraId="064E68CC"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Exporte les informations sur l'appareil.</w:t>
            </w:r>
          </w:p>
        </w:tc>
      </w:tr>
      <w:tr w:rsidR="00EE32F8" w:rsidRPr="009E4648" w14:paraId="56852535" w14:textId="77777777" w:rsidTr="00F11BC8">
        <w:tc>
          <w:tcPr>
            <w:tcW w:w="1980" w:type="dxa"/>
            <w:vAlign w:val="center"/>
          </w:tcPr>
          <w:p w14:paraId="53EA023C" w14:textId="77777777" w:rsidR="00EE32F8" w:rsidRPr="009E4648" w:rsidRDefault="00EE32F8" w:rsidP="00F11BC8">
            <w:pPr>
              <w:pStyle w:val="af"/>
              <w:spacing w:beforeLines="20" w:before="62" w:afterLines="20" w:after="62" w:line="240" w:lineRule="exact"/>
              <w:rPr>
                <w:rFonts w:cs="Arial"/>
              </w:rPr>
            </w:pPr>
            <w:r w:rsidRPr="009E4648">
              <w:rPr>
                <w:rFonts w:cs="Arial"/>
              </w:rPr>
              <w:t>Attribuer un atelier de réparation</w:t>
            </w:r>
          </w:p>
        </w:tc>
        <w:tc>
          <w:tcPr>
            <w:tcW w:w="4621" w:type="dxa"/>
            <w:vAlign w:val="center"/>
          </w:tcPr>
          <w:p w14:paraId="5364A119"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Affecte l'appareil sélectionné à un atelier de réparation affilié.</w:t>
            </w:r>
          </w:p>
        </w:tc>
      </w:tr>
      <w:tr w:rsidR="00EE32F8" w:rsidRPr="009E4648" w14:paraId="423AF293" w14:textId="77777777" w:rsidTr="00F11BC8">
        <w:tc>
          <w:tcPr>
            <w:tcW w:w="1980" w:type="dxa"/>
            <w:vAlign w:val="center"/>
          </w:tcPr>
          <w:p w14:paraId="4CF13606" w14:textId="77777777" w:rsidR="00EE32F8" w:rsidRPr="009E4648" w:rsidRDefault="00EE32F8" w:rsidP="00F11BC8">
            <w:pPr>
              <w:pStyle w:val="af"/>
              <w:spacing w:beforeLines="20" w:before="62" w:afterLines="20" w:after="62" w:line="240" w:lineRule="exact"/>
              <w:rPr>
                <w:rFonts w:cs="Arial"/>
              </w:rPr>
            </w:pPr>
            <w:r w:rsidRPr="009E4648">
              <w:rPr>
                <w:rFonts w:cs="Arial"/>
              </w:rPr>
              <w:t>Supprimer</w:t>
            </w:r>
          </w:p>
        </w:tc>
        <w:tc>
          <w:tcPr>
            <w:tcW w:w="4621" w:type="dxa"/>
            <w:vAlign w:val="center"/>
          </w:tcPr>
          <w:p w14:paraId="5CB260DD"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Supprime les informations de l'appareil sélectionné.</w:t>
            </w:r>
          </w:p>
        </w:tc>
      </w:tr>
      <w:tr w:rsidR="00EE32F8" w:rsidRPr="009E4648" w14:paraId="48C70BCD" w14:textId="77777777" w:rsidTr="00F11BC8">
        <w:tc>
          <w:tcPr>
            <w:tcW w:w="1980" w:type="dxa"/>
            <w:vAlign w:val="center"/>
          </w:tcPr>
          <w:p w14:paraId="6A78C7A4" w14:textId="77777777" w:rsidR="00EE32F8" w:rsidRPr="009E4648" w:rsidRDefault="00EE32F8" w:rsidP="00F11BC8">
            <w:pPr>
              <w:pStyle w:val="af"/>
              <w:spacing w:beforeLines="20" w:before="62" w:afterLines="20" w:after="62" w:line="240" w:lineRule="exact"/>
              <w:rPr>
                <w:rFonts w:cs="Arial"/>
              </w:rPr>
            </w:pPr>
            <w:r w:rsidRPr="009E4648">
              <w:rPr>
                <w:rFonts w:cs="Arial"/>
              </w:rPr>
              <w:t>Carte des appareils</w:t>
            </w:r>
          </w:p>
        </w:tc>
        <w:tc>
          <w:tcPr>
            <w:tcW w:w="4621" w:type="dxa"/>
            <w:vAlign w:val="center"/>
          </w:tcPr>
          <w:p w14:paraId="368FE167" w14:textId="77777777" w:rsidR="00EE32F8" w:rsidRPr="009E4648" w:rsidRDefault="00EE32F8" w:rsidP="00F11BC8">
            <w:pPr>
              <w:pStyle w:val="af0"/>
              <w:spacing w:beforeLines="20" w:before="62" w:afterLines="20" w:after="62" w:line="240" w:lineRule="exact"/>
              <w:ind w:left="0"/>
              <w:rPr>
                <w:rFonts w:cs="Arial"/>
              </w:rPr>
            </w:pPr>
            <w:r w:rsidRPr="009E4648">
              <w:rPr>
                <w:rFonts w:cs="Arial"/>
              </w:rPr>
              <w:t>Ouvre la carte de l'appareil.</w:t>
            </w:r>
          </w:p>
        </w:tc>
      </w:tr>
    </w:tbl>
    <w:p w14:paraId="171C9A15" w14:textId="77777777" w:rsidR="00EE32F8" w:rsidRPr="009E4648" w:rsidRDefault="00EE32F8" w:rsidP="00EE32F8">
      <w:pPr>
        <w:pStyle w:val="aa"/>
        <w:widowControl w:val="0"/>
        <w:numPr>
          <w:ilvl w:val="0"/>
          <w:numId w:val="285"/>
        </w:numPr>
        <w:spacing w:beforeLines="20" w:before="62" w:afterLines="20" w:after="62"/>
        <w:ind w:left="647" w:hanging="363"/>
        <w:rPr>
          <w:rFonts w:cs="Arial"/>
        </w:rPr>
      </w:pPr>
      <w:r w:rsidRPr="009E4648">
        <w:rPr>
          <w:rFonts w:cs="Arial"/>
        </w:rPr>
        <w:t>Section principale</w:t>
      </w:r>
    </w:p>
    <w:p w14:paraId="3F4FCC9B" w14:textId="77777777" w:rsidR="00EE32F8" w:rsidRPr="009E4648" w:rsidRDefault="00EE32F8" w:rsidP="00EE32F8">
      <w:pPr>
        <w:spacing w:before="156" w:after="156"/>
        <w:ind w:left="624"/>
        <w:rPr>
          <w:rFonts w:cs="Arial"/>
        </w:rPr>
      </w:pPr>
      <w:r w:rsidRPr="009E4648">
        <w:rPr>
          <w:rFonts w:cs="Arial"/>
        </w:rPr>
        <w:t>La section principale comprend une barre d'outils, une liste d'informations et des commandes de rotation de page.</w:t>
      </w:r>
    </w:p>
    <w:p w14:paraId="736919E4" w14:textId="77777777" w:rsidR="00EE32F8" w:rsidRPr="009E4648" w:rsidRDefault="00EE32F8" w:rsidP="00EE32F8">
      <w:pPr>
        <w:spacing w:before="156" w:after="156"/>
        <w:ind w:left="624"/>
        <w:rPr>
          <w:rFonts w:cs="Arial"/>
          <w:b/>
          <w:bCs/>
        </w:rPr>
      </w:pPr>
      <w:r w:rsidRPr="009E4648">
        <w:rPr>
          <w:rFonts w:cs="Arial"/>
          <w:b/>
          <w:bCs/>
        </w:rPr>
        <w:t>Barre d'outils :</w:t>
      </w:r>
    </w:p>
    <w:p w14:paraId="221339E3"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Sélectionner la colonne</w:t>
      </w:r>
      <w:r w:rsidRPr="009E4648">
        <w:rPr>
          <w:rFonts w:cs="Arial"/>
          <w:bCs/>
        </w:rPr>
        <w:t xml:space="preserve"> </w:t>
      </w:r>
      <w:r w:rsidRPr="009E4648">
        <w:rPr>
          <w:rFonts w:cs="Arial"/>
        </w:rPr>
        <w:t>— appuyez pour sélectionner les informations de colonne souhaitées.</w:t>
      </w:r>
    </w:p>
    <w:p w14:paraId="56A08F42"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Rafraîchir — Appuyez pour actualiser la liste des informations.</w:t>
      </w:r>
    </w:p>
    <w:p w14:paraId="68A4AFFD"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Réinitialiser - appuyez pour réinitialiser les critères de recherche.</w:t>
      </w:r>
    </w:p>
    <w:p w14:paraId="11007506" w14:textId="77777777" w:rsidR="00EE32F8" w:rsidRPr="009E4648" w:rsidRDefault="00EE32F8" w:rsidP="00EE32F8">
      <w:pPr>
        <w:pStyle w:val="Text"/>
        <w:spacing w:before="156" w:after="156"/>
        <w:ind w:left="624"/>
        <w:rPr>
          <w:rFonts w:cs="Arial"/>
          <w:b/>
          <w:bCs/>
        </w:rPr>
      </w:pPr>
      <w:r w:rsidRPr="009E4648">
        <w:rPr>
          <w:rFonts w:cs="Arial"/>
          <w:b/>
          <w:bCs/>
        </w:rPr>
        <w:t>Liste d'informations :</w:t>
      </w:r>
    </w:p>
    <w:p w14:paraId="5996212C"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Case à cocher : appuyez pour sélectionner un élément.</w:t>
      </w:r>
    </w:p>
    <w:p w14:paraId="6F838573"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 xml:space="preserve">Icônes de recherche : appuyez sur l'icône </w:t>
      </w:r>
      <w:r w:rsidRPr="009E4648">
        <w:rPr>
          <w:rFonts w:cs="Arial"/>
          <w:noProof/>
          <w:lang w:val="en-US"/>
        </w:rPr>
        <w:drawing>
          <wp:inline distT="0" distB="0" distL="0" distR="0" wp14:anchorId="6D44FC3D" wp14:editId="0A8DAB1F">
            <wp:extent cx="147548" cy="72000"/>
            <wp:effectExtent l="0" t="0" r="5080" b="4445"/>
            <wp:docPr id="742912185" name="图片 74291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faire apparaître les critères de recherche de la colonne concernée ; appuyez sur l'icône </w:t>
      </w:r>
      <w:r w:rsidRPr="009E4648">
        <w:rPr>
          <w:rFonts w:cs="Arial"/>
          <w:noProof/>
          <w:lang w:val="en-US"/>
        </w:rPr>
        <w:drawing>
          <wp:inline distT="0" distB="0" distL="0" distR="0" wp14:anchorId="77EA7A95" wp14:editId="796D9A6A">
            <wp:extent cx="106556" cy="108000"/>
            <wp:effectExtent l="0" t="0" r="8255" b="6350"/>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entrer dans la recherche critères ; appuyez sur l'icône </w:t>
      </w:r>
      <w:r w:rsidRPr="009E4648">
        <w:rPr>
          <w:rFonts w:cs="Arial"/>
          <w:noProof/>
          <w:lang w:val="en-US"/>
        </w:rPr>
        <w:drawing>
          <wp:inline distT="0" distB="0" distL="0" distR="0" wp14:anchorId="7CC9D11C" wp14:editId="65682212">
            <wp:extent cx="119167" cy="126000"/>
            <wp:effectExtent l="0" t="0" r="0" b="762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23A37F45" w14:textId="5D3329CD" w:rsidR="00EE32F8" w:rsidRPr="009E4648" w:rsidRDefault="00EE32F8" w:rsidP="00EE32F8">
      <w:pPr>
        <w:pStyle w:val="Text"/>
        <w:spacing w:before="156" w:after="156"/>
        <w:ind w:left="624"/>
        <w:rPr>
          <w:rFonts w:cs="Arial"/>
          <w:b/>
          <w:bCs/>
        </w:rPr>
      </w:pPr>
      <w:r w:rsidRPr="009E4648">
        <w:rPr>
          <w:rFonts w:cs="Arial"/>
          <w:b/>
          <w:bCs/>
        </w:rPr>
        <w:t xml:space="preserve">Contrôle de rotation des pages : </w:t>
      </w:r>
    </w:p>
    <w:p w14:paraId="52564285" w14:textId="39E576EE" w:rsidR="00EE32F8" w:rsidRPr="009E4648" w:rsidRDefault="00F76E86" w:rsidP="00F76E86">
      <w:pPr>
        <w:pStyle w:val="aa"/>
        <w:widowControl w:val="0"/>
        <w:numPr>
          <w:ilvl w:val="0"/>
          <w:numId w:val="56"/>
        </w:numPr>
        <w:spacing w:beforeLines="20" w:before="62" w:afterLines="20" w:after="62"/>
        <w:ind w:left="981" w:hanging="357"/>
        <w:rPr>
          <w:rFonts w:cs="Arial"/>
        </w:rPr>
      </w:pPr>
      <w:r w:rsidRPr="009E4648">
        <w:rPr>
          <w:rFonts w:cs="Arial"/>
        </w:rPr>
        <w:t>Barre de défilement</w:t>
      </w:r>
      <w:r w:rsidR="00EE32F8" w:rsidRPr="009E4648">
        <w:rPr>
          <w:rFonts w:cs="Arial"/>
        </w:rPr>
        <w:t> : faites défiler vers la gauche ou la droite pour afficher les colonnes masquées ou revenir aux colonnes précédentes.</w:t>
      </w:r>
    </w:p>
    <w:p w14:paraId="5242DAF5"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lastRenderedPageBreak/>
        <w:t>Liste déroulante Éléments par page : appuyez pour sélectionner le nombre d'éléments affichés par page.</w:t>
      </w:r>
    </w:p>
    <w:p w14:paraId="69D6BF65"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Bouton Précédent/Suivant : appuyez pour accéder à la page précédente ou suivante.</w:t>
      </w:r>
    </w:p>
    <w:p w14:paraId="6E797016" w14:textId="77777777" w:rsidR="00EE32F8" w:rsidRPr="009E4648" w:rsidRDefault="00EE32F8" w:rsidP="00EE32F8">
      <w:pPr>
        <w:pStyle w:val="aa"/>
        <w:widowControl w:val="0"/>
        <w:numPr>
          <w:ilvl w:val="0"/>
          <w:numId w:val="56"/>
        </w:numPr>
        <w:spacing w:beforeLines="20" w:before="62" w:afterLines="20" w:after="62"/>
        <w:ind w:left="981" w:hanging="357"/>
        <w:rPr>
          <w:rFonts w:cs="Arial"/>
        </w:rPr>
      </w:pPr>
      <w:r w:rsidRPr="009E4648">
        <w:rPr>
          <w:rFonts w:cs="Arial"/>
        </w:rPr>
        <w:t>Zone de navigation de page : appuyez pour entrer le numéro de page pour accéder à une page spécifique.</w:t>
      </w:r>
    </w:p>
    <w:p w14:paraId="43CDF97F" w14:textId="11FE1482" w:rsidR="00EE32F8" w:rsidRPr="009E4648" w:rsidRDefault="00EE32F8" w:rsidP="00EE32F8">
      <w:pPr>
        <w:pStyle w:val="aa"/>
        <w:widowControl w:val="0"/>
        <w:numPr>
          <w:ilvl w:val="0"/>
          <w:numId w:val="111"/>
        </w:numPr>
        <w:spacing w:beforeLines="20" w:before="62" w:afterLines="20" w:after="62"/>
        <w:ind w:left="641" w:hanging="357"/>
        <w:rPr>
          <w:rFonts w:cs="Arial"/>
          <w:b/>
        </w:rPr>
      </w:pPr>
      <w:r w:rsidRPr="009E4648">
        <w:rPr>
          <w:rFonts w:cs="Arial"/>
          <w:b/>
        </w:rPr>
        <w:t xml:space="preserve">Pour relier </w:t>
      </w:r>
      <w:r w:rsidR="00F76E86" w:rsidRPr="009E4648">
        <w:rPr>
          <w:rFonts w:cs="Arial"/>
          <w:b/>
        </w:rPr>
        <w:t>le</w:t>
      </w:r>
      <w:r w:rsidRPr="009E4648">
        <w:rPr>
          <w:rFonts w:cs="Arial"/>
          <w:b/>
        </w:rPr>
        <w:t xml:space="preserve">(s) </w:t>
      </w:r>
      <w:r w:rsidR="00F76E86" w:rsidRPr="009E4648">
        <w:rPr>
          <w:rFonts w:cs="Arial"/>
          <w:b/>
        </w:rPr>
        <w:t>appareil</w:t>
      </w:r>
      <w:r w:rsidRPr="009E4648">
        <w:rPr>
          <w:rFonts w:cs="Arial"/>
          <w:b/>
        </w:rPr>
        <w:t>(s)</w:t>
      </w:r>
    </w:p>
    <w:p w14:paraId="4FE96091" w14:textId="77777777" w:rsidR="00EE32F8" w:rsidRPr="009E4648" w:rsidRDefault="00EE32F8" w:rsidP="00EE32F8">
      <w:pPr>
        <w:pStyle w:val="Text"/>
        <w:numPr>
          <w:ilvl w:val="0"/>
          <w:numId w:val="282"/>
        </w:numPr>
        <w:spacing w:before="156" w:after="156"/>
        <w:ind w:left="1083" w:hanging="442"/>
        <w:rPr>
          <w:rFonts w:cs="Arial"/>
          <w:b/>
          <w:bCs/>
        </w:rPr>
      </w:pPr>
      <w:r w:rsidRPr="009E4648">
        <w:rPr>
          <w:rFonts w:cs="Arial"/>
          <w:b/>
          <w:bCs/>
        </w:rPr>
        <w:t>Pour connecter l'appareil individuellement</w:t>
      </w:r>
    </w:p>
    <w:p w14:paraId="472A75F0" w14:textId="77777777" w:rsidR="00EE32F8" w:rsidRPr="009E4648" w:rsidRDefault="00EE32F8" w:rsidP="00EE32F8">
      <w:pPr>
        <w:pStyle w:val="aa"/>
        <w:widowControl w:val="0"/>
        <w:numPr>
          <w:ilvl w:val="0"/>
          <w:numId w:val="286"/>
        </w:numPr>
        <w:spacing w:beforeLines="20" w:before="62" w:afterLines="20" w:after="62"/>
        <w:ind w:left="998" w:hanging="357"/>
        <w:rPr>
          <w:rFonts w:cs="Arial"/>
        </w:rPr>
      </w:pPr>
      <w:r w:rsidRPr="009E4648">
        <w:rPr>
          <w:rFonts w:cs="Arial"/>
        </w:rPr>
        <w:t xml:space="preserve">Robinet​ </w:t>
      </w:r>
      <w:r w:rsidRPr="009E4648">
        <w:rPr>
          <w:rFonts w:cs="Arial"/>
          <w:b/>
          <w:bCs/>
        </w:rPr>
        <w:t xml:space="preserve">Gestion des appareils </w:t>
      </w:r>
      <w:r w:rsidRPr="009E4648">
        <w:rPr>
          <w:rFonts w:cs="Arial"/>
        </w:rPr>
        <w:t xml:space="preserve">&gt; </w:t>
      </w:r>
      <w:r w:rsidRPr="009E4648">
        <w:rPr>
          <w:rFonts w:cs="Arial"/>
          <w:b/>
          <w:bCs/>
        </w:rPr>
        <w:t xml:space="preserve">Liste des appareils </w:t>
      </w:r>
      <w:r w:rsidRPr="009E4648">
        <w:rPr>
          <w:rFonts w:cs="Arial"/>
        </w:rPr>
        <w:t>pour accéder à l'écran Liste des appareils.</w:t>
      </w:r>
    </w:p>
    <w:p w14:paraId="42FB5B2B" w14:textId="77777777" w:rsidR="00EE32F8" w:rsidRPr="009E4648" w:rsidRDefault="00EE32F8" w:rsidP="00EE32F8">
      <w:pPr>
        <w:pStyle w:val="aa"/>
        <w:widowControl w:val="0"/>
        <w:numPr>
          <w:ilvl w:val="0"/>
          <w:numId w:val="286"/>
        </w:numPr>
        <w:spacing w:beforeLines="20" w:before="62" w:afterLines="20" w:after="62"/>
        <w:ind w:left="998" w:hanging="357"/>
        <w:rPr>
          <w:rFonts w:cs="Arial"/>
        </w:rPr>
      </w:pPr>
      <w:r w:rsidRPr="009E4648">
        <w:rPr>
          <w:rFonts w:cs="Arial"/>
        </w:rPr>
        <w:t xml:space="preserve">Robinet​ </w:t>
      </w:r>
      <w:r w:rsidRPr="009E4648">
        <w:rPr>
          <w:rFonts w:cs="Arial"/>
          <w:b/>
          <w:bCs/>
        </w:rPr>
        <w:t xml:space="preserve">Ajoutez </w:t>
      </w:r>
      <w:r w:rsidRPr="009E4648">
        <w:rPr>
          <w:rFonts w:cs="Arial"/>
        </w:rPr>
        <w:t>pour accéder à l'écran Nouvel appareil.</w:t>
      </w:r>
    </w:p>
    <w:p w14:paraId="3FE55870" w14:textId="77777777" w:rsidR="00EE32F8" w:rsidRPr="009E4648" w:rsidRDefault="00EE32F8" w:rsidP="00EE32F8">
      <w:pPr>
        <w:pStyle w:val="aa"/>
        <w:widowControl w:val="0"/>
        <w:numPr>
          <w:ilvl w:val="0"/>
          <w:numId w:val="286"/>
        </w:numPr>
        <w:spacing w:beforeLines="20" w:before="62" w:afterLines="20" w:after="62"/>
        <w:ind w:left="998" w:hanging="357"/>
        <w:rPr>
          <w:rFonts w:cs="Arial"/>
        </w:rPr>
      </w:pPr>
      <w:r w:rsidRPr="009E4648">
        <w:rPr>
          <w:rFonts w:cs="Arial"/>
        </w:rPr>
        <w:t xml:space="preserve">Saisissez le numéro de série et le mot de passe d'enregistrement de l'appareil dans le champ de saisie, puis sélectionnez un atelier de réparation agréé. (Pour trouver le numéro de série et le mot de passe d'enregistrement de l'appareil, accédez à </w:t>
      </w:r>
      <w:r w:rsidRPr="009E4648">
        <w:rPr>
          <w:rFonts w:cs="Arial"/>
          <w:b/>
          <w:bCs/>
        </w:rPr>
        <w:t xml:space="preserve">Paramètres </w:t>
      </w:r>
      <w:r w:rsidRPr="009E4648">
        <w:rPr>
          <w:rFonts w:cs="Arial"/>
        </w:rPr>
        <w:t xml:space="preserve">&gt; </w:t>
      </w:r>
      <w:r w:rsidRPr="009E4648">
        <w:rPr>
          <w:rFonts w:cs="Arial"/>
          <w:b/>
          <w:bCs/>
        </w:rPr>
        <w:t>À propos.</w:t>
      </w:r>
      <w:r w:rsidRPr="009E4648">
        <w:rPr>
          <w:rFonts w:cs="Arial"/>
        </w:rPr>
        <w:t>)</w:t>
      </w:r>
    </w:p>
    <w:p w14:paraId="5C7E9608" w14:textId="77777777" w:rsidR="00EE32F8" w:rsidRPr="009E4648" w:rsidRDefault="00EE32F8" w:rsidP="00EE32F8">
      <w:pPr>
        <w:pBdr>
          <w:top w:val="single" w:sz="6" w:space="1" w:color="auto"/>
          <w:bottom w:val="single" w:sz="6" w:space="1" w:color="auto"/>
        </w:pBdr>
        <w:spacing w:before="156" w:after="156"/>
        <w:ind w:left="737"/>
        <w:contextualSpacing/>
        <w:rPr>
          <w:rFonts w:cs="Arial"/>
          <w:b/>
        </w:rPr>
      </w:pPr>
      <w:bookmarkStart w:id="362" w:name="_Hlk198541650"/>
      <w:r w:rsidRPr="009E4648">
        <w:rPr>
          <w:rFonts w:cs="Arial"/>
          <w:noProof/>
          <w:lang w:val="en-US"/>
        </w:rPr>
        <w:drawing>
          <wp:anchor distT="0" distB="0" distL="114300" distR="114300" simplePos="0" relativeHeight="252467200" behindDoc="0" locked="0" layoutInCell="1" allowOverlap="1" wp14:anchorId="66EFF2F7" wp14:editId="1E48D330">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7F4E8679" w14:textId="77777777" w:rsidR="00EE32F8" w:rsidRPr="009E4648" w:rsidRDefault="00EE32F8" w:rsidP="00EE32F8">
      <w:pPr>
        <w:pBdr>
          <w:top w:val="single" w:sz="6" w:space="1" w:color="auto"/>
          <w:bottom w:val="single" w:sz="6" w:space="1" w:color="auto"/>
        </w:pBdr>
        <w:spacing w:before="156" w:after="156"/>
        <w:ind w:left="737"/>
        <w:contextualSpacing/>
        <w:rPr>
          <w:rFonts w:eastAsiaTheme="minorEastAsia" w:cs="Arial"/>
        </w:rPr>
      </w:pPr>
      <w:r w:rsidRPr="009E4648">
        <w:rPr>
          <w:rFonts w:cs="Arial"/>
        </w:rPr>
        <w:t>Les champs marqués d'un astérisque (*) sont obligatoires.</w:t>
      </w:r>
    </w:p>
    <w:bookmarkEnd w:id="362"/>
    <w:p w14:paraId="0289BA6F" w14:textId="77777777" w:rsidR="00EE32F8" w:rsidRPr="009E4648" w:rsidRDefault="00EE32F8" w:rsidP="00EE32F8">
      <w:pPr>
        <w:spacing w:beforeLines="0" w:before="0" w:afterLines="0" w:after="0" w:line="80" w:lineRule="exact"/>
        <w:ind w:left="737"/>
        <w:rPr>
          <w:rFonts w:cs="Arial"/>
        </w:rPr>
      </w:pPr>
    </w:p>
    <w:p w14:paraId="78C1EC25" w14:textId="77777777" w:rsidR="00EE32F8" w:rsidRPr="009E4648" w:rsidRDefault="00EE32F8" w:rsidP="00EE32F8">
      <w:pPr>
        <w:pStyle w:val="aa"/>
        <w:widowControl w:val="0"/>
        <w:numPr>
          <w:ilvl w:val="0"/>
          <w:numId w:val="286"/>
        </w:numPr>
        <w:spacing w:beforeLines="20" w:before="62" w:afterLines="20" w:after="62"/>
        <w:ind w:left="998" w:hanging="357"/>
        <w:rPr>
          <w:rFonts w:cs="Arial"/>
        </w:rPr>
      </w:pPr>
      <w:r w:rsidRPr="009E4648">
        <w:rPr>
          <w:rFonts w:cs="Arial"/>
        </w:rPr>
        <w:t xml:space="preserve">Robinet </w:t>
      </w:r>
      <w:r w:rsidRPr="009E4648">
        <w:rPr>
          <w:rFonts w:cs="Arial"/>
          <w:b/>
          <w:bCs/>
        </w:rPr>
        <w:t xml:space="preserve">Enregistrer </w:t>
      </w:r>
      <w:r w:rsidRPr="009E4648">
        <w:rPr>
          <w:rFonts w:cs="Arial"/>
        </w:rPr>
        <w:t>pour sauvegarder les informations.</w:t>
      </w:r>
    </w:p>
    <w:p w14:paraId="428D2DA5" w14:textId="77777777" w:rsidR="00EE32F8" w:rsidRPr="009E4648" w:rsidRDefault="00EE32F8" w:rsidP="00EE32F8">
      <w:pPr>
        <w:pStyle w:val="aa"/>
        <w:widowControl w:val="0"/>
        <w:spacing w:beforeLines="20" w:before="62" w:afterLines="20" w:after="62"/>
        <w:ind w:left="998" w:firstLine="0"/>
        <w:rPr>
          <w:rFonts w:cs="Arial"/>
        </w:rPr>
      </w:pPr>
      <w:r w:rsidRPr="009E4648">
        <w:rPr>
          <w:rFonts w:cs="Arial"/>
        </w:rPr>
        <w:t xml:space="preserve">Si nécessaire, appuyez sur </w:t>
      </w:r>
      <w:r w:rsidRPr="009E4648">
        <w:rPr>
          <w:rFonts w:cs="Arial"/>
          <w:b/>
          <w:bCs/>
        </w:rPr>
        <w:t>Annuler</w:t>
      </w:r>
      <w:r w:rsidRPr="009E4648">
        <w:rPr>
          <w:rFonts w:cs="Arial"/>
        </w:rPr>
        <w:t xml:space="preserve"> ou le Icône « X » pour quitter l’écran.</w:t>
      </w:r>
    </w:p>
    <w:p w14:paraId="3D1CFA91" w14:textId="77777777" w:rsidR="00EE32F8" w:rsidRPr="009E4648" w:rsidRDefault="00EE32F8" w:rsidP="00EE32F8">
      <w:pPr>
        <w:pStyle w:val="aa"/>
        <w:widowControl w:val="0"/>
        <w:numPr>
          <w:ilvl w:val="0"/>
          <w:numId w:val="286"/>
        </w:numPr>
        <w:spacing w:beforeLines="20" w:before="62" w:afterLines="20" w:after="62"/>
        <w:ind w:left="998" w:hanging="357"/>
        <w:rPr>
          <w:rFonts w:cs="Arial"/>
        </w:rPr>
      </w:pPr>
      <w:r w:rsidRPr="009E4648">
        <w:rPr>
          <w:rFonts w:cs="Arial"/>
        </w:rPr>
        <w:t>Après l'enregistrement, l'appareil lié apparaîtra sur l'écran Liste des appareils.</w:t>
      </w:r>
    </w:p>
    <w:p w14:paraId="1BC56E89" w14:textId="77777777" w:rsidR="00EE32F8" w:rsidRPr="009E4648" w:rsidRDefault="00EE32F8" w:rsidP="00EE32F8">
      <w:pPr>
        <w:pStyle w:val="Text"/>
        <w:numPr>
          <w:ilvl w:val="0"/>
          <w:numId w:val="282"/>
        </w:numPr>
        <w:spacing w:before="156" w:after="156"/>
        <w:ind w:left="1083" w:hanging="442"/>
        <w:rPr>
          <w:rFonts w:cs="Arial"/>
          <w:b/>
          <w:bCs/>
        </w:rPr>
      </w:pPr>
      <w:r w:rsidRPr="009E4648">
        <w:rPr>
          <w:rFonts w:cs="Arial"/>
          <w:b/>
          <w:bCs/>
        </w:rPr>
        <w:t>Pour connecter plusieurs appareils simultanément</w:t>
      </w:r>
    </w:p>
    <w:p w14:paraId="002E39CB" w14:textId="77777777" w:rsidR="00EE32F8" w:rsidRPr="009E4648" w:rsidRDefault="00EE32F8" w:rsidP="00EE32F8">
      <w:pPr>
        <w:pStyle w:val="aa"/>
        <w:widowControl w:val="0"/>
        <w:numPr>
          <w:ilvl w:val="0"/>
          <w:numId w:val="287"/>
        </w:numPr>
        <w:spacing w:beforeLines="20" w:before="62" w:afterLines="20" w:after="62"/>
        <w:ind w:left="998" w:hanging="357"/>
        <w:rPr>
          <w:rFonts w:cs="Arial"/>
        </w:rPr>
      </w:pPr>
      <w:r w:rsidRPr="009E4648">
        <w:rPr>
          <w:rFonts w:cs="Arial"/>
        </w:rPr>
        <w:t xml:space="preserve">Robinet </w:t>
      </w:r>
      <w:r w:rsidRPr="009E4648">
        <w:rPr>
          <w:rFonts w:cs="Arial"/>
          <w:b/>
          <w:bCs/>
        </w:rPr>
        <w:t xml:space="preserve">Gestion des appareils </w:t>
      </w:r>
      <w:r w:rsidRPr="009E4648">
        <w:rPr>
          <w:rFonts w:cs="Arial"/>
        </w:rPr>
        <w:t xml:space="preserve">&gt; </w:t>
      </w:r>
      <w:r w:rsidRPr="009E4648">
        <w:rPr>
          <w:rFonts w:cs="Arial"/>
          <w:b/>
          <w:bCs/>
        </w:rPr>
        <w:t xml:space="preserve">Liste des appareils </w:t>
      </w:r>
      <w:r w:rsidRPr="009E4648">
        <w:rPr>
          <w:rFonts w:cs="Arial"/>
        </w:rPr>
        <w:t>pour accéder à l'écran Liste des appareils.</w:t>
      </w:r>
    </w:p>
    <w:p w14:paraId="086BC0D2" w14:textId="77777777" w:rsidR="00EE32F8" w:rsidRPr="009E4648" w:rsidRDefault="00EE32F8" w:rsidP="00EE32F8">
      <w:pPr>
        <w:pStyle w:val="aa"/>
        <w:widowControl w:val="0"/>
        <w:numPr>
          <w:ilvl w:val="0"/>
          <w:numId w:val="287"/>
        </w:numPr>
        <w:spacing w:beforeLines="20" w:before="62" w:afterLines="20" w:after="62"/>
        <w:ind w:left="998" w:hanging="357"/>
        <w:rPr>
          <w:rFonts w:cs="Arial"/>
        </w:rPr>
      </w:pPr>
      <w:r w:rsidRPr="009E4648">
        <w:rPr>
          <w:rFonts w:cs="Arial"/>
        </w:rPr>
        <w:t xml:space="preserve">Robinet </w:t>
      </w:r>
      <w:r w:rsidRPr="009E4648">
        <w:rPr>
          <w:rFonts w:cs="Arial"/>
          <w:b/>
          <w:bCs/>
        </w:rPr>
        <w:t xml:space="preserve">Importation par lots </w:t>
      </w:r>
      <w:r w:rsidRPr="009E4648">
        <w:rPr>
          <w:rFonts w:cs="Arial"/>
        </w:rPr>
        <w:t>pour accéder à l'écran d'importation par lots.</w:t>
      </w:r>
    </w:p>
    <w:p w14:paraId="28D0E1E1" w14:textId="77777777" w:rsidR="00EE32F8" w:rsidRPr="009E4648" w:rsidRDefault="00EE32F8" w:rsidP="00EE32F8">
      <w:pPr>
        <w:pStyle w:val="aa"/>
        <w:widowControl w:val="0"/>
        <w:numPr>
          <w:ilvl w:val="0"/>
          <w:numId w:val="287"/>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Télécharger le modèle </w:t>
      </w:r>
      <w:r w:rsidRPr="009E4648">
        <w:rPr>
          <w:rFonts w:cs="Arial"/>
        </w:rPr>
        <w:t>pour télécharger le modèle d'appareil d'importation par lots.</w:t>
      </w:r>
    </w:p>
    <w:p w14:paraId="70762F52" w14:textId="77777777" w:rsidR="00EE32F8" w:rsidRPr="009E4648" w:rsidRDefault="00EE32F8" w:rsidP="00EE32F8">
      <w:pPr>
        <w:pStyle w:val="aa"/>
        <w:widowControl w:val="0"/>
        <w:numPr>
          <w:ilvl w:val="0"/>
          <w:numId w:val="287"/>
        </w:numPr>
        <w:spacing w:beforeLines="20" w:before="62" w:afterLines="20" w:after="62"/>
        <w:ind w:left="998" w:hanging="357"/>
        <w:rPr>
          <w:rFonts w:cs="Arial"/>
        </w:rPr>
      </w:pPr>
      <w:r w:rsidRPr="009E4648">
        <w:rPr>
          <w:rFonts w:cs="Arial"/>
        </w:rPr>
        <w:t xml:space="preserve">Une fois le modèle rempli, appuyez sur </w:t>
      </w:r>
      <w:r w:rsidRPr="009E4648">
        <w:rPr>
          <w:rFonts w:cs="Arial"/>
          <w:b/>
          <w:bCs/>
        </w:rPr>
        <w:t xml:space="preserve">Importer par lots </w:t>
      </w:r>
      <w:r w:rsidRPr="009E4648">
        <w:rPr>
          <w:rFonts w:cs="Arial"/>
        </w:rPr>
        <w:t xml:space="preserve">pour accéder à l'écran d'importation par lots. Sélectionnez un atelier de réparation, cliquez ou faites glisser le fichier vers la zone de téléchargement, puis appuyez sur </w:t>
      </w:r>
      <w:r w:rsidRPr="009E4648">
        <w:rPr>
          <w:rFonts w:cs="Arial"/>
          <w:b/>
          <w:bCs/>
        </w:rPr>
        <w:t xml:space="preserve">Confirmez </w:t>
      </w:r>
      <w:r w:rsidRPr="009E4648">
        <w:rPr>
          <w:rFonts w:cs="Arial"/>
        </w:rPr>
        <w:t>pour importer les informations de l'appareil par lots.</w:t>
      </w:r>
    </w:p>
    <w:p w14:paraId="01024F65" w14:textId="77777777" w:rsidR="00EE32F8" w:rsidRPr="009E4648" w:rsidRDefault="00EE32F8" w:rsidP="00EE32F8">
      <w:pPr>
        <w:pStyle w:val="aa"/>
        <w:widowControl w:val="0"/>
        <w:numPr>
          <w:ilvl w:val="0"/>
          <w:numId w:val="287"/>
        </w:numPr>
        <w:spacing w:beforeLines="20" w:before="62" w:afterLines="20" w:after="62"/>
        <w:ind w:left="998" w:hanging="357"/>
        <w:rPr>
          <w:rFonts w:cs="Arial"/>
        </w:rPr>
      </w:pPr>
      <w:r w:rsidRPr="009E4648">
        <w:rPr>
          <w:rFonts w:cs="Arial"/>
        </w:rPr>
        <w:t>Après l'importation, les appareils liés apparaîtront sur l'écran Liste des appareils.</w:t>
      </w:r>
    </w:p>
    <w:p w14:paraId="50AC9574" w14:textId="77777777" w:rsidR="00EE32F8" w:rsidRPr="009E4648" w:rsidRDefault="00EE32F8" w:rsidP="00EE32F8">
      <w:pPr>
        <w:pStyle w:val="a2"/>
        <w:spacing w:beforeLines="20" w:before="62" w:afterLines="20" w:after="62"/>
        <w:ind w:left="641" w:hanging="357"/>
        <w:rPr>
          <w:rFonts w:cs="Arial"/>
        </w:rPr>
      </w:pPr>
      <w:r w:rsidRPr="009E4648">
        <w:rPr>
          <w:rFonts w:cs="Arial"/>
        </w:rPr>
        <w:t>Pour exporter la liste des appareils</w:t>
      </w:r>
    </w:p>
    <w:p w14:paraId="07EE7317" w14:textId="77777777" w:rsidR="00EE32F8" w:rsidRPr="009E4648" w:rsidRDefault="00EE32F8" w:rsidP="00EE32F8">
      <w:pPr>
        <w:pStyle w:val="aa"/>
        <w:widowControl w:val="0"/>
        <w:numPr>
          <w:ilvl w:val="0"/>
          <w:numId w:val="288"/>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Gestion des appareils </w:t>
      </w:r>
      <w:r w:rsidRPr="009E4648">
        <w:rPr>
          <w:rFonts w:cs="Arial"/>
        </w:rPr>
        <w:t xml:space="preserve">&gt; </w:t>
      </w:r>
      <w:r w:rsidRPr="009E4648">
        <w:rPr>
          <w:rFonts w:cs="Arial"/>
          <w:b/>
          <w:bCs/>
        </w:rPr>
        <w:t xml:space="preserve">Liste des appareils </w:t>
      </w:r>
      <w:r w:rsidRPr="009E4648">
        <w:rPr>
          <w:rFonts w:cs="Arial"/>
        </w:rPr>
        <w:t>pour accéder à l'écran Liste des appareils.</w:t>
      </w:r>
    </w:p>
    <w:p w14:paraId="61C1E02B" w14:textId="77777777" w:rsidR="00EE32F8" w:rsidRPr="009E4648" w:rsidRDefault="00EE32F8" w:rsidP="00EE32F8">
      <w:pPr>
        <w:pStyle w:val="aa"/>
        <w:widowControl w:val="0"/>
        <w:numPr>
          <w:ilvl w:val="0"/>
          <w:numId w:val="288"/>
        </w:numPr>
        <w:spacing w:beforeLines="20" w:before="62" w:afterLines="20" w:after="62"/>
        <w:ind w:left="998" w:hanging="357"/>
        <w:rPr>
          <w:rFonts w:cs="Arial"/>
        </w:rPr>
      </w:pPr>
      <w:r w:rsidRPr="009E4648">
        <w:rPr>
          <w:rFonts w:cs="Arial"/>
        </w:rPr>
        <w:lastRenderedPageBreak/>
        <w:t xml:space="preserve">Sélectionnez les informations de colonne souhaitées dans la section « Sélectionner une colonne » et cochez la case correspondante. Appuyez sur </w:t>
      </w:r>
      <w:r w:rsidRPr="009E4648">
        <w:rPr>
          <w:rFonts w:cs="Arial"/>
          <w:b/>
          <w:bCs/>
        </w:rPr>
        <w:t xml:space="preserve">« Exporter » </w:t>
      </w:r>
      <w:r w:rsidRPr="009E4648">
        <w:rPr>
          <w:rFonts w:cs="Arial"/>
        </w:rPr>
        <w:t>et sélectionnez un format d'exportation pour exporter la liste des appareils.</w:t>
      </w:r>
    </w:p>
    <w:p w14:paraId="65C1AEE8" w14:textId="77777777" w:rsidR="00EE32F8" w:rsidRPr="009E4648" w:rsidRDefault="00EE32F8" w:rsidP="00EE32F8">
      <w:pPr>
        <w:pStyle w:val="a2"/>
        <w:spacing w:beforeLines="20" w:before="62" w:afterLines="20" w:after="62"/>
        <w:ind w:left="641" w:hanging="357"/>
        <w:rPr>
          <w:rFonts w:cs="Arial"/>
        </w:rPr>
      </w:pPr>
      <w:r w:rsidRPr="009E4648">
        <w:rPr>
          <w:rFonts w:cs="Arial"/>
          <w:bCs/>
        </w:rPr>
        <w:t>Pour attribuer un atelier de réparation</w:t>
      </w:r>
    </w:p>
    <w:p w14:paraId="525FD997" w14:textId="77777777" w:rsidR="00EE32F8" w:rsidRPr="009E4648" w:rsidRDefault="00EE32F8" w:rsidP="00EE32F8">
      <w:pPr>
        <w:pStyle w:val="aa"/>
        <w:widowControl w:val="0"/>
        <w:numPr>
          <w:ilvl w:val="0"/>
          <w:numId w:val="289"/>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Gestion des appareils </w:t>
      </w:r>
      <w:r w:rsidRPr="009E4648">
        <w:rPr>
          <w:rFonts w:cs="Arial"/>
        </w:rPr>
        <w:t xml:space="preserve">&gt; </w:t>
      </w:r>
      <w:r w:rsidRPr="009E4648">
        <w:rPr>
          <w:rFonts w:cs="Arial"/>
          <w:b/>
          <w:bCs/>
        </w:rPr>
        <w:t xml:space="preserve">Liste des appareils </w:t>
      </w:r>
      <w:r w:rsidRPr="009E4648">
        <w:rPr>
          <w:rFonts w:cs="Arial"/>
        </w:rPr>
        <w:t>pour accéder à l'écran Liste des appareils.</w:t>
      </w:r>
    </w:p>
    <w:p w14:paraId="422B517E" w14:textId="77777777" w:rsidR="00EE32F8" w:rsidRPr="009E4648" w:rsidRDefault="00EE32F8" w:rsidP="00EE32F8">
      <w:pPr>
        <w:pStyle w:val="aa"/>
        <w:widowControl w:val="0"/>
        <w:numPr>
          <w:ilvl w:val="0"/>
          <w:numId w:val="289"/>
        </w:numPr>
        <w:spacing w:beforeLines="20" w:before="62" w:afterLines="20" w:after="62"/>
        <w:ind w:left="998" w:hanging="357"/>
        <w:rPr>
          <w:rFonts w:cs="Arial"/>
        </w:rPr>
      </w:pPr>
      <w:r w:rsidRPr="009E4648">
        <w:rPr>
          <w:rFonts w:cs="Arial"/>
        </w:rPr>
        <w:t>Cochez la case pour</w:t>
      </w:r>
      <w:r w:rsidRPr="009E4648" w:rsidDel="00264336">
        <w:rPr>
          <w:rFonts w:cs="Arial"/>
        </w:rPr>
        <w:t xml:space="preserve"> </w:t>
      </w:r>
      <w:r w:rsidRPr="009E4648">
        <w:rPr>
          <w:rFonts w:cs="Arial"/>
        </w:rPr>
        <w:t xml:space="preserve">sélectionnez les informations sur l'appareil souhaité et appuyez sur </w:t>
      </w:r>
      <w:r w:rsidRPr="009E4648">
        <w:rPr>
          <w:rFonts w:cs="Arial"/>
          <w:b/>
          <w:bCs/>
        </w:rPr>
        <w:t xml:space="preserve">Attribuer un atelier de réparation </w:t>
      </w:r>
      <w:r w:rsidRPr="009E4648">
        <w:rPr>
          <w:rFonts w:cs="Arial"/>
        </w:rPr>
        <w:t>pour accéder à l'écran Attribuer un atelier de réparation.</w:t>
      </w:r>
    </w:p>
    <w:p w14:paraId="12E22E3C" w14:textId="77777777" w:rsidR="00EE32F8" w:rsidRPr="009E4648" w:rsidRDefault="00EE32F8" w:rsidP="00EE32F8">
      <w:pPr>
        <w:pStyle w:val="aa"/>
        <w:widowControl w:val="0"/>
        <w:numPr>
          <w:ilvl w:val="0"/>
          <w:numId w:val="289"/>
        </w:numPr>
        <w:spacing w:beforeLines="20" w:before="62" w:afterLines="20" w:after="62"/>
        <w:ind w:left="998" w:hanging="357"/>
        <w:rPr>
          <w:rFonts w:cs="Arial"/>
        </w:rPr>
      </w:pPr>
      <w:r w:rsidRPr="009E4648">
        <w:rPr>
          <w:rFonts w:cs="Arial"/>
        </w:rPr>
        <w:t xml:space="preserve">Sélectionnez un atelier de réparation affilié dans la liste déroulante et appuyez </w:t>
      </w:r>
      <w:r w:rsidRPr="009E4648">
        <w:rPr>
          <w:rFonts w:cs="Arial"/>
          <w:bCs/>
        </w:rPr>
        <w:t>sur</w:t>
      </w:r>
      <w:r w:rsidRPr="009E4648">
        <w:rPr>
          <w:rFonts w:cs="Arial"/>
          <w:b/>
          <w:bCs/>
        </w:rPr>
        <w:t xml:space="preserve"> Confirmer</w:t>
      </w:r>
      <w:r w:rsidRPr="009E4648">
        <w:rPr>
          <w:rFonts w:cs="Arial"/>
        </w:rPr>
        <w:t xml:space="preserve"> pour attribuer l'appareil sélectionné à l'atelier de réparation souhaité.</w:t>
      </w:r>
    </w:p>
    <w:p w14:paraId="0A147703" w14:textId="5C982473" w:rsidR="00EE32F8" w:rsidRPr="009E4648" w:rsidRDefault="00EE32F8" w:rsidP="00EE32F8">
      <w:pPr>
        <w:pStyle w:val="a2"/>
        <w:spacing w:beforeLines="20" w:before="62" w:afterLines="20" w:after="62"/>
        <w:ind w:left="641" w:hanging="357"/>
        <w:rPr>
          <w:rFonts w:cs="Arial"/>
        </w:rPr>
      </w:pPr>
      <w:r w:rsidRPr="009E4648">
        <w:rPr>
          <w:rFonts w:cs="Arial"/>
        </w:rPr>
        <w:t xml:space="preserve">À voir​ </w:t>
      </w:r>
      <w:r w:rsidR="00F76E86" w:rsidRPr="009E4648">
        <w:rPr>
          <w:rFonts w:cs="Arial"/>
        </w:rPr>
        <w:t>détails de l'appareil</w:t>
      </w:r>
      <w:r w:rsidRPr="009E4648">
        <w:rPr>
          <w:rFonts w:cs="Arial"/>
        </w:rPr>
        <w:t>s</w:t>
      </w:r>
    </w:p>
    <w:p w14:paraId="4E265EF1" w14:textId="77777777" w:rsidR="00EE32F8" w:rsidRPr="009E4648" w:rsidRDefault="00EE32F8" w:rsidP="00EE32F8">
      <w:pPr>
        <w:spacing w:before="156" w:after="156"/>
        <w:ind w:left="641"/>
        <w:rPr>
          <w:rFonts w:cs="Arial"/>
        </w:rPr>
      </w:pPr>
      <w:r w:rsidRPr="009E4648">
        <w:rPr>
          <w:rFonts w:cs="Arial"/>
        </w:rPr>
        <w:t>Vous pouvez afficher les détails de votre appareil, notamment le modèle de l'appareil, l'état de renouvellement, le numéro de série, etc., et consulter les rapports et ajouter des balises sur l'écran Détails de l'appareil.</w:t>
      </w:r>
    </w:p>
    <w:p w14:paraId="31152DE0" w14:textId="77777777" w:rsidR="00EE32F8" w:rsidRPr="009E4648" w:rsidRDefault="00EE32F8" w:rsidP="00EE32F8">
      <w:pPr>
        <w:spacing w:before="156" w:after="156"/>
        <w:ind w:left="641"/>
        <w:rPr>
          <w:rFonts w:cs="Arial"/>
        </w:rPr>
      </w:pPr>
      <w:r w:rsidRPr="009E4648">
        <w:rPr>
          <w:rFonts w:cs="Arial"/>
        </w:rPr>
        <w:t>Pour afficher les détails de votre appareil, appuyez sur un élément d'information de l'appareil pour accéder à l'écran Détails de l'appareil.</w:t>
      </w:r>
    </w:p>
    <w:p w14:paraId="148DBA8D" w14:textId="77777777" w:rsidR="00EE32F8" w:rsidRPr="009E4648" w:rsidRDefault="00EE32F8" w:rsidP="00EE32F8">
      <w:pPr>
        <w:pStyle w:val="a2"/>
        <w:spacing w:beforeLines="20" w:before="62" w:afterLines="20" w:after="62"/>
        <w:ind w:left="641" w:hanging="357"/>
        <w:rPr>
          <w:rFonts w:cs="Arial"/>
        </w:rPr>
      </w:pPr>
      <w:r w:rsidRPr="009E4648">
        <w:rPr>
          <w:rFonts w:cs="Arial"/>
          <w:bCs/>
        </w:rPr>
        <w:t>Pour rechercher un appareil</w:t>
      </w:r>
    </w:p>
    <w:p w14:paraId="1C3A7456" w14:textId="77777777" w:rsidR="00EE32F8" w:rsidRPr="009E4648" w:rsidRDefault="00EE32F8" w:rsidP="00EE32F8">
      <w:pPr>
        <w:pStyle w:val="aa"/>
        <w:widowControl w:val="0"/>
        <w:numPr>
          <w:ilvl w:val="0"/>
          <w:numId w:val="290"/>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Gestion des appareils </w:t>
      </w:r>
      <w:r w:rsidRPr="009E4648">
        <w:rPr>
          <w:rFonts w:cs="Arial"/>
        </w:rPr>
        <w:t xml:space="preserve">&gt; </w:t>
      </w:r>
      <w:r w:rsidRPr="009E4648">
        <w:rPr>
          <w:rFonts w:cs="Arial"/>
          <w:b/>
          <w:bCs/>
        </w:rPr>
        <w:t xml:space="preserve">Liste des appareils </w:t>
      </w:r>
      <w:r w:rsidRPr="009E4648">
        <w:rPr>
          <w:rFonts w:cs="Arial"/>
        </w:rPr>
        <w:t>pour accéder à l'écran Liste des appareils.</w:t>
      </w:r>
    </w:p>
    <w:p w14:paraId="098DDB2A" w14:textId="53BB4736" w:rsidR="00EE32F8" w:rsidRPr="009E4648" w:rsidRDefault="00EE32F8" w:rsidP="00EE32F8">
      <w:pPr>
        <w:pStyle w:val="aa"/>
        <w:widowControl w:val="0"/>
        <w:numPr>
          <w:ilvl w:val="0"/>
          <w:numId w:val="290"/>
        </w:numPr>
        <w:spacing w:beforeLines="20" w:before="62" w:afterLines="20" w:after="62"/>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6ADA89AA" wp14:editId="5CE0258F">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pour afficher les critères de recherche de la colonne concernée ; appuyez sur l'icône </w:t>
      </w:r>
      <w:r w:rsidRPr="009E4648">
        <w:rPr>
          <w:rFonts w:cs="Arial"/>
          <w:noProof/>
          <w:lang w:val="en-US"/>
        </w:rPr>
        <w:drawing>
          <wp:inline distT="0" distB="0" distL="0" distR="0" wp14:anchorId="1E0DC0E2" wp14:editId="10AD6117">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00F76E86" w:rsidRPr="009E4648">
        <w:rPr>
          <w:rFonts w:cs="Arial"/>
        </w:rPr>
        <w:t xml:space="preserve"> </w:t>
      </w:r>
      <w:r w:rsidRPr="009E4648">
        <w:rPr>
          <w:rFonts w:cs="Arial"/>
        </w:rPr>
        <w:t xml:space="preserve">pour saisir les critères de recherche ; appuyez sur l'icône </w:t>
      </w:r>
      <w:r w:rsidRPr="009E4648">
        <w:rPr>
          <w:rFonts w:cs="Arial"/>
          <w:noProof/>
          <w:lang w:val="en-US"/>
        </w:rPr>
        <w:drawing>
          <wp:inline distT="0" distB="0" distL="0" distR="0" wp14:anchorId="667271AA" wp14:editId="4F7F7D72">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221D9E85" w14:textId="77777777" w:rsidR="00EE32F8" w:rsidRPr="009E4648" w:rsidRDefault="00EE32F8" w:rsidP="00EE32F8">
      <w:pPr>
        <w:pStyle w:val="aa"/>
        <w:widowControl w:val="0"/>
        <w:spacing w:beforeLines="20" w:before="62" w:afterLines="20" w:after="62"/>
        <w:ind w:left="998" w:firstLine="0"/>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655719FF" w14:textId="77777777" w:rsidR="00EE32F8" w:rsidRPr="009E4648" w:rsidRDefault="00EE32F8" w:rsidP="00EE32F8">
      <w:pPr>
        <w:pStyle w:val="aa"/>
        <w:widowControl w:val="0"/>
        <w:numPr>
          <w:ilvl w:val="0"/>
          <w:numId w:val="290"/>
        </w:numPr>
        <w:spacing w:beforeLines="20" w:before="62" w:afterLines="20" w:after="62"/>
        <w:ind w:left="998" w:hanging="357"/>
        <w:rPr>
          <w:rFonts w:cs="Arial"/>
        </w:rPr>
      </w:pPr>
      <w:r w:rsidRPr="009E4648">
        <w:rPr>
          <w:rFonts w:cs="Arial"/>
        </w:rPr>
        <w:t>L'écran affiche les résultats en fonction des critères de recherche.</w:t>
      </w:r>
    </w:p>
    <w:p w14:paraId="598D48FE" w14:textId="77777777" w:rsidR="00EE32F8" w:rsidRPr="009E4648" w:rsidRDefault="00EE32F8" w:rsidP="00EE32F8">
      <w:pPr>
        <w:pStyle w:val="30"/>
        <w:spacing w:before="312" w:after="156"/>
      </w:pPr>
      <w:r w:rsidRPr="009E4648">
        <w:t>Carte des appareils</w:t>
      </w:r>
    </w:p>
    <w:p w14:paraId="1C360DB2" w14:textId="3FDDF11E" w:rsidR="00EE32F8" w:rsidRPr="009E4648" w:rsidRDefault="00D366E4" w:rsidP="00D366E4">
      <w:pPr>
        <w:pStyle w:val="a2"/>
        <w:numPr>
          <w:ilvl w:val="0"/>
          <w:numId w:val="0"/>
        </w:numPr>
        <w:spacing w:beforeLines="20" w:before="62" w:afterLines="20" w:after="62"/>
        <w:ind w:left="620" w:hanging="420"/>
        <w:rPr>
          <w:rFonts w:cs="Arial"/>
        </w:rPr>
      </w:pPr>
      <w:r w:rsidRPr="009E4648">
        <w:rPr>
          <w:rFonts w:eastAsiaTheme="minorEastAsia" w:cs="Arial"/>
          <w:b w:val="0"/>
          <w:snapToGrid/>
          <w:lang w:val="en-US"/>
        </w:rPr>
        <w:t>Pour vérifier la répartition de l’emplacement des appareils, procédez comme suit.</w:t>
      </w:r>
    </w:p>
    <w:p w14:paraId="60B81BD6" w14:textId="77777777" w:rsidR="00EE32F8" w:rsidRPr="009E4648" w:rsidRDefault="00EE32F8" w:rsidP="00EE32F8">
      <w:pPr>
        <w:pStyle w:val="aa"/>
        <w:numPr>
          <w:ilvl w:val="0"/>
          <w:numId w:val="291"/>
        </w:numPr>
        <w:spacing w:beforeLines="20" w:before="62" w:afterLines="20" w:after="62"/>
        <w:ind w:left="726" w:hanging="442"/>
        <w:rPr>
          <w:rFonts w:cs="Arial"/>
        </w:rPr>
      </w:pPr>
      <w:r w:rsidRPr="009E4648">
        <w:rPr>
          <w:rFonts w:cs="Arial"/>
        </w:rPr>
        <w:t xml:space="preserve">Appuyez sur </w:t>
      </w:r>
      <w:r w:rsidRPr="009E4648">
        <w:rPr>
          <w:rFonts w:cs="Arial"/>
          <w:b/>
          <w:bCs/>
        </w:rPr>
        <w:t xml:space="preserve">Carte des appareils </w:t>
      </w:r>
      <w:r w:rsidRPr="009E4648">
        <w:rPr>
          <w:rFonts w:cs="Arial"/>
        </w:rPr>
        <w:t>pour accéder à l'écran Carte des appareils et vérifier la répartition de l'emplacement des appareils.</w:t>
      </w:r>
    </w:p>
    <w:p w14:paraId="1210C719" w14:textId="77777777" w:rsidR="00EE32F8" w:rsidRPr="009E4648" w:rsidRDefault="00EE32F8" w:rsidP="00EE32F8">
      <w:pPr>
        <w:pStyle w:val="aa"/>
        <w:numPr>
          <w:ilvl w:val="0"/>
          <w:numId w:val="291"/>
        </w:numPr>
        <w:spacing w:beforeLines="20" w:before="62" w:afterLines="20" w:after="62"/>
        <w:ind w:left="726" w:hanging="442"/>
        <w:rPr>
          <w:rFonts w:cs="Arial"/>
        </w:rPr>
      </w:pPr>
      <w:r w:rsidRPr="009E4648">
        <w:rPr>
          <w:rFonts w:cs="Arial"/>
        </w:rPr>
        <w:t xml:space="preserve">Appuyez sur </w:t>
      </w:r>
      <w:r w:rsidRPr="009E4648">
        <w:rPr>
          <w:rFonts w:cs="Arial"/>
          <w:b/>
          <w:bCs/>
        </w:rPr>
        <w:t xml:space="preserve">Liste des appareils </w:t>
      </w:r>
      <w:r w:rsidRPr="009E4648">
        <w:rPr>
          <w:rFonts w:cs="Arial"/>
        </w:rPr>
        <w:t>pour quitter l’écran.</w:t>
      </w:r>
    </w:p>
    <w:p w14:paraId="28B2C234" w14:textId="77777777" w:rsidR="00EE32F8" w:rsidRPr="009E4648" w:rsidRDefault="00EE32F8" w:rsidP="00EE32F8">
      <w:pPr>
        <w:pBdr>
          <w:top w:val="single" w:sz="6" w:space="1" w:color="auto"/>
          <w:bottom w:val="single" w:sz="6" w:space="1" w:color="auto"/>
        </w:pBdr>
        <w:spacing w:before="156" w:after="156"/>
        <w:ind w:left="737"/>
        <w:contextualSpacing/>
        <w:rPr>
          <w:rFonts w:cs="Arial"/>
          <w:b/>
        </w:rPr>
      </w:pPr>
      <w:r w:rsidRPr="009E4648">
        <w:rPr>
          <w:rFonts w:cs="Arial"/>
          <w:noProof/>
          <w:lang w:val="en-US"/>
        </w:rPr>
        <w:lastRenderedPageBreak/>
        <w:drawing>
          <wp:anchor distT="0" distB="0" distL="114300" distR="114300" simplePos="0" relativeHeight="252469248" behindDoc="0" locked="0" layoutInCell="1" allowOverlap="1" wp14:anchorId="68FC4D76" wp14:editId="323499E9">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6CD1209A" w14:textId="77777777" w:rsidR="00EE32F8" w:rsidRPr="009E4648" w:rsidRDefault="00EE32F8" w:rsidP="00EE32F8">
      <w:pPr>
        <w:pBdr>
          <w:top w:val="single" w:sz="6" w:space="1" w:color="auto"/>
          <w:bottom w:val="single" w:sz="6" w:space="1" w:color="auto"/>
        </w:pBdr>
        <w:spacing w:before="156" w:after="156"/>
        <w:ind w:left="737"/>
        <w:contextualSpacing/>
        <w:rPr>
          <w:rFonts w:eastAsiaTheme="minorEastAsia" w:cs="Arial"/>
        </w:rPr>
      </w:pPr>
      <w:r w:rsidRPr="009E4648">
        <w:rPr>
          <w:rFonts w:cs="Arial"/>
        </w:rPr>
        <w:t>Cette fonctionnalité n'est actuellement pas disponible en Europe.</w:t>
      </w:r>
    </w:p>
    <w:p w14:paraId="2DDC9A60" w14:textId="77777777" w:rsidR="00EE32F8" w:rsidRPr="009E4648" w:rsidRDefault="00EE32F8" w:rsidP="00EE32F8">
      <w:pPr>
        <w:pStyle w:val="20"/>
        <w:spacing w:before="312" w:after="156"/>
        <w:rPr>
          <w:rFonts w:cs="Arial"/>
        </w:rPr>
      </w:pPr>
      <w:bookmarkStart w:id="363" w:name="_Toc199410314"/>
      <w:r w:rsidRPr="009E4648">
        <w:rPr>
          <w:rFonts w:cs="Arial"/>
        </w:rPr>
        <w:t xml:space="preserve"> </w:t>
      </w:r>
      <w:bookmarkStart w:id="364" w:name="_Toc199938946"/>
      <w:bookmarkStart w:id="365" w:name="_Toc204439354"/>
      <w:r w:rsidRPr="009E4648">
        <w:rPr>
          <w:rFonts w:cs="Arial"/>
        </w:rPr>
        <w:t>Gestion des fichiers</w:t>
      </w:r>
      <w:bookmarkEnd w:id="363"/>
      <w:bookmarkEnd w:id="364"/>
      <w:bookmarkEnd w:id="365"/>
    </w:p>
    <w:p w14:paraId="031B140B" w14:textId="77777777" w:rsidR="00EE32F8" w:rsidRPr="009E4648" w:rsidRDefault="00EE32F8" w:rsidP="00EE32F8">
      <w:pPr>
        <w:spacing w:before="156" w:after="156"/>
        <w:rPr>
          <w:rFonts w:cs="Arial"/>
        </w:rPr>
      </w:pPr>
      <w:r w:rsidRPr="009E4648">
        <w:rPr>
          <w:rFonts w:cs="Arial"/>
        </w:rPr>
        <w:t>La gestion des fichiers vous permet de gérer les rapports, les données en direct, les images et les fichiers PDF.</w:t>
      </w:r>
    </w:p>
    <w:p w14:paraId="40DCA231" w14:textId="77777777" w:rsidR="00EE32F8" w:rsidRPr="009E4648" w:rsidRDefault="00EE32F8" w:rsidP="00EE32F8">
      <w:pPr>
        <w:pStyle w:val="30"/>
        <w:spacing w:before="312" w:after="156"/>
      </w:pPr>
      <w:r w:rsidRPr="009E4648">
        <w:t>Gestion des rapports</w:t>
      </w:r>
    </w:p>
    <w:p w14:paraId="6B47147B" w14:textId="724DB0F4" w:rsidR="00EE32F8" w:rsidRPr="009E4648" w:rsidRDefault="00AB1ABE" w:rsidP="00EE32F8">
      <w:pPr>
        <w:pStyle w:val="aff"/>
        <w:snapToGrid w:val="0"/>
        <w:spacing w:before="156" w:afterLines="0" w:after="0" w:line="360" w:lineRule="auto"/>
        <w:ind w:left="284"/>
        <w:jc w:val="center"/>
        <w:rPr>
          <w:rFonts w:ascii="Arial" w:eastAsiaTheme="minorEastAsia" w:hAnsi="Arial" w:cs="Arial"/>
        </w:rPr>
      </w:pPr>
      <w:r w:rsidRPr="00C75DCA">
        <w:rPr>
          <w:rFonts w:eastAsiaTheme="minorEastAsia"/>
          <w:noProof/>
          <w:lang w:val="en-US"/>
        </w:rPr>
        <w:drawing>
          <wp:inline distT="0" distB="0" distL="0" distR="0" wp14:anchorId="298A760E" wp14:editId="4D14C325">
            <wp:extent cx="3960000" cy="1522594"/>
            <wp:effectExtent l="0" t="0" r="254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215" cstate="hqprint">
                      <a:extLst>
                        <a:ext uri="{28A0092B-C50C-407E-A947-70E740481C1C}">
                          <a14:useLocalDpi xmlns:a14="http://schemas.microsoft.com/office/drawing/2010/main" val="0"/>
                        </a:ext>
                      </a:extLst>
                    </a:blip>
                    <a:stretch>
                      <a:fillRect/>
                    </a:stretch>
                  </pic:blipFill>
                  <pic:spPr bwMode="auto">
                    <a:xfrm>
                      <a:off x="0" y="0"/>
                      <a:ext cx="3960000" cy="1522594"/>
                    </a:xfrm>
                    <a:prstGeom prst="rect">
                      <a:avLst/>
                    </a:prstGeom>
                    <a:noFill/>
                    <a:ln>
                      <a:noFill/>
                    </a:ln>
                  </pic:spPr>
                </pic:pic>
              </a:graphicData>
            </a:graphic>
          </wp:inline>
        </w:drawing>
      </w:r>
    </w:p>
    <w:p w14:paraId="20E9ABFF" w14:textId="544AA319" w:rsidR="00EE32F8" w:rsidRPr="009E4648" w:rsidRDefault="00EE32F8" w:rsidP="00EE32F8">
      <w:pPr>
        <w:pStyle w:val="ab"/>
        <w:spacing w:beforeLines="0" w:before="0" w:after="156"/>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noProof/>
        </w:rPr>
        <w:t xml:space="preserve"> </w:t>
      </w:r>
      <w:r w:rsidRPr="009E4648">
        <w:rPr>
          <w:rFonts w:cs="Arial"/>
          <w:i/>
          <w:iCs/>
        </w:rPr>
        <w:t>Écran de gestion des rapports</w:t>
      </w:r>
    </w:p>
    <w:p w14:paraId="3F780C1C" w14:textId="77777777" w:rsidR="00EE32F8" w:rsidRPr="009E4648" w:rsidRDefault="00EE32F8" w:rsidP="00EE32F8">
      <w:pPr>
        <w:pStyle w:val="aa"/>
        <w:widowControl w:val="0"/>
        <w:numPr>
          <w:ilvl w:val="0"/>
          <w:numId w:val="111"/>
        </w:numPr>
        <w:spacing w:beforeLines="20" w:before="62" w:afterLines="20" w:after="62"/>
        <w:ind w:left="641" w:hanging="357"/>
        <w:rPr>
          <w:rFonts w:cs="Arial"/>
          <w:b/>
        </w:rPr>
      </w:pPr>
      <w:r w:rsidRPr="009E4648">
        <w:rPr>
          <w:rFonts w:cs="Arial"/>
          <w:b/>
        </w:rPr>
        <w:t>Pour rechercher un rapport</w:t>
      </w:r>
    </w:p>
    <w:p w14:paraId="7B756A08" w14:textId="77777777" w:rsidR="00EE32F8" w:rsidRPr="009E4648" w:rsidRDefault="00EE32F8" w:rsidP="00EE32F8">
      <w:pPr>
        <w:pStyle w:val="a1"/>
        <w:numPr>
          <w:ilvl w:val="0"/>
          <w:numId w:val="292"/>
        </w:numPr>
        <w:ind w:left="998" w:hanging="357"/>
        <w:rPr>
          <w:rFonts w:cs="Arial"/>
          <w:b/>
        </w:rPr>
      </w:pPr>
      <w:r w:rsidRPr="009E4648">
        <w:rPr>
          <w:rFonts w:cs="Arial"/>
        </w:rPr>
        <w:t xml:space="preserve">Appuyez </w:t>
      </w:r>
      <w:r w:rsidRPr="009E4648">
        <w:rPr>
          <w:rFonts w:cs="Arial"/>
          <w:b/>
          <w:bCs/>
          <w:szCs w:val="22"/>
        </w:rPr>
        <w:t xml:space="preserve">sur Gestion des fichiers </w:t>
      </w:r>
      <w:r w:rsidRPr="009E4648">
        <w:rPr>
          <w:rFonts w:cs="Arial"/>
        </w:rPr>
        <w:t xml:space="preserve">&gt; </w:t>
      </w:r>
      <w:r w:rsidRPr="009E4648">
        <w:rPr>
          <w:rFonts w:cs="Arial"/>
          <w:b/>
          <w:bCs/>
          <w:szCs w:val="22"/>
        </w:rPr>
        <w:t xml:space="preserve">Gestion des rapports </w:t>
      </w:r>
      <w:r w:rsidRPr="009E4648">
        <w:rPr>
          <w:rFonts w:cs="Arial"/>
        </w:rPr>
        <w:t>pour accéder à l'écran Gestion des rapports.</w:t>
      </w:r>
    </w:p>
    <w:p w14:paraId="6271A945" w14:textId="77777777" w:rsidR="00EE32F8" w:rsidRPr="009E4648" w:rsidRDefault="00EE32F8" w:rsidP="00EE32F8">
      <w:pPr>
        <w:pStyle w:val="a1"/>
        <w:numPr>
          <w:ilvl w:val="0"/>
          <w:numId w:val="292"/>
        </w:numPr>
        <w:ind w:left="998" w:hanging="357"/>
        <w:rPr>
          <w:rFonts w:cs="Arial"/>
          <w:b/>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64015DA1" wp14:editId="2371C2BB">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w:t>
      </w:r>
      <w:r w:rsidRPr="009E4648">
        <w:rPr>
          <w:rFonts w:cs="Arial"/>
          <w:noProof/>
          <w:lang w:val="en-US"/>
        </w:rPr>
        <w:drawing>
          <wp:inline distT="0" distB="0" distL="0" distR="0" wp14:anchorId="5E484038" wp14:editId="14D49EB4">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icône </w:t>
      </w:r>
      <w:r w:rsidRPr="009E4648">
        <w:rPr>
          <w:rFonts w:cs="Arial"/>
          <w:noProof/>
          <w:lang w:val="en-US"/>
        </w:rPr>
        <w:drawing>
          <wp:inline distT="0" distB="0" distL="0" distR="0" wp14:anchorId="3BD92A9F" wp14:editId="1544D754">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3D77995A" w14:textId="77777777" w:rsidR="00EE32F8" w:rsidRPr="009E4648" w:rsidRDefault="00EE32F8" w:rsidP="00EE32F8">
      <w:pPr>
        <w:pStyle w:val="a1"/>
        <w:numPr>
          <w:ilvl w:val="0"/>
          <w:numId w:val="0"/>
        </w:numPr>
        <w:ind w:left="998"/>
        <w:rPr>
          <w:rFonts w:cs="Arial"/>
          <w:b/>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3042F101" w14:textId="77777777" w:rsidR="00EE32F8" w:rsidRPr="009E4648" w:rsidRDefault="00EE32F8" w:rsidP="00EE32F8">
      <w:pPr>
        <w:pStyle w:val="a1"/>
        <w:numPr>
          <w:ilvl w:val="0"/>
          <w:numId w:val="292"/>
        </w:numPr>
        <w:ind w:left="998" w:hanging="357"/>
        <w:rPr>
          <w:rFonts w:cs="Arial"/>
          <w:b/>
        </w:rPr>
      </w:pPr>
      <w:r w:rsidRPr="009E4648">
        <w:rPr>
          <w:rFonts w:cs="Arial"/>
        </w:rPr>
        <w:t>L'écran affiche les résultats selon les critères de recherche.</w:t>
      </w:r>
    </w:p>
    <w:p w14:paraId="13248F01" w14:textId="77777777" w:rsidR="00EE32F8" w:rsidRPr="009E4648" w:rsidRDefault="00EE32F8" w:rsidP="00EE32F8">
      <w:pPr>
        <w:pStyle w:val="a2"/>
        <w:spacing w:beforeLines="20" w:before="62" w:afterLines="20" w:after="62"/>
        <w:ind w:left="641" w:hanging="357"/>
        <w:rPr>
          <w:rFonts w:cs="Arial"/>
        </w:rPr>
      </w:pPr>
      <w:r w:rsidRPr="009E4648">
        <w:rPr>
          <w:rFonts w:cs="Arial"/>
          <w:bCs/>
        </w:rPr>
        <w:t>À télécharger et partager un rapport</w:t>
      </w:r>
    </w:p>
    <w:p w14:paraId="7C8ED275" w14:textId="77777777" w:rsidR="00EE32F8" w:rsidRPr="009E4648" w:rsidRDefault="00EE32F8" w:rsidP="00EE32F8">
      <w:pPr>
        <w:pStyle w:val="a1"/>
        <w:numPr>
          <w:ilvl w:val="0"/>
          <w:numId w:val="293"/>
        </w:numPr>
        <w:ind w:left="998" w:hanging="357"/>
        <w:rPr>
          <w:rFonts w:cs="Arial"/>
        </w:rPr>
      </w:pPr>
      <w:r w:rsidRPr="009E4648">
        <w:rPr>
          <w:rFonts w:cs="Arial"/>
        </w:rPr>
        <w:t>Appuyez sur une ligne de données de rapport pour accéder au rapport.</w:t>
      </w:r>
    </w:p>
    <w:p w14:paraId="0E2CBC15" w14:textId="77777777" w:rsidR="00EE32F8" w:rsidRPr="009E4648" w:rsidRDefault="00EE32F8" w:rsidP="00EE32F8">
      <w:pPr>
        <w:pStyle w:val="a1"/>
        <w:numPr>
          <w:ilvl w:val="0"/>
          <w:numId w:val="293"/>
        </w:numPr>
        <w:ind w:left="998" w:hanging="357"/>
        <w:rPr>
          <w:rFonts w:cs="Arial"/>
        </w:rPr>
      </w:pPr>
      <w:r w:rsidRPr="009E4648">
        <w:rPr>
          <w:rFonts w:cs="Arial"/>
        </w:rPr>
        <w:t xml:space="preserve">Scannez le code QR ou appuyez sur l'icône </w:t>
      </w:r>
      <w:r w:rsidRPr="009E4648">
        <w:rPr>
          <w:rFonts w:cs="Arial"/>
          <w:noProof/>
          <w:lang w:val="en-US"/>
        </w:rPr>
        <w:drawing>
          <wp:inline distT="0" distB="0" distL="0" distR="0" wp14:anchorId="0D056286" wp14:editId="22A15A37">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9E4648">
        <w:rPr>
          <w:rFonts w:cs="Arial"/>
        </w:rPr>
        <w:t xml:space="preserve"> à droite pour télécharger le rapport.</w:t>
      </w:r>
    </w:p>
    <w:p w14:paraId="6538228E" w14:textId="77777777" w:rsidR="00EE32F8" w:rsidRPr="009E4648" w:rsidRDefault="00EE32F8" w:rsidP="00EE32F8">
      <w:pPr>
        <w:pStyle w:val="a1"/>
        <w:numPr>
          <w:ilvl w:val="0"/>
          <w:numId w:val="293"/>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230EB7EA" wp14:editId="06B24DE0">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9E4648">
        <w:rPr>
          <w:rFonts w:cs="Arial"/>
        </w:rPr>
        <w:t xml:space="preserve"> pour accéder à l'écran de partage. Sélectionnez </w:t>
      </w:r>
      <w:r w:rsidRPr="009E4648">
        <w:rPr>
          <w:rFonts w:cs="Arial"/>
          <w:b/>
          <w:bCs/>
        </w:rPr>
        <w:t xml:space="preserve">E-mail </w:t>
      </w:r>
      <w:r w:rsidRPr="009E4648">
        <w:rPr>
          <w:rFonts w:cs="Arial"/>
        </w:rPr>
        <w:t xml:space="preserve">ou </w:t>
      </w:r>
      <w:r w:rsidRPr="009E4648">
        <w:rPr>
          <w:rFonts w:cs="Arial"/>
          <w:b/>
          <w:bCs/>
        </w:rPr>
        <w:t xml:space="preserve">SMS </w:t>
      </w:r>
      <w:r w:rsidRPr="009E4648">
        <w:rPr>
          <w:rFonts w:cs="Arial"/>
        </w:rPr>
        <w:t xml:space="preserve">et appuyez sur </w:t>
      </w:r>
      <w:r w:rsidRPr="009E4648">
        <w:rPr>
          <w:rFonts w:cs="Arial"/>
          <w:b/>
          <w:bCs/>
        </w:rPr>
        <w:t xml:space="preserve">Envoyer </w:t>
      </w:r>
      <w:r w:rsidRPr="009E4648">
        <w:rPr>
          <w:rFonts w:cs="Arial"/>
        </w:rPr>
        <w:t>pour partager le rapport avec d'autres.</w:t>
      </w:r>
    </w:p>
    <w:p w14:paraId="359292E1" w14:textId="77777777" w:rsidR="00EE32F8" w:rsidRPr="009E4648" w:rsidRDefault="00EE32F8" w:rsidP="00EE32F8">
      <w:pPr>
        <w:pStyle w:val="30"/>
        <w:spacing w:before="312" w:after="156"/>
      </w:pPr>
      <w:r w:rsidRPr="009E4648">
        <w:lastRenderedPageBreak/>
        <w:t>Gestion des données en direct</w:t>
      </w:r>
    </w:p>
    <w:p w14:paraId="53198DCA" w14:textId="77777777" w:rsidR="00EE32F8" w:rsidRPr="009E4648" w:rsidRDefault="00EE32F8" w:rsidP="00EE32F8">
      <w:pPr>
        <w:pStyle w:val="aff"/>
        <w:snapToGrid w:val="0"/>
        <w:spacing w:before="156" w:afterLines="0" w:after="0" w:line="360" w:lineRule="auto"/>
        <w:ind w:left="284"/>
        <w:jc w:val="center"/>
        <w:rPr>
          <w:rFonts w:ascii="Arial" w:hAnsi="Arial" w:cs="Arial"/>
        </w:rPr>
      </w:pPr>
      <w:r w:rsidRPr="009E4648">
        <w:rPr>
          <w:rFonts w:ascii="Arial" w:hAnsi="Arial" w:cs="Arial"/>
          <w:noProof/>
          <w:lang w:val="en-US"/>
        </w:rPr>
        <w:drawing>
          <wp:inline distT="0" distB="0" distL="0" distR="0" wp14:anchorId="016230E4" wp14:editId="4A4D733E">
            <wp:extent cx="3960000" cy="1580636"/>
            <wp:effectExtent l="0" t="0" r="2540" b="63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a:picLocks noChangeAspect="1" noChangeArrowheads="1"/>
                    </pic:cNvPicPr>
                  </pic:nvPicPr>
                  <pic:blipFill>
                    <a:blip r:embed="rId218" cstate="hqprint">
                      <a:extLst>
                        <a:ext uri="{28A0092B-C50C-407E-A947-70E740481C1C}">
                          <a14:useLocalDpi xmlns:a14="http://schemas.microsoft.com/office/drawing/2010/main" val="0"/>
                        </a:ext>
                      </a:extLst>
                    </a:blip>
                    <a:stretch>
                      <a:fillRect/>
                    </a:stretch>
                  </pic:blipFill>
                  <pic:spPr bwMode="auto">
                    <a:xfrm>
                      <a:off x="0" y="0"/>
                      <a:ext cx="3960000" cy="1580636"/>
                    </a:xfrm>
                    <a:prstGeom prst="rect">
                      <a:avLst/>
                    </a:prstGeom>
                    <a:noFill/>
                    <a:ln>
                      <a:noFill/>
                    </a:ln>
                  </pic:spPr>
                </pic:pic>
              </a:graphicData>
            </a:graphic>
          </wp:inline>
        </w:drawing>
      </w:r>
    </w:p>
    <w:p w14:paraId="1661663C" w14:textId="4BCF8CE2" w:rsidR="00EE32F8" w:rsidRPr="009E4648" w:rsidRDefault="00EE32F8" w:rsidP="00EE32F8">
      <w:pPr>
        <w:pStyle w:val="EN"/>
        <w:spacing w:beforeLines="0" w:before="0" w:after="156"/>
        <w:jc w:val="center"/>
        <w:rPr>
          <w:rFonts w:cs="Arial"/>
        </w:rPr>
      </w:pPr>
      <w:r w:rsidRPr="009E4648">
        <w:rPr>
          <w:rFonts w:cs="Arial"/>
          <w:b/>
          <w:bCs w:val="0"/>
        </w:rPr>
        <w:t xml:space="preserve">Figure </w:t>
      </w:r>
      <w:r w:rsidRPr="009E4648">
        <w:rPr>
          <w:rFonts w:cs="Arial"/>
          <w:b/>
          <w:bCs w:val="0"/>
        </w:rPr>
        <w:fldChar w:fldCharType="begin"/>
      </w:r>
      <w:r w:rsidRPr="009E4648">
        <w:rPr>
          <w:rFonts w:cs="Arial"/>
          <w:b/>
          <w:bCs w:val="0"/>
        </w:rPr>
        <w:instrText xml:space="preserve"> STYLEREF 1 \s </w:instrText>
      </w:r>
      <w:r w:rsidRPr="009E4648">
        <w:rPr>
          <w:rFonts w:cs="Arial"/>
          <w:b/>
          <w:bCs w:val="0"/>
        </w:rPr>
        <w:fldChar w:fldCharType="separate"/>
      </w:r>
      <w:r w:rsidRPr="009E4648">
        <w:rPr>
          <w:rFonts w:cs="Arial"/>
          <w:b/>
          <w:bCs w:val="0"/>
          <w:noProof/>
        </w:rPr>
        <w:t>1</w:t>
      </w:r>
      <w:r w:rsidR="00D366E4" w:rsidRPr="009E4648">
        <w:rPr>
          <w:rFonts w:cs="Arial"/>
          <w:b/>
          <w:bCs w:val="0"/>
          <w:noProof/>
        </w:rPr>
        <w:t>0</w:t>
      </w:r>
      <w:r w:rsidRPr="009E4648">
        <w:rPr>
          <w:rFonts w:cs="Arial"/>
          <w:b/>
          <w:bCs w:val="0"/>
          <w:noProof/>
        </w:rPr>
        <w:fldChar w:fldCharType="end"/>
      </w:r>
      <w:r w:rsidRPr="009E4648">
        <w:rPr>
          <w:rFonts w:cs="Arial"/>
          <w:b/>
          <w:bCs w:val="0"/>
        </w:rPr>
        <w:noBreakHyphen/>
      </w:r>
      <w:r w:rsidRPr="009E4648">
        <w:rPr>
          <w:rFonts w:cs="Arial"/>
          <w:b/>
          <w:bCs w:val="0"/>
        </w:rPr>
        <w:fldChar w:fldCharType="begin"/>
      </w:r>
      <w:r w:rsidRPr="009E4648">
        <w:rPr>
          <w:rFonts w:cs="Arial"/>
          <w:b/>
          <w:bCs w:val="0"/>
        </w:rPr>
        <w:instrText xml:space="preserve"> SEQ Figure \* ARABIC \s 1 </w:instrText>
      </w:r>
      <w:r w:rsidRPr="009E4648">
        <w:rPr>
          <w:rFonts w:cs="Arial"/>
          <w:b/>
          <w:bCs w:val="0"/>
        </w:rPr>
        <w:fldChar w:fldCharType="separate"/>
      </w:r>
      <w:r w:rsidRPr="009E4648">
        <w:rPr>
          <w:rFonts w:cs="Arial"/>
          <w:b/>
          <w:bCs w:val="0"/>
          <w:noProof/>
        </w:rPr>
        <w:t>5</w:t>
      </w:r>
      <w:r w:rsidRPr="009E4648">
        <w:rPr>
          <w:rFonts w:cs="Arial"/>
          <w:b/>
          <w:bCs w:val="0"/>
          <w:noProof/>
        </w:rPr>
        <w:fldChar w:fldCharType="end"/>
      </w:r>
      <w:r w:rsidRPr="009E4648">
        <w:rPr>
          <w:rFonts w:cs="Arial"/>
          <w:b/>
          <w:bCs w:val="0"/>
          <w:noProof/>
        </w:rPr>
        <w:t xml:space="preserve"> </w:t>
      </w:r>
      <w:r w:rsidRPr="009E4648">
        <w:rPr>
          <w:rFonts w:cs="Arial"/>
          <w:b/>
          <w:i/>
          <w:iCs/>
          <w:kern w:val="0"/>
          <w:szCs w:val="24"/>
        </w:rPr>
        <w:t xml:space="preserve">Écran de gestion des données </w:t>
      </w:r>
      <w:r w:rsidRPr="009E4648">
        <w:rPr>
          <w:rFonts w:cs="Arial"/>
          <w:b/>
          <w:bCs w:val="0"/>
          <w:i/>
          <w:iCs/>
          <w:kern w:val="0"/>
          <w:szCs w:val="24"/>
        </w:rPr>
        <w:t>en direct</w:t>
      </w:r>
    </w:p>
    <w:p w14:paraId="319BDC32" w14:textId="77777777" w:rsidR="00EE32F8" w:rsidRPr="009E4648" w:rsidRDefault="00EE32F8" w:rsidP="00EE32F8">
      <w:pPr>
        <w:pStyle w:val="a2"/>
        <w:spacing w:beforeLines="20" w:before="62" w:afterLines="20" w:after="62"/>
        <w:ind w:left="641" w:hanging="357"/>
        <w:rPr>
          <w:rFonts w:cs="Arial"/>
          <w:bCs/>
        </w:rPr>
      </w:pPr>
      <w:r w:rsidRPr="009E4648">
        <w:rPr>
          <w:rFonts w:cs="Arial"/>
          <w:bCs/>
        </w:rPr>
        <w:t>Pour rechercher des données en direct</w:t>
      </w:r>
    </w:p>
    <w:p w14:paraId="435B402F" w14:textId="77777777" w:rsidR="00EE32F8" w:rsidRPr="009E4648" w:rsidRDefault="00EE32F8" w:rsidP="00EE32F8">
      <w:pPr>
        <w:pStyle w:val="a1"/>
        <w:numPr>
          <w:ilvl w:val="0"/>
          <w:numId w:val="294"/>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Gestion des données en direct </w:t>
      </w:r>
      <w:r w:rsidRPr="009E4648">
        <w:rPr>
          <w:rFonts w:cs="Arial"/>
        </w:rPr>
        <w:t>pour accéder à l'écran de gestion des données en direct.</w:t>
      </w:r>
    </w:p>
    <w:p w14:paraId="1EBA12A2" w14:textId="77777777" w:rsidR="00EE32F8" w:rsidRPr="009E4648" w:rsidRDefault="00EE32F8" w:rsidP="00EE32F8">
      <w:pPr>
        <w:pStyle w:val="a1"/>
        <w:numPr>
          <w:ilvl w:val="0"/>
          <w:numId w:val="294"/>
        </w:numPr>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55B17FF4" wp14:editId="15869949">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icône </w:t>
      </w:r>
      <w:r w:rsidRPr="009E4648">
        <w:rPr>
          <w:rFonts w:cs="Arial"/>
          <w:noProof/>
          <w:lang w:val="en-US"/>
        </w:rPr>
        <w:drawing>
          <wp:inline distT="0" distB="0" distL="0" distR="0" wp14:anchorId="67B33506" wp14:editId="61060729">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w:t>
      </w:r>
      <w:r w:rsidRPr="009E4648">
        <w:rPr>
          <w:rFonts w:cs="Arial"/>
          <w:noProof/>
          <w:lang w:val="en-US"/>
        </w:rPr>
        <w:drawing>
          <wp:inline distT="0" distB="0" distL="0" distR="0" wp14:anchorId="3F4DA3E2" wp14:editId="2094F5D6">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6369963C" w14:textId="77777777" w:rsidR="00EE32F8" w:rsidRPr="009E4648" w:rsidRDefault="00EE32F8" w:rsidP="00EE32F8">
      <w:pPr>
        <w:pStyle w:val="a1"/>
        <w:numPr>
          <w:ilvl w:val="0"/>
          <w:numId w:val="0"/>
        </w:numPr>
        <w:ind w:left="998"/>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64B55D47" w14:textId="77777777" w:rsidR="00EE32F8" w:rsidRPr="009E4648" w:rsidRDefault="00EE32F8" w:rsidP="00EE32F8">
      <w:pPr>
        <w:pStyle w:val="a1"/>
        <w:numPr>
          <w:ilvl w:val="0"/>
          <w:numId w:val="294"/>
        </w:numPr>
        <w:ind w:left="998" w:hanging="357"/>
        <w:rPr>
          <w:rFonts w:cs="Arial"/>
        </w:rPr>
      </w:pPr>
      <w:r w:rsidRPr="009E4648">
        <w:rPr>
          <w:rFonts w:cs="Arial"/>
        </w:rPr>
        <w:t>L'écran affiche les résultats selon les critères de recherche.</w:t>
      </w:r>
    </w:p>
    <w:p w14:paraId="1CC852B3" w14:textId="77777777" w:rsidR="00EE32F8" w:rsidRPr="009E4648" w:rsidRDefault="00EE32F8" w:rsidP="00EE32F8">
      <w:pPr>
        <w:pStyle w:val="a2"/>
        <w:spacing w:beforeLines="20" w:before="62" w:afterLines="20" w:after="62"/>
        <w:ind w:left="641" w:hanging="357"/>
        <w:rPr>
          <w:rFonts w:cs="Arial"/>
          <w:bCs/>
        </w:rPr>
      </w:pPr>
      <w:r w:rsidRPr="009E4648">
        <w:rPr>
          <w:rFonts w:cs="Arial"/>
          <w:bCs/>
        </w:rPr>
        <w:t>Pour ajouter des notes aux données en direct</w:t>
      </w:r>
    </w:p>
    <w:p w14:paraId="4C1951B4" w14:textId="77777777" w:rsidR="00EE32F8" w:rsidRPr="009E4648" w:rsidRDefault="00EE32F8" w:rsidP="00EE32F8">
      <w:pPr>
        <w:pStyle w:val="a1"/>
        <w:numPr>
          <w:ilvl w:val="0"/>
          <w:numId w:val="295"/>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Gestion des données en direct </w:t>
      </w:r>
      <w:r w:rsidRPr="009E4648">
        <w:rPr>
          <w:rFonts w:cs="Arial"/>
        </w:rPr>
        <w:t>pour accéder à l'écran de gestion des données en direct.</w:t>
      </w:r>
    </w:p>
    <w:p w14:paraId="02603478" w14:textId="77777777" w:rsidR="00EE32F8" w:rsidRPr="009E4648" w:rsidRDefault="00EE32F8" w:rsidP="00EE32F8">
      <w:pPr>
        <w:pStyle w:val="a1"/>
        <w:numPr>
          <w:ilvl w:val="0"/>
          <w:numId w:val="295"/>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DA7D954" wp14:editId="7B492309">
            <wp:extent cx="119454" cy="126000"/>
            <wp:effectExtent l="0" t="0" r="0" b="762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648">
        <w:rPr>
          <w:rFonts w:cs="Arial"/>
        </w:rPr>
        <w:t xml:space="preserve"> pour faire apparaître une zone de texte, saisissez vos notes et appuyez sur </w:t>
      </w:r>
      <w:r w:rsidRPr="009E4648">
        <w:rPr>
          <w:rFonts w:cs="Arial"/>
          <w:b/>
          <w:bCs/>
        </w:rPr>
        <w:t xml:space="preserve">OK </w:t>
      </w:r>
      <w:r w:rsidRPr="009E4648">
        <w:rPr>
          <w:rFonts w:cs="Arial"/>
        </w:rPr>
        <w:t>pour l'enregistrer.</w:t>
      </w:r>
    </w:p>
    <w:p w14:paraId="3FC99D69" w14:textId="77777777" w:rsidR="00EE32F8" w:rsidRPr="009E4648" w:rsidRDefault="00EE32F8" w:rsidP="00EE32F8">
      <w:pPr>
        <w:pStyle w:val="a2"/>
        <w:spacing w:beforeLines="20" w:before="62" w:afterLines="20" w:after="62"/>
        <w:ind w:left="641" w:hanging="357"/>
        <w:rPr>
          <w:rFonts w:cs="Arial"/>
          <w:bCs/>
        </w:rPr>
      </w:pPr>
      <w:r w:rsidRPr="009E4648">
        <w:rPr>
          <w:rFonts w:cs="Arial"/>
          <w:bCs/>
        </w:rPr>
        <w:t>Pour lire les données en direct</w:t>
      </w:r>
    </w:p>
    <w:p w14:paraId="34A8995E" w14:textId="77777777" w:rsidR="00EE32F8" w:rsidRPr="009E4648" w:rsidRDefault="00EE32F8" w:rsidP="00EE32F8">
      <w:pPr>
        <w:pStyle w:val="a1"/>
        <w:numPr>
          <w:ilvl w:val="0"/>
          <w:numId w:val="296"/>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Gestion des données en direct </w:t>
      </w:r>
      <w:r w:rsidRPr="009E4648">
        <w:rPr>
          <w:rFonts w:cs="Arial"/>
        </w:rPr>
        <w:t>pour accéder à l'écran de gestion des données en direct.</w:t>
      </w:r>
    </w:p>
    <w:p w14:paraId="43107BEC" w14:textId="5B0AB56D" w:rsidR="00EE32F8" w:rsidRPr="009E4648" w:rsidRDefault="00EE32F8" w:rsidP="00EE32F8">
      <w:pPr>
        <w:pStyle w:val="a1"/>
        <w:numPr>
          <w:ilvl w:val="0"/>
          <w:numId w:val="296"/>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3FD200F6" wp14:editId="767BBE65">
            <wp:extent cx="127066" cy="118800"/>
            <wp:effectExtent l="0" t="0" r="6350" b="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9E4648">
        <w:rPr>
          <w:rFonts w:cs="Arial"/>
        </w:rPr>
        <w:t xml:space="preserve"> ou appuyez sur le numéro de fichier pour accéder à l'écran de détails des données en direct. La fonction de données en direct est similaire à celle de la section Diagnostics. Voir</w:t>
      </w:r>
      <w:r w:rsidRPr="009E4648">
        <w:rPr>
          <w:rFonts w:cs="Arial"/>
          <w:bCs/>
          <w:i/>
        </w:rPr>
        <w:t xml:space="preserve"> </w:t>
      </w:r>
      <w:r w:rsidRPr="009E4648">
        <w:rPr>
          <w:rStyle w:val="Chare"/>
          <w:rFonts w:cs="Arial"/>
        </w:rPr>
        <w:fldChar w:fldCharType="begin"/>
      </w:r>
      <w:r w:rsidRPr="009E4648">
        <w:rPr>
          <w:rStyle w:val="Chare"/>
          <w:rFonts w:cs="Arial"/>
        </w:rPr>
        <w:instrText xml:space="preserve"> REF _Ref159659056 \h  \* MERGEFORMAT </w:instrText>
      </w:r>
      <w:r w:rsidRPr="009E4648">
        <w:rPr>
          <w:rStyle w:val="Chare"/>
          <w:rFonts w:cs="Arial"/>
        </w:rPr>
      </w:r>
      <w:r w:rsidRPr="009E4648">
        <w:rPr>
          <w:rStyle w:val="Chare"/>
          <w:rFonts w:cs="Arial"/>
        </w:rPr>
        <w:fldChar w:fldCharType="separate"/>
      </w:r>
      <w:r w:rsidRPr="009E4648">
        <w:rPr>
          <w:rStyle w:val="Chare"/>
          <w:rFonts w:cs="Arial"/>
        </w:rPr>
        <w:t>Données</w:t>
      </w:r>
      <w:r w:rsidR="00F76E86" w:rsidRPr="009E4648">
        <w:rPr>
          <w:rStyle w:val="Chare"/>
          <w:rFonts w:cs="Arial"/>
        </w:rPr>
        <w:t xml:space="preserve"> en direct</w:t>
      </w:r>
      <w:r w:rsidRPr="009E4648">
        <w:rPr>
          <w:rStyle w:val="Chare"/>
          <w:rFonts w:cs="Arial"/>
        </w:rPr>
        <w:fldChar w:fldCharType="end"/>
      </w:r>
      <w:r w:rsidRPr="009E4648">
        <w:rPr>
          <w:rStyle w:val="Chare"/>
          <w:rFonts w:cs="Arial"/>
        </w:rPr>
        <w:t xml:space="preserve"> </w:t>
      </w:r>
      <w:r w:rsidRPr="009E4648">
        <w:rPr>
          <w:rFonts w:cs="Arial"/>
          <w:bCs/>
        </w:rPr>
        <w:t>pour les instructions d'utilisation.</w:t>
      </w:r>
    </w:p>
    <w:p w14:paraId="6A6EDF3A" w14:textId="77777777" w:rsidR="00EE32F8" w:rsidRPr="009E4648" w:rsidRDefault="00EE32F8" w:rsidP="00EE32F8">
      <w:pPr>
        <w:pStyle w:val="a2"/>
        <w:spacing w:beforeLines="20" w:before="62" w:afterLines="20" w:after="62"/>
        <w:ind w:left="641" w:hanging="357"/>
        <w:rPr>
          <w:rFonts w:cs="Arial"/>
          <w:bCs/>
        </w:rPr>
      </w:pPr>
      <w:r w:rsidRPr="009E4648">
        <w:rPr>
          <w:rFonts w:cs="Arial"/>
          <w:bCs/>
        </w:rPr>
        <w:t>Pour partager des données en direct</w:t>
      </w:r>
    </w:p>
    <w:p w14:paraId="3A76B3C0" w14:textId="77777777" w:rsidR="00EE32F8" w:rsidRPr="009E4648" w:rsidRDefault="00EE32F8" w:rsidP="00EE32F8">
      <w:pPr>
        <w:pStyle w:val="a1"/>
        <w:numPr>
          <w:ilvl w:val="0"/>
          <w:numId w:val="297"/>
        </w:numPr>
        <w:ind w:left="998" w:hanging="357"/>
        <w:rPr>
          <w:rFonts w:cs="Arial"/>
        </w:rPr>
      </w:pPr>
      <w:r w:rsidRPr="009E4648">
        <w:rPr>
          <w:rFonts w:cs="Arial"/>
        </w:rPr>
        <w:t xml:space="preserve">Appuyez </w:t>
      </w:r>
      <w:r w:rsidRPr="009E4648">
        <w:rPr>
          <w:rFonts w:cs="Arial"/>
          <w:bCs/>
        </w:rPr>
        <w:t>sur</w:t>
      </w:r>
      <w:r w:rsidRPr="009E4648">
        <w:rPr>
          <w:rFonts w:cs="Arial"/>
          <w:b/>
          <w:bCs/>
        </w:rPr>
        <w:t xml:space="preserve"> Gestion des fichiers </w:t>
      </w:r>
      <w:r w:rsidRPr="009E4648">
        <w:rPr>
          <w:rFonts w:cs="Arial"/>
        </w:rPr>
        <w:t xml:space="preserve">&gt; </w:t>
      </w:r>
      <w:r w:rsidRPr="009E4648">
        <w:rPr>
          <w:rFonts w:cs="Arial"/>
          <w:b/>
          <w:bCs/>
        </w:rPr>
        <w:t xml:space="preserve">Gestion des données en direct </w:t>
      </w:r>
      <w:r w:rsidRPr="009E4648">
        <w:rPr>
          <w:rFonts w:cs="Arial"/>
        </w:rPr>
        <w:t xml:space="preserve">pour </w:t>
      </w:r>
      <w:r w:rsidRPr="009E4648">
        <w:rPr>
          <w:rFonts w:cs="Arial"/>
        </w:rPr>
        <w:lastRenderedPageBreak/>
        <w:t>accéder à l'écran de gestion des données en direct.</w:t>
      </w:r>
    </w:p>
    <w:p w14:paraId="76DA9401" w14:textId="77777777" w:rsidR="00EE32F8" w:rsidRPr="009E4648" w:rsidRDefault="00EE32F8" w:rsidP="00EE32F8">
      <w:pPr>
        <w:pStyle w:val="a1"/>
        <w:numPr>
          <w:ilvl w:val="0"/>
          <w:numId w:val="297"/>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4443184" wp14:editId="472C3C24">
            <wp:extent cx="108000" cy="108000"/>
            <wp:effectExtent l="0" t="0" r="6350" b="635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9E4648">
        <w:rPr>
          <w:rFonts w:cs="Arial"/>
        </w:rPr>
        <w:t xml:space="preserve"> pour accéder à l'écran de partage.</w:t>
      </w:r>
    </w:p>
    <w:p w14:paraId="3A6CE09A" w14:textId="77777777" w:rsidR="00EE32F8" w:rsidRPr="009E4648" w:rsidRDefault="00EE32F8" w:rsidP="00EE32F8">
      <w:pPr>
        <w:pStyle w:val="a1"/>
        <w:numPr>
          <w:ilvl w:val="0"/>
          <w:numId w:val="297"/>
        </w:numPr>
        <w:ind w:left="998" w:hanging="357"/>
        <w:rPr>
          <w:rFonts w:cs="Arial"/>
        </w:rPr>
      </w:pPr>
      <w:r w:rsidRPr="009E4648">
        <w:rPr>
          <w:rFonts w:cs="Arial"/>
        </w:rPr>
        <w:t>Sélectionnez une méthode de partage pour distribuer les informations de données en direct à d’autres.</w:t>
      </w:r>
    </w:p>
    <w:p w14:paraId="7DF13FB2" w14:textId="77777777" w:rsidR="00EE32F8" w:rsidRPr="009E4648" w:rsidRDefault="00EE32F8" w:rsidP="00EE32F8">
      <w:pPr>
        <w:pStyle w:val="a2"/>
        <w:spacing w:beforeLines="20" w:before="62" w:afterLines="20" w:after="62"/>
        <w:ind w:left="641" w:hanging="357"/>
        <w:rPr>
          <w:rFonts w:cs="Arial"/>
          <w:bCs/>
        </w:rPr>
      </w:pPr>
      <w:r w:rsidRPr="009E4648">
        <w:rPr>
          <w:rFonts w:cs="Arial"/>
          <w:bCs/>
        </w:rPr>
        <w:t>Supprimer données en direct</w:t>
      </w:r>
    </w:p>
    <w:p w14:paraId="2B258202" w14:textId="77777777" w:rsidR="00EE32F8" w:rsidRPr="009E4648" w:rsidRDefault="00EE32F8" w:rsidP="00EE32F8">
      <w:pPr>
        <w:pStyle w:val="a1"/>
        <w:numPr>
          <w:ilvl w:val="0"/>
          <w:numId w:val="298"/>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Gestion des données en direct </w:t>
      </w:r>
      <w:r w:rsidRPr="009E4648">
        <w:rPr>
          <w:rFonts w:cs="Arial"/>
        </w:rPr>
        <w:t>pour accéder à l'écran de gestion des données en direct.</w:t>
      </w:r>
    </w:p>
    <w:p w14:paraId="58F94165" w14:textId="77777777" w:rsidR="00EE32F8" w:rsidRPr="009E4648" w:rsidRDefault="00EE32F8" w:rsidP="00EE32F8">
      <w:pPr>
        <w:pStyle w:val="a1"/>
        <w:numPr>
          <w:ilvl w:val="0"/>
          <w:numId w:val="298"/>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70C0AD9" wp14:editId="7408CB2B">
            <wp:extent cx="95879" cy="108000"/>
            <wp:effectExtent l="0" t="0" r="0"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supprimer les données en direct.</w:t>
      </w:r>
    </w:p>
    <w:p w14:paraId="6D4EA225" w14:textId="77777777" w:rsidR="00EE32F8" w:rsidRPr="009E4648" w:rsidRDefault="00EE32F8" w:rsidP="00EE32F8">
      <w:pPr>
        <w:pStyle w:val="30"/>
        <w:spacing w:before="312" w:after="156"/>
      </w:pPr>
      <w:bookmarkStart w:id="366" w:name="_Images"/>
      <w:bookmarkStart w:id="367" w:name="_Ref198641917"/>
      <w:bookmarkEnd w:id="366"/>
      <w:r w:rsidRPr="009E4648">
        <w:t>Images</w:t>
      </w:r>
      <w:bookmarkEnd w:id="367"/>
    </w:p>
    <w:p w14:paraId="7CAF5934" w14:textId="77777777" w:rsidR="00EE32F8" w:rsidRPr="009E4648" w:rsidRDefault="00EE32F8" w:rsidP="00EE32F8">
      <w:pPr>
        <w:pStyle w:val="aff"/>
        <w:snapToGrid w:val="0"/>
        <w:spacing w:before="156" w:afterLines="0" w:after="0" w:line="360" w:lineRule="auto"/>
        <w:ind w:left="284"/>
        <w:jc w:val="center"/>
        <w:rPr>
          <w:rFonts w:ascii="Arial" w:hAnsi="Arial" w:cs="Arial"/>
        </w:rPr>
      </w:pPr>
      <w:r w:rsidRPr="009E4648">
        <w:rPr>
          <w:rFonts w:ascii="Arial" w:hAnsi="Arial" w:cs="Arial"/>
          <w:noProof/>
          <w:lang w:val="en-US"/>
        </w:rPr>
        <w:drawing>
          <wp:inline distT="0" distB="0" distL="0" distR="0" wp14:anchorId="10673480" wp14:editId="437365FC">
            <wp:extent cx="3960000" cy="1253374"/>
            <wp:effectExtent l="0" t="0" r="2540" b="4445"/>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4" name="图片 881363884"/>
                    <pic:cNvPicPr>
                      <a:picLocks noChangeAspect="1" noChangeArrowheads="1"/>
                    </pic:cNvPicPr>
                  </pic:nvPicPr>
                  <pic:blipFill>
                    <a:blip r:embed="rId223" cstate="hqprint">
                      <a:extLst>
                        <a:ext uri="{28A0092B-C50C-407E-A947-70E740481C1C}">
                          <a14:useLocalDpi xmlns:a14="http://schemas.microsoft.com/office/drawing/2010/main" val="0"/>
                        </a:ext>
                      </a:extLst>
                    </a:blip>
                    <a:stretch>
                      <a:fillRect/>
                    </a:stretch>
                  </pic:blipFill>
                  <pic:spPr bwMode="auto">
                    <a:xfrm>
                      <a:off x="0" y="0"/>
                      <a:ext cx="3960000" cy="1253374"/>
                    </a:xfrm>
                    <a:prstGeom prst="rect">
                      <a:avLst/>
                    </a:prstGeom>
                    <a:noFill/>
                    <a:ln>
                      <a:noFill/>
                    </a:ln>
                  </pic:spPr>
                </pic:pic>
              </a:graphicData>
            </a:graphic>
          </wp:inline>
        </w:drawing>
      </w:r>
    </w:p>
    <w:p w14:paraId="6DFE1227" w14:textId="1CDB4ACA"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noProof/>
        </w:rPr>
        <w:t xml:space="preserve"> </w:t>
      </w:r>
      <w:r w:rsidRPr="009E4648">
        <w:rPr>
          <w:rFonts w:cs="Arial"/>
          <w:i/>
          <w:iCs/>
        </w:rPr>
        <w:t>Écran de gestion des images</w:t>
      </w:r>
    </w:p>
    <w:p w14:paraId="470B6285"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rechercher une image</w:t>
      </w:r>
    </w:p>
    <w:p w14:paraId="1ACF6801" w14:textId="77777777" w:rsidR="00EE32F8" w:rsidRPr="009E4648" w:rsidRDefault="00EE32F8" w:rsidP="00EE32F8">
      <w:pPr>
        <w:pStyle w:val="a1"/>
        <w:numPr>
          <w:ilvl w:val="0"/>
          <w:numId w:val="299"/>
        </w:numPr>
        <w:ind w:left="998" w:hanging="357"/>
        <w:rPr>
          <w:rFonts w:cs="Arial"/>
        </w:rPr>
      </w:pPr>
      <w:r w:rsidRPr="009E4648">
        <w:rPr>
          <w:rFonts w:cs="Arial"/>
        </w:rPr>
        <w:t xml:space="preserve">Appuyez </w:t>
      </w:r>
      <w:r w:rsidRPr="009E4648">
        <w:rPr>
          <w:rFonts w:cs="Arial"/>
          <w:bCs/>
        </w:rPr>
        <w:t>sur</w:t>
      </w:r>
      <w:r w:rsidRPr="009E4648">
        <w:rPr>
          <w:rFonts w:cs="Arial"/>
          <w:b/>
          <w:bCs/>
        </w:rPr>
        <w:t xml:space="preserve"> Gestion des fichiers </w:t>
      </w:r>
      <w:r w:rsidRPr="009E4648">
        <w:rPr>
          <w:rFonts w:cs="Arial"/>
        </w:rPr>
        <w:t xml:space="preserve">&gt; </w:t>
      </w:r>
      <w:r w:rsidRPr="009E4648">
        <w:rPr>
          <w:rFonts w:cs="Arial"/>
          <w:b/>
          <w:bCs/>
        </w:rPr>
        <w:t xml:space="preserve">Images </w:t>
      </w:r>
      <w:r w:rsidRPr="009E4648">
        <w:rPr>
          <w:rFonts w:cs="Arial"/>
        </w:rPr>
        <w:t>pour accéder à l'écran Images.</w:t>
      </w:r>
    </w:p>
    <w:p w14:paraId="21D5A01E" w14:textId="77777777" w:rsidR="00EE32F8" w:rsidRPr="009E4648" w:rsidRDefault="00EE32F8" w:rsidP="00EE32F8">
      <w:pPr>
        <w:pStyle w:val="a1"/>
        <w:numPr>
          <w:ilvl w:val="0"/>
          <w:numId w:val="299"/>
        </w:numPr>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0DCCEE30" wp14:editId="09DA61A9">
            <wp:extent cx="147548" cy="72000"/>
            <wp:effectExtent l="0" t="0" r="5080" b="4445"/>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w:t>
      </w:r>
      <w:r w:rsidRPr="009E4648">
        <w:rPr>
          <w:rFonts w:cs="Arial"/>
          <w:noProof/>
          <w:lang w:val="en-US"/>
        </w:rPr>
        <w:drawing>
          <wp:inline distT="0" distB="0" distL="0" distR="0" wp14:anchorId="19E1490B" wp14:editId="72BBEAC2">
            <wp:extent cx="106556" cy="108000"/>
            <wp:effectExtent l="0" t="0" r="8255"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w:t>
      </w:r>
      <w:r w:rsidRPr="009E4648">
        <w:rPr>
          <w:rFonts w:cs="Arial"/>
          <w:noProof/>
          <w:lang w:val="en-US"/>
        </w:rPr>
        <w:drawing>
          <wp:inline distT="0" distB="0" distL="0" distR="0" wp14:anchorId="2E2A046C" wp14:editId="1CF86519">
            <wp:extent cx="119167" cy="126000"/>
            <wp:effectExtent l="0" t="0" r="0" b="762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1B6C69C1" w14:textId="77777777" w:rsidR="00EE32F8" w:rsidRPr="009E4648" w:rsidRDefault="00EE32F8" w:rsidP="00EE32F8">
      <w:pPr>
        <w:pStyle w:val="a1"/>
        <w:numPr>
          <w:ilvl w:val="0"/>
          <w:numId w:val="0"/>
        </w:numPr>
        <w:ind w:left="998"/>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2921D633" w14:textId="77777777" w:rsidR="00EE32F8" w:rsidRPr="009E4648" w:rsidRDefault="00EE32F8" w:rsidP="00EE32F8">
      <w:pPr>
        <w:pStyle w:val="a1"/>
        <w:numPr>
          <w:ilvl w:val="0"/>
          <w:numId w:val="299"/>
        </w:numPr>
        <w:ind w:left="998" w:hanging="357"/>
        <w:rPr>
          <w:rFonts w:cs="Arial"/>
        </w:rPr>
      </w:pPr>
      <w:r w:rsidRPr="009E4648">
        <w:rPr>
          <w:rFonts w:cs="Arial"/>
        </w:rPr>
        <w:t>L'écran affiche les résultats selon les critères de recherche.</w:t>
      </w:r>
    </w:p>
    <w:p w14:paraId="12232824"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voir une image</w:t>
      </w:r>
    </w:p>
    <w:p w14:paraId="69C796BC" w14:textId="77777777" w:rsidR="00EE32F8" w:rsidRPr="009E4648" w:rsidRDefault="00EE32F8" w:rsidP="00EE32F8">
      <w:pPr>
        <w:pStyle w:val="a1"/>
        <w:numPr>
          <w:ilvl w:val="0"/>
          <w:numId w:val="300"/>
        </w:numPr>
        <w:ind w:left="998" w:hanging="357"/>
        <w:rPr>
          <w:rFonts w:cs="Arial"/>
        </w:rPr>
      </w:pPr>
      <w:r w:rsidRPr="009E4648">
        <w:rPr>
          <w:rFonts w:cs="Arial"/>
        </w:rPr>
        <w:t>Appuyez sur le numéro de fichier pour afficher l'image.</w:t>
      </w:r>
    </w:p>
    <w:p w14:paraId="28EEAA34" w14:textId="77777777" w:rsidR="00EE32F8" w:rsidRPr="009E4648" w:rsidRDefault="00EE32F8" w:rsidP="00EE32F8">
      <w:pPr>
        <w:pStyle w:val="a1"/>
        <w:numPr>
          <w:ilvl w:val="0"/>
          <w:numId w:val="300"/>
        </w:numPr>
        <w:ind w:left="998" w:hanging="357"/>
        <w:rPr>
          <w:rFonts w:cs="Arial"/>
        </w:rPr>
      </w:pPr>
      <w:r w:rsidRPr="009E4648">
        <w:rPr>
          <w:rFonts w:cs="Arial"/>
        </w:rPr>
        <w:t>Effectuez un zoom avant, un zoom arrière et retournez l'image selon vos besoins.</w:t>
      </w:r>
    </w:p>
    <w:p w14:paraId="670442B0"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partager une image</w:t>
      </w:r>
    </w:p>
    <w:p w14:paraId="297F43D0" w14:textId="77777777" w:rsidR="00EE32F8" w:rsidRPr="009E4648" w:rsidRDefault="00EE32F8" w:rsidP="00EE32F8">
      <w:pPr>
        <w:pStyle w:val="a1"/>
        <w:numPr>
          <w:ilvl w:val="0"/>
          <w:numId w:val="301"/>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Images </w:t>
      </w:r>
      <w:r w:rsidRPr="009E4648">
        <w:rPr>
          <w:rFonts w:cs="Arial"/>
        </w:rPr>
        <w:t>pour accéder à l'écran Images.</w:t>
      </w:r>
    </w:p>
    <w:p w14:paraId="12594F4B" w14:textId="77777777" w:rsidR="00EE32F8" w:rsidRPr="009E4648" w:rsidRDefault="00EE32F8" w:rsidP="00EE32F8">
      <w:pPr>
        <w:pStyle w:val="a1"/>
        <w:numPr>
          <w:ilvl w:val="0"/>
          <w:numId w:val="301"/>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04B3CF6" wp14:editId="616E6AC7">
            <wp:extent cx="108000" cy="108000"/>
            <wp:effectExtent l="0" t="0" r="635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9E4648">
        <w:rPr>
          <w:rFonts w:cs="Arial"/>
        </w:rPr>
        <w:t xml:space="preserve"> pour accéder à l'écran de partage.</w:t>
      </w:r>
    </w:p>
    <w:p w14:paraId="0743A3BA" w14:textId="77777777" w:rsidR="00EE32F8" w:rsidRPr="009E4648" w:rsidRDefault="00EE32F8" w:rsidP="00EE32F8">
      <w:pPr>
        <w:pStyle w:val="a1"/>
        <w:numPr>
          <w:ilvl w:val="0"/>
          <w:numId w:val="301"/>
        </w:numPr>
        <w:ind w:left="998" w:hanging="357"/>
        <w:rPr>
          <w:rFonts w:cs="Arial"/>
        </w:rPr>
      </w:pPr>
      <w:r w:rsidRPr="009E4648">
        <w:rPr>
          <w:rFonts w:cs="Arial"/>
        </w:rPr>
        <w:lastRenderedPageBreak/>
        <w:t>Sélectionnez un mode de partage pour partager l’image avec d’autres.</w:t>
      </w:r>
    </w:p>
    <w:p w14:paraId="48ECC1E1"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télécharger des images</w:t>
      </w:r>
    </w:p>
    <w:p w14:paraId="3DD6AE21" w14:textId="77777777" w:rsidR="00EE32F8" w:rsidRPr="009E4648" w:rsidRDefault="00EE32F8" w:rsidP="00EE32F8">
      <w:pPr>
        <w:pStyle w:val="a1"/>
        <w:numPr>
          <w:ilvl w:val="0"/>
          <w:numId w:val="302"/>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Images </w:t>
      </w:r>
      <w:r w:rsidRPr="009E4648">
        <w:rPr>
          <w:rFonts w:cs="Arial"/>
        </w:rPr>
        <w:t>pour accéder à l'écran Images.</w:t>
      </w:r>
    </w:p>
    <w:p w14:paraId="6FE2F636" w14:textId="77777777" w:rsidR="00EE32F8" w:rsidRPr="009E4648" w:rsidRDefault="00EE32F8" w:rsidP="00EE32F8">
      <w:pPr>
        <w:pStyle w:val="a1"/>
        <w:numPr>
          <w:ilvl w:val="0"/>
          <w:numId w:val="302"/>
        </w:numPr>
        <w:ind w:left="998" w:hanging="357"/>
        <w:rPr>
          <w:rFonts w:cs="Arial"/>
        </w:rPr>
      </w:pPr>
      <w:r w:rsidRPr="009E4648">
        <w:rPr>
          <w:rFonts w:cs="Arial"/>
        </w:rPr>
        <w:t xml:space="preserve">Cochez la case pour sélectionner les images souhaitées et appuyez sur </w:t>
      </w:r>
      <w:r w:rsidRPr="009E4648">
        <w:rPr>
          <w:rFonts w:cs="Arial"/>
          <w:b/>
          <w:bCs/>
        </w:rPr>
        <w:t xml:space="preserve">Téléchargement par lots </w:t>
      </w:r>
      <w:r w:rsidRPr="009E4648">
        <w:rPr>
          <w:rFonts w:cs="Arial"/>
        </w:rPr>
        <w:t>pour télécharger les images sélectionnées.</w:t>
      </w:r>
    </w:p>
    <w:p w14:paraId="710C67BB" w14:textId="77777777" w:rsidR="00EE32F8" w:rsidRPr="009E4648" w:rsidRDefault="00EE32F8" w:rsidP="00EE32F8">
      <w:pPr>
        <w:pStyle w:val="a1"/>
        <w:numPr>
          <w:ilvl w:val="0"/>
          <w:numId w:val="0"/>
        </w:numPr>
        <w:ind w:left="998"/>
        <w:rPr>
          <w:rFonts w:cs="Arial"/>
        </w:rPr>
      </w:pPr>
      <w:r w:rsidRPr="009E4648">
        <w:rPr>
          <w:rFonts w:cs="Arial"/>
        </w:rPr>
        <w:t xml:space="preserve">Ou vous pouvez appuyer sur l'icône </w:t>
      </w:r>
      <w:r w:rsidRPr="009E4648">
        <w:rPr>
          <w:rFonts w:cs="Arial"/>
          <w:noProof/>
          <w:lang w:val="en-US"/>
        </w:rPr>
        <w:drawing>
          <wp:inline distT="0" distB="0" distL="0" distR="0" wp14:anchorId="64034416" wp14:editId="6C57E884">
            <wp:extent cx="109463" cy="108000"/>
            <wp:effectExtent l="0" t="0" r="508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9E4648">
        <w:rPr>
          <w:rFonts w:cs="Arial"/>
        </w:rPr>
        <w:t xml:space="preserve"> pour télécharger une image.</w:t>
      </w:r>
    </w:p>
    <w:p w14:paraId="03F4635A"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supprimer une image</w:t>
      </w:r>
    </w:p>
    <w:p w14:paraId="51943542" w14:textId="77777777" w:rsidR="00EE32F8" w:rsidRPr="009E4648" w:rsidRDefault="00EE32F8" w:rsidP="00EE32F8">
      <w:pPr>
        <w:pStyle w:val="a1"/>
        <w:numPr>
          <w:ilvl w:val="0"/>
          <w:numId w:val="303"/>
        </w:numPr>
        <w:ind w:left="998" w:hanging="357"/>
        <w:rPr>
          <w:rFonts w:cs="Arial"/>
        </w:rPr>
      </w:pPr>
      <w:r w:rsidRPr="009E4648">
        <w:rPr>
          <w:rFonts w:cs="Arial"/>
        </w:rPr>
        <w:t xml:space="preserve">Appuyez </w:t>
      </w:r>
      <w:r w:rsidRPr="009E4648">
        <w:rPr>
          <w:rFonts w:cs="Arial"/>
          <w:b/>
          <w:bCs/>
        </w:rPr>
        <w:t xml:space="preserve">sur Gestion des fichiers </w:t>
      </w:r>
      <w:r w:rsidRPr="009E4648">
        <w:rPr>
          <w:rFonts w:cs="Arial"/>
        </w:rPr>
        <w:t xml:space="preserve">&gt; </w:t>
      </w:r>
      <w:r w:rsidRPr="009E4648">
        <w:rPr>
          <w:rFonts w:cs="Arial"/>
          <w:b/>
          <w:bCs/>
        </w:rPr>
        <w:t xml:space="preserve">Images </w:t>
      </w:r>
      <w:r w:rsidRPr="009E4648">
        <w:rPr>
          <w:rFonts w:cs="Arial"/>
        </w:rPr>
        <w:t>pour accéder à l'écran de gestion des données en direct.</w:t>
      </w:r>
    </w:p>
    <w:p w14:paraId="3DCBFC58" w14:textId="77777777" w:rsidR="00EE32F8" w:rsidRPr="009E4648" w:rsidRDefault="00EE32F8" w:rsidP="00EE32F8">
      <w:pPr>
        <w:pStyle w:val="a1"/>
        <w:numPr>
          <w:ilvl w:val="0"/>
          <w:numId w:val="303"/>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37FF8B5" wp14:editId="5F74E8D5">
            <wp:extent cx="95879" cy="108000"/>
            <wp:effectExtent l="0" t="0" r="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supprimer l'image.</w:t>
      </w:r>
    </w:p>
    <w:p w14:paraId="559C8DDD" w14:textId="77777777" w:rsidR="00EE32F8" w:rsidRPr="009E4648" w:rsidRDefault="00EE32F8" w:rsidP="00EE32F8">
      <w:pPr>
        <w:pStyle w:val="30"/>
        <w:spacing w:before="312" w:after="156"/>
      </w:pPr>
      <w:r w:rsidRPr="009E4648">
        <w:t>PDF</w:t>
      </w:r>
    </w:p>
    <w:p w14:paraId="71FB4594" w14:textId="77777777" w:rsidR="00EE32F8" w:rsidRPr="009E4648" w:rsidRDefault="00EE32F8" w:rsidP="00EE32F8">
      <w:pPr>
        <w:pStyle w:val="aff"/>
        <w:snapToGrid w:val="0"/>
        <w:spacing w:before="156" w:afterLines="0" w:after="0" w:line="360" w:lineRule="auto"/>
        <w:ind w:left="284"/>
        <w:jc w:val="center"/>
        <w:rPr>
          <w:rFonts w:ascii="Arial" w:eastAsiaTheme="minorEastAsia" w:hAnsi="Arial" w:cs="Arial"/>
        </w:rPr>
      </w:pPr>
      <w:r w:rsidRPr="009E4648">
        <w:rPr>
          <w:rFonts w:ascii="Arial" w:eastAsiaTheme="minorEastAsia" w:hAnsi="Arial" w:cs="Arial"/>
          <w:noProof/>
          <w:lang w:val="en-US"/>
        </w:rPr>
        <w:drawing>
          <wp:inline distT="0" distB="0" distL="0" distR="0" wp14:anchorId="23150C3F" wp14:editId="0836CF08">
            <wp:extent cx="3960000" cy="1334027"/>
            <wp:effectExtent l="0" t="0" r="2540" b="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2" name="图片 881363892"/>
                    <pic:cNvPicPr>
                      <a:picLocks noChangeAspect="1" noChangeArrowheads="1"/>
                    </pic:cNvPicPr>
                  </pic:nvPicPr>
                  <pic:blipFill>
                    <a:blip r:embed="rId225" cstate="hqprint">
                      <a:extLst>
                        <a:ext uri="{28A0092B-C50C-407E-A947-70E740481C1C}">
                          <a14:useLocalDpi xmlns:a14="http://schemas.microsoft.com/office/drawing/2010/main" val="0"/>
                        </a:ext>
                      </a:extLst>
                    </a:blip>
                    <a:stretch>
                      <a:fillRect/>
                    </a:stretch>
                  </pic:blipFill>
                  <pic:spPr bwMode="auto">
                    <a:xfrm>
                      <a:off x="0" y="0"/>
                      <a:ext cx="3960000" cy="1334027"/>
                    </a:xfrm>
                    <a:prstGeom prst="rect">
                      <a:avLst/>
                    </a:prstGeom>
                    <a:noFill/>
                    <a:ln>
                      <a:noFill/>
                    </a:ln>
                  </pic:spPr>
                </pic:pic>
              </a:graphicData>
            </a:graphic>
          </wp:inline>
        </w:drawing>
      </w:r>
    </w:p>
    <w:p w14:paraId="4FA926FE" w14:textId="1ED076F1"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7</w:t>
      </w:r>
      <w:r w:rsidRPr="009E4648">
        <w:rPr>
          <w:rFonts w:cs="Arial"/>
          <w:noProof/>
        </w:rPr>
        <w:fldChar w:fldCharType="end"/>
      </w:r>
      <w:r w:rsidRPr="009E4648">
        <w:rPr>
          <w:rFonts w:cs="Arial"/>
          <w:noProof/>
        </w:rPr>
        <w:t xml:space="preserve"> </w:t>
      </w:r>
      <w:r w:rsidRPr="009E4648">
        <w:rPr>
          <w:rFonts w:cs="Arial"/>
          <w:i/>
          <w:iCs/>
        </w:rPr>
        <w:t>Écran de gestion des fichiers PDF</w:t>
      </w:r>
    </w:p>
    <w:p w14:paraId="2749AB3A" w14:textId="720A2D52" w:rsidR="00EE32F8" w:rsidRPr="009E4648" w:rsidRDefault="00EE32F8" w:rsidP="00EE32F8">
      <w:pPr>
        <w:spacing w:before="156" w:after="156"/>
        <w:ind w:left="0"/>
        <w:rPr>
          <w:rFonts w:cs="Arial"/>
        </w:rPr>
      </w:pPr>
      <w:r w:rsidRPr="009E4648">
        <w:rPr>
          <w:rFonts w:cs="Arial"/>
        </w:rPr>
        <w:t>Sur l'écran PDF, vous pouvez rechercher, partager, télécharger et supprimer des fichiers PDF. Son fonctionnement est similaire à celui de l'écran Images. Voir</w:t>
      </w:r>
      <w:r w:rsidR="00F76E86" w:rsidRPr="009E4648">
        <w:rPr>
          <w:rFonts w:cs="Arial"/>
        </w:rPr>
        <w:t xml:space="preserve"> </w:t>
      </w:r>
      <w:hyperlink w:anchor="_Images" w:history="1">
        <w:r w:rsidR="00F76E86" w:rsidRPr="009E4648">
          <w:rPr>
            <w:rStyle w:val="a9"/>
            <w:rFonts w:cs="Arial"/>
            <w:i/>
            <w:u w:val="none"/>
          </w:rPr>
          <w:t>Images</w:t>
        </w:r>
      </w:hyperlink>
      <w:r w:rsidRPr="009E4648">
        <w:rPr>
          <w:rFonts w:cs="Arial"/>
        </w:rPr>
        <w:t xml:space="preserve">. </w:t>
      </w:r>
    </w:p>
    <w:p w14:paraId="503A9873" w14:textId="77777777" w:rsidR="00EE32F8" w:rsidRPr="009E4648" w:rsidRDefault="00EE32F8" w:rsidP="00EE32F8">
      <w:pPr>
        <w:pStyle w:val="20"/>
        <w:spacing w:before="312" w:after="156"/>
        <w:rPr>
          <w:rFonts w:cs="Arial"/>
        </w:rPr>
      </w:pPr>
      <w:bookmarkStart w:id="368" w:name="_Toc199410315"/>
      <w:r w:rsidRPr="009E4648">
        <w:rPr>
          <w:rFonts w:cs="Arial"/>
        </w:rPr>
        <w:t xml:space="preserve"> </w:t>
      </w:r>
      <w:bookmarkStart w:id="369" w:name="_Toc199938947"/>
      <w:bookmarkStart w:id="370" w:name="_Toc204439355"/>
      <w:r w:rsidRPr="009E4648">
        <w:rPr>
          <w:rFonts w:cs="Arial"/>
        </w:rPr>
        <w:t>Gestion de la clientèle</w:t>
      </w:r>
      <w:bookmarkEnd w:id="368"/>
      <w:bookmarkEnd w:id="369"/>
      <w:bookmarkEnd w:id="370"/>
    </w:p>
    <w:p w14:paraId="72F75F72" w14:textId="77777777" w:rsidR="00EE32F8" w:rsidRPr="009E4648" w:rsidRDefault="00EE32F8" w:rsidP="00EE32F8">
      <w:pPr>
        <w:spacing w:before="156" w:after="156"/>
        <w:rPr>
          <w:rFonts w:cs="Arial"/>
        </w:rPr>
      </w:pPr>
      <w:r w:rsidRPr="009E4648">
        <w:rPr>
          <w:rFonts w:cs="Arial"/>
        </w:rPr>
        <w:t>La gestion des clients vous permet de gérer les informations des clients et de les partager entre Autel Cloud et les appareils liés.</w:t>
      </w:r>
    </w:p>
    <w:p w14:paraId="1715994B" w14:textId="77777777" w:rsidR="00EE32F8" w:rsidRPr="009E4648" w:rsidRDefault="00EE32F8" w:rsidP="00EE32F8">
      <w:pPr>
        <w:pStyle w:val="aff"/>
        <w:snapToGrid w:val="0"/>
        <w:spacing w:before="156" w:afterLines="0" w:after="0" w:line="360" w:lineRule="auto"/>
        <w:ind w:left="284"/>
        <w:jc w:val="center"/>
        <w:rPr>
          <w:rFonts w:ascii="Arial" w:hAnsi="Arial" w:cs="Arial"/>
        </w:rPr>
      </w:pPr>
      <w:r w:rsidRPr="009E4648">
        <w:rPr>
          <w:rFonts w:ascii="Arial" w:hAnsi="Arial" w:cs="Arial"/>
          <w:noProof/>
          <w:lang w:val="en-US"/>
        </w:rPr>
        <w:lastRenderedPageBreak/>
        <w:drawing>
          <wp:inline distT="0" distB="0" distL="0" distR="0" wp14:anchorId="4752E544" wp14:editId="73F80F04">
            <wp:extent cx="3600000" cy="1534180"/>
            <wp:effectExtent l="0" t="0" r="635" b="8890"/>
            <wp:docPr id="191" name="图片 6">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6">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rotWithShape="1">
                    <a:blip r:embed="rId226" cstate="hqprint">
                      <a:extLst>
                        <a:ext uri="{28A0092B-C50C-407E-A947-70E740481C1C}">
                          <a14:useLocalDpi xmlns:a14="http://schemas.microsoft.com/office/drawing/2010/main" val="0"/>
                        </a:ext>
                      </a:extLst>
                    </a:blip>
                    <a:srcRect t="-1083" b="-520"/>
                    <a:stretch/>
                  </pic:blipFill>
                  <pic:spPr bwMode="auto">
                    <a:xfrm>
                      <a:off x="0" y="0"/>
                      <a:ext cx="3600000" cy="1534180"/>
                    </a:xfrm>
                    <a:prstGeom prst="rect">
                      <a:avLst/>
                    </a:prstGeom>
                    <a:ln>
                      <a:noFill/>
                    </a:ln>
                    <a:extLst>
                      <a:ext uri="{53640926-AAD7-44D8-BBD7-CCE9431645EC}">
                        <a14:shadowObscured xmlns:a14="http://schemas.microsoft.com/office/drawing/2010/main"/>
                      </a:ext>
                    </a:extLst>
                  </pic:spPr>
                </pic:pic>
              </a:graphicData>
            </a:graphic>
          </wp:inline>
        </w:drawing>
      </w:r>
    </w:p>
    <w:p w14:paraId="32A695E8" w14:textId="5E4CA932"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8</w:t>
      </w:r>
      <w:r w:rsidRPr="009E4648">
        <w:rPr>
          <w:rFonts w:cs="Arial"/>
          <w:noProof/>
        </w:rPr>
        <w:fldChar w:fldCharType="end"/>
      </w:r>
      <w:r w:rsidRPr="009E4648">
        <w:rPr>
          <w:rFonts w:cs="Arial"/>
          <w:noProof/>
        </w:rPr>
        <w:t xml:space="preserve"> </w:t>
      </w:r>
      <w:r w:rsidRPr="009E4648">
        <w:rPr>
          <w:rFonts w:cs="Arial"/>
          <w:i/>
          <w:iCs/>
        </w:rPr>
        <w:t>Écran de gestion des clients</w:t>
      </w:r>
    </w:p>
    <w:p w14:paraId="3BD1BFF2"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ajouter un client</w:t>
      </w:r>
    </w:p>
    <w:p w14:paraId="78BD7882" w14:textId="77777777" w:rsidR="00EE32F8" w:rsidRPr="009E4648" w:rsidRDefault="00EE32F8" w:rsidP="00EE32F8">
      <w:pPr>
        <w:pStyle w:val="a1"/>
        <w:numPr>
          <w:ilvl w:val="0"/>
          <w:numId w:val="304"/>
        </w:numPr>
        <w:ind w:left="998" w:hanging="357"/>
        <w:rPr>
          <w:rFonts w:cs="Arial"/>
        </w:rPr>
      </w:pPr>
      <w:r w:rsidRPr="009E4648">
        <w:rPr>
          <w:rFonts w:cs="Arial"/>
        </w:rPr>
        <w:t xml:space="preserve">Appuyez sur </w:t>
      </w:r>
      <w:r w:rsidRPr="009E4648">
        <w:rPr>
          <w:rFonts w:cs="Arial"/>
          <w:b/>
          <w:bCs/>
        </w:rPr>
        <w:t xml:space="preserve">Gestion des clients </w:t>
      </w:r>
      <w:r w:rsidRPr="009E4648">
        <w:rPr>
          <w:rFonts w:cs="Arial"/>
        </w:rPr>
        <w:t>pour accéder à l’écran Gestion des clients.</w:t>
      </w:r>
    </w:p>
    <w:p w14:paraId="17C50C04" w14:textId="77777777" w:rsidR="00EE32F8" w:rsidRPr="009E4648" w:rsidRDefault="00EE32F8" w:rsidP="00EE32F8">
      <w:pPr>
        <w:pStyle w:val="a1"/>
        <w:numPr>
          <w:ilvl w:val="0"/>
          <w:numId w:val="304"/>
        </w:numPr>
        <w:ind w:left="998" w:hanging="357"/>
        <w:rPr>
          <w:rFonts w:cs="Arial"/>
        </w:rPr>
      </w:pPr>
      <w:r w:rsidRPr="009E4648">
        <w:rPr>
          <w:rFonts w:cs="Arial"/>
        </w:rPr>
        <w:t xml:space="preserve">Appuyez sur </w:t>
      </w:r>
      <w:r w:rsidRPr="009E4648">
        <w:rPr>
          <w:rFonts w:cs="Arial"/>
          <w:b/>
          <w:bCs/>
        </w:rPr>
        <w:t xml:space="preserve">« Ajouter » </w:t>
      </w:r>
      <w:r w:rsidRPr="009E4648">
        <w:rPr>
          <w:rFonts w:cs="Arial"/>
        </w:rPr>
        <w:t xml:space="preserve">pour accéder à l'écran « Ajouter un client ». Saisissez les informations relatives à l'utilisateur et au véhicule, puis appuyez sur </w:t>
      </w:r>
      <w:r w:rsidRPr="009E4648">
        <w:rPr>
          <w:rFonts w:cs="Arial"/>
          <w:b/>
          <w:bCs/>
        </w:rPr>
        <w:t xml:space="preserve">« Confirmer » </w:t>
      </w:r>
      <w:r w:rsidRPr="009E4648">
        <w:rPr>
          <w:rFonts w:cs="Arial"/>
        </w:rPr>
        <w:t>pour enregistrer.</w:t>
      </w:r>
    </w:p>
    <w:p w14:paraId="7D6AA16F" w14:textId="77777777" w:rsidR="00EE32F8" w:rsidRPr="009E4648" w:rsidRDefault="00EE32F8" w:rsidP="00EE32F8">
      <w:pPr>
        <w:pBdr>
          <w:top w:val="single" w:sz="6" w:space="1" w:color="auto"/>
          <w:bottom w:val="single" w:sz="6" w:space="1" w:color="auto"/>
        </w:pBdr>
        <w:spacing w:before="156" w:after="156"/>
        <w:ind w:left="641"/>
        <w:contextualSpacing/>
        <w:rPr>
          <w:rFonts w:cs="Arial"/>
          <w:b/>
        </w:rPr>
      </w:pPr>
      <w:r w:rsidRPr="009E4648">
        <w:rPr>
          <w:rFonts w:cs="Arial"/>
          <w:noProof/>
          <w:lang w:val="en-US"/>
        </w:rPr>
        <w:drawing>
          <wp:anchor distT="0" distB="0" distL="114300" distR="114300" simplePos="0" relativeHeight="252470272" behindDoc="0" locked="0" layoutInCell="1" allowOverlap="1" wp14:anchorId="69AAB19E" wp14:editId="546CEC10">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7EC01110" w14:textId="77777777" w:rsidR="00EE32F8" w:rsidRPr="009E4648" w:rsidRDefault="00EE32F8" w:rsidP="00EE32F8">
      <w:pPr>
        <w:pBdr>
          <w:top w:val="single" w:sz="6" w:space="1" w:color="auto"/>
          <w:bottom w:val="single" w:sz="6" w:space="1" w:color="auto"/>
        </w:pBdr>
        <w:spacing w:before="156" w:after="156"/>
        <w:ind w:left="641"/>
        <w:contextualSpacing/>
        <w:rPr>
          <w:rFonts w:eastAsiaTheme="minorEastAsia" w:cs="Arial"/>
        </w:rPr>
      </w:pPr>
      <w:r w:rsidRPr="009E4648">
        <w:rPr>
          <w:rFonts w:cs="Arial"/>
        </w:rPr>
        <w:t>Les champs marqués d'un astérisque (*) sont obligatoires.</w:t>
      </w:r>
    </w:p>
    <w:p w14:paraId="295B88D4" w14:textId="77777777" w:rsidR="00EE32F8" w:rsidRPr="009E4648" w:rsidRDefault="00EE32F8" w:rsidP="00EE32F8">
      <w:pPr>
        <w:pStyle w:val="Text"/>
        <w:spacing w:before="156" w:after="156"/>
        <w:ind w:left="1021"/>
        <w:rPr>
          <w:rFonts w:cs="Arial"/>
        </w:rPr>
      </w:pPr>
      <w:r w:rsidRPr="009E4648">
        <w:rPr>
          <w:rFonts w:cs="Arial"/>
        </w:rPr>
        <w:t xml:space="preserve">Si vous devez ajouter plus d’informations sur le véhicule, appuyez sur </w:t>
      </w:r>
      <w:r w:rsidRPr="009E4648">
        <w:rPr>
          <w:rFonts w:cs="Arial"/>
          <w:b/>
          <w:bCs/>
        </w:rPr>
        <w:t>Ajouter.</w:t>
      </w:r>
    </w:p>
    <w:p w14:paraId="379CE3CA" w14:textId="77777777" w:rsidR="00EE32F8" w:rsidRPr="009E4648" w:rsidRDefault="00EE32F8" w:rsidP="00EE32F8">
      <w:pPr>
        <w:pStyle w:val="a1"/>
        <w:numPr>
          <w:ilvl w:val="0"/>
          <w:numId w:val="304"/>
        </w:numPr>
        <w:ind w:left="998" w:hanging="357"/>
        <w:rPr>
          <w:rFonts w:cs="Arial"/>
        </w:rPr>
      </w:pPr>
      <w:r w:rsidRPr="009E4648">
        <w:rPr>
          <w:rFonts w:cs="Arial"/>
        </w:rPr>
        <w:t>Le client ajouté est affiché sur l'écran Gestion des clients.</w:t>
      </w:r>
    </w:p>
    <w:p w14:paraId="18DB8DC2" w14:textId="77777777" w:rsidR="00EE32F8" w:rsidRPr="009E4648" w:rsidRDefault="00EE32F8" w:rsidP="00EE32F8">
      <w:pPr>
        <w:pStyle w:val="aa"/>
        <w:widowControl w:val="0"/>
        <w:numPr>
          <w:ilvl w:val="0"/>
          <w:numId w:val="280"/>
        </w:numPr>
        <w:spacing w:beforeLines="20" w:before="62" w:afterLines="20" w:after="62"/>
        <w:ind w:left="641" w:hanging="357"/>
        <w:rPr>
          <w:rFonts w:cs="Arial"/>
          <w:b/>
          <w:bCs/>
        </w:rPr>
      </w:pPr>
      <w:r w:rsidRPr="009E4648">
        <w:rPr>
          <w:rFonts w:cs="Arial"/>
          <w:b/>
        </w:rPr>
        <w:t>Pour exporter les informations client</w:t>
      </w:r>
    </w:p>
    <w:p w14:paraId="39DA08FE" w14:textId="77777777" w:rsidR="00EE32F8" w:rsidRPr="009E4648" w:rsidRDefault="00EE32F8" w:rsidP="00EE32F8">
      <w:pPr>
        <w:pStyle w:val="a1"/>
        <w:numPr>
          <w:ilvl w:val="0"/>
          <w:numId w:val="305"/>
        </w:numPr>
        <w:ind w:left="998" w:hanging="357"/>
        <w:rPr>
          <w:rFonts w:cs="Arial"/>
        </w:rPr>
      </w:pPr>
      <w:r w:rsidRPr="009E4648">
        <w:rPr>
          <w:rFonts w:cs="Arial"/>
        </w:rPr>
        <w:t xml:space="preserve">Appuyez sur </w:t>
      </w:r>
      <w:r w:rsidRPr="009E4648">
        <w:rPr>
          <w:rFonts w:cs="Arial"/>
          <w:b/>
          <w:bCs/>
        </w:rPr>
        <w:t xml:space="preserve">Gestion des clients </w:t>
      </w:r>
      <w:r w:rsidRPr="009E4648">
        <w:rPr>
          <w:rFonts w:cs="Arial"/>
        </w:rPr>
        <w:t>pour accéder à l’écran Gestion des clients.</w:t>
      </w:r>
    </w:p>
    <w:p w14:paraId="7C97D6FB" w14:textId="77777777" w:rsidR="00EE32F8" w:rsidRPr="009E4648" w:rsidRDefault="00EE32F8" w:rsidP="00EE32F8">
      <w:pPr>
        <w:pStyle w:val="a1"/>
        <w:numPr>
          <w:ilvl w:val="0"/>
          <w:numId w:val="305"/>
        </w:numPr>
        <w:ind w:left="998" w:hanging="357"/>
        <w:rPr>
          <w:rFonts w:cs="Arial"/>
        </w:rPr>
      </w:pPr>
      <w:r w:rsidRPr="009E4648">
        <w:rPr>
          <w:rFonts w:cs="Arial"/>
        </w:rPr>
        <w:t xml:space="preserve">Appuyez sur </w:t>
      </w:r>
      <w:r w:rsidRPr="009E4648">
        <w:rPr>
          <w:rFonts w:cs="Arial"/>
          <w:b/>
          <w:bCs/>
        </w:rPr>
        <w:t>Exporter</w:t>
      </w:r>
      <w:r w:rsidRPr="009E4648">
        <w:rPr>
          <w:rFonts w:cs="Arial"/>
        </w:rPr>
        <w:t xml:space="preserve"> et sélectionnez un format d'exportation pour exporter les informations client.</w:t>
      </w:r>
    </w:p>
    <w:p w14:paraId="681F4BCC"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rechercher des informations sur les clients</w:t>
      </w:r>
    </w:p>
    <w:p w14:paraId="13ABD19D" w14:textId="77777777" w:rsidR="00EE32F8" w:rsidRPr="009E4648" w:rsidRDefault="00EE32F8" w:rsidP="00EE32F8">
      <w:pPr>
        <w:pStyle w:val="a1"/>
        <w:numPr>
          <w:ilvl w:val="0"/>
          <w:numId w:val="306"/>
        </w:numPr>
        <w:ind w:left="998" w:hanging="357"/>
        <w:rPr>
          <w:rFonts w:cs="Arial"/>
        </w:rPr>
      </w:pPr>
      <w:r w:rsidRPr="009E4648">
        <w:rPr>
          <w:rFonts w:cs="Arial"/>
        </w:rPr>
        <w:t xml:space="preserve">Appuyez sur </w:t>
      </w:r>
      <w:r w:rsidRPr="009E4648">
        <w:rPr>
          <w:rFonts w:cs="Arial"/>
          <w:b/>
          <w:bCs/>
        </w:rPr>
        <w:t xml:space="preserve">Gestion des clients </w:t>
      </w:r>
      <w:r w:rsidRPr="009E4648">
        <w:rPr>
          <w:rFonts w:cs="Arial"/>
        </w:rPr>
        <w:t>pour accéder à l’écran Gestion des clients.</w:t>
      </w:r>
    </w:p>
    <w:p w14:paraId="41953B38" w14:textId="77777777" w:rsidR="00EE32F8" w:rsidRPr="009E4648" w:rsidRDefault="00EE32F8" w:rsidP="00EE32F8">
      <w:pPr>
        <w:pStyle w:val="a1"/>
        <w:numPr>
          <w:ilvl w:val="0"/>
          <w:numId w:val="306"/>
        </w:numPr>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71A910B4" wp14:editId="7DF2C2FF">
            <wp:extent cx="147548" cy="72000"/>
            <wp:effectExtent l="0" t="0" r="5080" b="4445"/>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w:t>
      </w:r>
      <w:r w:rsidRPr="009E4648">
        <w:rPr>
          <w:rFonts w:cs="Arial"/>
          <w:noProof/>
          <w:lang w:val="en-US"/>
        </w:rPr>
        <w:drawing>
          <wp:inline distT="0" distB="0" distL="0" distR="0" wp14:anchorId="652FA958" wp14:editId="708086C8">
            <wp:extent cx="106556" cy="108000"/>
            <wp:effectExtent l="0" t="0" r="8255"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w:t>
      </w:r>
      <w:r w:rsidRPr="009E4648">
        <w:rPr>
          <w:rFonts w:cs="Arial"/>
          <w:noProof/>
          <w:lang w:val="en-US"/>
        </w:rPr>
        <w:drawing>
          <wp:inline distT="0" distB="0" distL="0" distR="0" wp14:anchorId="0DBFA37D" wp14:editId="0BEFBD91">
            <wp:extent cx="119167" cy="126000"/>
            <wp:effectExtent l="0" t="0" r="0" b="762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150D9C40" w14:textId="77777777" w:rsidR="00EE32F8" w:rsidRPr="009E4648" w:rsidRDefault="00EE32F8" w:rsidP="00EE32F8">
      <w:pPr>
        <w:pStyle w:val="a1"/>
        <w:numPr>
          <w:ilvl w:val="0"/>
          <w:numId w:val="0"/>
        </w:numPr>
        <w:ind w:left="998"/>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463012F9" w14:textId="77777777" w:rsidR="00EE32F8" w:rsidRPr="009E4648" w:rsidRDefault="00EE32F8" w:rsidP="00EE32F8">
      <w:pPr>
        <w:pStyle w:val="a1"/>
        <w:numPr>
          <w:ilvl w:val="0"/>
          <w:numId w:val="306"/>
        </w:numPr>
        <w:ind w:left="998" w:hanging="357"/>
        <w:rPr>
          <w:rFonts w:cs="Arial"/>
        </w:rPr>
      </w:pPr>
      <w:r w:rsidRPr="009E4648">
        <w:rPr>
          <w:rFonts w:cs="Arial"/>
        </w:rPr>
        <w:t>L'écran affiche les résultats selon les critères de recherche.</w:t>
      </w:r>
    </w:p>
    <w:p w14:paraId="3D54BE7D"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afficher et modifier les détails du client</w:t>
      </w:r>
    </w:p>
    <w:p w14:paraId="771C87B1" w14:textId="77777777" w:rsidR="00EE32F8" w:rsidRPr="009E4648" w:rsidRDefault="00EE32F8" w:rsidP="00EE32F8">
      <w:pPr>
        <w:pStyle w:val="a1"/>
        <w:numPr>
          <w:ilvl w:val="0"/>
          <w:numId w:val="307"/>
        </w:numPr>
        <w:ind w:left="998" w:hanging="357"/>
        <w:rPr>
          <w:rFonts w:cs="Arial"/>
        </w:rPr>
      </w:pPr>
      <w:r w:rsidRPr="009E4648">
        <w:rPr>
          <w:rFonts w:cs="Arial"/>
        </w:rPr>
        <w:t xml:space="preserve">Appuyez sur </w:t>
      </w:r>
      <w:r w:rsidRPr="009E4648">
        <w:rPr>
          <w:rFonts w:cs="Arial"/>
          <w:b/>
          <w:bCs/>
        </w:rPr>
        <w:t xml:space="preserve">Gestion des clients </w:t>
      </w:r>
      <w:r w:rsidRPr="009E4648">
        <w:rPr>
          <w:rFonts w:cs="Arial"/>
        </w:rPr>
        <w:t>pour accéder à l’écran Gestion des clients.</w:t>
      </w:r>
    </w:p>
    <w:p w14:paraId="1C8E79AE" w14:textId="77777777" w:rsidR="00EE32F8" w:rsidRPr="009E4648" w:rsidRDefault="00EE32F8" w:rsidP="00EE32F8">
      <w:pPr>
        <w:pStyle w:val="a1"/>
        <w:numPr>
          <w:ilvl w:val="0"/>
          <w:numId w:val="307"/>
        </w:numPr>
        <w:ind w:left="998" w:hanging="357"/>
        <w:rPr>
          <w:rFonts w:cs="Arial"/>
        </w:rPr>
      </w:pPr>
      <w:r w:rsidRPr="009E4648">
        <w:rPr>
          <w:rFonts w:cs="Arial"/>
        </w:rPr>
        <w:lastRenderedPageBreak/>
        <w:t xml:space="preserve">Appuyez sur l'icône </w:t>
      </w:r>
      <w:r w:rsidRPr="009E4648">
        <w:rPr>
          <w:rFonts w:cs="Arial"/>
          <w:noProof/>
          <w:lang w:val="en-US"/>
        </w:rPr>
        <w:drawing>
          <wp:inline distT="0" distB="0" distL="0" distR="0" wp14:anchorId="07481E46" wp14:editId="74BE188D">
            <wp:extent cx="112495" cy="115200"/>
            <wp:effectExtent l="0" t="0" r="1905" b="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9E4648">
        <w:rPr>
          <w:rFonts w:cs="Arial"/>
        </w:rPr>
        <w:t xml:space="preserve"> pour afficher les détails du client, y compris les informations sur l'utilisateur et le véhicule.</w:t>
      </w:r>
    </w:p>
    <w:p w14:paraId="20DEBCBD" w14:textId="77777777" w:rsidR="00EE32F8" w:rsidRPr="009E4648" w:rsidRDefault="00EE32F8" w:rsidP="00EE32F8">
      <w:pPr>
        <w:pStyle w:val="a1"/>
        <w:numPr>
          <w:ilvl w:val="0"/>
          <w:numId w:val="307"/>
        </w:numPr>
        <w:ind w:left="998" w:hanging="357"/>
        <w:rPr>
          <w:rFonts w:cs="Arial"/>
        </w:rPr>
      </w:pPr>
      <w:r w:rsidRPr="009E4648">
        <w:rPr>
          <w:rFonts w:cs="Arial"/>
        </w:rPr>
        <w:t xml:space="preserve">Appuyez sur </w:t>
      </w:r>
      <w:r w:rsidRPr="009E4648">
        <w:rPr>
          <w:rFonts w:cs="Arial"/>
          <w:b/>
          <w:bCs/>
        </w:rPr>
        <w:t xml:space="preserve">« Modifier » </w:t>
      </w:r>
      <w:r w:rsidRPr="009E4648">
        <w:rPr>
          <w:rFonts w:cs="Arial"/>
        </w:rPr>
        <w:t xml:space="preserve">pour modifier les informations du client. Ou appuyez sur l'icône </w:t>
      </w:r>
      <w:r w:rsidRPr="009E4648">
        <w:rPr>
          <w:rFonts w:cs="Arial"/>
          <w:noProof/>
          <w:lang w:val="en-US"/>
        </w:rPr>
        <w:drawing>
          <wp:inline distT="0" distB="0" distL="0" distR="0" wp14:anchorId="3BC0D11C" wp14:editId="6F22EA9F">
            <wp:extent cx="119454"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648">
        <w:rPr>
          <w:rFonts w:cs="Arial"/>
        </w:rPr>
        <w:t xml:space="preserve"> sur l'écran Gestion des clients pour modifier les détails du client.</w:t>
      </w:r>
    </w:p>
    <w:p w14:paraId="1BFB5ECD" w14:textId="77777777" w:rsidR="00EE32F8" w:rsidRPr="009E4648" w:rsidRDefault="00EE32F8" w:rsidP="00EE32F8">
      <w:pPr>
        <w:pStyle w:val="a1"/>
        <w:numPr>
          <w:ilvl w:val="0"/>
          <w:numId w:val="0"/>
        </w:numPr>
        <w:ind w:left="998"/>
        <w:rPr>
          <w:rFonts w:cs="Arial"/>
        </w:rPr>
      </w:pPr>
      <w:r w:rsidRPr="009E4648">
        <w:rPr>
          <w:rFonts w:cs="Arial"/>
        </w:rPr>
        <w:t xml:space="preserve">Si vous devez ajouter plus d’informations sur le véhicule, appuyez sur </w:t>
      </w:r>
      <w:r w:rsidRPr="009E4648">
        <w:rPr>
          <w:rFonts w:cs="Arial"/>
          <w:b/>
          <w:bCs/>
        </w:rPr>
        <w:t>Ajouter.</w:t>
      </w:r>
    </w:p>
    <w:p w14:paraId="1570A489" w14:textId="77777777" w:rsidR="00EE32F8" w:rsidRPr="009E4648" w:rsidRDefault="00EE32F8" w:rsidP="00EE32F8">
      <w:pPr>
        <w:pStyle w:val="a1"/>
        <w:numPr>
          <w:ilvl w:val="0"/>
          <w:numId w:val="307"/>
        </w:numPr>
        <w:ind w:left="998" w:hanging="357"/>
        <w:rPr>
          <w:rFonts w:cs="Arial"/>
        </w:rPr>
      </w:pPr>
      <w:r w:rsidRPr="009E4648">
        <w:rPr>
          <w:rFonts w:cs="Arial"/>
        </w:rPr>
        <w:t xml:space="preserve">Appuyez sur </w:t>
      </w:r>
      <w:r w:rsidRPr="009E4648">
        <w:rPr>
          <w:rFonts w:cs="Arial"/>
          <w:b/>
          <w:bCs/>
        </w:rPr>
        <w:t xml:space="preserve">Enregistrer </w:t>
      </w:r>
      <w:r w:rsidRPr="009E4648">
        <w:rPr>
          <w:rFonts w:cs="Arial"/>
        </w:rPr>
        <w:t>pour enregistrer les informations.</w:t>
      </w:r>
    </w:p>
    <w:p w14:paraId="1D64C8E1"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supprimer les informations client</w:t>
      </w:r>
    </w:p>
    <w:p w14:paraId="3E7B208D" w14:textId="77777777" w:rsidR="00EE32F8" w:rsidRPr="009E4648" w:rsidRDefault="00EE32F8" w:rsidP="00EE32F8">
      <w:pPr>
        <w:pStyle w:val="a1"/>
        <w:numPr>
          <w:ilvl w:val="0"/>
          <w:numId w:val="308"/>
        </w:numPr>
        <w:ind w:left="998" w:hanging="357"/>
        <w:rPr>
          <w:rFonts w:cs="Arial"/>
        </w:rPr>
      </w:pPr>
      <w:r w:rsidRPr="009E4648">
        <w:rPr>
          <w:rFonts w:cs="Arial"/>
        </w:rPr>
        <w:t xml:space="preserve">Appuyez sur </w:t>
      </w:r>
      <w:r w:rsidRPr="009E4648">
        <w:rPr>
          <w:rFonts w:cs="Arial"/>
          <w:b/>
          <w:bCs/>
        </w:rPr>
        <w:t xml:space="preserve">Gestion des clients </w:t>
      </w:r>
      <w:r w:rsidRPr="009E4648">
        <w:rPr>
          <w:rFonts w:cs="Arial"/>
        </w:rPr>
        <w:t>pour accéder à l’écran Gestion des clients.</w:t>
      </w:r>
    </w:p>
    <w:p w14:paraId="149C9FA3" w14:textId="77777777" w:rsidR="00EE32F8" w:rsidRPr="009E4648" w:rsidRDefault="00EE32F8" w:rsidP="00EE32F8">
      <w:pPr>
        <w:pStyle w:val="a1"/>
        <w:numPr>
          <w:ilvl w:val="0"/>
          <w:numId w:val="308"/>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298FD298" wp14:editId="0D8EDC60">
            <wp:extent cx="95879" cy="108000"/>
            <wp:effectExtent l="0" t="0" r="0" b="635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supprimer les informations client.</w:t>
      </w:r>
    </w:p>
    <w:p w14:paraId="57A4DE98" w14:textId="77777777" w:rsidR="00EE32F8" w:rsidRPr="009E4648" w:rsidRDefault="00EE32F8" w:rsidP="00EE32F8">
      <w:pPr>
        <w:pStyle w:val="20"/>
        <w:spacing w:before="312" w:after="156"/>
        <w:rPr>
          <w:rFonts w:cs="Arial"/>
        </w:rPr>
      </w:pPr>
      <w:bookmarkStart w:id="371" w:name="_Toc199410316"/>
      <w:r w:rsidRPr="009E4648">
        <w:rPr>
          <w:rFonts w:cs="Arial"/>
        </w:rPr>
        <w:t xml:space="preserve"> </w:t>
      </w:r>
      <w:bookmarkStart w:id="372" w:name="_Toc199938948"/>
      <w:bookmarkStart w:id="373" w:name="_Toc204439356"/>
      <w:r w:rsidRPr="009E4648">
        <w:rPr>
          <w:rFonts w:cs="Arial"/>
        </w:rPr>
        <w:t>Informations sur l'atelier</w:t>
      </w:r>
      <w:bookmarkEnd w:id="371"/>
      <w:bookmarkEnd w:id="372"/>
      <w:bookmarkEnd w:id="373"/>
    </w:p>
    <w:p w14:paraId="6AFC57C4" w14:textId="77777777" w:rsidR="00EE32F8" w:rsidRPr="009E4648" w:rsidRDefault="00EE32F8" w:rsidP="00EE32F8">
      <w:pPr>
        <w:spacing w:before="156" w:after="156"/>
        <w:rPr>
          <w:rFonts w:cs="Arial"/>
        </w:rPr>
      </w:pPr>
      <w:r w:rsidRPr="009E4648">
        <w:rPr>
          <w:rFonts w:cs="Arial"/>
        </w:rPr>
        <w:t>Les informations de l'atelier vous permettent de gérer les informations de l'atelier de réparation et de synchroniser les informations de l'atelier de réparation avec tous les appareils associés à cet atelier de réparation.</w:t>
      </w:r>
    </w:p>
    <w:p w14:paraId="6DBFDF47" w14:textId="77777777" w:rsidR="00EE32F8" w:rsidRPr="009E4648" w:rsidRDefault="00EE32F8" w:rsidP="00EE32F8">
      <w:pPr>
        <w:pStyle w:val="aff"/>
        <w:snapToGrid w:val="0"/>
        <w:spacing w:before="156" w:afterLines="0" w:after="0" w:line="360" w:lineRule="auto"/>
        <w:ind w:left="284"/>
        <w:jc w:val="center"/>
        <w:rPr>
          <w:rFonts w:ascii="Arial" w:hAnsi="Arial" w:cs="Arial"/>
        </w:rPr>
      </w:pPr>
      <w:r w:rsidRPr="009E4648">
        <w:rPr>
          <w:rFonts w:ascii="Arial" w:hAnsi="Arial" w:cs="Arial"/>
          <w:noProof/>
          <w:lang w:val="en-US"/>
        </w:rPr>
        <w:drawing>
          <wp:inline distT="0" distB="0" distL="0" distR="0" wp14:anchorId="3CA90978" wp14:editId="0A4CF0B0">
            <wp:extent cx="3600000" cy="1486800"/>
            <wp:effectExtent l="0" t="0" r="635" b="0"/>
            <wp:docPr id="192" name="图片 4">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rotWithShape="1">
                    <a:blip r:embed="rId228" cstate="hqprint">
                      <a:extLst>
                        <a:ext uri="{28A0092B-C50C-407E-A947-70E740481C1C}">
                          <a14:useLocalDpi xmlns:a14="http://schemas.microsoft.com/office/drawing/2010/main" val="0"/>
                        </a:ext>
                      </a:extLst>
                    </a:blip>
                    <a:srcRect t="-472" b="-1112"/>
                    <a:stretch/>
                  </pic:blipFill>
                  <pic:spPr bwMode="auto">
                    <a:xfrm>
                      <a:off x="0" y="0"/>
                      <a:ext cx="3600000" cy="1486800"/>
                    </a:xfrm>
                    <a:prstGeom prst="rect">
                      <a:avLst/>
                    </a:prstGeom>
                    <a:ln>
                      <a:noFill/>
                    </a:ln>
                    <a:extLst>
                      <a:ext uri="{53640926-AAD7-44D8-BBD7-CCE9431645EC}">
                        <a14:shadowObscured xmlns:a14="http://schemas.microsoft.com/office/drawing/2010/main"/>
                      </a:ext>
                    </a:extLst>
                  </pic:spPr>
                </pic:pic>
              </a:graphicData>
            </a:graphic>
          </wp:inline>
        </w:drawing>
      </w:r>
    </w:p>
    <w:p w14:paraId="74E5A857" w14:textId="32598B4F"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9</w:t>
      </w:r>
      <w:r w:rsidRPr="009E4648">
        <w:rPr>
          <w:rFonts w:cs="Arial"/>
          <w:noProof/>
        </w:rPr>
        <w:fldChar w:fldCharType="end"/>
      </w:r>
      <w:r w:rsidRPr="009E4648">
        <w:rPr>
          <w:rFonts w:cs="Arial"/>
          <w:noProof/>
        </w:rPr>
        <w:t xml:space="preserve"> </w:t>
      </w:r>
      <w:r w:rsidRPr="009E4648">
        <w:rPr>
          <w:rFonts w:cs="Arial"/>
          <w:i/>
          <w:iCs/>
        </w:rPr>
        <w:t>Écran d'informations de l'atelier</w:t>
      </w:r>
    </w:p>
    <w:p w14:paraId="2978140F"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ajouter un atelier de réparation</w:t>
      </w:r>
    </w:p>
    <w:p w14:paraId="7EA64010" w14:textId="77777777" w:rsidR="00EE32F8" w:rsidRPr="009E4648" w:rsidRDefault="00EE32F8" w:rsidP="00EE32F8">
      <w:pPr>
        <w:pStyle w:val="a1"/>
        <w:numPr>
          <w:ilvl w:val="0"/>
          <w:numId w:val="309"/>
        </w:numPr>
        <w:ind w:left="998" w:hanging="357"/>
        <w:rPr>
          <w:rFonts w:cs="Arial"/>
        </w:rPr>
      </w:pPr>
      <w:r w:rsidRPr="009E4648">
        <w:rPr>
          <w:rFonts w:cs="Arial"/>
        </w:rPr>
        <w:t xml:space="preserve">Appuyez sur </w:t>
      </w:r>
      <w:r w:rsidRPr="009E4648">
        <w:rPr>
          <w:rFonts w:cs="Arial"/>
          <w:b/>
          <w:bCs/>
        </w:rPr>
        <w:t xml:space="preserve">Informations sur l'atelier </w:t>
      </w:r>
      <w:r w:rsidRPr="009E4648">
        <w:rPr>
          <w:rFonts w:cs="Arial"/>
        </w:rPr>
        <w:t>pour accéder à l'écran Informations sur l'atelier.</w:t>
      </w:r>
    </w:p>
    <w:p w14:paraId="4AF4A3FE" w14:textId="77777777" w:rsidR="00EE32F8" w:rsidRPr="009E4648" w:rsidRDefault="00EE32F8" w:rsidP="00EE32F8">
      <w:pPr>
        <w:pStyle w:val="a1"/>
        <w:numPr>
          <w:ilvl w:val="0"/>
          <w:numId w:val="309"/>
        </w:numPr>
        <w:ind w:left="998" w:hanging="357"/>
        <w:rPr>
          <w:rFonts w:cs="Arial"/>
        </w:rPr>
      </w:pPr>
      <w:r w:rsidRPr="009E4648">
        <w:rPr>
          <w:rFonts w:cs="Arial"/>
        </w:rPr>
        <w:t xml:space="preserve">Appuyez sur </w:t>
      </w:r>
      <w:r w:rsidRPr="009E4648">
        <w:rPr>
          <w:rFonts w:cs="Arial"/>
          <w:b/>
          <w:bCs/>
        </w:rPr>
        <w:t xml:space="preserve">Ajouter </w:t>
      </w:r>
      <w:r w:rsidRPr="009E4648">
        <w:rPr>
          <w:rFonts w:cs="Arial"/>
        </w:rPr>
        <w:t>pour accéder à l’écran Créer un atelier de réparation.</w:t>
      </w:r>
    </w:p>
    <w:p w14:paraId="26441C9E" w14:textId="77777777" w:rsidR="00EE32F8" w:rsidRPr="009E4648" w:rsidRDefault="00EE32F8" w:rsidP="00EE32F8">
      <w:pPr>
        <w:pStyle w:val="a1"/>
        <w:numPr>
          <w:ilvl w:val="0"/>
          <w:numId w:val="309"/>
        </w:numPr>
        <w:ind w:left="998" w:hanging="357"/>
        <w:rPr>
          <w:rFonts w:cs="Arial"/>
        </w:rPr>
      </w:pPr>
      <w:r w:rsidRPr="009E4648">
        <w:rPr>
          <w:rFonts w:cs="Arial"/>
        </w:rPr>
        <w:t xml:space="preserve">Saisissez les informations de base et celles de l'appareil, puis appuyez sur </w:t>
      </w:r>
      <w:r w:rsidRPr="009E4648">
        <w:rPr>
          <w:rFonts w:cs="Arial"/>
          <w:b/>
          <w:bCs/>
        </w:rPr>
        <w:t>Enregistrer.</w:t>
      </w:r>
      <w:r w:rsidRPr="009E4648">
        <w:rPr>
          <w:rFonts w:cs="Arial"/>
        </w:rPr>
        <w:t xml:space="preserve"> L'atelier ajouté apparaîtra sur l'écran « Informations sur l'atelier ».</w:t>
      </w:r>
    </w:p>
    <w:p w14:paraId="1E0AAEF8" w14:textId="77777777" w:rsidR="00EE32F8" w:rsidRPr="009E4648" w:rsidRDefault="00EE32F8" w:rsidP="00EE32F8">
      <w:pPr>
        <w:pBdr>
          <w:top w:val="single" w:sz="6" w:space="1" w:color="auto"/>
          <w:bottom w:val="single" w:sz="6" w:space="1" w:color="auto"/>
        </w:pBdr>
        <w:spacing w:before="156" w:after="156"/>
        <w:ind w:left="641"/>
        <w:contextualSpacing/>
        <w:rPr>
          <w:rFonts w:cs="Arial"/>
          <w:b/>
        </w:rPr>
      </w:pPr>
      <w:bookmarkStart w:id="374" w:name="_Hlk198822526"/>
      <w:r w:rsidRPr="009E4648">
        <w:rPr>
          <w:rFonts w:cs="Arial"/>
          <w:noProof/>
          <w:lang w:val="en-US"/>
        </w:rPr>
        <w:drawing>
          <wp:anchor distT="0" distB="0" distL="114300" distR="114300" simplePos="0" relativeHeight="252468224" behindDoc="0" locked="0" layoutInCell="1" allowOverlap="1" wp14:anchorId="2C8B2327" wp14:editId="70D05A9E">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1AE72435" w14:textId="77777777" w:rsidR="00EE32F8" w:rsidRPr="009E4648" w:rsidRDefault="00EE32F8" w:rsidP="00EE32F8">
      <w:pPr>
        <w:pBdr>
          <w:top w:val="single" w:sz="6" w:space="1" w:color="auto"/>
          <w:bottom w:val="single" w:sz="6" w:space="1" w:color="auto"/>
        </w:pBdr>
        <w:spacing w:before="156" w:after="156"/>
        <w:ind w:left="641"/>
        <w:contextualSpacing/>
        <w:rPr>
          <w:rFonts w:eastAsiaTheme="minorEastAsia" w:cs="Arial"/>
        </w:rPr>
      </w:pPr>
      <w:r w:rsidRPr="009E4648">
        <w:rPr>
          <w:rFonts w:cs="Arial"/>
        </w:rPr>
        <w:t>Les champs marqués d'un astérisque (*) sont obligatoires.</w:t>
      </w:r>
    </w:p>
    <w:bookmarkEnd w:id="374"/>
    <w:p w14:paraId="3064BD00"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rechercher un atelier de réparation</w:t>
      </w:r>
    </w:p>
    <w:p w14:paraId="23B3883C" w14:textId="77777777" w:rsidR="00EE32F8" w:rsidRPr="009E4648" w:rsidRDefault="00EE32F8" w:rsidP="00EE32F8">
      <w:pPr>
        <w:pStyle w:val="a1"/>
        <w:numPr>
          <w:ilvl w:val="0"/>
          <w:numId w:val="310"/>
        </w:numPr>
        <w:ind w:left="998" w:hanging="357"/>
        <w:rPr>
          <w:rFonts w:cs="Arial"/>
        </w:rPr>
      </w:pPr>
      <w:r w:rsidRPr="009E4648">
        <w:rPr>
          <w:rFonts w:cs="Arial"/>
        </w:rPr>
        <w:lastRenderedPageBreak/>
        <w:t xml:space="preserve">Appuyez sur </w:t>
      </w:r>
      <w:r w:rsidRPr="009E4648">
        <w:rPr>
          <w:rFonts w:cs="Arial"/>
          <w:b/>
          <w:bCs/>
        </w:rPr>
        <w:t xml:space="preserve">Informations sur l'atelier </w:t>
      </w:r>
      <w:r w:rsidRPr="009E4648">
        <w:rPr>
          <w:rFonts w:cs="Arial"/>
        </w:rPr>
        <w:t>pour accéder à l'écran Informations sur l'atelier.</w:t>
      </w:r>
    </w:p>
    <w:p w14:paraId="397E3A77" w14:textId="77777777" w:rsidR="00EE32F8" w:rsidRPr="009E4648" w:rsidRDefault="00EE32F8" w:rsidP="00EE32F8">
      <w:pPr>
        <w:pStyle w:val="a1"/>
        <w:numPr>
          <w:ilvl w:val="0"/>
          <w:numId w:val="310"/>
        </w:numPr>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04315C3C" wp14:editId="74AC0E95">
            <wp:extent cx="147548" cy="72000"/>
            <wp:effectExtent l="0" t="0" r="5080" b="4445"/>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w:t>
      </w:r>
      <w:r w:rsidRPr="009E4648">
        <w:rPr>
          <w:rFonts w:cs="Arial"/>
          <w:noProof/>
          <w:lang w:val="en-US"/>
        </w:rPr>
        <w:drawing>
          <wp:inline distT="0" distB="0" distL="0" distR="0" wp14:anchorId="07B87174" wp14:editId="49E5246A">
            <wp:extent cx="106556" cy="108000"/>
            <wp:effectExtent l="0" t="0" r="8255"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w:t>
      </w:r>
      <w:r w:rsidRPr="009E4648">
        <w:rPr>
          <w:rFonts w:cs="Arial"/>
          <w:noProof/>
          <w:lang w:val="en-US"/>
        </w:rPr>
        <w:drawing>
          <wp:inline distT="0" distB="0" distL="0" distR="0" wp14:anchorId="76B2D5F7" wp14:editId="45C74E4E">
            <wp:extent cx="119167" cy="126000"/>
            <wp:effectExtent l="0" t="0" r="0" b="762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3A95CAD0" w14:textId="77777777" w:rsidR="00EE32F8" w:rsidRPr="009E4648" w:rsidRDefault="00EE32F8" w:rsidP="00EE32F8">
      <w:pPr>
        <w:pStyle w:val="a1"/>
        <w:numPr>
          <w:ilvl w:val="0"/>
          <w:numId w:val="0"/>
        </w:numPr>
        <w:ind w:left="998"/>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1F925067" w14:textId="77777777" w:rsidR="00EE32F8" w:rsidRPr="009E4648" w:rsidRDefault="00EE32F8" w:rsidP="00EE32F8">
      <w:pPr>
        <w:pStyle w:val="a1"/>
        <w:numPr>
          <w:ilvl w:val="0"/>
          <w:numId w:val="310"/>
        </w:numPr>
        <w:ind w:left="998" w:hanging="357"/>
        <w:rPr>
          <w:rFonts w:cs="Arial"/>
        </w:rPr>
      </w:pPr>
      <w:r w:rsidRPr="009E4648">
        <w:rPr>
          <w:rFonts w:cs="Arial"/>
        </w:rPr>
        <w:t>L'écran affiche les résultats selon les critères de recherche.</w:t>
      </w:r>
    </w:p>
    <w:p w14:paraId="4B2333CB"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afficher et modifier le détails de l'atelier de réparation</w:t>
      </w:r>
    </w:p>
    <w:p w14:paraId="2086CB50" w14:textId="77777777" w:rsidR="00EE32F8" w:rsidRPr="009E4648" w:rsidRDefault="00EE32F8" w:rsidP="00EE32F8">
      <w:pPr>
        <w:pStyle w:val="a1"/>
        <w:numPr>
          <w:ilvl w:val="0"/>
          <w:numId w:val="311"/>
        </w:numPr>
        <w:ind w:left="998" w:hanging="357"/>
        <w:rPr>
          <w:rFonts w:cs="Arial"/>
        </w:rPr>
      </w:pPr>
      <w:r w:rsidRPr="009E4648">
        <w:rPr>
          <w:rFonts w:cs="Arial"/>
        </w:rPr>
        <w:t xml:space="preserve">Appuyez sur </w:t>
      </w:r>
      <w:r w:rsidRPr="009E4648">
        <w:rPr>
          <w:rFonts w:cs="Arial"/>
          <w:b/>
          <w:bCs/>
        </w:rPr>
        <w:t xml:space="preserve">Informations sur l'atelier </w:t>
      </w:r>
      <w:r w:rsidRPr="009E4648">
        <w:rPr>
          <w:rFonts w:cs="Arial"/>
        </w:rPr>
        <w:t>pour accéder à l'écran Informations sur l'atelier.</w:t>
      </w:r>
    </w:p>
    <w:p w14:paraId="6E328A5C" w14:textId="77777777" w:rsidR="00EE32F8" w:rsidRPr="009E4648" w:rsidRDefault="00EE32F8" w:rsidP="00EE32F8">
      <w:pPr>
        <w:pStyle w:val="a1"/>
        <w:numPr>
          <w:ilvl w:val="0"/>
          <w:numId w:val="311"/>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A13DDA2" wp14:editId="372A346B">
            <wp:extent cx="112495" cy="115200"/>
            <wp:effectExtent l="0" t="0" r="1905" b="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9E4648">
        <w:rPr>
          <w:rFonts w:cs="Arial"/>
        </w:rPr>
        <w:t xml:space="preserve"> pour afficher les détails de l'atelier de réparation, y compris les informations de base et les informations sur l'appareil.</w:t>
      </w:r>
    </w:p>
    <w:p w14:paraId="23F2E482" w14:textId="77777777" w:rsidR="00EE32F8" w:rsidRPr="009E4648" w:rsidRDefault="00EE32F8" w:rsidP="00EE32F8">
      <w:pPr>
        <w:pStyle w:val="a1"/>
        <w:numPr>
          <w:ilvl w:val="0"/>
          <w:numId w:val="311"/>
        </w:numPr>
        <w:ind w:left="998" w:hanging="357"/>
        <w:rPr>
          <w:rFonts w:cs="Arial"/>
        </w:rPr>
      </w:pPr>
      <w:r w:rsidRPr="009E4648">
        <w:rPr>
          <w:rFonts w:cs="Arial"/>
        </w:rPr>
        <w:t xml:space="preserve">Appuyez sur </w:t>
      </w:r>
      <w:r w:rsidRPr="009E4648">
        <w:rPr>
          <w:rFonts w:cs="Arial"/>
          <w:b/>
          <w:bCs/>
        </w:rPr>
        <w:t xml:space="preserve">« Modifier » </w:t>
      </w:r>
      <w:r w:rsidRPr="009E4648">
        <w:rPr>
          <w:rFonts w:cs="Arial"/>
        </w:rPr>
        <w:t xml:space="preserve">pour modifier les informations de l'atelier de réparation. Ou appuyez sur l'icône </w:t>
      </w:r>
      <w:r w:rsidRPr="009E4648">
        <w:rPr>
          <w:rFonts w:cs="Arial"/>
          <w:noProof/>
          <w:lang w:val="en-US"/>
        </w:rPr>
        <w:drawing>
          <wp:inline distT="0" distB="0" distL="0" distR="0" wp14:anchorId="6929B8EC" wp14:editId="00A81D97">
            <wp:extent cx="119454"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648">
        <w:rPr>
          <w:rFonts w:cs="Arial"/>
        </w:rPr>
        <w:t xml:space="preserve"> sur l'écran Informations sur l'atelier.</w:t>
      </w:r>
    </w:p>
    <w:p w14:paraId="38351715" w14:textId="77777777" w:rsidR="00EE32F8" w:rsidRPr="009E4648" w:rsidRDefault="00EE32F8" w:rsidP="00EE32F8">
      <w:pPr>
        <w:pStyle w:val="a1"/>
        <w:numPr>
          <w:ilvl w:val="0"/>
          <w:numId w:val="0"/>
        </w:numPr>
        <w:ind w:left="998"/>
        <w:rPr>
          <w:rFonts w:cs="Arial"/>
        </w:rPr>
      </w:pPr>
      <w:r w:rsidRPr="009E4648">
        <w:rPr>
          <w:rFonts w:cs="Arial"/>
        </w:rPr>
        <w:t xml:space="preserve">Si vous devez ajouter plus d’informations sur l’appareil, appuyez sur </w:t>
      </w:r>
      <w:r w:rsidRPr="009E4648">
        <w:rPr>
          <w:rFonts w:cs="Arial"/>
          <w:b/>
          <w:bCs/>
        </w:rPr>
        <w:t>Ajouter.</w:t>
      </w:r>
    </w:p>
    <w:p w14:paraId="67C361E2" w14:textId="77777777" w:rsidR="00EE32F8" w:rsidRPr="009E4648" w:rsidRDefault="00EE32F8" w:rsidP="00EE32F8">
      <w:pPr>
        <w:pStyle w:val="a1"/>
        <w:numPr>
          <w:ilvl w:val="0"/>
          <w:numId w:val="311"/>
        </w:numPr>
        <w:ind w:left="998" w:hanging="357"/>
        <w:rPr>
          <w:rFonts w:cs="Arial"/>
        </w:rPr>
      </w:pPr>
      <w:r w:rsidRPr="009E4648">
        <w:rPr>
          <w:rFonts w:cs="Arial"/>
        </w:rPr>
        <w:t xml:space="preserve">Appuyez sur </w:t>
      </w:r>
      <w:r w:rsidRPr="009E4648">
        <w:rPr>
          <w:rFonts w:cs="Arial"/>
          <w:b/>
          <w:bCs/>
        </w:rPr>
        <w:t xml:space="preserve">Enregistrer </w:t>
      </w:r>
      <w:r w:rsidRPr="009E4648">
        <w:rPr>
          <w:rFonts w:cs="Arial"/>
        </w:rPr>
        <w:t>pour enregistrer les informations.</w:t>
      </w:r>
    </w:p>
    <w:p w14:paraId="4D8F1276"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supprimer les informations de l'atelier de réparation</w:t>
      </w:r>
    </w:p>
    <w:p w14:paraId="04C42046" w14:textId="77777777" w:rsidR="00EE32F8" w:rsidRPr="009E4648" w:rsidRDefault="00EE32F8" w:rsidP="00EE32F8">
      <w:pPr>
        <w:pStyle w:val="a1"/>
        <w:numPr>
          <w:ilvl w:val="0"/>
          <w:numId w:val="312"/>
        </w:numPr>
        <w:ind w:left="998" w:hanging="357"/>
        <w:rPr>
          <w:rFonts w:cs="Arial"/>
        </w:rPr>
      </w:pPr>
      <w:r w:rsidRPr="009E4648">
        <w:rPr>
          <w:rFonts w:cs="Arial"/>
        </w:rPr>
        <w:t xml:space="preserve">Appuyez sur </w:t>
      </w:r>
      <w:r w:rsidRPr="009E4648">
        <w:rPr>
          <w:rFonts w:cs="Arial"/>
          <w:b/>
          <w:bCs/>
        </w:rPr>
        <w:t xml:space="preserve">Informations sur l'atelier </w:t>
      </w:r>
      <w:r w:rsidRPr="009E4648">
        <w:rPr>
          <w:rFonts w:cs="Arial"/>
        </w:rPr>
        <w:t>pour accéder à l'écran Informations sur l'atelier.</w:t>
      </w:r>
    </w:p>
    <w:p w14:paraId="7316C404" w14:textId="77777777" w:rsidR="00EE32F8" w:rsidRPr="009E4648" w:rsidRDefault="00EE32F8" w:rsidP="00EE32F8">
      <w:pPr>
        <w:pStyle w:val="a1"/>
        <w:numPr>
          <w:ilvl w:val="0"/>
          <w:numId w:val="312"/>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4C83D3E4" wp14:editId="7864A7D8">
            <wp:extent cx="95879" cy="108000"/>
            <wp:effectExtent l="0" t="0" r="0" b="635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supprimer les informations de l'atelier de réparation.</w:t>
      </w:r>
    </w:p>
    <w:p w14:paraId="4B6ABC32"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synchroniser les informations de l'atelier de réparation</w:t>
      </w:r>
    </w:p>
    <w:p w14:paraId="58C2B5FC" w14:textId="77777777" w:rsidR="00EE32F8" w:rsidRPr="009E4648" w:rsidRDefault="00EE32F8" w:rsidP="00EE32F8">
      <w:pPr>
        <w:pStyle w:val="a1"/>
        <w:numPr>
          <w:ilvl w:val="0"/>
          <w:numId w:val="313"/>
        </w:numPr>
        <w:ind w:left="998" w:hanging="357"/>
        <w:rPr>
          <w:rFonts w:cs="Arial"/>
          <w:snapToGrid/>
        </w:rPr>
      </w:pPr>
      <w:r w:rsidRPr="009E4648">
        <w:rPr>
          <w:rFonts w:cs="Arial"/>
        </w:rPr>
        <w:t xml:space="preserve">Appuyez sur </w:t>
      </w:r>
      <w:r w:rsidRPr="009E4648">
        <w:rPr>
          <w:rFonts w:cs="Arial"/>
          <w:b/>
          <w:bCs/>
        </w:rPr>
        <w:t xml:space="preserve">Informations sur l'atelier </w:t>
      </w:r>
      <w:r w:rsidRPr="009E4648">
        <w:rPr>
          <w:rFonts w:cs="Arial"/>
        </w:rPr>
        <w:t>pour accéder à l'écran Informations sur l'atelier.</w:t>
      </w:r>
    </w:p>
    <w:p w14:paraId="40CC6CFF" w14:textId="77777777" w:rsidR="00EE32F8" w:rsidRPr="009E4648" w:rsidRDefault="00EE32F8" w:rsidP="00EE32F8">
      <w:pPr>
        <w:pStyle w:val="a1"/>
        <w:numPr>
          <w:ilvl w:val="0"/>
          <w:numId w:val="313"/>
        </w:numPr>
        <w:ind w:left="998" w:hanging="357"/>
        <w:rPr>
          <w:rFonts w:cs="Arial"/>
          <w:snapToGrid/>
        </w:rPr>
      </w:pPr>
      <w:r w:rsidRPr="009E4648">
        <w:rPr>
          <w:rFonts w:cs="Arial"/>
        </w:rPr>
        <w:t xml:space="preserve">Appuyez sur l'icône </w:t>
      </w:r>
      <w:r w:rsidRPr="009E4648">
        <w:rPr>
          <w:rFonts w:cs="Arial"/>
          <w:noProof/>
          <w:lang w:val="en-US"/>
        </w:rPr>
        <w:drawing>
          <wp:inline distT="0" distB="0" distL="0" distR="0" wp14:anchorId="488802DA" wp14:editId="24E248ED">
            <wp:extent cx="145583" cy="108000"/>
            <wp:effectExtent l="0" t="0" r="698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synchroniser les informations de l'atelier de réparation avec tous les appareils associés à cet atelier de réparation.</w:t>
      </w:r>
    </w:p>
    <w:p w14:paraId="7D7E546A" w14:textId="77777777" w:rsidR="00EE32F8" w:rsidRPr="009E4648" w:rsidRDefault="00EE32F8" w:rsidP="00EE32F8">
      <w:pPr>
        <w:pStyle w:val="20"/>
        <w:spacing w:before="312" w:after="156"/>
        <w:rPr>
          <w:rFonts w:cs="Arial"/>
        </w:rPr>
      </w:pPr>
      <w:bookmarkStart w:id="375" w:name="_Toc199410317"/>
      <w:r w:rsidRPr="009E4648">
        <w:rPr>
          <w:rFonts w:cs="Arial"/>
        </w:rPr>
        <w:t xml:space="preserve"> </w:t>
      </w:r>
      <w:bookmarkStart w:id="376" w:name="_Toc199938949"/>
      <w:bookmarkStart w:id="377" w:name="_Toc204439357"/>
      <w:r w:rsidRPr="009E4648">
        <w:rPr>
          <w:rFonts w:cs="Arial"/>
        </w:rPr>
        <w:t>Sauvegarde des données</w:t>
      </w:r>
      <w:bookmarkEnd w:id="375"/>
      <w:bookmarkEnd w:id="376"/>
      <w:bookmarkEnd w:id="377"/>
    </w:p>
    <w:p w14:paraId="72796848" w14:textId="77777777" w:rsidR="00EE32F8" w:rsidRPr="009E4648" w:rsidRDefault="00EE32F8" w:rsidP="00EE32F8">
      <w:pPr>
        <w:spacing w:before="156" w:after="156"/>
        <w:rPr>
          <w:rFonts w:cs="Arial"/>
        </w:rPr>
      </w:pPr>
      <w:r w:rsidRPr="009E4648">
        <w:rPr>
          <w:rFonts w:cs="Arial"/>
        </w:rPr>
        <w:t>La sauvegarde des données vous permet de sauvegarder les données de votre tablette MaxiSys sur Autel Cloud. En cas de perte, de dommage ou de remplacement de votre appareil, vous pouvez facilement télécharger les données sauvegardées sur Autel Cloud depuis votre tablette pour éviter toute perte de données.</w:t>
      </w:r>
    </w:p>
    <w:p w14:paraId="36A28313" w14:textId="5F7247B5" w:rsidR="00EE32F8" w:rsidRPr="009E4648" w:rsidRDefault="00AB1ABE" w:rsidP="00EE32F8">
      <w:pPr>
        <w:pStyle w:val="aff"/>
        <w:snapToGrid w:val="0"/>
        <w:spacing w:before="156" w:afterLines="0" w:after="0" w:line="360" w:lineRule="auto"/>
        <w:ind w:left="284"/>
        <w:jc w:val="center"/>
        <w:rPr>
          <w:rFonts w:ascii="Arial" w:hAnsi="Arial" w:cs="Arial"/>
        </w:rPr>
      </w:pPr>
      <w:r w:rsidRPr="00C75DCA">
        <w:rPr>
          <w:noProof/>
          <w:lang w:val="en-US"/>
        </w:rPr>
        <w:lastRenderedPageBreak/>
        <w:drawing>
          <wp:inline distT="0" distB="0" distL="0" distR="0" wp14:anchorId="3E35D12E" wp14:editId="10407BEF">
            <wp:extent cx="3600000" cy="1486800"/>
            <wp:effectExtent l="0" t="0" r="63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a:blip r:embed="rId230" cstate="hqprint">
                      <a:extLst>
                        <a:ext uri="{28A0092B-C50C-407E-A947-70E740481C1C}">
                          <a14:useLocalDpi xmlns:a14="http://schemas.microsoft.com/office/drawing/2010/main" val="0"/>
                        </a:ext>
                      </a:extLst>
                    </a:blip>
                    <a:stretch>
                      <a:fillRect/>
                    </a:stretch>
                  </pic:blipFill>
                  <pic:spPr bwMode="auto">
                    <a:xfrm>
                      <a:off x="0" y="0"/>
                      <a:ext cx="3600000" cy="1486800"/>
                    </a:xfrm>
                    <a:prstGeom prst="rect">
                      <a:avLst/>
                    </a:prstGeom>
                    <a:noFill/>
                    <a:ln>
                      <a:noFill/>
                    </a:ln>
                  </pic:spPr>
                </pic:pic>
              </a:graphicData>
            </a:graphic>
          </wp:inline>
        </w:drawing>
      </w:r>
    </w:p>
    <w:p w14:paraId="138B3F8E" w14:textId="75D056AE" w:rsidR="00EE32F8" w:rsidRPr="009E4648" w:rsidRDefault="00EE32F8" w:rsidP="00EE32F8">
      <w:pPr>
        <w:pStyle w:val="ab"/>
        <w:spacing w:beforeLines="0" w:before="0" w:after="156"/>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00D366E4" w:rsidRPr="009E4648">
        <w:rPr>
          <w:rFonts w:cs="Arial"/>
          <w:noProof/>
        </w:rPr>
        <w:t>0</w:t>
      </w:r>
      <w:r w:rsidRPr="009E4648">
        <w:rPr>
          <w:rFonts w:cs="Arial"/>
          <w:noProof/>
        </w:rPr>
        <w:fldChar w:fldCharType="end"/>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10</w:t>
      </w:r>
      <w:r w:rsidRPr="009E4648">
        <w:rPr>
          <w:rFonts w:cs="Arial"/>
          <w:noProof/>
        </w:rPr>
        <w:fldChar w:fldCharType="end"/>
      </w:r>
      <w:r w:rsidRPr="009E4648">
        <w:rPr>
          <w:rFonts w:cs="Arial"/>
          <w:noProof/>
        </w:rPr>
        <w:t xml:space="preserve"> </w:t>
      </w:r>
      <w:r w:rsidRPr="009E4648">
        <w:rPr>
          <w:rFonts w:cs="Arial"/>
          <w:i/>
          <w:iCs/>
        </w:rPr>
        <w:t>Écran de sauvegarde des données</w:t>
      </w:r>
    </w:p>
    <w:p w14:paraId="6011E148"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rechercher des données de sauvegarde</w:t>
      </w:r>
    </w:p>
    <w:p w14:paraId="28FC77ED" w14:textId="77777777" w:rsidR="00EE32F8" w:rsidRPr="009E4648" w:rsidRDefault="00EE32F8" w:rsidP="00EE32F8">
      <w:pPr>
        <w:pStyle w:val="a1"/>
        <w:numPr>
          <w:ilvl w:val="0"/>
          <w:numId w:val="314"/>
        </w:numPr>
        <w:ind w:left="998" w:hanging="357"/>
        <w:rPr>
          <w:rFonts w:cs="Arial"/>
        </w:rPr>
      </w:pPr>
      <w:r w:rsidRPr="009E4648">
        <w:rPr>
          <w:rFonts w:cs="Arial"/>
        </w:rPr>
        <w:t xml:space="preserve">Appuyez sur </w:t>
      </w:r>
      <w:r w:rsidRPr="009E4648">
        <w:rPr>
          <w:rFonts w:cs="Arial"/>
          <w:b/>
          <w:bCs/>
        </w:rPr>
        <w:t xml:space="preserve">Sauvegarde des données </w:t>
      </w:r>
      <w:r w:rsidRPr="009E4648">
        <w:rPr>
          <w:rFonts w:cs="Arial"/>
        </w:rPr>
        <w:t>pour accéder à l’écran de sauvegarde des données.</w:t>
      </w:r>
    </w:p>
    <w:p w14:paraId="789180BB" w14:textId="77777777" w:rsidR="00EE32F8" w:rsidRPr="009E4648" w:rsidRDefault="00EE32F8" w:rsidP="00EE32F8">
      <w:pPr>
        <w:pStyle w:val="a1"/>
        <w:numPr>
          <w:ilvl w:val="0"/>
          <w:numId w:val="314"/>
        </w:numPr>
        <w:ind w:left="998" w:hanging="357"/>
        <w:rPr>
          <w:rFonts w:cs="Arial"/>
        </w:rPr>
      </w:pPr>
      <w:r w:rsidRPr="009E4648">
        <w:rPr>
          <w:rFonts w:cs="Arial"/>
        </w:rPr>
        <w:t xml:space="preserve">Saisissez ou sélectionnez les critères de recherche. Appuyez sur l'icône </w:t>
      </w:r>
      <w:r w:rsidRPr="009E4648">
        <w:rPr>
          <w:rFonts w:cs="Arial"/>
          <w:noProof/>
          <w:lang w:val="en-US"/>
        </w:rPr>
        <w:drawing>
          <wp:inline distT="0" distB="0" distL="0" distR="0" wp14:anchorId="639BD98A" wp14:editId="6CF570C0">
            <wp:extent cx="147548" cy="72000"/>
            <wp:effectExtent l="0" t="0" r="5080" b="4445"/>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648">
        <w:rPr>
          <w:rFonts w:cs="Arial"/>
        </w:rPr>
        <w:t xml:space="preserve"> pour afficher les critères de recherche de la colonne concernée ; appuyez sur l'icône </w:t>
      </w:r>
      <w:r w:rsidRPr="009E4648">
        <w:rPr>
          <w:rFonts w:cs="Arial"/>
          <w:noProof/>
          <w:lang w:val="en-US"/>
        </w:rPr>
        <w:drawing>
          <wp:inline distT="0" distB="0" distL="0" distR="0" wp14:anchorId="1EF36BFD" wp14:editId="7B8294A9">
            <wp:extent cx="106556" cy="108000"/>
            <wp:effectExtent l="0" t="0" r="825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648">
        <w:rPr>
          <w:rFonts w:cs="Arial"/>
        </w:rPr>
        <w:t xml:space="preserve"> pour saisir les critères de recherche ; appuyez sur l'icône </w:t>
      </w:r>
      <w:r w:rsidRPr="009E4648">
        <w:rPr>
          <w:rFonts w:cs="Arial"/>
          <w:noProof/>
          <w:lang w:val="en-US"/>
        </w:rPr>
        <w:drawing>
          <wp:inline distT="0" distB="0" distL="0" distR="0" wp14:anchorId="5B8E09BC" wp14:editId="73185254">
            <wp:extent cx="119167"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648">
        <w:rPr>
          <w:rFonts w:cs="Arial"/>
        </w:rPr>
        <w:t xml:space="preserve"> pour sélectionner une date.</w:t>
      </w:r>
    </w:p>
    <w:p w14:paraId="01048AA3" w14:textId="77777777" w:rsidR="00EE32F8" w:rsidRPr="009E4648" w:rsidRDefault="00EE32F8" w:rsidP="00EE32F8">
      <w:pPr>
        <w:pStyle w:val="a1"/>
        <w:numPr>
          <w:ilvl w:val="0"/>
          <w:numId w:val="0"/>
        </w:numPr>
        <w:ind w:left="998"/>
        <w:rPr>
          <w:rFonts w:cs="Arial"/>
        </w:rPr>
      </w:pPr>
      <w:r w:rsidRPr="009E4648">
        <w:rPr>
          <w:rFonts w:cs="Arial"/>
        </w:rPr>
        <w:t xml:space="preserve">Si nécessaire, appuyez sur </w:t>
      </w:r>
      <w:r w:rsidRPr="009E4648">
        <w:rPr>
          <w:rFonts w:cs="Arial"/>
          <w:b/>
          <w:bCs/>
        </w:rPr>
        <w:t xml:space="preserve">Réinitialiser </w:t>
      </w:r>
      <w:r w:rsidRPr="009E4648">
        <w:rPr>
          <w:rFonts w:cs="Arial"/>
        </w:rPr>
        <w:t>pour réinitialiser les critères de recherche.</w:t>
      </w:r>
    </w:p>
    <w:p w14:paraId="264736B4" w14:textId="77777777" w:rsidR="00EE32F8" w:rsidRPr="009E4648" w:rsidRDefault="00EE32F8" w:rsidP="00EE32F8">
      <w:pPr>
        <w:pStyle w:val="a1"/>
        <w:numPr>
          <w:ilvl w:val="0"/>
          <w:numId w:val="314"/>
        </w:numPr>
        <w:ind w:left="998" w:hanging="357"/>
        <w:rPr>
          <w:rFonts w:cs="Arial"/>
        </w:rPr>
      </w:pPr>
      <w:r w:rsidRPr="009E4648">
        <w:rPr>
          <w:rFonts w:cs="Arial"/>
        </w:rPr>
        <w:t>L'écran affiche les résultats selon les critères de recherche.</w:t>
      </w:r>
    </w:p>
    <w:p w14:paraId="150A66AB" w14:textId="77777777" w:rsidR="00EE32F8" w:rsidRPr="009E4648" w:rsidRDefault="00EE32F8" w:rsidP="00EE32F8">
      <w:pPr>
        <w:pStyle w:val="aa"/>
        <w:widowControl w:val="0"/>
        <w:numPr>
          <w:ilvl w:val="0"/>
          <w:numId w:val="280"/>
        </w:numPr>
        <w:spacing w:beforeLines="20" w:before="62" w:afterLines="20" w:after="62"/>
        <w:ind w:left="641" w:hanging="357"/>
        <w:rPr>
          <w:rFonts w:cs="Arial"/>
          <w:b/>
        </w:rPr>
      </w:pPr>
      <w:r w:rsidRPr="009E4648">
        <w:rPr>
          <w:rFonts w:cs="Arial"/>
          <w:b/>
        </w:rPr>
        <w:t>Pour supprimer les données de sauvegarde</w:t>
      </w:r>
    </w:p>
    <w:p w14:paraId="4B1173D7" w14:textId="77777777" w:rsidR="00EE32F8" w:rsidRPr="009E4648" w:rsidRDefault="00EE32F8" w:rsidP="00EE32F8">
      <w:pPr>
        <w:pStyle w:val="a1"/>
        <w:numPr>
          <w:ilvl w:val="0"/>
          <w:numId w:val="315"/>
        </w:numPr>
        <w:ind w:left="998" w:hanging="357"/>
        <w:rPr>
          <w:rFonts w:cs="Arial"/>
        </w:rPr>
      </w:pPr>
      <w:r w:rsidRPr="009E4648">
        <w:rPr>
          <w:rFonts w:cs="Arial"/>
        </w:rPr>
        <w:t xml:space="preserve">Appuyez sur </w:t>
      </w:r>
      <w:r w:rsidRPr="009E4648">
        <w:rPr>
          <w:rFonts w:cs="Arial"/>
          <w:b/>
          <w:bCs/>
        </w:rPr>
        <w:t xml:space="preserve">Sauvegarde des données </w:t>
      </w:r>
      <w:r w:rsidRPr="009E4648">
        <w:rPr>
          <w:rFonts w:cs="Arial"/>
        </w:rPr>
        <w:t>pour accéder à l’écran de sauvegarde des données.</w:t>
      </w:r>
    </w:p>
    <w:p w14:paraId="7795ECC3" w14:textId="77777777" w:rsidR="00EE32F8" w:rsidRPr="009E4648" w:rsidRDefault="00EE32F8" w:rsidP="00EE32F8">
      <w:pPr>
        <w:pStyle w:val="a1"/>
        <w:numPr>
          <w:ilvl w:val="0"/>
          <w:numId w:val="315"/>
        </w:numPr>
        <w:ind w:left="998" w:hanging="357"/>
        <w:rPr>
          <w:rFonts w:cs="Arial"/>
        </w:rPr>
      </w:pPr>
      <w:r w:rsidRPr="009E4648">
        <w:rPr>
          <w:rFonts w:cs="Arial"/>
        </w:rPr>
        <w:t xml:space="preserve">Appuyez sur l'icône </w:t>
      </w:r>
      <w:r w:rsidRPr="009E4648">
        <w:rPr>
          <w:rFonts w:cs="Arial"/>
          <w:noProof/>
          <w:lang w:val="en-US"/>
        </w:rPr>
        <w:drawing>
          <wp:inline distT="0" distB="0" distL="0" distR="0" wp14:anchorId="071B42FA" wp14:editId="3BE51802">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648">
        <w:rPr>
          <w:rFonts w:cs="Arial"/>
        </w:rPr>
        <w:t xml:space="preserve"> et appuyez sur </w:t>
      </w:r>
      <w:r w:rsidRPr="009E4648">
        <w:rPr>
          <w:rFonts w:cs="Arial"/>
          <w:b/>
          <w:bCs/>
        </w:rPr>
        <w:t xml:space="preserve">Confirmer </w:t>
      </w:r>
      <w:r w:rsidRPr="009E4648">
        <w:rPr>
          <w:rFonts w:cs="Arial"/>
        </w:rPr>
        <w:t>pour supprimer les données de sauvegarde.</w:t>
      </w:r>
    </w:p>
    <w:p w14:paraId="1433291C" w14:textId="77777777" w:rsidR="00EE32F8" w:rsidRPr="009E4648" w:rsidRDefault="00EE32F8" w:rsidP="00EE32F8">
      <w:pPr>
        <w:pStyle w:val="Text"/>
        <w:spacing w:before="156" w:after="156"/>
        <w:ind w:left="0"/>
        <w:rPr>
          <w:rFonts w:cs="Arial"/>
        </w:rPr>
      </w:pPr>
    </w:p>
    <w:p w14:paraId="2C0C8CE2" w14:textId="554787EA" w:rsidR="00851AFC" w:rsidRPr="009E4648" w:rsidRDefault="00337C1E" w:rsidP="00851AFC">
      <w:pPr>
        <w:pStyle w:val="12"/>
        <w:spacing w:before="312" w:after="312"/>
        <w:ind w:left="792" w:hanging="792"/>
      </w:pPr>
      <w:bookmarkStart w:id="378" w:name="_Test_de_la"/>
      <w:bookmarkStart w:id="379" w:name="_Toc204439358"/>
      <w:bookmarkStart w:id="380" w:name="_Ref118313731"/>
      <w:bookmarkStart w:id="381" w:name="_Ref118313733"/>
      <w:bookmarkStart w:id="382" w:name="_Ref118314351"/>
      <w:bookmarkStart w:id="383" w:name="_Ref118314354"/>
      <w:bookmarkStart w:id="384" w:name="_Toc159436361"/>
      <w:bookmarkEnd w:id="378"/>
      <w:r w:rsidRPr="009E4648">
        <w:rPr>
          <w:bCs/>
        </w:rPr>
        <w:lastRenderedPageBreak/>
        <w:t>Test de la batterie</w:t>
      </w:r>
      <w:bookmarkEnd w:id="379"/>
    </w:p>
    <w:p w14:paraId="78857FDB" w14:textId="1511C6DC" w:rsidR="00851AFC" w:rsidRPr="009E4648" w:rsidRDefault="00851AFC" w:rsidP="00851AFC">
      <w:pPr>
        <w:pStyle w:val="BodytextUserManual"/>
        <w:spacing w:before="156" w:after="156"/>
      </w:pPr>
      <w:r w:rsidRPr="009E4648">
        <w:rPr>
          <w:noProof/>
          <w:lang w:val="en-US"/>
        </w:rPr>
        <w:drawing>
          <wp:anchor distT="0" distB="0" distL="114300" distR="114300" simplePos="0" relativeHeight="252324864" behindDoc="0" locked="0" layoutInCell="1" allowOverlap="1" wp14:anchorId="658F4BD7" wp14:editId="455D6194">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t>L'application Test de</w:t>
      </w:r>
      <w:r w:rsidR="00337C1E" w:rsidRPr="009E4648">
        <w:t xml:space="preserve"> la</w:t>
      </w:r>
      <w:r w:rsidRPr="009E4648">
        <w:t xml:space="preserve"> batterie permet de tester la batterie à bord et hors du véhicule en connectant le testeur de batterie BT506 à la tablette MaxiSys et à une batterie. Le testeur de batterie BT506 permet aux techniciens de visualiser l'état de la batterie et du système électrique du véhicule.</w:t>
      </w:r>
    </w:p>
    <w:p w14:paraId="3486F8E2"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b/>
        </w:rPr>
      </w:pPr>
      <w:r w:rsidRPr="009E4648">
        <w:rPr>
          <w:rFonts w:cs="Arial"/>
          <w:b/>
        </w:rPr>
        <w:t>NOTE</w:t>
      </w:r>
    </w:p>
    <w:p w14:paraId="3906C78D"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rPr>
      </w:pPr>
      <w:r w:rsidRPr="009E4648">
        <w:rPr>
          <w:rFonts w:cs="Arial"/>
        </w:rPr>
        <w:t>Le testeur de batterie BT506 doit être acheté séparément.</w:t>
      </w:r>
    </w:p>
    <w:p w14:paraId="542230B5" w14:textId="77777777" w:rsidR="00851AFC" w:rsidRPr="009E4648" w:rsidRDefault="00851AFC" w:rsidP="00851AFC">
      <w:pPr>
        <w:spacing w:before="156" w:after="156" w:line="240" w:lineRule="auto"/>
        <w:ind w:left="0"/>
        <w:jc w:val="center"/>
        <w:rPr>
          <w:rFonts w:cs="Arial"/>
        </w:rPr>
      </w:pPr>
      <w:r w:rsidRPr="009E4648">
        <w:rPr>
          <w:rFonts w:cs="Arial"/>
          <w:noProof/>
          <w:lang w:val="en-US"/>
        </w:rPr>
        <w:drawing>
          <wp:inline distT="0" distB="0" distL="0" distR="0" wp14:anchorId="2A7548E1" wp14:editId="1CB44AEF">
            <wp:extent cx="2879241" cy="1958604"/>
            <wp:effectExtent l="0" t="0" r="0" b="381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1" cstate="hqprint">
                      <a:extLst>
                        <a:ext uri="{28A0092B-C50C-407E-A947-70E740481C1C}">
                          <a14:useLocalDpi xmlns:a14="http://schemas.microsoft.com/office/drawing/2010/main" val="0"/>
                        </a:ext>
                      </a:extLst>
                    </a:blip>
                    <a:srcRect b="7486"/>
                    <a:stretch/>
                  </pic:blipFill>
                  <pic:spPr bwMode="auto">
                    <a:xfrm>
                      <a:off x="0" y="0"/>
                      <a:ext cx="2880000" cy="1959120"/>
                    </a:xfrm>
                    <a:prstGeom prst="rect">
                      <a:avLst/>
                    </a:prstGeom>
                    <a:noFill/>
                    <a:ln>
                      <a:noFill/>
                    </a:ln>
                    <a:extLst>
                      <a:ext uri="{53640926-AAD7-44D8-BBD7-CCE9431645EC}">
                        <a14:shadowObscured xmlns:a14="http://schemas.microsoft.com/office/drawing/2010/main"/>
                      </a:ext>
                    </a:extLst>
                  </pic:spPr>
                </pic:pic>
              </a:graphicData>
            </a:graphic>
          </wp:inline>
        </w:drawing>
      </w:r>
    </w:p>
    <w:p w14:paraId="3EB36A58" w14:textId="14E8C53A" w:rsidR="00851AFC" w:rsidRPr="009E4648" w:rsidRDefault="00851AFC" w:rsidP="00851AFC">
      <w:pPr>
        <w:pStyle w:val="ab"/>
        <w:spacing w:before="156" w:after="156" w:line="240" w:lineRule="auto"/>
        <w:ind w:left="0"/>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iCs/>
        </w:rPr>
        <w:t>Écran de test de la batterie</w:t>
      </w:r>
      <w:bookmarkStart w:id="385" w:name="_Toc103022729"/>
      <w:bookmarkStart w:id="386" w:name="_Toc103071499"/>
      <w:bookmarkStart w:id="387" w:name="_Toc103107387"/>
      <w:bookmarkStart w:id="388" w:name="_Toc103188976"/>
      <w:bookmarkStart w:id="389" w:name="_Toc103280272"/>
      <w:bookmarkStart w:id="390" w:name="_Toc103281762"/>
      <w:bookmarkStart w:id="391" w:name="_Toc103334794"/>
      <w:bookmarkStart w:id="392" w:name="_Toc103346494"/>
      <w:bookmarkStart w:id="393" w:name="_Toc103348265"/>
      <w:bookmarkStart w:id="394" w:name="_Toc103348595"/>
      <w:bookmarkStart w:id="395" w:name="_Toc103348926"/>
      <w:bookmarkStart w:id="396" w:name="_Toc103349474"/>
      <w:bookmarkStart w:id="397" w:name="_Toc103429175"/>
      <w:bookmarkStart w:id="398" w:name="_Toc103438317"/>
      <w:bookmarkStart w:id="399" w:name="_Toc103438795"/>
      <w:bookmarkStart w:id="400" w:name="_Toc103439134"/>
      <w:bookmarkStart w:id="401" w:name="_Toc103593957"/>
      <w:bookmarkStart w:id="402" w:name="_Toc103621964"/>
      <w:bookmarkStart w:id="403" w:name="_Toc103623470"/>
      <w:bookmarkStart w:id="404" w:name="_Toc103669472"/>
      <w:bookmarkStart w:id="405" w:name="_Toc103670182"/>
      <w:bookmarkStart w:id="406" w:name="_Toc103670949"/>
      <w:bookmarkStart w:id="407" w:name="_Toc103673372"/>
      <w:bookmarkStart w:id="408" w:name="_Toc103700983"/>
      <w:bookmarkStart w:id="409" w:name="_Toc103934768"/>
      <w:bookmarkStart w:id="410" w:name="_Toc104194476"/>
      <w:bookmarkStart w:id="411" w:name="_Toc104198316"/>
      <w:bookmarkStart w:id="412" w:name="_Toc104365851"/>
      <w:bookmarkStart w:id="413" w:name="_Toc106028621"/>
      <w:bookmarkStart w:id="414" w:name="_Toc106030405"/>
      <w:bookmarkStart w:id="415" w:name="_Toc106273080"/>
      <w:bookmarkStart w:id="416" w:name="_Toc106784529"/>
      <w:bookmarkStart w:id="417" w:name="_Toc106886131"/>
      <w:bookmarkStart w:id="418" w:name="_Toc106954656"/>
      <w:bookmarkStart w:id="419" w:name="_Toc107062783"/>
      <w:bookmarkStart w:id="420" w:name="_Toc109490201"/>
      <w:bookmarkStart w:id="421" w:name="_Toc109631131"/>
      <w:bookmarkStart w:id="422" w:name="_Toc109631702"/>
      <w:bookmarkStart w:id="423" w:name="_Toc109632762"/>
      <w:bookmarkStart w:id="424" w:name="_Toc109633643"/>
      <w:bookmarkStart w:id="425" w:name="_Toc109635073"/>
      <w:bookmarkStart w:id="426" w:name="_Toc109635562"/>
      <w:bookmarkStart w:id="427" w:name="_Toc109636371"/>
      <w:bookmarkStart w:id="428" w:name="_Toc109636599"/>
      <w:bookmarkStart w:id="429" w:name="_Toc109724456"/>
      <w:bookmarkStart w:id="430" w:name="_Toc110452712"/>
      <w:bookmarkStart w:id="431" w:name="_Toc110453210"/>
      <w:bookmarkStart w:id="432" w:name="_Toc110454128"/>
      <w:bookmarkStart w:id="433" w:name="_Toc110870742"/>
      <w:bookmarkStart w:id="434" w:name="_Toc110874536"/>
      <w:bookmarkStart w:id="435" w:name="_Toc110879180"/>
      <w:bookmarkStart w:id="436" w:name="_Toc111057846"/>
      <w:bookmarkStart w:id="437" w:name="_Toc110870743"/>
      <w:bookmarkStart w:id="438" w:name="_Toc110874537"/>
      <w:bookmarkStart w:id="439" w:name="_Toc110879181"/>
      <w:bookmarkStart w:id="440" w:name="_Toc111057847"/>
      <w:bookmarkStart w:id="441" w:name="_Toc110870744"/>
      <w:bookmarkStart w:id="442" w:name="_Toc110874538"/>
      <w:bookmarkStart w:id="443" w:name="_Toc110879182"/>
      <w:bookmarkStart w:id="444" w:name="_Toc111057848"/>
      <w:bookmarkStart w:id="445" w:name="_Toc110870745"/>
      <w:bookmarkStart w:id="446" w:name="_Toc110874539"/>
      <w:bookmarkStart w:id="447" w:name="_Toc110879183"/>
      <w:bookmarkStart w:id="448" w:name="_Toc111057849"/>
      <w:bookmarkStart w:id="449" w:name="_Toc110870746"/>
      <w:bookmarkStart w:id="450" w:name="_Toc110874540"/>
      <w:bookmarkStart w:id="451" w:name="_Toc110879184"/>
      <w:bookmarkStart w:id="452" w:name="_Toc111057850"/>
      <w:bookmarkStart w:id="453" w:name="_Toc110870747"/>
      <w:bookmarkStart w:id="454" w:name="_Toc110874541"/>
      <w:bookmarkStart w:id="455" w:name="_Toc110879185"/>
      <w:bookmarkStart w:id="456" w:name="_Toc111057851"/>
      <w:bookmarkStart w:id="457" w:name="_Toc110870748"/>
      <w:bookmarkStart w:id="458" w:name="_Toc110874542"/>
      <w:bookmarkStart w:id="459" w:name="_Toc110879186"/>
      <w:bookmarkStart w:id="460" w:name="_Toc111057852"/>
      <w:bookmarkStart w:id="461" w:name="_Toc110870749"/>
      <w:bookmarkStart w:id="462" w:name="_Toc110874543"/>
      <w:bookmarkStart w:id="463" w:name="_Toc110879187"/>
      <w:bookmarkStart w:id="464" w:name="_Toc111057853"/>
      <w:bookmarkStart w:id="465" w:name="_Toc110870750"/>
      <w:bookmarkStart w:id="466" w:name="_Toc110874544"/>
      <w:bookmarkStart w:id="467" w:name="_Toc110879188"/>
      <w:bookmarkStart w:id="468" w:name="_Toc111057854"/>
      <w:bookmarkStart w:id="469" w:name="_Toc110870751"/>
      <w:bookmarkStart w:id="470" w:name="_Toc110874545"/>
      <w:bookmarkStart w:id="471" w:name="_Toc110879189"/>
      <w:bookmarkStart w:id="472" w:name="_Toc111057855"/>
      <w:bookmarkStart w:id="473" w:name="_Toc110870752"/>
      <w:bookmarkStart w:id="474" w:name="_Toc110874546"/>
      <w:bookmarkStart w:id="475" w:name="_Toc110879190"/>
      <w:bookmarkStart w:id="476" w:name="_Toc111057856"/>
      <w:bookmarkStart w:id="477" w:name="_Toc110870753"/>
      <w:bookmarkStart w:id="478" w:name="_Toc110874547"/>
      <w:bookmarkStart w:id="479" w:name="_Toc110879191"/>
      <w:bookmarkStart w:id="480" w:name="_Toc111057857"/>
      <w:bookmarkStart w:id="481" w:name="_Toc110870754"/>
      <w:bookmarkStart w:id="482" w:name="_Toc110874548"/>
      <w:bookmarkStart w:id="483" w:name="_Toc110879192"/>
      <w:bookmarkStart w:id="484" w:name="_Toc111057858"/>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04037C9A" w14:textId="77777777" w:rsidR="00851AFC" w:rsidRPr="009E4648" w:rsidRDefault="00851AFC" w:rsidP="00851AFC">
      <w:pPr>
        <w:pStyle w:val="20"/>
        <w:spacing w:before="312" w:after="156"/>
        <w:rPr>
          <w:rFonts w:cs="Arial"/>
        </w:rPr>
      </w:pPr>
      <w:bookmarkStart w:id="485" w:name="_Toc114038098"/>
      <w:bookmarkStart w:id="486" w:name="_Toc159436347"/>
      <w:r w:rsidRPr="009E4648">
        <w:rPr>
          <w:rFonts w:cs="Arial"/>
        </w:rPr>
        <w:lastRenderedPageBreak/>
        <w:t xml:space="preserve"> </w:t>
      </w:r>
      <w:bookmarkStart w:id="487" w:name="_Toc204439359"/>
      <w:r w:rsidRPr="009E4648">
        <w:rPr>
          <w:rFonts w:cs="Arial"/>
        </w:rPr>
        <w:t>Testeur de batterie MaxiBAS BT506</w:t>
      </w:r>
      <w:bookmarkEnd w:id="485"/>
      <w:bookmarkEnd w:id="486"/>
      <w:bookmarkEnd w:id="487"/>
    </w:p>
    <w:p w14:paraId="14CFD021" w14:textId="77777777" w:rsidR="00851AFC" w:rsidRPr="009E4648" w:rsidRDefault="00851AFC" w:rsidP="00851AFC">
      <w:pPr>
        <w:pStyle w:val="30"/>
        <w:spacing w:before="312" w:after="156"/>
      </w:pPr>
      <w:bookmarkStart w:id="488" w:name="_Toc159436348"/>
      <w:r w:rsidRPr="009E4648">
        <w:t>Description de la fonction</w:t>
      </w:r>
      <w:bookmarkEnd w:id="488"/>
    </w:p>
    <w:p w14:paraId="03702D9A" w14:textId="163AB953" w:rsidR="00851AFC" w:rsidRPr="009E4648" w:rsidRDefault="00C419ED" w:rsidP="00851AFC">
      <w:pPr>
        <w:spacing w:before="156" w:after="156" w:line="240" w:lineRule="auto"/>
        <w:ind w:left="0"/>
        <w:jc w:val="center"/>
        <w:rPr>
          <w:rFonts w:cs="Arial"/>
        </w:rPr>
      </w:pPr>
      <w:r w:rsidRPr="009E4648">
        <w:rPr>
          <w:rFonts w:cs="Arial"/>
          <w:noProof/>
          <w:lang w:val="en-US"/>
        </w:rPr>
        <w:drawing>
          <wp:inline distT="0" distB="0" distL="0" distR="0" wp14:anchorId="65E4619E" wp14:editId="0581DAA5">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0192157C" w14:textId="5CD35A76" w:rsidR="00851AFC" w:rsidRPr="009E4648" w:rsidRDefault="00851AFC" w:rsidP="00851AFC">
      <w:pPr>
        <w:spacing w:before="156" w:after="156" w:line="240" w:lineRule="auto"/>
        <w:ind w:left="0"/>
        <w:jc w:val="center"/>
        <w:rPr>
          <w:rFonts w:cs="Arial"/>
          <w:b/>
          <w:bCs/>
        </w:rPr>
      </w:pPr>
      <w:r w:rsidRPr="009E4648">
        <w:rPr>
          <w:rFonts w:cs="Arial"/>
          <w:b/>
          <w:bCs/>
        </w:rPr>
        <w:t xml:space="preserve">Figure </w:t>
      </w:r>
      <w:r w:rsidRPr="009E4648">
        <w:rPr>
          <w:rFonts w:cs="Arial"/>
          <w:b/>
          <w:bCs/>
        </w:rPr>
        <w:fldChar w:fldCharType="begin"/>
      </w:r>
      <w:r w:rsidRPr="009E4648">
        <w:rPr>
          <w:rFonts w:cs="Arial"/>
          <w:b/>
          <w:bCs/>
        </w:rPr>
        <w:instrText xml:space="preserve"> STYLEREF 1 \s </w:instrText>
      </w:r>
      <w:r w:rsidRPr="009E4648">
        <w:rPr>
          <w:rFonts w:cs="Arial"/>
          <w:b/>
          <w:bCs/>
        </w:rPr>
        <w:fldChar w:fldCharType="separate"/>
      </w:r>
      <w:r w:rsidRPr="009E4648">
        <w:rPr>
          <w:rFonts w:cs="Arial"/>
          <w:b/>
          <w:bCs/>
          <w:noProof/>
        </w:rPr>
        <w:t>1</w:t>
      </w:r>
      <w:r w:rsidRPr="009E4648">
        <w:rPr>
          <w:rFonts w:cs="Arial"/>
          <w:b/>
          <w:bCs/>
        </w:rPr>
        <w:fldChar w:fldCharType="end"/>
      </w:r>
      <w:r w:rsidR="00C419ED" w:rsidRPr="009E4648">
        <w:rPr>
          <w:rFonts w:cs="Arial"/>
          <w:b/>
          <w:bCs/>
        </w:rPr>
        <w:t>1</w:t>
      </w:r>
      <w:r w:rsidRPr="009E4648">
        <w:rPr>
          <w:rFonts w:cs="Arial"/>
          <w:b/>
          <w:bCs/>
        </w:rPr>
        <w:noBreakHyphen/>
      </w:r>
      <w:r w:rsidRPr="009E4648">
        <w:rPr>
          <w:rFonts w:cs="Arial"/>
          <w:b/>
          <w:bCs/>
        </w:rPr>
        <w:fldChar w:fldCharType="begin"/>
      </w:r>
      <w:r w:rsidRPr="009E4648">
        <w:rPr>
          <w:rFonts w:cs="Arial"/>
          <w:b/>
          <w:bCs/>
        </w:rPr>
        <w:instrText xml:space="preserve"> SEQ Figure \* ARABIC \s 1 </w:instrText>
      </w:r>
      <w:r w:rsidRPr="009E4648">
        <w:rPr>
          <w:rFonts w:cs="Arial"/>
          <w:b/>
          <w:bCs/>
        </w:rPr>
        <w:fldChar w:fldCharType="separate"/>
      </w:r>
      <w:r w:rsidRPr="009E4648">
        <w:rPr>
          <w:rFonts w:cs="Arial"/>
          <w:b/>
          <w:bCs/>
          <w:noProof/>
        </w:rPr>
        <w:t>2</w:t>
      </w:r>
      <w:r w:rsidRPr="009E4648">
        <w:rPr>
          <w:rFonts w:cs="Arial"/>
          <w:b/>
          <w:bCs/>
        </w:rPr>
        <w:fldChar w:fldCharType="end"/>
      </w:r>
      <w:r w:rsidRPr="009E4648">
        <w:rPr>
          <w:rFonts w:cs="Arial"/>
          <w:b/>
          <w:bCs/>
        </w:rPr>
        <w:t xml:space="preserve"> </w:t>
      </w:r>
      <w:r w:rsidRPr="009E4648">
        <w:rPr>
          <w:rFonts w:cs="Arial"/>
          <w:b/>
          <w:bCs/>
          <w:i/>
          <w:iCs/>
        </w:rPr>
        <w:t>Testeur MaxiBAS BT506</w:t>
      </w:r>
    </w:p>
    <w:p w14:paraId="5C4EF3C9" w14:textId="77777777" w:rsidR="00851AFC" w:rsidRPr="009E4648" w:rsidRDefault="00851AFC" w:rsidP="00851AFC">
      <w:pPr>
        <w:pStyle w:val="aa"/>
        <w:widowControl w:val="0"/>
        <w:numPr>
          <w:ilvl w:val="3"/>
          <w:numId w:val="119"/>
        </w:numPr>
        <w:spacing w:beforeLines="20" w:before="62" w:afterLines="20" w:after="62"/>
        <w:ind w:left="641" w:hanging="357"/>
        <w:rPr>
          <w:rFonts w:cs="Arial"/>
        </w:rPr>
      </w:pPr>
      <w:r w:rsidRPr="009E4648">
        <w:rPr>
          <w:rFonts w:cs="Arial"/>
        </w:rPr>
        <w:t>Bouton d'alimentation</w:t>
      </w:r>
    </w:p>
    <w:p w14:paraId="5BEB59A2" w14:textId="77777777" w:rsidR="00851AFC" w:rsidRPr="009E4648" w:rsidRDefault="00851AFC" w:rsidP="00851AFC">
      <w:pPr>
        <w:pStyle w:val="aa"/>
        <w:widowControl w:val="0"/>
        <w:numPr>
          <w:ilvl w:val="3"/>
          <w:numId w:val="119"/>
        </w:numPr>
        <w:spacing w:beforeLines="20" w:before="62" w:afterLines="20" w:after="62"/>
        <w:ind w:left="641" w:hanging="357"/>
        <w:rPr>
          <w:rFonts w:cs="Arial"/>
        </w:rPr>
      </w:pPr>
      <w:r w:rsidRPr="009E4648">
        <w:rPr>
          <w:rFonts w:cs="Arial"/>
        </w:rPr>
        <w:t>LED d'état</w:t>
      </w:r>
    </w:p>
    <w:p w14:paraId="6EDA8B91" w14:textId="77777777" w:rsidR="00851AFC" w:rsidRPr="009E4648" w:rsidRDefault="00851AFC" w:rsidP="00851AFC">
      <w:pPr>
        <w:pStyle w:val="aa"/>
        <w:widowControl w:val="0"/>
        <w:numPr>
          <w:ilvl w:val="3"/>
          <w:numId w:val="119"/>
        </w:numPr>
        <w:spacing w:beforeLines="20" w:before="62" w:afterLines="20" w:after="62"/>
        <w:ind w:left="641" w:hanging="357"/>
        <w:rPr>
          <w:rFonts w:cs="Arial"/>
        </w:rPr>
      </w:pPr>
      <w:r w:rsidRPr="009E4648">
        <w:rPr>
          <w:rFonts w:cs="Arial"/>
        </w:rPr>
        <w:t>LED d'alimentation</w:t>
      </w:r>
    </w:p>
    <w:p w14:paraId="51293335" w14:textId="77777777" w:rsidR="00851AFC" w:rsidRPr="009E4648" w:rsidRDefault="00851AFC" w:rsidP="00851AFC">
      <w:pPr>
        <w:pStyle w:val="aa"/>
        <w:widowControl w:val="0"/>
        <w:numPr>
          <w:ilvl w:val="3"/>
          <w:numId w:val="119"/>
        </w:numPr>
        <w:spacing w:beforeLines="20" w:before="62" w:afterLines="20" w:after="62"/>
        <w:ind w:left="641" w:hanging="357"/>
        <w:rPr>
          <w:rFonts w:cs="Arial"/>
        </w:rPr>
      </w:pPr>
      <w:r w:rsidRPr="009E4648">
        <w:rPr>
          <w:rFonts w:cs="Arial"/>
        </w:rPr>
        <w:t>Port USB</w:t>
      </w:r>
    </w:p>
    <w:p w14:paraId="349E6A12" w14:textId="77777777" w:rsidR="00851AFC" w:rsidRPr="009E4648" w:rsidRDefault="00851AFC" w:rsidP="00851AFC">
      <w:pPr>
        <w:pStyle w:val="aa"/>
        <w:widowControl w:val="0"/>
        <w:numPr>
          <w:ilvl w:val="3"/>
          <w:numId w:val="119"/>
        </w:numPr>
        <w:spacing w:beforeLines="20" w:before="62" w:afterLines="20" w:after="62"/>
        <w:ind w:left="641" w:hanging="357"/>
        <w:rPr>
          <w:rFonts w:cs="Arial"/>
        </w:rPr>
      </w:pPr>
      <w:r w:rsidRPr="009E4648">
        <w:rPr>
          <w:rFonts w:cs="Arial"/>
        </w:rPr>
        <w:t>Câble de serrage de batterie</w:t>
      </w:r>
    </w:p>
    <w:p w14:paraId="3C580B02" w14:textId="5D595713" w:rsidR="00851AFC" w:rsidRPr="009E4648" w:rsidRDefault="00851AFC" w:rsidP="00851AFC">
      <w:pPr>
        <w:pStyle w:val="FigureTittle"/>
        <w:spacing w:before="62" w:after="62"/>
        <w:rPr>
          <w:rFonts w:cs="Arial"/>
        </w:rPr>
      </w:pPr>
      <w:r w:rsidRPr="009E4648">
        <w:rPr>
          <w:rFonts w:cs="Arial"/>
          <w:iCs/>
        </w:rPr>
        <w:t xml:space="preserve">Tableau </w:t>
      </w:r>
      <w:r w:rsidRPr="009E4648">
        <w:rPr>
          <w:rFonts w:cs="Arial"/>
          <w:i/>
          <w:iCs/>
        </w:rPr>
        <w:fldChar w:fldCharType="begin"/>
      </w:r>
      <w:r w:rsidRPr="009E4648">
        <w:rPr>
          <w:rFonts w:cs="Arial"/>
          <w:iCs/>
        </w:rPr>
        <w:instrText xml:space="preserve"> STYLEREF 1 \s </w:instrText>
      </w:r>
      <w:r w:rsidRPr="009E4648">
        <w:rPr>
          <w:rFonts w:cs="Arial"/>
          <w:i/>
          <w:iCs/>
        </w:rPr>
        <w:fldChar w:fldCharType="separate"/>
      </w:r>
      <w:r w:rsidRPr="009E4648">
        <w:rPr>
          <w:rFonts w:cs="Arial"/>
          <w:iCs/>
          <w:noProof/>
        </w:rPr>
        <w:t>1</w:t>
      </w:r>
      <w:r w:rsidRPr="009E4648">
        <w:rPr>
          <w:rFonts w:cs="Arial"/>
          <w:i/>
          <w:iCs/>
        </w:rPr>
        <w:fldChar w:fldCharType="end"/>
      </w:r>
      <w:r w:rsidR="00C419ED" w:rsidRPr="009E4648">
        <w:rPr>
          <w:rFonts w:cs="Arial"/>
          <w:iCs/>
        </w:rPr>
        <w:t>1</w:t>
      </w:r>
      <w:r w:rsidRPr="009E4648">
        <w:rPr>
          <w:rFonts w:cs="Arial"/>
          <w:iCs/>
        </w:rPr>
        <w:noBreakHyphen/>
      </w:r>
      <w:r w:rsidRPr="009E4648">
        <w:rPr>
          <w:rFonts w:cs="Arial"/>
          <w:i/>
          <w:iCs/>
        </w:rPr>
        <w:fldChar w:fldCharType="begin"/>
      </w:r>
      <w:r w:rsidRPr="009E4648">
        <w:rPr>
          <w:rFonts w:cs="Arial"/>
          <w:iCs/>
        </w:rPr>
        <w:instrText xml:space="preserve"> SEQ Table \* ARABIC \s 1 </w:instrText>
      </w:r>
      <w:r w:rsidRPr="009E4648">
        <w:rPr>
          <w:rFonts w:cs="Arial"/>
          <w:i/>
          <w:iCs/>
        </w:rPr>
        <w:fldChar w:fldCharType="separate"/>
      </w:r>
      <w:r w:rsidRPr="009E4648">
        <w:rPr>
          <w:rFonts w:cs="Arial"/>
          <w:iCs/>
          <w:noProof/>
        </w:rPr>
        <w:t>1</w:t>
      </w:r>
      <w:r w:rsidRPr="009E4648">
        <w:rPr>
          <w:rFonts w:cs="Arial"/>
          <w:i/>
          <w:iCs/>
        </w:rPr>
        <w:fldChar w:fldCharType="end"/>
      </w:r>
      <w:r w:rsidRPr="009E4648">
        <w:rPr>
          <w:rFonts w:cs="Arial"/>
          <w:iCs/>
        </w:rPr>
        <w:t xml:space="preserve"> </w:t>
      </w:r>
      <w:r w:rsidRPr="009E4648">
        <w:rPr>
          <w:rFonts w:cs="Arial"/>
          <w:i/>
          <w:iCs/>
        </w:rPr>
        <w:t>Description de la LED</w:t>
      </w:r>
    </w:p>
    <w:tbl>
      <w:tblPr>
        <w:tblStyle w:val="ac"/>
        <w:tblW w:w="0" w:type="auto"/>
        <w:jc w:val="center"/>
        <w:tblLook w:val="04A0" w:firstRow="1" w:lastRow="0" w:firstColumn="1" w:lastColumn="0" w:noHBand="0" w:noVBand="1"/>
      </w:tblPr>
      <w:tblGrid>
        <w:gridCol w:w="1482"/>
        <w:gridCol w:w="1671"/>
        <w:gridCol w:w="3368"/>
      </w:tblGrid>
      <w:tr w:rsidR="00851AFC" w:rsidRPr="009E4648" w14:paraId="3C5B375C" w14:textId="77777777" w:rsidTr="00D115B3">
        <w:trPr>
          <w:trHeight w:val="379"/>
          <w:tblHeader/>
          <w:jc w:val="center"/>
        </w:trPr>
        <w:tc>
          <w:tcPr>
            <w:tcW w:w="1482" w:type="dxa"/>
            <w:shd w:val="clear" w:color="auto" w:fill="D9D9D9" w:themeFill="background1" w:themeFillShade="D9"/>
            <w:vAlign w:val="center"/>
          </w:tcPr>
          <w:p w14:paraId="18AB16BC" w14:textId="068C3258" w:rsidR="00851AFC" w:rsidRPr="009E4648" w:rsidRDefault="002C6C7F" w:rsidP="00D115B3">
            <w:pPr>
              <w:spacing w:beforeLines="0" w:before="0" w:afterLines="0" w:after="0"/>
              <w:ind w:left="0"/>
              <w:contextualSpacing/>
              <w:rPr>
                <w:rFonts w:eastAsiaTheme="minorEastAsia" w:cs="Arial"/>
                <w:b/>
                <w:smallCaps/>
                <w:color w:val="000000" w:themeColor="text1"/>
              </w:rPr>
            </w:pPr>
            <w:r w:rsidRPr="009E4648">
              <w:rPr>
                <w:rFonts w:eastAsiaTheme="minorEastAsia" w:cs="Arial"/>
                <w:b/>
                <w:color w:val="000000" w:themeColor="text1"/>
              </w:rPr>
              <w:t>LED</w:t>
            </w:r>
          </w:p>
        </w:tc>
        <w:tc>
          <w:tcPr>
            <w:tcW w:w="1671" w:type="dxa"/>
            <w:shd w:val="clear" w:color="auto" w:fill="D9D9D9" w:themeFill="background1" w:themeFillShade="D9"/>
            <w:vAlign w:val="center"/>
          </w:tcPr>
          <w:p w14:paraId="7693D6F3" w14:textId="77777777" w:rsidR="00851AFC" w:rsidRPr="009E4648" w:rsidRDefault="00851AFC" w:rsidP="00D115B3">
            <w:pPr>
              <w:spacing w:beforeLines="0" w:before="0" w:afterLines="0" w:after="0"/>
              <w:ind w:left="0"/>
              <w:contextualSpacing/>
              <w:rPr>
                <w:rFonts w:eastAsiaTheme="minorEastAsia" w:cs="Arial"/>
                <w:b/>
                <w:smallCaps/>
                <w:color w:val="000000" w:themeColor="text1"/>
              </w:rPr>
            </w:pPr>
            <w:r w:rsidRPr="009E4648">
              <w:rPr>
                <w:rFonts w:eastAsiaTheme="minorEastAsia" w:cs="Arial"/>
                <w:b/>
                <w:color w:val="000000" w:themeColor="text1"/>
              </w:rPr>
              <w:t>Couleur</w:t>
            </w:r>
          </w:p>
        </w:tc>
        <w:tc>
          <w:tcPr>
            <w:tcW w:w="3368" w:type="dxa"/>
            <w:shd w:val="clear" w:color="auto" w:fill="D9D9D9" w:themeFill="background1" w:themeFillShade="D9"/>
            <w:vAlign w:val="center"/>
          </w:tcPr>
          <w:p w14:paraId="20AA325F" w14:textId="77777777" w:rsidR="00851AFC" w:rsidRPr="009E4648" w:rsidRDefault="00851AFC" w:rsidP="00D115B3">
            <w:pPr>
              <w:spacing w:beforeLines="0" w:before="0" w:afterLines="0" w:after="0"/>
              <w:ind w:left="0"/>
              <w:contextualSpacing/>
              <w:rPr>
                <w:rFonts w:eastAsiaTheme="minorEastAsia" w:cs="Arial"/>
                <w:b/>
                <w:color w:val="000000" w:themeColor="text1"/>
              </w:rPr>
            </w:pPr>
            <w:r w:rsidRPr="009E4648">
              <w:rPr>
                <w:rFonts w:eastAsiaTheme="minorEastAsia" w:cs="Arial"/>
                <w:b/>
                <w:color w:val="000000" w:themeColor="text1"/>
              </w:rPr>
              <w:t>Description</w:t>
            </w:r>
          </w:p>
        </w:tc>
      </w:tr>
      <w:tr w:rsidR="00851AFC" w:rsidRPr="009E4648" w14:paraId="2A9319E6" w14:textId="77777777" w:rsidTr="00D115B3">
        <w:trPr>
          <w:trHeight w:val="732"/>
          <w:jc w:val="center"/>
        </w:trPr>
        <w:tc>
          <w:tcPr>
            <w:tcW w:w="1482" w:type="dxa"/>
            <w:vMerge w:val="restart"/>
            <w:vAlign w:val="center"/>
          </w:tcPr>
          <w:p w14:paraId="12679DE4" w14:textId="77777777" w:rsidR="00851AFC" w:rsidRPr="009E4648" w:rsidRDefault="00851AFC" w:rsidP="00D115B3">
            <w:pPr>
              <w:spacing w:beforeLines="0" w:before="0" w:afterLines="0" w:after="0"/>
              <w:ind w:left="0"/>
              <w:contextualSpacing/>
              <w:rPr>
                <w:rFonts w:cs="Arial"/>
                <w:b/>
              </w:rPr>
            </w:pPr>
            <w:r w:rsidRPr="009E4648">
              <w:rPr>
                <w:rFonts w:cs="Arial"/>
                <w:b/>
                <w:color w:val="000000" w:themeColor="text1"/>
                <w:szCs w:val="18"/>
              </w:rPr>
              <w:t>LED d'état</w:t>
            </w:r>
          </w:p>
        </w:tc>
        <w:tc>
          <w:tcPr>
            <w:tcW w:w="1671" w:type="dxa"/>
            <w:vAlign w:val="center"/>
          </w:tcPr>
          <w:p w14:paraId="2C20E2A9" w14:textId="77777777" w:rsidR="00851AFC" w:rsidRPr="009E4648" w:rsidRDefault="00851AFC" w:rsidP="00D115B3">
            <w:pPr>
              <w:spacing w:before="156" w:after="156"/>
              <w:ind w:left="0"/>
              <w:contextualSpacing/>
              <w:rPr>
                <w:rFonts w:eastAsiaTheme="minorEastAsia" w:cs="Arial"/>
                <w:smallCaps/>
                <w:color w:val="000000" w:themeColor="text1"/>
              </w:rPr>
            </w:pPr>
            <w:r w:rsidRPr="009E4648">
              <w:rPr>
                <w:rFonts w:cs="Arial"/>
              </w:rPr>
              <w:t>Vert clignotant</w:t>
            </w:r>
          </w:p>
        </w:tc>
        <w:tc>
          <w:tcPr>
            <w:tcW w:w="3368" w:type="dxa"/>
            <w:vAlign w:val="center"/>
          </w:tcPr>
          <w:p w14:paraId="04A43508" w14:textId="77777777" w:rsidR="00851AFC" w:rsidRPr="009E4648" w:rsidRDefault="00851AFC" w:rsidP="00D115B3">
            <w:pPr>
              <w:spacing w:beforeLines="0" w:before="0" w:afterLines="0" w:after="0"/>
              <w:ind w:left="0"/>
              <w:contextualSpacing/>
              <w:rPr>
                <w:rFonts w:cs="Arial"/>
              </w:rPr>
            </w:pPr>
            <w:r w:rsidRPr="009E4648">
              <w:rPr>
                <w:rFonts w:cs="Arial"/>
              </w:rPr>
              <w:t>Le testeur communique via un câble USB.</w:t>
            </w:r>
          </w:p>
        </w:tc>
      </w:tr>
      <w:tr w:rsidR="00851AFC" w:rsidRPr="009E4648" w14:paraId="3B787549" w14:textId="77777777" w:rsidTr="00D115B3">
        <w:trPr>
          <w:trHeight w:val="693"/>
          <w:jc w:val="center"/>
        </w:trPr>
        <w:tc>
          <w:tcPr>
            <w:tcW w:w="1482" w:type="dxa"/>
            <w:vMerge/>
            <w:vAlign w:val="center"/>
          </w:tcPr>
          <w:p w14:paraId="6855438D" w14:textId="77777777" w:rsidR="00851AFC" w:rsidRPr="009E4648" w:rsidRDefault="00851AFC" w:rsidP="00D115B3">
            <w:pPr>
              <w:spacing w:beforeLines="0" w:before="0" w:afterLines="0" w:after="0"/>
              <w:ind w:left="0"/>
              <w:contextualSpacing/>
              <w:jc w:val="center"/>
              <w:rPr>
                <w:rFonts w:cs="Arial"/>
                <w:b/>
              </w:rPr>
            </w:pPr>
          </w:p>
        </w:tc>
        <w:tc>
          <w:tcPr>
            <w:tcW w:w="1671" w:type="dxa"/>
            <w:vAlign w:val="center"/>
          </w:tcPr>
          <w:p w14:paraId="2A0D5E80" w14:textId="77777777" w:rsidR="00851AFC" w:rsidRPr="009E4648" w:rsidRDefault="00851AFC" w:rsidP="00D115B3">
            <w:pPr>
              <w:spacing w:beforeLines="0" w:before="0" w:afterLines="0" w:after="0"/>
              <w:ind w:left="0"/>
              <w:contextualSpacing/>
              <w:rPr>
                <w:rFonts w:cs="Arial"/>
              </w:rPr>
            </w:pPr>
            <w:r w:rsidRPr="009E4648">
              <w:rPr>
                <w:rFonts w:cs="Arial"/>
              </w:rPr>
              <w:t>Bleu clignotant</w:t>
            </w:r>
          </w:p>
        </w:tc>
        <w:tc>
          <w:tcPr>
            <w:tcW w:w="3368" w:type="dxa"/>
            <w:vAlign w:val="center"/>
          </w:tcPr>
          <w:p w14:paraId="5DEF2C04" w14:textId="77777777" w:rsidR="00851AFC" w:rsidRPr="009E4648" w:rsidRDefault="00851AFC" w:rsidP="00D115B3">
            <w:pPr>
              <w:spacing w:beforeLines="0" w:before="0" w:afterLines="0" w:after="0"/>
              <w:ind w:left="0"/>
              <w:contextualSpacing/>
              <w:rPr>
                <w:rFonts w:cs="Arial"/>
              </w:rPr>
            </w:pPr>
            <w:r w:rsidRPr="009E4648">
              <w:rPr>
                <w:rFonts w:cs="Arial"/>
              </w:rPr>
              <w:t>Le testeur communique via Bluetooth.</w:t>
            </w:r>
          </w:p>
        </w:tc>
      </w:tr>
      <w:tr w:rsidR="00851AFC" w:rsidRPr="009E4648" w14:paraId="4B91A573" w14:textId="77777777" w:rsidTr="00D115B3">
        <w:trPr>
          <w:trHeight w:val="715"/>
          <w:jc w:val="center"/>
        </w:trPr>
        <w:tc>
          <w:tcPr>
            <w:tcW w:w="1482" w:type="dxa"/>
            <w:vMerge/>
            <w:vAlign w:val="center"/>
          </w:tcPr>
          <w:p w14:paraId="17385793" w14:textId="77777777" w:rsidR="00851AFC" w:rsidRPr="009E4648" w:rsidRDefault="00851AFC" w:rsidP="00D115B3">
            <w:pPr>
              <w:spacing w:beforeLines="0" w:before="0" w:afterLines="0" w:after="0"/>
              <w:ind w:left="0"/>
              <w:contextualSpacing/>
              <w:jc w:val="center"/>
              <w:rPr>
                <w:rFonts w:cs="Arial"/>
                <w:b/>
              </w:rPr>
            </w:pPr>
          </w:p>
        </w:tc>
        <w:tc>
          <w:tcPr>
            <w:tcW w:w="1671" w:type="dxa"/>
            <w:vAlign w:val="center"/>
          </w:tcPr>
          <w:p w14:paraId="67846503" w14:textId="77777777" w:rsidR="00851AFC" w:rsidRPr="009E4648" w:rsidRDefault="00851AFC" w:rsidP="00D115B3">
            <w:pPr>
              <w:spacing w:beforeLines="0" w:before="0" w:afterLines="0" w:after="0"/>
              <w:ind w:left="0"/>
              <w:contextualSpacing/>
              <w:rPr>
                <w:rFonts w:cs="Arial"/>
              </w:rPr>
            </w:pPr>
            <w:r w:rsidRPr="009E4648">
              <w:rPr>
                <w:rFonts w:cs="Arial"/>
              </w:rPr>
              <w:t>Rouge clignotant</w:t>
            </w:r>
          </w:p>
        </w:tc>
        <w:tc>
          <w:tcPr>
            <w:tcW w:w="3368" w:type="dxa"/>
            <w:vAlign w:val="center"/>
          </w:tcPr>
          <w:p w14:paraId="5D241049" w14:textId="77777777" w:rsidR="00851AFC" w:rsidRPr="009E4648" w:rsidRDefault="00851AFC" w:rsidP="00D115B3">
            <w:pPr>
              <w:spacing w:beforeLines="0" w:before="0" w:afterLines="0" w:after="0"/>
              <w:ind w:left="0"/>
              <w:contextualSpacing/>
              <w:rPr>
                <w:rFonts w:cs="Arial"/>
              </w:rPr>
            </w:pPr>
            <w:r w:rsidRPr="009E4648">
              <w:rPr>
                <w:rFonts w:cs="Arial"/>
              </w:rPr>
              <w:t>Les pinces de batterie sont connectées aux mauvaises bornes de batterie.</w:t>
            </w:r>
          </w:p>
        </w:tc>
      </w:tr>
      <w:tr w:rsidR="00851AFC" w:rsidRPr="009E4648" w14:paraId="55CADA6B" w14:textId="77777777" w:rsidTr="00D115B3">
        <w:trPr>
          <w:trHeight w:val="598"/>
          <w:jc w:val="center"/>
        </w:trPr>
        <w:tc>
          <w:tcPr>
            <w:tcW w:w="1482" w:type="dxa"/>
            <w:vMerge w:val="restart"/>
            <w:vAlign w:val="center"/>
          </w:tcPr>
          <w:p w14:paraId="2D84F9F4" w14:textId="77777777" w:rsidR="00851AFC" w:rsidRPr="009E4648" w:rsidRDefault="00851AFC" w:rsidP="00D115B3">
            <w:pPr>
              <w:spacing w:beforeLines="0" w:before="0" w:afterLines="0" w:after="0"/>
              <w:ind w:left="0"/>
              <w:contextualSpacing/>
              <w:rPr>
                <w:rFonts w:cs="Arial"/>
                <w:b/>
              </w:rPr>
            </w:pPr>
            <w:r w:rsidRPr="009E4648">
              <w:rPr>
                <w:rFonts w:cs="Arial"/>
                <w:b/>
              </w:rPr>
              <w:t>LED d'alimentation</w:t>
            </w:r>
          </w:p>
        </w:tc>
        <w:tc>
          <w:tcPr>
            <w:tcW w:w="1671" w:type="dxa"/>
            <w:vAlign w:val="center"/>
          </w:tcPr>
          <w:p w14:paraId="6175E2ED" w14:textId="77777777" w:rsidR="00851AFC" w:rsidRPr="009E4648" w:rsidRDefault="00851AFC" w:rsidP="00D115B3">
            <w:pPr>
              <w:spacing w:beforeLines="0" w:before="0" w:afterLines="0" w:after="0"/>
              <w:ind w:left="0"/>
              <w:contextualSpacing/>
              <w:rPr>
                <w:rFonts w:cs="Arial"/>
              </w:rPr>
            </w:pPr>
            <w:r w:rsidRPr="009E4648">
              <w:rPr>
                <w:rFonts w:cs="Arial"/>
              </w:rPr>
              <w:t>Vert uni</w:t>
            </w:r>
          </w:p>
        </w:tc>
        <w:tc>
          <w:tcPr>
            <w:tcW w:w="3368" w:type="dxa"/>
            <w:vAlign w:val="center"/>
          </w:tcPr>
          <w:p w14:paraId="028F7D69" w14:textId="77777777" w:rsidR="00851AFC" w:rsidRPr="009E4648" w:rsidRDefault="00851AFC" w:rsidP="00D115B3">
            <w:pPr>
              <w:spacing w:beforeLines="0" w:before="0" w:afterLines="0" w:after="0"/>
              <w:ind w:left="0"/>
              <w:contextualSpacing/>
              <w:rPr>
                <w:rFonts w:cs="Arial"/>
              </w:rPr>
            </w:pPr>
            <w:r w:rsidRPr="009E4648">
              <w:rPr>
                <w:rFonts w:cs="Arial"/>
              </w:rPr>
              <w:t>Le testeur est sous tension et la batterie est suffisamment chargée.</w:t>
            </w:r>
          </w:p>
        </w:tc>
      </w:tr>
      <w:tr w:rsidR="00851AFC" w:rsidRPr="009E4648" w14:paraId="70FC4ECB" w14:textId="77777777" w:rsidTr="00D115B3">
        <w:trPr>
          <w:trHeight w:val="690"/>
          <w:jc w:val="center"/>
        </w:trPr>
        <w:tc>
          <w:tcPr>
            <w:tcW w:w="1482" w:type="dxa"/>
            <w:vMerge/>
            <w:vAlign w:val="center"/>
          </w:tcPr>
          <w:p w14:paraId="622A1A55" w14:textId="77777777" w:rsidR="00851AFC" w:rsidRPr="009E4648" w:rsidRDefault="00851AFC" w:rsidP="00D115B3">
            <w:pPr>
              <w:spacing w:beforeLines="0" w:before="0" w:afterLines="0" w:after="0"/>
              <w:ind w:left="0"/>
              <w:contextualSpacing/>
              <w:jc w:val="center"/>
              <w:rPr>
                <w:rFonts w:cs="Arial"/>
                <w:b/>
              </w:rPr>
            </w:pPr>
          </w:p>
        </w:tc>
        <w:tc>
          <w:tcPr>
            <w:tcW w:w="1671" w:type="dxa"/>
            <w:vAlign w:val="center"/>
          </w:tcPr>
          <w:p w14:paraId="04410919" w14:textId="77777777" w:rsidR="00851AFC" w:rsidRPr="009E4648" w:rsidRDefault="00851AFC" w:rsidP="00D115B3">
            <w:pPr>
              <w:spacing w:beforeLines="0" w:before="0" w:afterLines="0" w:after="0"/>
              <w:ind w:left="0"/>
              <w:contextualSpacing/>
              <w:rPr>
                <w:rFonts w:cs="Arial"/>
              </w:rPr>
            </w:pPr>
            <w:r w:rsidRPr="009E4648">
              <w:rPr>
                <w:rFonts w:cs="Arial"/>
              </w:rPr>
              <w:t>Vert clignotant</w:t>
            </w:r>
          </w:p>
        </w:tc>
        <w:tc>
          <w:tcPr>
            <w:tcW w:w="3368" w:type="dxa"/>
            <w:vAlign w:val="center"/>
          </w:tcPr>
          <w:p w14:paraId="4E06ABDE" w14:textId="77777777" w:rsidR="00851AFC" w:rsidRPr="009E4648" w:rsidRDefault="00851AFC" w:rsidP="00D115B3">
            <w:pPr>
              <w:spacing w:beforeLines="0" w:before="0" w:afterLines="0" w:after="0"/>
              <w:ind w:left="0"/>
              <w:contextualSpacing/>
              <w:rPr>
                <w:rFonts w:cs="Arial"/>
              </w:rPr>
            </w:pPr>
            <w:r w:rsidRPr="009E4648">
              <w:rPr>
                <w:rFonts w:cs="Arial"/>
              </w:rPr>
              <w:t>Le testeur est en charge. (S'allume en vert fixe lorsque la batterie est complètement chargée.)</w:t>
            </w:r>
          </w:p>
        </w:tc>
      </w:tr>
      <w:tr w:rsidR="00851AFC" w:rsidRPr="009E4648" w14:paraId="6A888CE0" w14:textId="77777777" w:rsidTr="00D115B3">
        <w:trPr>
          <w:trHeight w:val="431"/>
          <w:jc w:val="center"/>
        </w:trPr>
        <w:tc>
          <w:tcPr>
            <w:tcW w:w="1482" w:type="dxa"/>
            <w:vMerge/>
            <w:vAlign w:val="center"/>
          </w:tcPr>
          <w:p w14:paraId="1A67B836" w14:textId="77777777" w:rsidR="00851AFC" w:rsidRPr="009E4648" w:rsidRDefault="00851AFC" w:rsidP="00D115B3">
            <w:pPr>
              <w:spacing w:beforeLines="0" w:before="0" w:afterLines="0" w:after="0"/>
              <w:ind w:left="0"/>
              <w:contextualSpacing/>
              <w:jc w:val="center"/>
              <w:rPr>
                <w:rFonts w:cs="Arial"/>
                <w:b/>
              </w:rPr>
            </w:pPr>
          </w:p>
        </w:tc>
        <w:tc>
          <w:tcPr>
            <w:tcW w:w="1671" w:type="dxa"/>
            <w:vAlign w:val="center"/>
          </w:tcPr>
          <w:p w14:paraId="1812A9D7" w14:textId="77777777" w:rsidR="00851AFC" w:rsidRPr="009E4648" w:rsidRDefault="00851AFC" w:rsidP="00D115B3">
            <w:pPr>
              <w:spacing w:beforeLines="0" w:before="0" w:afterLines="0" w:after="0"/>
              <w:ind w:left="0"/>
              <w:contextualSpacing/>
              <w:rPr>
                <w:rFonts w:cs="Arial"/>
              </w:rPr>
            </w:pPr>
            <w:r w:rsidRPr="009E4648">
              <w:rPr>
                <w:rFonts w:cs="Arial"/>
                <w:color w:val="000000" w:themeColor="text1"/>
                <w:szCs w:val="18"/>
              </w:rPr>
              <w:t xml:space="preserve">Rouge </w:t>
            </w:r>
            <w:r w:rsidRPr="009E4648">
              <w:rPr>
                <w:rFonts w:cs="Arial"/>
              </w:rPr>
              <w:t>uni</w:t>
            </w:r>
          </w:p>
        </w:tc>
        <w:tc>
          <w:tcPr>
            <w:tcW w:w="3368" w:type="dxa"/>
            <w:vAlign w:val="center"/>
          </w:tcPr>
          <w:p w14:paraId="1F0A55C1" w14:textId="77777777" w:rsidR="00851AFC" w:rsidRPr="009E4648" w:rsidRDefault="00851AFC" w:rsidP="00D115B3">
            <w:pPr>
              <w:spacing w:beforeLines="0" w:before="0" w:afterLines="0" w:after="0"/>
              <w:ind w:left="0"/>
              <w:contextualSpacing/>
              <w:rPr>
                <w:rFonts w:cs="Arial"/>
              </w:rPr>
            </w:pPr>
            <w:r w:rsidRPr="009E4648">
              <w:rPr>
                <w:rFonts w:cs="Arial"/>
              </w:rPr>
              <w:t>L'appareil est en mode démarrage.</w:t>
            </w:r>
          </w:p>
        </w:tc>
      </w:tr>
      <w:tr w:rsidR="00851AFC" w:rsidRPr="009E4648" w14:paraId="4AEC037D" w14:textId="77777777" w:rsidTr="00D115B3">
        <w:trPr>
          <w:trHeight w:val="565"/>
          <w:jc w:val="center"/>
        </w:trPr>
        <w:tc>
          <w:tcPr>
            <w:tcW w:w="1482" w:type="dxa"/>
            <w:vMerge/>
            <w:vAlign w:val="center"/>
          </w:tcPr>
          <w:p w14:paraId="13915D52" w14:textId="77777777" w:rsidR="00851AFC" w:rsidRPr="009E4648" w:rsidRDefault="00851AFC" w:rsidP="00D115B3">
            <w:pPr>
              <w:spacing w:beforeLines="0" w:before="0" w:afterLines="0" w:after="0"/>
              <w:ind w:left="0"/>
              <w:contextualSpacing/>
              <w:jc w:val="center"/>
              <w:rPr>
                <w:rFonts w:cs="Arial"/>
                <w:b/>
              </w:rPr>
            </w:pPr>
          </w:p>
        </w:tc>
        <w:tc>
          <w:tcPr>
            <w:tcW w:w="1671" w:type="dxa"/>
            <w:vAlign w:val="center"/>
          </w:tcPr>
          <w:p w14:paraId="4AB5D480" w14:textId="77777777" w:rsidR="00851AFC" w:rsidRPr="009E4648" w:rsidRDefault="00851AFC" w:rsidP="00D115B3">
            <w:pPr>
              <w:spacing w:beforeLines="0" w:before="0" w:afterLines="0" w:after="0"/>
              <w:ind w:left="0"/>
              <w:contextualSpacing/>
              <w:rPr>
                <w:rFonts w:cs="Arial"/>
              </w:rPr>
            </w:pPr>
            <w:r w:rsidRPr="009E4648">
              <w:rPr>
                <w:rFonts w:cs="Arial"/>
              </w:rPr>
              <w:t>Rouge clignotant</w:t>
            </w:r>
          </w:p>
        </w:tc>
        <w:tc>
          <w:tcPr>
            <w:tcW w:w="3368" w:type="dxa"/>
            <w:vAlign w:val="center"/>
          </w:tcPr>
          <w:p w14:paraId="3CA617CE" w14:textId="77777777" w:rsidR="00851AFC" w:rsidRPr="009E4648" w:rsidRDefault="00851AFC" w:rsidP="00D115B3">
            <w:pPr>
              <w:spacing w:beforeLines="0" w:before="0" w:afterLines="0" w:after="0"/>
              <w:ind w:left="0"/>
              <w:contextualSpacing/>
              <w:rPr>
                <w:rFonts w:cs="Arial"/>
              </w:rPr>
            </w:pPr>
            <w:r w:rsidRPr="009E4648">
              <w:rPr>
                <w:rFonts w:cs="Arial"/>
              </w:rPr>
              <w:t>Le niveau de la batterie est faible. Veuillez la recharger.</w:t>
            </w:r>
          </w:p>
        </w:tc>
      </w:tr>
    </w:tbl>
    <w:p w14:paraId="5B4EC174" w14:textId="77777777" w:rsidR="00851AFC" w:rsidRPr="009E4648" w:rsidRDefault="00851AFC" w:rsidP="00851AFC">
      <w:pPr>
        <w:pStyle w:val="30"/>
        <w:spacing w:before="312" w:after="156"/>
      </w:pPr>
      <w:bookmarkStart w:id="489" w:name="_Toc159436349"/>
      <w:r w:rsidRPr="009E4648">
        <w:t>Sources d'énergie</w:t>
      </w:r>
      <w:bookmarkEnd w:id="489"/>
    </w:p>
    <w:p w14:paraId="77606052" w14:textId="5E0057B7" w:rsidR="00851AFC" w:rsidRPr="009E4648" w:rsidRDefault="00851AFC" w:rsidP="00851AFC">
      <w:pPr>
        <w:pStyle w:val="BodytextUserManual"/>
        <w:spacing w:before="156" w:after="156"/>
        <w:rPr>
          <w:smallCaps/>
        </w:rPr>
      </w:pPr>
      <w:r w:rsidRPr="009E4648">
        <w:t>Le MaxiBAS</w:t>
      </w:r>
      <w:r w:rsidRPr="009E4648">
        <w:rPr>
          <w:i/>
        </w:rPr>
        <w:t xml:space="preserve"> </w:t>
      </w:r>
      <w:r w:rsidRPr="009E4648">
        <w:t>Le testeur BT506 peut recevoir de l'énergie à partir des sources suivantes:</w:t>
      </w:r>
    </w:p>
    <w:p w14:paraId="475C1A2E" w14:textId="77777777" w:rsidR="00851AFC" w:rsidRPr="009E4648" w:rsidRDefault="00851AFC" w:rsidP="00851AFC">
      <w:pPr>
        <w:pStyle w:val="ItemList"/>
        <w:widowControl/>
        <w:spacing w:before="62" w:after="62"/>
        <w:ind w:left="641" w:hanging="357"/>
        <w:rPr>
          <w:rFonts w:cs="Arial"/>
          <w:smallCaps/>
        </w:rPr>
      </w:pPr>
      <w:r w:rsidRPr="009E4648">
        <w:rPr>
          <w:rFonts w:cs="Arial"/>
        </w:rPr>
        <w:t>Batterie interne</w:t>
      </w:r>
    </w:p>
    <w:p w14:paraId="3365423C" w14:textId="77777777" w:rsidR="00851AFC" w:rsidRPr="009E4648" w:rsidRDefault="00851AFC" w:rsidP="00851AFC">
      <w:pPr>
        <w:pStyle w:val="ItemList"/>
        <w:widowControl/>
        <w:spacing w:before="62" w:after="62"/>
        <w:ind w:left="641" w:hanging="357"/>
        <w:rPr>
          <w:rFonts w:eastAsia="黑体" w:cs="Arial"/>
          <w:b/>
        </w:rPr>
      </w:pPr>
      <w:r w:rsidRPr="009E4648">
        <w:rPr>
          <w:rFonts w:cs="Arial"/>
        </w:rPr>
        <w:t>Alimentation CA/CC</w:t>
      </w:r>
    </w:p>
    <w:p w14:paraId="4EAAC45F" w14:textId="77777777" w:rsidR="00851AFC" w:rsidRPr="009E4648" w:rsidRDefault="00851AFC" w:rsidP="00851AFC">
      <w:pPr>
        <w:pStyle w:val="NOTE0"/>
        <w:spacing w:beforeLines="0" w:before="0" w:afterLines="0" w:after="0"/>
        <w:ind w:left="1075" w:hanging="792"/>
        <w:rPr>
          <w:rFonts w:cs="Arial"/>
          <w:smallCaps/>
          <w:color w:val="000000" w:themeColor="text1"/>
        </w:rPr>
      </w:pPr>
      <w:r w:rsidRPr="009E4648">
        <w:rPr>
          <w:rFonts w:cs="Arial"/>
          <w:noProof/>
          <w:lang w:val="en-US"/>
        </w:rPr>
        <w:drawing>
          <wp:anchor distT="0" distB="0" distL="114300" distR="114300" simplePos="0" relativeHeight="252325888" behindDoc="0" locked="0" layoutInCell="1" allowOverlap="1" wp14:anchorId="5B616203" wp14:editId="41FA05F3">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rPr>
        <w:t>IMPORTANT</w:t>
      </w:r>
    </w:p>
    <w:p w14:paraId="083C62C8" w14:textId="77777777" w:rsidR="00851AFC" w:rsidRPr="009E4648" w:rsidRDefault="00851AFC" w:rsidP="00851AFC">
      <w:pPr>
        <w:pStyle w:val="NOTE1"/>
        <w:spacing w:beforeLines="0" w:before="0" w:afterLines="0" w:after="0"/>
        <w:ind w:left="283"/>
        <w:rPr>
          <w:rFonts w:cs="Arial"/>
          <w:smallCaps/>
        </w:rPr>
      </w:pPr>
      <w:r w:rsidRPr="009E4648">
        <w:rPr>
          <w:rFonts w:cs="Arial"/>
        </w:rPr>
        <w:t>Ne chargez pas le testeur lorsque la température est inférieure à 0 °C (32 °F) ou supérieure à 45 °C (113 °F).</w:t>
      </w:r>
    </w:p>
    <w:p w14:paraId="0FA64636" w14:textId="77777777" w:rsidR="00851AFC" w:rsidRPr="009E4648" w:rsidRDefault="00851AFC" w:rsidP="00851AFC">
      <w:pPr>
        <w:pStyle w:val="40"/>
        <w:spacing w:before="156" w:after="156"/>
        <w:rPr>
          <w:rFonts w:cs="Arial"/>
        </w:rPr>
      </w:pPr>
      <w:bookmarkStart w:id="490" w:name="_Toc114038101"/>
      <w:r w:rsidRPr="009E4648">
        <w:rPr>
          <w:rFonts w:cs="Arial"/>
        </w:rPr>
        <w:t>Batterie interne</w:t>
      </w:r>
      <w:bookmarkEnd w:id="490"/>
    </w:p>
    <w:p w14:paraId="78E037E4" w14:textId="77777777" w:rsidR="00851AFC" w:rsidRPr="009E4648" w:rsidRDefault="00851AFC" w:rsidP="00851AFC">
      <w:pPr>
        <w:pStyle w:val="EN"/>
        <w:spacing w:before="156" w:after="156"/>
        <w:rPr>
          <w:rFonts w:cs="Arial"/>
          <w:smallCaps/>
          <w:color w:val="000000" w:themeColor="text1"/>
        </w:rPr>
      </w:pPr>
      <w:r w:rsidRPr="009E4648">
        <w:rPr>
          <w:rFonts w:cs="Arial"/>
          <w:color w:val="000000" w:themeColor="text1"/>
        </w:rPr>
        <w:t xml:space="preserve">Le testeur de batterie </w:t>
      </w:r>
      <w:r w:rsidRPr="009E4648">
        <w:rPr>
          <w:rFonts w:cs="Arial"/>
        </w:rPr>
        <w:t xml:space="preserve">MaxiBAS BT506 </w:t>
      </w:r>
      <w:r w:rsidRPr="009E4648">
        <w:rPr>
          <w:rFonts w:cs="Arial"/>
          <w:color w:val="000000" w:themeColor="text1"/>
        </w:rPr>
        <w:t>peut être alimenté par la batterie rechargeable interne.</w:t>
      </w:r>
    </w:p>
    <w:p w14:paraId="4CCD2176" w14:textId="77777777" w:rsidR="00851AFC" w:rsidRPr="009E4648" w:rsidRDefault="00851AFC" w:rsidP="00851AFC">
      <w:pPr>
        <w:pStyle w:val="40"/>
        <w:spacing w:before="156" w:after="156"/>
        <w:rPr>
          <w:rFonts w:cs="Arial"/>
        </w:rPr>
      </w:pPr>
      <w:bookmarkStart w:id="491" w:name="_Toc114038102"/>
      <w:r w:rsidRPr="009E4648">
        <w:rPr>
          <w:rFonts w:cs="Arial"/>
        </w:rPr>
        <w:t>Alimentation CA/CC — Utilisation d'un adaptateur secteur</w:t>
      </w:r>
      <w:bookmarkEnd w:id="491"/>
    </w:p>
    <w:p w14:paraId="74897A9D" w14:textId="77777777" w:rsidR="00851AFC" w:rsidRPr="009E4648" w:rsidRDefault="00851AFC" w:rsidP="00851AFC">
      <w:pPr>
        <w:pStyle w:val="EN"/>
        <w:spacing w:before="156" w:after="156"/>
        <w:rPr>
          <w:rFonts w:cs="Arial"/>
          <w:color w:val="000000" w:themeColor="text1"/>
        </w:rPr>
      </w:pPr>
      <w:r w:rsidRPr="009E4648">
        <w:rPr>
          <w:rFonts w:cs="Arial"/>
          <w:color w:val="000000" w:themeColor="text1"/>
        </w:rPr>
        <w:t xml:space="preserve">Le testeur de batterie </w:t>
      </w:r>
      <w:r w:rsidRPr="009E4648">
        <w:rPr>
          <w:rFonts w:cs="Arial"/>
        </w:rPr>
        <w:t xml:space="preserve">MaxiBAS </w:t>
      </w:r>
      <w:r w:rsidRPr="009E4648">
        <w:rPr>
          <w:rFonts w:cs="Arial"/>
          <w:color w:val="000000" w:themeColor="text1"/>
        </w:rPr>
        <w:t>BT506 peut être alimenté par une prise électrique grâce à l'adaptateur secteur CA/CC. Ce dernier permet également de recharger la batterie interne.</w:t>
      </w:r>
    </w:p>
    <w:p w14:paraId="5931D591" w14:textId="77777777" w:rsidR="00851AFC" w:rsidRPr="009E4648" w:rsidRDefault="00851AFC" w:rsidP="00851AFC">
      <w:pPr>
        <w:pStyle w:val="30"/>
        <w:spacing w:before="312" w:after="156"/>
        <w:rPr>
          <w:smallCaps/>
        </w:rPr>
      </w:pPr>
      <w:bookmarkStart w:id="492" w:name="_Toc106826241"/>
      <w:bookmarkStart w:id="493" w:name="_Toc114038103"/>
      <w:bookmarkStart w:id="494" w:name="_Toc159436350"/>
      <w:r w:rsidRPr="009E4648">
        <w:t>Spécifications techniques</w:t>
      </w:r>
      <w:bookmarkEnd w:id="492"/>
      <w:bookmarkEnd w:id="493"/>
      <w:bookmarkEnd w:id="494"/>
    </w:p>
    <w:p w14:paraId="67DAF151" w14:textId="71359AD3" w:rsidR="00851AFC" w:rsidRPr="009E4648" w:rsidRDefault="00851AFC" w:rsidP="00851AFC">
      <w:pPr>
        <w:pStyle w:val="FigureTittle"/>
        <w:spacing w:before="62" w:after="62"/>
        <w:rPr>
          <w:rFonts w:cs="Arial"/>
        </w:rPr>
      </w:pPr>
      <w:r w:rsidRPr="009E4648">
        <w:rPr>
          <w:rFonts w:cs="Arial"/>
          <w:iCs/>
        </w:rPr>
        <w:t xml:space="preserve">Tableau </w:t>
      </w:r>
      <w:r w:rsidRPr="009E4648">
        <w:rPr>
          <w:rFonts w:cs="Arial"/>
          <w:i/>
          <w:iCs/>
        </w:rPr>
        <w:fldChar w:fldCharType="begin"/>
      </w:r>
      <w:r w:rsidRPr="009E4648">
        <w:rPr>
          <w:rFonts w:cs="Arial"/>
          <w:iCs/>
        </w:rPr>
        <w:instrText xml:space="preserve"> STYLEREF 1 \s </w:instrText>
      </w:r>
      <w:r w:rsidRPr="009E4648">
        <w:rPr>
          <w:rFonts w:cs="Arial"/>
          <w:i/>
          <w:iCs/>
        </w:rPr>
        <w:fldChar w:fldCharType="separate"/>
      </w:r>
      <w:r w:rsidRPr="009E4648">
        <w:rPr>
          <w:rFonts w:cs="Arial"/>
          <w:iCs/>
          <w:noProof/>
        </w:rPr>
        <w:t>1</w:t>
      </w:r>
      <w:r w:rsidRPr="009E4648">
        <w:rPr>
          <w:rFonts w:cs="Arial"/>
          <w:i/>
          <w:iCs/>
        </w:rPr>
        <w:fldChar w:fldCharType="end"/>
      </w:r>
      <w:r w:rsidR="00C419ED" w:rsidRPr="009E4648">
        <w:rPr>
          <w:rFonts w:cs="Arial"/>
          <w:iCs/>
        </w:rPr>
        <w:t>1</w:t>
      </w:r>
      <w:r w:rsidRPr="009E4648">
        <w:rPr>
          <w:rFonts w:cs="Arial"/>
          <w:iCs/>
        </w:rPr>
        <w:noBreakHyphen/>
      </w:r>
      <w:r w:rsidRPr="009E4648">
        <w:rPr>
          <w:rFonts w:cs="Arial"/>
          <w:i/>
          <w:iCs/>
        </w:rPr>
        <w:fldChar w:fldCharType="begin"/>
      </w:r>
      <w:r w:rsidRPr="009E4648">
        <w:rPr>
          <w:rFonts w:cs="Arial"/>
          <w:iCs/>
        </w:rPr>
        <w:instrText xml:space="preserve"> SEQ Table \* ARABIC \s 1 </w:instrText>
      </w:r>
      <w:r w:rsidRPr="009E4648">
        <w:rPr>
          <w:rFonts w:cs="Arial"/>
          <w:i/>
          <w:iCs/>
        </w:rPr>
        <w:fldChar w:fldCharType="separate"/>
      </w:r>
      <w:r w:rsidRPr="009E4648">
        <w:rPr>
          <w:rFonts w:cs="Arial"/>
          <w:iCs/>
          <w:noProof/>
        </w:rPr>
        <w:t>2</w:t>
      </w:r>
      <w:r w:rsidRPr="009E4648">
        <w:rPr>
          <w:rFonts w:cs="Arial"/>
          <w:i/>
          <w:iCs/>
        </w:rPr>
        <w:fldChar w:fldCharType="end"/>
      </w:r>
      <w:r w:rsidRPr="009E4648">
        <w:rPr>
          <w:rFonts w:cs="Arial"/>
          <w:iCs/>
        </w:rPr>
        <w:t xml:space="preserve"> </w:t>
      </w:r>
      <w:r w:rsidRPr="009E4648">
        <w:rPr>
          <w:rFonts w:cs="Arial"/>
          <w:i/>
          <w:iCs/>
        </w:rPr>
        <w:t>Spécifications techniques</w:t>
      </w:r>
    </w:p>
    <w:tbl>
      <w:tblPr>
        <w:tblStyle w:val="ac"/>
        <w:tblW w:w="0" w:type="auto"/>
        <w:jc w:val="center"/>
        <w:tblLook w:val="04A0" w:firstRow="1" w:lastRow="0" w:firstColumn="1" w:lastColumn="0" w:noHBand="0" w:noVBand="1"/>
      </w:tblPr>
      <w:tblGrid>
        <w:gridCol w:w="2126"/>
        <w:gridCol w:w="4678"/>
      </w:tblGrid>
      <w:tr w:rsidR="00851AFC" w:rsidRPr="009E4648" w14:paraId="405D9BD3" w14:textId="77777777" w:rsidTr="00D115B3">
        <w:trPr>
          <w:trHeight w:val="435"/>
          <w:tblHeader/>
          <w:jc w:val="center"/>
        </w:trPr>
        <w:tc>
          <w:tcPr>
            <w:tcW w:w="2126" w:type="dxa"/>
            <w:shd w:val="clear" w:color="auto" w:fill="D9D9D9" w:themeFill="background1" w:themeFillShade="D9"/>
            <w:vAlign w:val="center"/>
          </w:tcPr>
          <w:p w14:paraId="5568A1DE" w14:textId="77777777" w:rsidR="00851AFC" w:rsidRPr="009E4648" w:rsidRDefault="00851AFC" w:rsidP="00D115B3">
            <w:pPr>
              <w:spacing w:beforeLines="0" w:before="0" w:afterLines="0" w:after="0"/>
              <w:ind w:left="0"/>
              <w:rPr>
                <w:rFonts w:eastAsiaTheme="minorEastAsia" w:cs="Arial"/>
                <w:b/>
                <w:smallCaps/>
                <w:color w:val="000000" w:themeColor="text1"/>
              </w:rPr>
            </w:pPr>
            <w:r w:rsidRPr="009E4648">
              <w:rPr>
                <w:rFonts w:eastAsiaTheme="minorEastAsia" w:cs="Arial"/>
                <w:b/>
                <w:color w:val="000000" w:themeColor="text1"/>
              </w:rPr>
              <w:t>Article</w:t>
            </w:r>
          </w:p>
        </w:tc>
        <w:tc>
          <w:tcPr>
            <w:tcW w:w="4678" w:type="dxa"/>
            <w:shd w:val="clear" w:color="auto" w:fill="D9D9D9" w:themeFill="background1" w:themeFillShade="D9"/>
            <w:vAlign w:val="center"/>
          </w:tcPr>
          <w:p w14:paraId="2A169BA4" w14:textId="77777777" w:rsidR="00851AFC" w:rsidRPr="009E4648" w:rsidRDefault="00851AFC" w:rsidP="00D115B3">
            <w:pPr>
              <w:spacing w:beforeLines="0" w:before="0" w:afterLines="0" w:after="0"/>
              <w:ind w:left="0"/>
              <w:rPr>
                <w:rFonts w:eastAsiaTheme="minorEastAsia" w:cs="Arial"/>
                <w:b/>
                <w:smallCaps/>
                <w:color w:val="000000" w:themeColor="text1"/>
              </w:rPr>
            </w:pPr>
            <w:r w:rsidRPr="009E4648">
              <w:rPr>
                <w:rFonts w:eastAsiaTheme="minorEastAsia" w:cs="Arial"/>
                <w:b/>
                <w:color w:val="000000" w:themeColor="text1"/>
              </w:rPr>
              <w:t>Description</w:t>
            </w:r>
          </w:p>
        </w:tc>
      </w:tr>
      <w:tr w:rsidR="00851AFC" w:rsidRPr="009E4648" w14:paraId="6B3C398A" w14:textId="77777777" w:rsidTr="00D115B3">
        <w:trPr>
          <w:trHeight w:val="553"/>
          <w:jc w:val="center"/>
        </w:trPr>
        <w:tc>
          <w:tcPr>
            <w:tcW w:w="2126" w:type="dxa"/>
            <w:vAlign w:val="center"/>
          </w:tcPr>
          <w:p w14:paraId="622FBECC" w14:textId="77777777" w:rsidR="00851AFC" w:rsidRPr="009E4648" w:rsidRDefault="00851AFC" w:rsidP="00D115B3">
            <w:pPr>
              <w:spacing w:beforeLines="0" w:before="0" w:afterLines="0" w:after="0"/>
              <w:ind w:left="0"/>
              <w:rPr>
                <w:rFonts w:cs="Arial"/>
                <w:b/>
              </w:rPr>
            </w:pPr>
            <w:r w:rsidRPr="009E4648">
              <w:rPr>
                <w:rFonts w:cs="Arial"/>
                <w:b/>
              </w:rPr>
              <w:t>Connectivité</w:t>
            </w:r>
          </w:p>
        </w:tc>
        <w:tc>
          <w:tcPr>
            <w:tcW w:w="4678" w:type="dxa"/>
            <w:vAlign w:val="center"/>
          </w:tcPr>
          <w:p w14:paraId="5CB78D72" w14:textId="77777777" w:rsidR="00851AFC" w:rsidRPr="009E4648" w:rsidRDefault="00851AFC" w:rsidP="00D115B3">
            <w:pPr>
              <w:pStyle w:val="aa"/>
              <w:numPr>
                <w:ilvl w:val="0"/>
                <w:numId w:val="120"/>
              </w:numPr>
              <w:spacing w:beforeLines="20" w:before="62" w:afterLines="20" w:after="62"/>
              <w:ind w:left="357" w:hanging="357"/>
              <w:rPr>
                <w:rFonts w:cs="Arial"/>
              </w:rPr>
            </w:pPr>
            <w:r w:rsidRPr="009E4648">
              <w:rPr>
                <w:rFonts w:cs="Arial"/>
              </w:rPr>
              <w:t>USB 2.0, Type C</w:t>
            </w:r>
          </w:p>
          <w:p w14:paraId="08BA397E" w14:textId="77777777" w:rsidR="00851AFC" w:rsidRPr="009E4648" w:rsidRDefault="00851AFC" w:rsidP="00D115B3">
            <w:pPr>
              <w:pStyle w:val="aa"/>
              <w:numPr>
                <w:ilvl w:val="0"/>
                <w:numId w:val="120"/>
              </w:numPr>
              <w:spacing w:beforeLines="20" w:before="62" w:afterLines="20" w:after="62"/>
              <w:ind w:left="357" w:hanging="357"/>
              <w:rPr>
                <w:rFonts w:eastAsiaTheme="minorEastAsia" w:cs="Arial"/>
                <w:smallCaps/>
                <w:color w:val="000000" w:themeColor="text1"/>
              </w:rPr>
            </w:pPr>
            <w:r w:rsidRPr="009E4648">
              <w:rPr>
                <w:rFonts w:cs="Arial"/>
              </w:rPr>
              <w:t>Bluetooth 4.2</w:t>
            </w:r>
          </w:p>
        </w:tc>
      </w:tr>
      <w:tr w:rsidR="00851AFC" w:rsidRPr="009E4648" w14:paraId="5BA5B181" w14:textId="77777777" w:rsidTr="00D115B3">
        <w:trPr>
          <w:trHeight w:val="421"/>
          <w:jc w:val="center"/>
        </w:trPr>
        <w:tc>
          <w:tcPr>
            <w:tcW w:w="2126" w:type="dxa"/>
            <w:vAlign w:val="center"/>
          </w:tcPr>
          <w:p w14:paraId="007847C4" w14:textId="77777777" w:rsidR="00851AFC" w:rsidRPr="009E4648" w:rsidRDefault="00851AFC" w:rsidP="00D115B3">
            <w:pPr>
              <w:spacing w:beforeLines="0" w:before="0" w:afterLines="0" w:after="0"/>
              <w:ind w:left="0"/>
              <w:rPr>
                <w:rFonts w:cs="Arial"/>
                <w:b/>
              </w:rPr>
            </w:pPr>
            <w:r w:rsidRPr="009E4648">
              <w:rPr>
                <w:rFonts w:cs="Arial"/>
                <w:b/>
              </w:rPr>
              <w:t>Tension d'entrée</w:t>
            </w:r>
          </w:p>
        </w:tc>
        <w:tc>
          <w:tcPr>
            <w:tcW w:w="4678" w:type="dxa"/>
            <w:vAlign w:val="center"/>
          </w:tcPr>
          <w:p w14:paraId="2165DB95" w14:textId="77777777" w:rsidR="00851AFC" w:rsidRPr="009E4648" w:rsidRDefault="00851AFC" w:rsidP="00D115B3">
            <w:pPr>
              <w:spacing w:beforeLines="0" w:before="0" w:afterLines="0" w:after="0"/>
              <w:ind w:left="0"/>
              <w:rPr>
                <w:rFonts w:cs="Arial"/>
              </w:rPr>
            </w:pPr>
            <w:r w:rsidRPr="009E4648">
              <w:rPr>
                <w:rFonts w:cs="Arial"/>
              </w:rPr>
              <w:t>5 V CC</w:t>
            </w:r>
          </w:p>
        </w:tc>
      </w:tr>
      <w:tr w:rsidR="00851AFC" w:rsidRPr="009E4648" w14:paraId="2311AB93" w14:textId="77777777" w:rsidTr="00D115B3">
        <w:trPr>
          <w:trHeight w:val="414"/>
          <w:jc w:val="center"/>
        </w:trPr>
        <w:tc>
          <w:tcPr>
            <w:tcW w:w="2126" w:type="dxa"/>
            <w:vAlign w:val="center"/>
          </w:tcPr>
          <w:p w14:paraId="7E97870D" w14:textId="77777777" w:rsidR="00851AFC" w:rsidRPr="009E4648" w:rsidRDefault="00851AFC" w:rsidP="00D115B3">
            <w:pPr>
              <w:spacing w:beforeLines="0" w:before="0" w:afterLines="0" w:after="0"/>
              <w:ind w:left="0"/>
              <w:rPr>
                <w:rFonts w:cs="Arial"/>
                <w:b/>
              </w:rPr>
            </w:pPr>
            <w:r w:rsidRPr="009E4648">
              <w:rPr>
                <w:rFonts w:cs="Arial"/>
                <w:b/>
              </w:rPr>
              <w:t>Courant de travail</w:t>
            </w:r>
          </w:p>
        </w:tc>
        <w:tc>
          <w:tcPr>
            <w:tcW w:w="4678" w:type="dxa"/>
            <w:vAlign w:val="center"/>
          </w:tcPr>
          <w:p w14:paraId="1624F683" w14:textId="77777777" w:rsidR="00851AFC" w:rsidRPr="009E4648" w:rsidRDefault="00851AFC" w:rsidP="00D115B3">
            <w:pPr>
              <w:spacing w:beforeLines="0" w:before="0" w:afterLines="0" w:after="0"/>
              <w:ind w:left="0"/>
              <w:rPr>
                <w:rFonts w:cs="Arial"/>
              </w:rPr>
            </w:pPr>
            <w:r w:rsidRPr="009E4648">
              <w:rPr>
                <w:rFonts w:cs="Arial"/>
              </w:rPr>
              <w:t>&lt; 150 mA à 12 V CC</w:t>
            </w:r>
          </w:p>
        </w:tc>
      </w:tr>
      <w:tr w:rsidR="00851AFC" w:rsidRPr="009E4648" w14:paraId="729EAEBA" w14:textId="77777777" w:rsidTr="00D115B3">
        <w:trPr>
          <w:trHeight w:val="406"/>
          <w:jc w:val="center"/>
        </w:trPr>
        <w:tc>
          <w:tcPr>
            <w:tcW w:w="2126" w:type="dxa"/>
            <w:vAlign w:val="center"/>
          </w:tcPr>
          <w:p w14:paraId="77EFF1C7" w14:textId="77777777" w:rsidR="00851AFC" w:rsidRPr="009E4648" w:rsidRDefault="00851AFC" w:rsidP="00D115B3">
            <w:pPr>
              <w:spacing w:beforeLines="0" w:before="0" w:afterLines="0" w:after="0"/>
              <w:ind w:left="0"/>
              <w:rPr>
                <w:rFonts w:cs="Arial"/>
                <w:b/>
              </w:rPr>
            </w:pPr>
            <w:r w:rsidRPr="009E4648">
              <w:rPr>
                <w:rFonts w:cs="Arial"/>
                <w:b/>
              </w:rPr>
              <w:lastRenderedPageBreak/>
              <w:t>Batterie interne</w:t>
            </w:r>
          </w:p>
        </w:tc>
        <w:tc>
          <w:tcPr>
            <w:tcW w:w="4678" w:type="dxa"/>
            <w:vAlign w:val="center"/>
          </w:tcPr>
          <w:p w14:paraId="4B1B5528" w14:textId="77777777" w:rsidR="00851AFC" w:rsidRPr="009E4648" w:rsidRDefault="00851AFC" w:rsidP="00D115B3">
            <w:pPr>
              <w:spacing w:beforeLines="0" w:before="0" w:afterLines="0" w:after="0"/>
              <w:ind w:left="0"/>
              <w:rPr>
                <w:rFonts w:cs="Arial"/>
              </w:rPr>
            </w:pPr>
            <w:r w:rsidRPr="009E4648">
              <w:rPr>
                <w:rFonts w:cs="Arial"/>
              </w:rPr>
              <w:t>Batterie lithium-ion polymère 3,7 V/800 mAh</w:t>
            </w:r>
          </w:p>
        </w:tc>
      </w:tr>
      <w:tr w:rsidR="00851AFC" w:rsidRPr="009E4648" w14:paraId="7D1195A9" w14:textId="77777777" w:rsidTr="00D115B3">
        <w:trPr>
          <w:trHeight w:val="425"/>
          <w:jc w:val="center"/>
        </w:trPr>
        <w:tc>
          <w:tcPr>
            <w:tcW w:w="2126" w:type="dxa"/>
            <w:vAlign w:val="center"/>
          </w:tcPr>
          <w:p w14:paraId="4CA2158C" w14:textId="77777777" w:rsidR="00851AFC" w:rsidRPr="009E4648" w:rsidRDefault="00851AFC" w:rsidP="00D115B3">
            <w:pPr>
              <w:spacing w:beforeLines="0" w:before="0" w:afterLines="0" w:after="0"/>
              <w:ind w:left="0"/>
              <w:rPr>
                <w:rFonts w:cs="Arial"/>
                <w:b/>
              </w:rPr>
            </w:pPr>
            <w:r w:rsidRPr="009E4648">
              <w:rPr>
                <w:rFonts w:cs="Arial"/>
                <w:b/>
              </w:rPr>
              <w:t>Gamme CCA</w:t>
            </w:r>
          </w:p>
        </w:tc>
        <w:tc>
          <w:tcPr>
            <w:tcW w:w="4678" w:type="dxa"/>
            <w:vAlign w:val="center"/>
          </w:tcPr>
          <w:p w14:paraId="01217EFE" w14:textId="77777777" w:rsidR="00851AFC" w:rsidRPr="009E4648" w:rsidRDefault="00851AFC" w:rsidP="00D115B3">
            <w:pPr>
              <w:spacing w:beforeLines="0" w:before="0" w:afterLines="0" w:after="0"/>
              <w:ind w:left="0"/>
              <w:rPr>
                <w:rFonts w:cs="Arial"/>
              </w:rPr>
            </w:pPr>
            <w:r w:rsidRPr="009E4648">
              <w:rPr>
                <w:rFonts w:cs="Arial"/>
              </w:rPr>
              <w:t>100 à 2000 A</w:t>
            </w:r>
          </w:p>
        </w:tc>
      </w:tr>
      <w:tr w:rsidR="00851AFC" w:rsidRPr="009E4648" w14:paraId="1286488C" w14:textId="77777777" w:rsidTr="00D115B3">
        <w:trPr>
          <w:trHeight w:val="417"/>
          <w:jc w:val="center"/>
        </w:trPr>
        <w:tc>
          <w:tcPr>
            <w:tcW w:w="2126" w:type="dxa"/>
            <w:vAlign w:val="center"/>
          </w:tcPr>
          <w:p w14:paraId="26A767DD" w14:textId="77777777" w:rsidR="00851AFC" w:rsidRPr="009E4648" w:rsidRDefault="00851AFC" w:rsidP="00D115B3">
            <w:pPr>
              <w:spacing w:beforeLines="0" w:before="0" w:afterLines="0" w:after="0"/>
              <w:ind w:left="0"/>
              <w:rPr>
                <w:rFonts w:cs="Arial"/>
                <w:b/>
              </w:rPr>
            </w:pPr>
            <w:r w:rsidRPr="009E4648">
              <w:rPr>
                <w:rFonts w:cs="Arial"/>
                <w:b/>
              </w:rPr>
              <w:t>Plage de tension</w:t>
            </w:r>
          </w:p>
        </w:tc>
        <w:tc>
          <w:tcPr>
            <w:tcW w:w="4678" w:type="dxa"/>
            <w:vAlign w:val="center"/>
          </w:tcPr>
          <w:p w14:paraId="7F4844DA" w14:textId="77777777" w:rsidR="00851AFC" w:rsidRPr="009E4648" w:rsidRDefault="00851AFC" w:rsidP="00D115B3">
            <w:pPr>
              <w:spacing w:beforeLines="0" w:before="0" w:afterLines="0" w:after="0"/>
              <w:ind w:left="0"/>
              <w:rPr>
                <w:rFonts w:cs="Arial"/>
              </w:rPr>
            </w:pPr>
            <w:r w:rsidRPr="009E4648">
              <w:rPr>
                <w:rFonts w:cs="Arial"/>
              </w:rPr>
              <w:t>1,5 à 16 V</w:t>
            </w:r>
          </w:p>
        </w:tc>
      </w:tr>
      <w:tr w:rsidR="00851AFC" w:rsidRPr="009E4648" w14:paraId="05080E89" w14:textId="77777777" w:rsidTr="00D115B3">
        <w:trPr>
          <w:trHeight w:val="410"/>
          <w:jc w:val="center"/>
        </w:trPr>
        <w:tc>
          <w:tcPr>
            <w:tcW w:w="2126" w:type="dxa"/>
            <w:vAlign w:val="center"/>
          </w:tcPr>
          <w:p w14:paraId="4499E552" w14:textId="77777777" w:rsidR="00851AFC" w:rsidRPr="009E4648" w:rsidRDefault="00851AFC" w:rsidP="00D115B3">
            <w:pPr>
              <w:spacing w:beforeLines="0" w:before="0" w:afterLines="0" w:after="0"/>
              <w:ind w:left="0"/>
              <w:rPr>
                <w:rFonts w:cs="Arial"/>
                <w:b/>
              </w:rPr>
            </w:pPr>
            <w:r w:rsidRPr="009E4648">
              <w:rPr>
                <w:rFonts w:cs="Arial"/>
                <w:b/>
              </w:rPr>
              <w:t>Température de fonctionnement</w:t>
            </w:r>
          </w:p>
        </w:tc>
        <w:tc>
          <w:tcPr>
            <w:tcW w:w="4678" w:type="dxa"/>
            <w:vAlign w:val="center"/>
          </w:tcPr>
          <w:p w14:paraId="5EFF590C" w14:textId="70A5F27A" w:rsidR="00851AFC" w:rsidRPr="009E4648" w:rsidRDefault="002C6C7F" w:rsidP="00D115B3">
            <w:pPr>
              <w:spacing w:beforeLines="0" w:before="0" w:afterLines="0" w:after="0"/>
              <w:ind w:left="0"/>
              <w:rPr>
                <w:rFonts w:cs="Arial"/>
              </w:rPr>
            </w:pPr>
            <w:r w:rsidRPr="009E4648">
              <w:rPr>
                <w:rFonts w:cs="Arial"/>
              </w:rPr>
              <w:t>-</w:t>
            </w:r>
            <w:r w:rsidR="00851AFC" w:rsidRPr="009E4648">
              <w:rPr>
                <w:rFonts w:cs="Arial"/>
              </w:rPr>
              <w:t>10°C à 50°C (14°F à 122°F)</w:t>
            </w:r>
          </w:p>
        </w:tc>
      </w:tr>
      <w:tr w:rsidR="00851AFC" w:rsidRPr="009E4648" w14:paraId="6D86CFE8" w14:textId="77777777" w:rsidTr="00D115B3">
        <w:trPr>
          <w:trHeight w:val="415"/>
          <w:jc w:val="center"/>
        </w:trPr>
        <w:tc>
          <w:tcPr>
            <w:tcW w:w="2126" w:type="dxa"/>
            <w:vAlign w:val="center"/>
          </w:tcPr>
          <w:p w14:paraId="212243D6" w14:textId="77777777" w:rsidR="00851AFC" w:rsidRPr="009E4648" w:rsidRDefault="00851AFC" w:rsidP="00D115B3">
            <w:pPr>
              <w:spacing w:beforeLines="0" w:before="0" w:afterLines="0" w:after="0"/>
              <w:ind w:left="0"/>
              <w:rPr>
                <w:rFonts w:cs="Arial"/>
                <w:b/>
              </w:rPr>
            </w:pPr>
            <w:r w:rsidRPr="009E4648">
              <w:rPr>
                <w:rFonts w:cs="Arial"/>
                <w:b/>
              </w:rPr>
              <w:t>Température de stockage</w:t>
            </w:r>
          </w:p>
        </w:tc>
        <w:tc>
          <w:tcPr>
            <w:tcW w:w="4678" w:type="dxa"/>
            <w:vAlign w:val="center"/>
          </w:tcPr>
          <w:p w14:paraId="3A9126B5" w14:textId="1B996DA8" w:rsidR="00851AFC" w:rsidRPr="009E4648" w:rsidRDefault="002C6C7F" w:rsidP="00D115B3">
            <w:pPr>
              <w:spacing w:beforeLines="0" w:before="0" w:afterLines="0" w:after="0"/>
              <w:ind w:left="0"/>
              <w:rPr>
                <w:rFonts w:cs="Arial"/>
              </w:rPr>
            </w:pPr>
            <w:r w:rsidRPr="009E4648">
              <w:rPr>
                <w:rFonts w:cs="Arial"/>
              </w:rPr>
              <w:t>-</w:t>
            </w:r>
            <w:r w:rsidR="00851AFC" w:rsidRPr="009E4648">
              <w:rPr>
                <w:rFonts w:cs="Arial"/>
              </w:rPr>
              <w:t>20°C à 60°C (</w:t>
            </w:r>
            <w:r w:rsidRPr="009E4648">
              <w:rPr>
                <w:rFonts w:cs="Arial"/>
              </w:rPr>
              <w:t>-</w:t>
            </w:r>
            <w:r w:rsidR="00851AFC" w:rsidRPr="009E4648">
              <w:rPr>
                <w:rFonts w:cs="Arial"/>
              </w:rPr>
              <w:t>4°F à 140°F)</w:t>
            </w:r>
          </w:p>
        </w:tc>
      </w:tr>
      <w:tr w:rsidR="00851AFC" w:rsidRPr="009E4648" w14:paraId="561F87F2" w14:textId="77777777" w:rsidTr="00D115B3">
        <w:trPr>
          <w:trHeight w:val="603"/>
          <w:jc w:val="center"/>
        </w:trPr>
        <w:tc>
          <w:tcPr>
            <w:tcW w:w="2126" w:type="dxa"/>
            <w:vAlign w:val="center"/>
          </w:tcPr>
          <w:p w14:paraId="67E2F589" w14:textId="77777777" w:rsidR="00851AFC" w:rsidRPr="009E4648" w:rsidRDefault="00851AFC" w:rsidP="00D115B3">
            <w:pPr>
              <w:spacing w:beforeLines="0" w:before="0" w:afterLines="0" w:after="0"/>
              <w:ind w:left="0"/>
              <w:rPr>
                <w:rFonts w:cs="Arial"/>
                <w:b/>
              </w:rPr>
            </w:pPr>
            <w:r w:rsidRPr="009E4648">
              <w:rPr>
                <w:rFonts w:cs="Arial"/>
                <w:b/>
              </w:rPr>
              <w:t xml:space="preserve">Dimensions </w:t>
            </w:r>
            <w:r w:rsidRPr="009E4648">
              <w:rPr>
                <w:rFonts w:cs="Arial"/>
                <w:b/>
                <w:sz w:val="15"/>
                <w:szCs w:val="15"/>
              </w:rPr>
              <w:t>(L x l x H)</w:t>
            </w:r>
          </w:p>
        </w:tc>
        <w:tc>
          <w:tcPr>
            <w:tcW w:w="4678" w:type="dxa"/>
            <w:vAlign w:val="center"/>
          </w:tcPr>
          <w:p w14:paraId="08F26529" w14:textId="77777777" w:rsidR="00851AFC" w:rsidRPr="009E4648" w:rsidRDefault="00851AFC" w:rsidP="00D115B3">
            <w:pPr>
              <w:spacing w:beforeLines="0" w:before="0" w:afterLines="0" w:after="0"/>
              <w:ind w:left="0"/>
              <w:rPr>
                <w:rFonts w:cs="Arial"/>
              </w:rPr>
            </w:pPr>
            <w:r w:rsidRPr="009E4648">
              <w:rPr>
                <w:rFonts w:cs="Arial"/>
              </w:rPr>
              <w:t>107 mm (4,21 po) x 75 mm (2,95 po) x 26 mm (1,02 po) (câble de serrage non inclus)</w:t>
            </w:r>
          </w:p>
        </w:tc>
      </w:tr>
      <w:tr w:rsidR="00851AFC" w:rsidRPr="009E4648" w14:paraId="16C02E9B" w14:textId="77777777" w:rsidTr="00D115B3">
        <w:trPr>
          <w:trHeight w:val="413"/>
          <w:jc w:val="center"/>
        </w:trPr>
        <w:tc>
          <w:tcPr>
            <w:tcW w:w="2126" w:type="dxa"/>
            <w:vAlign w:val="center"/>
          </w:tcPr>
          <w:p w14:paraId="12AF35A5" w14:textId="77777777" w:rsidR="00851AFC" w:rsidRPr="009E4648" w:rsidRDefault="00851AFC" w:rsidP="00D115B3">
            <w:pPr>
              <w:spacing w:beforeLines="0" w:before="0" w:afterLines="0" w:after="0"/>
              <w:ind w:left="0"/>
              <w:rPr>
                <w:rFonts w:cs="Arial"/>
                <w:b/>
              </w:rPr>
            </w:pPr>
            <w:r w:rsidRPr="009E4648">
              <w:rPr>
                <w:rFonts w:cs="Arial"/>
                <w:b/>
              </w:rPr>
              <w:t>Poids</w:t>
            </w:r>
          </w:p>
        </w:tc>
        <w:tc>
          <w:tcPr>
            <w:tcW w:w="4678" w:type="dxa"/>
            <w:vAlign w:val="center"/>
          </w:tcPr>
          <w:p w14:paraId="66A9AF8A" w14:textId="77777777" w:rsidR="00851AFC" w:rsidRPr="009E4648" w:rsidRDefault="00851AFC" w:rsidP="00D115B3">
            <w:pPr>
              <w:spacing w:beforeLines="0" w:before="0" w:afterLines="0" w:after="0"/>
              <w:ind w:left="0"/>
              <w:rPr>
                <w:rFonts w:cs="Arial"/>
              </w:rPr>
            </w:pPr>
            <w:r w:rsidRPr="009E4648">
              <w:rPr>
                <w:rFonts w:cs="Arial"/>
              </w:rPr>
              <w:t>320 g (0,7 lb)</w:t>
            </w:r>
          </w:p>
        </w:tc>
      </w:tr>
    </w:tbl>
    <w:p w14:paraId="65C8B23E" w14:textId="77777777" w:rsidR="00851AFC" w:rsidRPr="009E4648" w:rsidRDefault="00851AFC" w:rsidP="00851AFC">
      <w:pPr>
        <w:pStyle w:val="20"/>
        <w:spacing w:before="312" w:after="156"/>
        <w:rPr>
          <w:rFonts w:cs="Arial"/>
        </w:rPr>
      </w:pPr>
      <w:bookmarkStart w:id="495" w:name="_Toc114038104"/>
      <w:bookmarkStart w:id="496" w:name="_Toc159436351"/>
      <w:r w:rsidRPr="009E4648">
        <w:rPr>
          <w:rFonts w:cs="Arial"/>
        </w:rPr>
        <w:t xml:space="preserve"> </w:t>
      </w:r>
      <w:bookmarkStart w:id="497" w:name="_Toc204439360"/>
      <w:r w:rsidRPr="009E4648">
        <w:rPr>
          <w:rFonts w:cs="Arial"/>
        </w:rPr>
        <w:t>Préparation aux tests</w:t>
      </w:r>
      <w:bookmarkEnd w:id="495"/>
      <w:bookmarkEnd w:id="496"/>
      <w:bookmarkEnd w:id="497"/>
      <w:r w:rsidRPr="009E4648">
        <w:rPr>
          <w:rFonts w:cs="Arial"/>
        </w:rPr>
        <w:t xml:space="preserve"> </w:t>
      </w:r>
    </w:p>
    <w:p w14:paraId="5F6AEEBB" w14:textId="77777777" w:rsidR="00851AFC" w:rsidRPr="009E4648" w:rsidRDefault="00851AFC" w:rsidP="00851AFC">
      <w:pPr>
        <w:pStyle w:val="30"/>
        <w:spacing w:before="312" w:after="156"/>
      </w:pPr>
      <w:bookmarkStart w:id="498" w:name="_Toc79087907"/>
      <w:bookmarkStart w:id="499" w:name="_Toc109724458"/>
      <w:bookmarkStart w:id="500" w:name="_Toc114038105"/>
      <w:bookmarkStart w:id="501" w:name="_Toc159436352"/>
      <w:r w:rsidRPr="009E4648">
        <w:t>Inspectez la batterie</w:t>
      </w:r>
      <w:bookmarkEnd w:id="498"/>
      <w:bookmarkEnd w:id="499"/>
      <w:bookmarkEnd w:id="500"/>
      <w:bookmarkEnd w:id="501"/>
    </w:p>
    <w:p w14:paraId="24555F97" w14:textId="2F796EE5" w:rsidR="00851AFC" w:rsidRPr="009E4648" w:rsidRDefault="00851AFC" w:rsidP="00851AFC">
      <w:pPr>
        <w:pStyle w:val="EN"/>
        <w:spacing w:before="156" w:after="156"/>
        <w:rPr>
          <w:rFonts w:cs="Arial"/>
        </w:rPr>
      </w:pPr>
      <w:r w:rsidRPr="009E4648">
        <w:rPr>
          <w:rFonts w:cs="Arial"/>
        </w:rPr>
        <w:t>Avant de commencer un test, inspectez la batterie pour:</w:t>
      </w:r>
    </w:p>
    <w:p w14:paraId="7A40EDA8" w14:textId="77777777" w:rsidR="00851AFC" w:rsidRPr="009E4648" w:rsidRDefault="00851AFC" w:rsidP="00851AFC">
      <w:pPr>
        <w:pStyle w:val="aa"/>
        <w:widowControl w:val="0"/>
        <w:numPr>
          <w:ilvl w:val="0"/>
          <w:numId w:val="94"/>
        </w:numPr>
        <w:spacing w:beforeLines="20" w:before="62" w:afterLines="20" w:after="62"/>
        <w:ind w:left="641" w:hanging="357"/>
        <w:rPr>
          <w:rFonts w:cs="Arial"/>
        </w:rPr>
      </w:pPr>
      <w:r w:rsidRPr="009E4648">
        <w:rPr>
          <w:rFonts w:cs="Arial"/>
        </w:rPr>
        <w:t>Fissures, déformations ou fuites. Si vous constatez l'un de ces défauts, remplacez la batterie.</w:t>
      </w:r>
    </w:p>
    <w:p w14:paraId="27EA4303" w14:textId="77777777" w:rsidR="00851AFC" w:rsidRPr="009E4648" w:rsidRDefault="00851AFC" w:rsidP="00851AFC">
      <w:pPr>
        <w:pStyle w:val="aa"/>
        <w:widowControl w:val="0"/>
        <w:numPr>
          <w:ilvl w:val="0"/>
          <w:numId w:val="94"/>
        </w:numPr>
        <w:spacing w:beforeLines="20" w:before="62" w:afterLines="20" w:after="62"/>
        <w:ind w:left="641" w:hanging="357"/>
        <w:rPr>
          <w:rFonts w:cs="Arial"/>
        </w:rPr>
      </w:pPr>
      <w:r w:rsidRPr="009E4648">
        <w:rPr>
          <w:rFonts w:cs="Arial"/>
        </w:rPr>
        <w:t>Câbles et connexions corrodés, desserrés ou endommagés. Réparez ou remplacez si nécessaire.</w:t>
      </w:r>
    </w:p>
    <w:p w14:paraId="6119A307" w14:textId="77777777" w:rsidR="00851AFC" w:rsidRPr="009E4648" w:rsidRDefault="00851AFC" w:rsidP="00851AFC">
      <w:pPr>
        <w:pStyle w:val="aa"/>
        <w:widowControl w:val="0"/>
        <w:numPr>
          <w:ilvl w:val="0"/>
          <w:numId w:val="94"/>
        </w:numPr>
        <w:spacing w:beforeLines="20" w:before="62" w:afterLines="20" w:after="62"/>
        <w:ind w:left="641" w:hanging="357"/>
        <w:rPr>
          <w:rFonts w:cs="Arial"/>
        </w:rPr>
      </w:pPr>
      <w:r w:rsidRPr="009E4648">
        <w:rPr>
          <w:rFonts w:cs="Arial"/>
        </w:rPr>
        <w:t>Corrosion sur les bornes de la batterie et saleté ou acide sur le dessus du boîtier. Nettoyez le boîtier et les bornes à l'aide d'une brosse métallique et d'un mélange d'eau et de bicarbonate de soude.</w:t>
      </w:r>
    </w:p>
    <w:p w14:paraId="2F9034B0" w14:textId="77777777" w:rsidR="00851AFC" w:rsidRPr="009E4648" w:rsidRDefault="00851AFC" w:rsidP="00851AFC">
      <w:pPr>
        <w:pStyle w:val="30"/>
        <w:spacing w:before="312" w:after="156"/>
      </w:pPr>
      <w:bookmarkStart w:id="502" w:name="_Toc114038106"/>
      <w:bookmarkStart w:id="503" w:name="_Toc159436353"/>
      <w:r w:rsidRPr="009E4648">
        <w:t>Connectez le testeur de batterie</w:t>
      </w:r>
      <w:bookmarkEnd w:id="502"/>
      <w:bookmarkEnd w:id="503"/>
    </w:p>
    <w:p w14:paraId="4A42020E" w14:textId="77777777" w:rsidR="00851AFC" w:rsidRPr="009E4648" w:rsidRDefault="00851AFC" w:rsidP="00851AFC">
      <w:pPr>
        <w:pStyle w:val="aa"/>
        <w:widowControl w:val="0"/>
        <w:numPr>
          <w:ilvl w:val="0"/>
          <w:numId w:val="25"/>
        </w:numPr>
        <w:spacing w:beforeLines="20" w:before="62" w:afterLines="20" w:after="62"/>
        <w:ind w:left="641" w:hanging="357"/>
        <w:jc w:val="left"/>
        <w:rPr>
          <w:rFonts w:cs="Arial"/>
        </w:rPr>
      </w:pPr>
      <w:r w:rsidRPr="009E4648">
        <w:rPr>
          <w:rFonts w:cs="Arial"/>
          <w:b/>
        </w:rPr>
        <w:t>À associer à la tablette MaxiSys</w:t>
      </w:r>
    </w:p>
    <w:p w14:paraId="61559CD0" w14:textId="77777777" w:rsidR="00851AFC" w:rsidRPr="009E4648" w:rsidRDefault="00851AFC" w:rsidP="00851AFC">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9E4648">
        <w:rPr>
          <w:rFonts w:cs="Arial"/>
          <w:kern w:val="0"/>
          <w:szCs w:val="18"/>
        </w:rPr>
        <w:t>Allumez la tablette MaxiSys et le testeur de batterie BT506. Assurez-vous que les appareils sont suffisamment chargés avant de commencer.</w:t>
      </w:r>
    </w:p>
    <w:p w14:paraId="2C6DCD93" w14:textId="3E13F1D2" w:rsidR="00851AFC" w:rsidRPr="009E4648" w:rsidRDefault="00851AFC" w:rsidP="00851AFC">
      <w:pPr>
        <w:pStyle w:val="aa"/>
        <w:widowControl w:val="0"/>
        <w:numPr>
          <w:ilvl w:val="0"/>
          <w:numId w:val="95"/>
        </w:numPr>
        <w:autoSpaceDE w:val="0"/>
        <w:autoSpaceDN w:val="0"/>
        <w:adjustRightInd w:val="0"/>
        <w:spacing w:beforeLines="20" w:before="62" w:afterLines="20" w:after="62"/>
        <w:ind w:left="998" w:hanging="357"/>
        <w:rPr>
          <w:rFonts w:cs="Arial"/>
        </w:rPr>
      </w:pPr>
      <w:r w:rsidRPr="009E4648">
        <w:rPr>
          <w:rFonts w:cs="Arial"/>
          <w:kern w:val="0"/>
          <w:szCs w:val="18"/>
        </w:rPr>
        <w:t xml:space="preserve">Activez le Bluetooth sur la tablette en appuyant sur </w:t>
      </w:r>
      <w:r w:rsidRPr="009E4648">
        <w:rPr>
          <w:rFonts w:cs="Arial"/>
          <w:b/>
          <w:kern w:val="0"/>
          <w:szCs w:val="18"/>
        </w:rPr>
        <w:t xml:space="preserve">Gestionnaire </w:t>
      </w:r>
      <w:r w:rsidR="00421733" w:rsidRPr="009E4648">
        <w:rPr>
          <w:rFonts w:cs="Arial"/>
          <w:b/>
          <w:kern w:val="0"/>
          <w:szCs w:val="18"/>
        </w:rPr>
        <w:t>VCI</w:t>
      </w:r>
      <w:r w:rsidRPr="009E4648">
        <w:rPr>
          <w:rFonts w:cs="Arial"/>
          <w:b/>
          <w:kern w:val="0"/>
          <w:szCs w:val="18"/>
        </w:rPr>
        <w:t xml:space="preserve"> </w:t>
      </w:r>
      <w:r w:rsidRPr="009E4648">
        <w:rPr>
          <w:rFonts w:cs="Arial"/>
          <w:kern w:val="0"/>
          <w:szCs w:val="18"/>
        </w:rPr>
        <w:t xml:space="preserve">&gt; </w:t>
      </w:r>
      <w:r w:rsidRPr="009E4648">
        <w:rPr>
          <w:rFonts w:cs="Arial"/>
          <w:b/>
          <w:kern w:val="0"/>
          <w:szCs w:val="18"/>
        </w:rPr>
        <w:t>BAS BT</w:t>
      </w:r>
      <w:r w:rsidR="004A38FF" w:rsidRPr="009E4648">
        <w:rPr>
          <w:rFonts w:cs="Arial"/>
          <w:b/>
          <w:kern w:val="0"/>
          <w:szCs w:val="18"/>
        </w:rPr>
        <w:t>.</w:t>
      </w:r>
      <w:r w:rsidRPr="009E4648">
        <w:rPr>
          <w:rFonts w:cs="Arial"/>
          <w:kern w:val="0"/>
          <w:szCs w:val="18"/>
        </w:rPr>
        <w:t xml:space="preserve"> </w:t>
      </w:r>
      <w:r w:rsidRPr="009E4648">
        <w:rPr>
          <w:rFonts w:cs="Arial"/>
        </w:rPr>
        <w:t xml:space="preserve">Appuyez sur </w:t>
      </w:r>
      <w:r w:rsidRPr="009E4648">
        <w:rPr>
          <w:rFonts w:cs="Arial"/>
          <w:b/>
        </w:rPr>
        <w:t xml:space="preserve">«Scanner» </w:t>
      </w:r>
      <w:r w:rsidRPr="009E4648">
        <w:rPr>
          <w:rFonts w:cs="Arial"/>
        </w:rPr>
        <w:t>en haut à droite. L'appareil commencera à rechercher les appareils compatibles disponibles.</w:t>
      </w:r>
    </w:p>
    <w:p w14:paraId="0B745D78" w14:textId="76241231" w:rsidR="00851AFC" w:rsidRPr="009E4648" w:rsidRDefault="00851AFC" w:rsidP="00851AFC">
      <w:pPr>
        <w:pStyle w:val="aa"/>
        <w:widowControl w:val="0"/>
        <w:numPr>
          <w:ilvl w:val="0"/>
          <w:numId w:val="95"/>
        </w:numPr>
        <w:autoSpaceDE w:val="0"/>
        <w:autoSpaceDN w:val="0"/>
        <w:adjustRightInd w:val="0"/>
        <w:spacing w:beforeLines="20" w:before="62" w:afterLines="20" w:after="62"/>
        <w:ind w:left="998" w:hanging="357"/>
        <w:rPr>
          <w:rFonts w:cs="Arial"/>
        </w:rPr>
      </w:pPr>
      <w:r w:rsidRPr="009E4648">
        <w:rPr>
          <w:rFonts w:cs="Arial"/>
        </w:rPr>
        <w:t xml:space="preserve">Selon le type de testeur de batterie, le nom de l'appareil peut s'afficher sous la forme «Maxi» suivi d'un numéro de série. Sélectionnez l'appareil approprié pour </w:t>
      </w:r>
      <w:r w:rsidRPr="009E4648">
        <w:rPr>
          <w:rFonts w:cs="Arial"/>
        </w:rPr>
        <w:lastRenderedPageBreak/>
        <w:t>l'appairage.</w:t>
      </w:r>
    </w:p>
    <w:p w14:paraId="0A3268A3" w14:textId="47B2B6F8" w:rsidR="00851AFC" w:rsidRPr="009E4648" w:rsidRDefault="00851AFC" w:rsidP="00851AFC">
      <w:pPr>
        <w:pStyle w:val="aa"/>
        <w:widowControl w:val="0"/>
        <w:numPr>
          <w:ilvl w:val="0"/>
          <w:numId w:val="95"/>
        </w:numPr>
        <w:autoSpaceDE w:val="0"/>
        <w:autoSpaceDN w:val="0"/>
        <w:adjustRightInd w:val="0"/>
        <w:spacing w:beforeLines="20" w:before="62" w:afterLines="20" w:after="62"/>
        <w:ind w:left="998" w:hanging="357"/>
        <w:rPr>
          <w:rFonts w:cs="Arial"/>
        </w:rPr>
      </w:pPr>
      <w:r w:rsidRPr="009E4648">
        <w:rPr>
          <w:rFonts w:cs="Arial"/>
        </w:rPr>
        <w:t>Une fois l'appairage réussi, l'état de la connexion indiquera «Connecté».</w:t>
      </w:r>
    </w:p>
    <w:p w14:paraId="4AE4F6DA" w14:textId="77777777" w:rsidR="00851AFC" w:rsidRPr="009E4648" w:rsidRDefault="00851AFC" w:rsidP="00851AFC">
      <w:pPr>
        <w:pStyle w:val="Text"/>
        <w:spacing w:before="156" w:after="156"/>
        <w:rPr>
          <w:rFonts w:cs="Arial"/>
        </w:rPr>
      </w:pPr>
    </w:p>
    <w:p w14:paraId="4CDEE788" w14:textId="3F324C4C" w:rsidR="00851AFC" w:rsidRPr="009E4648" w:rsidRDefault="00C419ED" w:rsidP="00851AFC">
      <w:pPr>
        <w:autoSpaceDE w:val="0"/>
        <w:autoSpaceDN w:val="0"/>
        <w:spacing w:before="156" w:after="156" w:line="240" w:lineRule="auto"/>
        <w:ind w:left="0"/>
        <w:jc w:val="center"/>
        <w:rPr>
          <w:rFonts w:cs="Arial"/>
          <w:b/>
          <w:szCs w:val="18"/>
        </w:rPr>
      </w:pPr>
      <w:r w:rsidRPr="009E4648">
        <w:rPr>
          <w:rFonts w:cs="Arial"/>
          <w:b/>
          <w:noProof/>
          <w:szCs w:val="18"/>
          <w:lang w:val="en-US"/>
        </w:rPr>
        <w:drawing>
          <wp:inline distT="0" distB="0" distL="0" distR="0" wp14:anchorId="07A5DED9" wp14:editId="0162D924">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1E651A2F" w14:textId="75DE3075" w:rsidR="00851AFC" w:rsidRPr="009E4648" w:rsidRDefault="00851AFC" w:rsidP="00851AFC">
      <w:pPr>
        <w:pStyle w:val="ab"/>
        <w:spacing w:before="156" w:after="156"/>
        <w:rPr>
          <w:rFonts w:cs="Arial"/>
          <w:b w:val="0"/>
          <w:bCs/>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bCs/>
          <w:i/>
          <w:iCs/>
        </w:rPr>
        <w:t>Exemple de connexion du testeur de batterie 1</w:t>
      </w:r>
    </w:p>
    <w:p w14:paraId="27AA4562" w14:textId="77777777" w:rsidR="00851AFC" w:rsidRPr="009E4648" w:rsidRDefault="00851AFC" w:rsidP="00851AFC">
      <w:pPr>
        <w:pStyle w:val="aa"/>
        <w:widowControl w:val="0"/>
        <w:numPr>
          <w:ilvl w:val="0"/>
          <w:numId w:val="25"/>
        </w:numPr>
        <w:spacing w:beforeLines="20" w:before="62" w:afterLines="20" w:after="62"/>
        <w:ind w:left="641" w:hanging="357"/>
        <w:jc w:val="left"/>
        <w:rPr>
          <w:rFonts w:cs="Arial"/>
        </w:rPr>
      </w:pPr>
      <w:r w:rsidRPr="009E4648">
        <w:rPr>
          <w:rFonts w:cs="Arial"/>
          <w:b/>
        </w:rPr>
        <w:t>Pour se connecter à une batterie</w:t>
      </w:r>
    </w:p>
    <w:p w14:paraId="4A347EF1" w14:textId="77777777" w:rsidR="00851AFC" w:rsidRPr="009E4648" w:rsidRDefault="00851AFC" w:rsidP="00851AFC">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9E4648">
        <w:rPr>
          <w:rFonts w:cs="Arial"/>
        </w:rPr>
        <w:t>Connectez la pince rouge à la borne positive (+) de la batterie.</w:t>
      </w:r>
    </w:p>
    <w:p w14:paraId="5AF6C22F" w14:textId="77777777" w:rsidR="00851AFC" w:rsidRPr="009E4648" w:rsidRDefault="00851AFC" w:rsidP="00851AFC">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9E4648">
        <w:rPr>
          <w:rFonts w:cs="Arial"/>
        </w:rPr>
        <w:t>Connectez la pince noire à la borne négative (−) de la batterie.</w:t>
      </w:r>
    </w:p>
    <w:p w14:paraId="47846EB9" w14:textId="622A1253" w:rsidR="00851AFC" w:rsidRPr="009E4648" w:rsidRDefault="00C419ED" w:rsidP="00851AFC">
      <w:pPr>
        <w:autoSpaceDE w:val="0"/>
        <w:autoSpaceDN w:val="0"/>
        <w:spacing w:beforeLines="0" w:before="0" w:afterLines="0" w:after="0" w:line="480" w:lineRule="auto"/>
        <w:ind w:left="0"/>
        <w:jc w:val="center"/>
        <w:rPr>
          <w:rFonts w:cs="Arial"/>
          <w:b/>
          <w:szCs w:val="18"/>
        </w:rPr>
      </w:pPr>
      <w:r w:rsidRPr="009E4648">
        <w:rPr>
          <w:rFonts w:cs="Arial"/>
          <w:noProof/>
          <w:lang w:val="en-US"/>
        </w:rPr>
        <w:drawing>
          <wp:inline distT="0" distB="0" distL="0" distR="0" wp14:anchorId="030DE6A7" wp14:editId="475648BE">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3E988D64" w14:textId="0AA4E90E" w:rsidR="00851AFC" w:rsidRPr="009E4648" w:rsidRDefault="00851AFC" w:rsidP="00851AFC">
      <w:pPr>
        <w:pStyle w:val="ab"/>
        <w:spacing w:before="156" w:after="156"/>
        <w:rPr>
          <w:rFonts w:cs="Arial"/>
          <w:b w:val="0"/>
          <w:bCs/>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t xml:space="preserve"> </w:t>
      </w:r>
      <w:r w:rsidRPr="009E4648">
        <w:rPr>
          <w:rFonts w:cs="Arial"/>
          <w:bCs/>
          <w:i/>
          <w:iCs/>
        </w:rPr>
        <w:t>Exemple de connexion du testeur de batterie 2</w:t>
      </w:r>
    </w:p>
    <w:p w14:paraId="7D751B87" w14:textId="77777777" w:rsidR="00851AFC" w:rsidRPr="009E4648" w:rsidRDefault="00851AFC" w:rsidP="00851AFC">
      <w:pPr>
        <w:pStyle w:val="20"/>
        <w:spacing w:before="312" w:after="156"/>
        <w:rPr>
          <w:rFonts w:cs="Arial"/>
        </w:rPr>
      </w:pPr>
      <w:bookmarkStart w:id="504" w:name="_Toc159436354"/>
      <w:r w:rsidRPr="009E4648">
        <w:rPr>
          <w:rFonts w:cs="Arial"/>
        </w:rPr>
        <w:t xml:space="preserve"> </w:t>
      </w:r>
      <w:bookmarkStart w:id="505" w:name="_Toc204439361"/>
      <w:r w:rsidRPr="009E4648">
        <w:rPr>
          <w:rFonts w:cs="Arial"/>
        </w:rPr>
        <w:t>Test embarqué</w:t>
      </w:r>
      <w:bookmarkEnd w:id="504"/>
      <w:bookmarkEnd w:id="505"/>
    </w:p>
    <w:p w14:paraId="10AE00F5" w14:textId="77777777" w:rsidR="00851AFC" w:rsidRPr="009E4648" w:rsidRDefault="00851AFC" w:rsidP="00851AFC">
      <w:pPr>
        <w:spacing w:before="156" w:after="156"/>
        <w:rPr>
          <w:rFonts w:cs="Arial"/>
        </w:rPr>
      </w:pPr>
      <w:r w:rsidRPr="009E4648">
        <w:rPr>
          <w:rFonts w:cs="Arial"/>
        </w:rPr>
        <w:t>Le test embarqué permet de tester les batteries installées dans un véhicule. Il comprend le test de la batterie, le test du démarreur et le test de l'alternateur. Ces tests permettent de déterminer l'état de la batterie, du démarreur et de l'alternateur.</w:t>
      </w:r>
    </w:p>
    <w:p w14:paraId="7E6774AB" w14:textId="77777777" w:rsidR="00851AFC" w:rsidRPr="009E4648" w:rsidRDefault="00851AFC" w:rsidP="00851AFC">
      <w:pPr>
        <w:pBdr>
          <w:top w:val="single" w:sz="4" w:space="1" w:color="auto"/>
        </w:pBdr>
        <w:spacing w:before="156" w:after="156"/>
        <w:contextualSpacing/>
        <w:textAlignment w:val="baseline"/>
        <w:rPr>
          <w:rFonts w:eastAsia="宋体" w:cs="Arial"/>
          <w:b/>
          <w:bCs/>
          <w:color w:val="000000" w:themeColor="text1"/>
          <w:szCs w:val="18"/>
        </w:rPr>
      </w:pPr>
      <w:r w:rsidRPr="009E4648">
        <w:rPr>
          <w:rFonts w:eastAsia="宋体" w:cs="Arial"/>
          <w:b/>
          <w:bCs/>
          <w:noProof/>
          <w:color w:val="000000" w:themeColor="text1"/>
          <w:szCs w:val="18"/>
          <w:lang w:val="en-US"/>
        </w:rPr>
        <w:drawing>
          <wp:anchor distT="0" distB="0" distL="114300" distR="114300" simplePos="0" relativeHeight="252326912" behindDoc="0" locked="0" layoutInCell="1" allowOverlap="1" wp14:anchorId="7071BA9B" wp14:editId="5610B56F">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eastAsia="宋体" w:cs="Arial"/>
          <w:b/>
          <w:bCs/>
          <w:color w:val="000000" w:themeColor="text1"/>
          <w:szCs w:val="18"/>
        </w:rPr>
        <w:t>IMPORTANT</w:t>
      </w:r>
    </w:p>
    <w:p w14:paraId="61F3B0C4" w14:textId="3A1FEF21" w:rsidR="00851AFC" w:rsidRPr="009E4648" w:rsidRDefault="00851AFC" w:rsidP="00851AFC">
      <w:pPr>
        <w:pBdr>
          <w:bottom w:val="single" w:sz="4" w:space="0" w:color="auto"/>
        </w:pBdr>
        <w:spacing w:before="156" w:after="156"/>
        <w:contextualSpacing/>
        <w:textAlignment w:val="baseline"/>
        <w:rPr>
          <w:rFonts w:eastAsia="宋体" w:cs="Arial"/>
          <w:bCs/>
          <w:color w:val="000000" w:themeColor="text1"/>
          <w:szCs w:val="18"/>
        </w:rPr>
      </w:pPr>
      <w:r w:rsidRPr="009E4648">
        <w:rPr>
          <w:rFonts w:eastAsia="宋体" w:cs="Arial"/>
          <w:bCs/>
          <w:color w:val="000000" w:themeColor="text1"/>
          <w:szCs w:val="18"/>
        </w:rPr>
        <w:t xml:space="preserve">Une clause de non-responsabilité s'affichera lors du premier accès à une fonction de </w:t>
      </w:r>
      <w:r w:rsidR="004C7DCF" w:rsidRPr="009E4648">
        <w:rPr>
          <w:rFonts w:eastAsia="宋体" w:cs="Arial"/>
          <w:bCs/>
          <w:color w:val="000000" w:themeColor="text1"/>
          <w:szCs w:val="18"/>
        </w:rPr>
        <w:lastRenderedPageBreak/>
        <w:t>l'</w:t>
      </w:r>
      <w:r w:rsidRPr="009E4648">
        <w:rPr>
          <w:rFonts w:eastAsia="宋体" w:cs="Arial"/>
          <w:bCs/>
          <w:color w:val="000000" w:themeColor="text1"/>
          <w:szCs w:val="18"/>
        </w:rPr>
        <w:t xml:space="preserve">écran </w:t>
      </w:r>
      <w:r w:rsidRPr="009E4648">
        <w:rPr>
          <w:rFonts w:eastAsia="宋体" w:cs="Arial"/>
          <w:color w:val="000000" w:themeColor="text1"/>
          <w:szCs w:val="18"/>
        </w:rPr>
        <w:t>d'accueil</w:t>
      </w:r>
      <w:r w:rsidR="004A38FF" w:rsidRPr="009E4648">
        <w:rPr>
          <w:rFonts w:eastAsia="宋体" w:cs="Arial"/>
          <w:color w:val="000000" w:themeColor="text1"/>
          <w:szCs w:val="18"/>
        </w:rPr>
        <w:t>.</w:t>
      </w:r>
      <w:r w:rsidRPr="009E4648">
        <w:rPr>
          <w:rFonts w:eastAsia="宋体" w:cs="Arial"/>
          <w:bCs/>
          <w:color w:val="000000" w:themeColor="text1"/>
          <w:szCs w:val="18"/>
        </w:rPr>
        <w:t xml:space="preserve"> Veuillez lire les conditions d'utilisation et appuyer sur </w:t>
      </w:r>
      <w:r w:rsidRPr="009E4648">
        <w:rPr>
          <w:rFonts w:eastAsia="宋体" w:cs="Arial"/>
          <w:b/>
          <w:bCs/>
          <w:color w:val="000000" w:themeColor="text1"/>
          <w:szCs w:val="18"/>
        </w:rPr>
        <w:t xml:space="preserve">«Accepter» </w:t>
      </w:r>
      <w:r w:rsidRPr="009E4648">
        <w:rPr>
          <w:rFonts w:eastAsia="宋体" w:cs="Arial"/>
          <w:bCs/>
          <w:color w:val="000000" w:themeColor="text1"/>
          <w:szCs w:val="18"/>
        </w:rPr>
        <w:t xml:space="preserve">pour continuer. Si vous appuyez sur </w:t>
      </w:r>
      <w:r w:rsidRPr="009E4648">
        <w:rPr>
          <w:rFonts w:eastAsia="宋体" w:cs="Arial"/>
          <w:b/>
          <w:bCs/>
          <w:color w:val="000000" w:themeColor="text1"/>
          <w:szCs w:val="18"/>
        </w:rPr>
        <w:t>«Refuser»</w:t>
      </w:r>
      <w:r w:rsidR="004A38FF" w:rsidRPr="009E4648">
        <w:rPr>
          <w:rFonts w:eastAsia="宋体" w:cs="Arial"/>
          <w:b/>
          <w:bCs/>
          <w:color w:val="000000" w:themeColor="text1"/>
          <w:szCs w:val="18"/>
        </w:rPr>
        <w:t>,</w:t>
      </w:r>
      <w:r w:rsidRPr="009E4648">
        <w:rPr>
          <w:rFonts w:eastAsia="宋体" w:cs="Arial"/>
          <w:bCs/>
          <w:color w:val="000000" w:themeColor="text1"/>
          <w:szCs w:val="18"/>
        </w:rPr>
        <w:t xml:space="preserve"> vous ne pourrez pas utiliser correctement les fonctionnalités.</w:t>
      </w:r>
    </w:p>
    <w:p w14:paraId="5CD137BA" w14:textId="77777777" w:rsidR="00851AFC" w:rsidRPr="009E4648" w:rsidRDefault="00851AFC" w:rsidP="00851AFC">
      <w:pPr>
        <w:spacing w:beforeLines="100" w:before="312" w:after="156"/>
        <w:textAlignment w:val="baseline"/>
        <w:rPr>
          <w:rFonts w:eastAsiaTheme="minorEastAsia" w:cs="Arial"/>
          <w:szCs w:val="18"/>
        </w:rPr>
      </w:pPr>
      <w:r w:rsidRPr="009E4648">
        <w:rPr>
          <w:rFonts w:cs="Arial"/>
          <w:szCs w:val="18"/>
        </w:rPr>
        <w:t>Avant de tester une batterie, assurez-vous que le testeur de batterie est couplé à la tablette via Bluetooth et correctement connecté à une batterie.</w:t>
      </w:r>
    </w:p>
    <w:p w14:paraId="6153C351" w14:textId="77777777" w:rsidR="00851AFC" w:rsidRPr="009E4648" w:rsidRDefault="00851AFC" w:rsidP="00851AFC">
      <w:pPr>
        <w:pStyle w:val="aa"/>
        <w:widowControl w:val="0"/>
        <w:numPr>
          <w:ilvl w:val="0"/>
          <w:numId w:val="25"/>
        </w:numPr>
        <w:spacing w:beforeLines="20" w:before="62" w:afterLines="20" w:after="62"/>
        <w:ind w:left="641" w:hanging="357"/>
        <w:jc w:val="left"/>
        <w:rPr>
          <w:rFonts w:cs="Arial"/>
        </w:rPr>
      </w:pPr>
      <w:bookmarkStart w:id="506" w:name="_7.1.1_Start_the"/>
      <w:bookmarkEnd w:id="506"/>
      <w:r w:rsidRPr="009E4648">
        <w:rPr>
          <w:rFonts w:cs="Arial"/>
          <w:b/>
        </w:rPr>
        <w:t>Pour démarrer le test embarqué</w:t>
      </w:r>
    </w:p>
    <w:p w14:paraId="6578F814" w14:textId="60F2650A" w:rsidR="00851AFC" w:rsidRPr="009E4648" w:rsidRDefault="00851AFC" w:rsidP="00851AFC">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9E4648">
        <w:rPr>
          <w:rFonts w:cs="Arial"/>
          <w:szCs w:val="18"/>
        </w:rPr>
        <w:t xml:space="preserve">Appuyez sur </w:t>
      </w:r>
      <w:r w:rsidRPr="009E4648">
        <w:rPr>
          <w:rFonts w:cs="Arial"/>
          <w:b/>
          <w:szCs w:val="18"/>
        </w:rPr>
        <w:t xml:space="preserve">«Test de batterie» </w:t>
      </w:r>
      <w:r w:rsidRPr="009E4648">
        <w:rPr>
          <w:rFonts w:cs="Arial"/>
          <w:szCs w:val="18"/>
        </w:rPr>
        <w:t xml:space="preserve">dans le menu des tâches MaxiSys. Sélectionnez </w:t>
      </w:r>
      <w:r w:rsidRPr="009E4648">
        <w:rPr>
          <w:rFonts w:cs="Arial"/>
          <w:b/>
          <w:szCs w:val="18"/>
        </w:rPr>
        <w:t>«Test embarqué».</w:t>
      </w:r>
    </w:p>
    <w:p w14:paraId="6CD2088E" w14:textId="77777777" w:rsidR="00851AFC" w:rsidRPr="009E4648" w:rsidRDefault="00851AFC" w:rsidP="00851AFC">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9E4648">
        <w:rPr>
          <w:rFonts w:cs="Arial"/>
          <w:kern w:val="0"/>
          <w:szCs w:val="18"/>
        </w:rPr>
        <w:t>Vérifiez les informations du véhicule sur le côté gauche de l'écran. Assurez-vous que le numéro VIN est bien saisi.</w:t>
      </w:r>
    </w:p>
    <w:p w14:paraId="509F2200" w14:textId="002281FA" w:rsidR="00851AFC" w:rsidRPr="009E4648" w:rsidRDefault="00851AFC" w:rsidP="00851AFC">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9E4648">
        <w:rPr>
          <w:rFonts w:cs="Arial"/>
          <w:kern w:val="0"/>
          <w:szCs w:val="18"/>
        </w:rPr>
        <w:t xml:space="preserve">Vérifiez les informations de votre batterie, notamment la tension, le type, la norme et la capacité. Appuyez sur </w:t>
      </w:r>
      <w:r w:rsidRPr="009E4648">
        <w:rPr>
          <w:rFonts w:cs="Arial"/>
          <w:b/>
          <w:kern w:val="0"/>
          <w:szCs w:val="18"/>
        </w:rPr>
        <w:t xml:space="preserve">«Suivant» </w:t>
      </w:r>
      <w:r w:rsidRPr="009E4648">
        <w:rPr>
          <w:rFonts w:cs="Arial"/>
          <w:kern w:val="0"/>
          <w:szCs w:val="18"/>
        </w:rPr>
        <w:t>pour poursuivre les tests en véhicule.</w:t>
      </w:r>
    </w:p>
    <w:p w14:paraId="03E841EE" w14:textId="77777777" w:rsidR="00851AFC" w:rsidRPr="009E4648" w:rsidRDefault="00851AFC" w:rsidP="00851AFC">
      <w:pPr>
        <w:spacing w:beforeLines="0" w:before="0" w:afterLines="0" w:after="0" w:line="240" w:lineRule="auto"/>
        <w:ind w:left="0"/>
        <w:contextualSpacing/>
        <w:jc w:val="center"/>
        <w:rPr>
          <w:rFonts w:cs="Arial"/>
        </w:rPr>
      </w:pPr>
      <w:r w:rsidRPr="009E4648">
        <w:rPr>
          <w:rFonts w:cs="Arial"/>
          <w:noProof/>
          <w:lang w:val="en-US"/>
          <w14:ligatures w14:val="standardContextual"/>
        </w:rPr>
        <w:drawing>
          <wp:inline distT="0" distB="0" distL="0" distR="0" wp14:anchorId="5A0D372B" wp14:editId="486A5260">
            <wp:extent cx="2879242" cy="1961489"/>
            <wp:effectExtent l="0" t="0" r="0" b="1270"/>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hqprint">
                      <a:extLst>
                        <a:ext uri="{28A0092B-C50C-407E-A947-70E740481C1C}">
                          <a14:useLocalDpi xmlns:a14="http://schemas.microsoft.com/office/drawing/2010/main" val="0"/>
                        </a:ext>
                      </a:extLst>
                    </a:blip>
                    <a:srcRect b="7349"/>
                    <a:stretch/>
                  </pic:blipFill>
                  <pic:spPr bwMode="auto">
                    <a:xfrm>
                      <a:off x="0" y="0"/>
                      <a:ext cx="2880000" cy="1962005"/>
                    </a:xfrm>
                    <a:prstGeom prst="rect">
                      <a:avLst/>
                    </a:prstGeom>
                    <a:ln>
                      <a:noFill/>
                    </a:ln>
                    <a:extLst>
                      <a:ext uri="{53640926-AAD7-44D8-BBD7-CCE9431645EC}">
                        <a14:shadowObscured xmlns:a14="http://schemas.microsoft.com/office/drawing/2010/main"/>
                      </a:ext>
                    </a:extLst>
                  </pic:spPr>
                </pic:pic>
              </a:graphicData>
            </a:graphic>
          </wp:inline>
        </w:drawing>
      </w:r>
    </w:p>
    <w:p w14:paraId="0035F878" w14:textId="1763CF4B" w:rsidR="00851AFC" w:rsidRPr="009E4648" w:rsidRDefault="00851AFC" w:rsidP="00851AFC">
      <w:pPr>
        <w:pStyle w:val="ab"/>
        <w:spacing w:before="156" w:after="156"/>
        <w:ind w:left="0"/>
        <w:rPr>
          <w:rFonts w:cs="Arial"/>
          <w:bCs/>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t xml:space="preserve"> </w:t>
      </w:r>
      <w:r w:rsidRPr="009E4648">
        <w:rPr>
          <w:rFonts w:cs="Arial"/>
          <w:bCs/>
          <w:i/>
          <w:iCs/>
        </w:rPr>
        <w:t>Écran d'informations sur la batterie</w:t>
      </w:r>
    </w:p>
    <w:p w14:paraId="3189BF21"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b/>
          <w:szCs w:val="18"/>
        </w:rPr>
      </w:pPr>
      <w:r w:rsidRPr="009E4648">
        <w:rPr>
          <w:rFonts w:cs="Arial"/>
          <w:b/>
          <w:noProof/>
          <w:szCs w:val="18"/>
          <w:lang w:val="en-US"/>
        </w:rPr>
        <w:drawing>
          <wp:anchor distT="0" distB="0" distL="114300" distR="114300" simplePos="0" relativeHeight="252328960" behindDoc="0" locked="0" layoutInCell="1" allowOverlap="1" wp14:anchorId="4EB67D99" wp14:editId="49FD2D33">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rPr>
          <w:rFonts w:cs="Arial"/>
          <w:b/>
          <w:szCs w:val="18"/>
        </w:rPr>
        <w:t>NOTE</w:t>
      </w:r>
    </w:p>
    <w:p w14:paraId="0C761CED" w14:textId="3FED96C9" w:rsidR="00851AFC" w:rsidRPr="009E4648" w:rsidRDefault="00851AFC" w:rsidP="00851AFC">
      <w:pPr>
        <w:pBdr>
          <w:top w:val="single" w:sz="6" w:space="1" w:color="auto"/>
          <w:bottom w:val="single" w:sz="6" w:space="1" w:color="auto"/>
        </w:pBdr>
        <w:spacing w:beforeLines="0" w:before="0" w:afterLines="0" w:after="0"/>
        <w:contextualSpacing/>
        <w:rPr>
          <w:rFonts w:cs="Arial"/>
          <w:bCs/>
          <w:szCs w:val="18"/>
        </w:rPr>
      </w:pPr>
      <w:r w:rsidRPr="009E4648">
        <w:rPr>
          <w:rFonts w:cs="Arial"/>
          <w:bCs/>
          <w:szCs w:val="18"/>
        </w:rPr>
        <w:t>Dans l'application Paramètres, l'option «Test de batterie» vous permet de modifier les exigences de saisie du numéro VIN. Si ce paramètre est activé, la saisie du numéro VIN n'est plus obligatoire.</w:t>
      </w:r>
    </w:p>
    <w:p w14:paraId="2A4059FC" w14:textId="18BE78F6" w:rsidR="00851AFC" w:rsidRPr="009E4648" w:rsidRDefault="00851AFC" w:rsidP="00851AFC">
      <w:pPr>
        <w:pStyle w:val="16"/>
        <w:spacing w:before="156" w:after="156" w:line="276" w:lineRule="auto"/>
        <w:ind w:left="180"/>
      </w:pPr>
      <w:r w:rsidRPr="009E4648">
        <w:t>Reportez-vous au tableau ci-dessous pour obtenir la liste des boutons qui peuvent apparaître lors de l'accès aux fonctions:</w:t>
      </w:r>
    </w:p>
    <w:p w14:paraId="01C8E0A2" w14:textId="00A52B1F" w:rsidR="00851AFC" w:rsidRPr="009E4648" w:rsidRDefault="00851AFC" w:rsidP="00851AFC">
      <w:pPr>
        <w:pStyle w:val="ab"/>
        <w:spacing w:before="156" w:after="156"/>
        <w:ind w:left="0"/>
        <w:rPr>
          <w:rFonts w:cs="Arial"/>
          <w:i/>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rPr>
        <w:t>Boutons de la barre d'outils supérieure</w:t>
      </w:r>
    </w:p>
    <w:tbl>
      <w:tblPr>
        <w:tblStyle w:val="ac"/>
        <w:tblW w:w="0" w:type="auto"/>
        <w:tblInd w:w="284" w:type="dxa"/>
        <w:tblLook w:val="04A0" w:firstRow="1" w:lastRow="0" w:firstColumn="1" w:lastColumn="0" w:noHBand="0" w:noVBand="1"/>
      </w:tblPr>
      <w:tblGrid>
        <w:gridCol w:w="1271"/>
        <w:gridCol w:w="1417"/>
        <w:gridCol w:w="4275"/>
      </w:tblGrid>
      <w:tr w:rsidR="00851AFC" w:rsidRPr="009E4648" w14:paraId="15531C5F" w14:textId="77777777" w:rsidTr="00D115B3">
        <w:trPr>
          <w:tblHeader/>
        </w:trPr>
        <w:tc>
          <w:tcPr>
            <w:tcW w:w="1271" w:type="dxa"/>
            <w:shd w:val="clear" w:color="auto" w:fill="D9D9D9" w:themeFill="background1" w:themeFillShade="D9"/>
            <w:vAlign w:val="center"/>
          </w:tcPr>
          <w:p w14:paraId="125E504A" w14:textId="77777777" w:rsidR="00851AFC" w:rsidRPr="009E4648" w:rsidRDefault="00851AFC" w:rsidP="00D115B3">
            <w:pPr>
              <w:spacing w:before="156" w:after="156"/>
              <w:ind w:left="0"/>
              <w:rPr>
                <w:rFonts w:cs="Arial"/>
                <w:b/>
                <w:bCs/>
              </w:rPr>
            </w:pPr>
            <w:r w:rsidRPr="009E4648">
              <w:rPr>
                <w:rFonts w:cs="Arial"/>
                <w:b/>
                <w:bCs/>
              </w:rPr>
              <w:lastRenderedPageBreak/>
              <w:t>Bouton</w:t>
            </w:r>
          </w:p>
        </w:tc>
        <w:tc>
          <w:tcPr>
            <w:tcW w:w="1417" w:type="dxa"/>
            <w:shd w:val="clear" w:color="auto" w:fill="D9D9D9" w:themeFill="background1" w:themeFillShade="D9"/>
            <w:vAlign w:val="center"/>
          </w:tcPr>
          <w:p w14:paraId="473AEB85" w14:textId="77777777" w:rsidR="00851AFC" w:rsidRPr="009E4648" w:rsidRDefault="00851AFC" w:rsidP="00D115B3">
            <w:pPr>
              <w:spacing w:before="156" w:after="156"/>
              <w:ind w:left="0"/>
              <w:rPr>
                <w:rFonts w:cs="Arial"/>
                <w:b/>
                <w:bCs/>
              </w:rPr>
            </w:pPr>
            <w:r w:rsidRPr="009E4648">
              <w:rPr>
                <w:rFonts w:cs="Arial"/>
                <w:b/>
                <w:bCs/>
              </w:rPr>
              <w:t>Nom</w:t>
            </w:r>
          </w:p>
        </w:tc>
        <w:tc>
          <w:tcPr>
            <w:tcW w:w="4275" w:type="dxa"/>
            <w:shd w:val="clear" w:color="auto" w:fill="D9D9D9" w:themeFill="background1" w:themeFillShade="D9"/>
            <w:vAlign w:val="center"/>
          </w:tcPr>
          <w:p w14:paraId="3A6A267B" w14:textId="77777777" w:rsidR="00851AFC" w:rsidRPr="009E4648" w:rsidRDefault="00851AFC" w:rsidP="00D115B3">
            <w:pPr>
              <w:spacing w:before="156" w:after="156"/>
              <w:ind w:left="0"/>
              <w:rPr>
                <w:rFonts w:cs="Arial"/>
                <w:b/>
                <w:bCs/>
              </w:rPr>
            </w:pPr>
            <w:r w:rsidRPr="009E4648">
              <w:rPr>
                <w:rFonts w:cs="Arial"/>
                <w:b/>
                <w:bCs/>
              </w:rPr>
              <w:t>Description</w:t>
            </w:r>
          </w:p>
        </w:tc>
      </w:tr>
      <w:tr w:rsidR="00851AFC" w:rsidRPr="009E4648" w14:paraId="1FFB3B08" w14:textId="77777777" w:rsidTr="00D115B3">
        <w:tc>
          <w:tcPr>
            <w:tcW w:w="1271" w:type="dxa"/>
            <w:vAlign w:val="center"/>
          </w:tcPr>
          <w:p w14:paraId="30741A44" w14:textId="77777777" w:rsidR="00851AFC" w:rsidRPr="009E4648" w:rsidRDefault="00851AFC" w:rsidP="00D115B3">
            <w:pPr>
              <w:spacing w:before="156" w:after="156"/>
              <w:ind w:left="0"/>
              <w:rPr>
                <w:rFonts w:cs="Arial"/>
              </w:rPr>
            </w:pPr>
            <w:r w:rsidRPr="009E4648">
              <w:rPr>
                <w:rFonts w:cs="Arial"/>
                <w:noProof/>
                <w:lang w:val="en-US"/>
              </w:rPr>
              <w:drawing>
                <wp:anchor distT="0" distB="0" distL="114300" distR="114300" simplePos="0" relativeHeight="252417024" behindDoc="0" locked="0" layoutInCell="1" allowOverlap="1" wp14:anchorId="10BBD678" wp14:editId="111F8460">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1206D8E" w14:textId="77777777" w:rsidR="00851AFC" w:rsidRPr="009E4648" w:rsidRDefault="00851AFC" w:rsidP="00D115B3">
            <w:pPr>
              <w:spacing w:before="156" w:after="156"/>
              <w:ind w:left="0"/>
              <w:rPr>
                <w:rFonts w:cs="Arial"/>
                <w:b/>
              </w:rPr>
            </w:pPr>
            <w:r w:rsidRPr="009E4648">
              <w:rPr>
                <w:rFonts w:cs="Arial"/>
                <w:b/>
                <w:szCs w:val="18"/>
              </w:rPr>
              <w:t>Connexion de la batterie</w:t>
            </w:r>
          </w:p>
        </w:tc>
        <w:tc>
          <w:tcPr>
            <w:tcW w:w="4275" w:type="dxa"/>
            <w:vAlign w:val="center"/>
          </w:tcPr>
          <w:p w14:paraId="0417CC09" w14:textId="5E3323F9" w:rsidR="00851AFC" w:rsidRPr="009E4648" w:rsidRDefault="00851AFC" w:rsidP="00D115B3">
            <w:pPr>
              <w:spacing w:before="156" w:after="156"/>
              <w:ind w:left="0"/>
              <w:rPr>
                <w:rFonts w:cs="Arial"/>
              </w:rPr>
            </w:pPr>
            <w:r w:rsidRPr="009E4648">
              <w:rPr>
                <w:rFonts w:cs="Arial"/>
                <w:szCs w:val="18"/>
              </w:rPr>
              <w:t>La valeur de l'icône indique la tension en temps réel de la batterie testée. Lors du test de batterie, le bouton devient vert si la batterie est en bon état; sinon, il devient rouge.</w:t>
            </w:r>
          </w:p>
        </w:tc>
      </w:tr>
      <w:tr w:rsidR="00851AFC" w:rsidRPr="009E4648" w14:paraId="7A72B1AA" w14:textId="77777777" w:rsidTr="00D115B3">
        <w:tc>
          <w:tcPr>
            <w:tcW w:w="1271" w:type="dxa"/>
            <w:vAlign w:val="center"/>
          </w:tcPr>
          <w:p w14:paraId="04145982" w14:textId="77777777" w:rsidR="00851AFC" w:rsidRPr="009E4648" w:rsidRDefault="00851AFC" w:rsidP="00D115B3">
            <w:pPr>
              <w:spacing w:before="156" w:after="156"/>
              <w:ind w:left="0"/>
              <w:rPr>
                <w:rFonts w:cs="Arial"/>
              </w:rPr>
            </w:pPr>
            <w:r w:rsidRPr="009E4648">
              <w:rPr>
                <w:rFonts w:cs="Arial"/>
                <w:noProof/>
                <w:lang w:val="en-US"/>
                <w14:ligatures w14:val="standardContextual"/>
              </w:rPr>
              <w:drawing>
                <wp:anchor distT="0" distB="0" distL="114300" distR="114300" simplePos="0" relativeHeight="252418048" behindDoc="0" locked="0" layoutInCell="1" allowOverlap="1" wp14:anchorId="012614FF" wp14:editId="2D001E01">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BBA7B2A" w14:textId="77777777" w:rsidR="00851AFC" w:rsidRPr="009E4648" w:rsidRDefault="00851AFC" w:rsidP="00D115B3">
            <w:pPr>
              <w:spacing w:before="156" w:after="156"/>
              <w:ind w:left="0"/>
              <w:rPr>
                <w:rFonts w:cs="Arial"/>
                <w:b/>
              </w:rPr>
            </w:pPr>
            <w:r w:rsidRPr="009E4648">
              <w:rPr>
                <w:rFonts w:cs="Arial"/>
                <w:b/>
                <w:szCs w:val="18"/>
              </w:rPr>
              <w:t>Sortie</w:t>
            </w:r>
          </w:p>
        </w:tc>
        <w:tc>
          <w:tcPr>
            <w:tcW w:w="4275" w:type="dxa"/>
            <w:vAlign w:val="center"/>
          </w:tcPr>
          <w:p w14:paraId="5C13B0CE" w14:textId="77777777" w:rsidR="00851AFC" w:rsidRPr="009E4648" w:rsidRDefault="00851AFC" w:rsidP="00D115B3">
            <w:pPr>
              <w:spacing w:before="156" w:after="156"/>
              <w:ind w:left="0"/>
              <w:rPr>
                <w:rFonts w:cs="Arial"/>
              </w:rPr>
            </w:pPr>
            <w:r w:rsidRPr="009E4648">
              <w:rPr>
                <w:rFonts w:cs="Arial"/>
                <w:szCs w:val="18"/>
              </w:rPr>
              <w:t>Retourne au menu Job.</w:t>
            </w:r>
          </w:p>
        </w:tc>
      </w:tr>
      <w:tr w:rsidR="00851AFC" w:rsidRPr="009E4648" w14:paraId="55DF66FF" w14:textId="77777777" w:rsidTr="00D115B3">
        <w:tc>
          <w:tcPr>
            <w:tcW w:w="1271" w:type="dxa"/>
            <w:vAlign w:val="center"/>
          </w:tcPr>
          <w:p w14:paraId="1D16B701" w14:textId="77777777" w:rsidR="00851AFC" w:rsidRPr="009E4648" w:rsidRDefault="00851AFC" w:rsidP="00D115B3">
            <w:pPr>
              <w:spacing w:before="156" w:after="156"/>
              <w:ind w:left="0"/>
              <w:rPr>
                <w:rFonts w:cs="Arial"/>
              </w:rPr>
            </w:pPr>
            <w:r w:rsidRPr="009E4648">
              <w:rPr>
                <w:rFonts w:cs="Arial"/>
                <w:noProof/>
                <w:lang w:val="en-US"/>
                <w14:ligatures w14:val="standardContextual"/>
              </w:rPr>
              <w:drawing>
                <wp:anchor distT="0" distB="0" distL="114300" distR="114300" simplePos="0" relativeHeight="252419072" behindDoc="0" locked="0" layoutInCell="1" allowOverlap="1" wp14:anchorId="788BDC03" wp14:editId="288447A7">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B7758BD" w14:textId="58994F6D" w:rsidR="00851AFC" w:rsidRPr="009E4648" w:rsidRDefault="00C419ED" w:rsidP="00D115B3">
            <w:pPr>
              <w:spacing w:before="156" w:after="156"/>
              <w:ind w:left="0"/>
              <w:rPr>
                <w:rFonts w:cs="Arial"/>
                <w:b/>
              </w:rPr>
            </w:pPr>
            <w:r w:rsidRPr="009E4648">
              <w:rPr>
                <w:rFonts w:cs="Arial"/>
                <w:b/>
                <w:bCs/>
                <w:szCs w:val="18"/>
              </w:rPr>
              <w:t>Retour</w:t>
            </w:r>
          </w:p>
        </w:tc>
        <w:tc>
          <w:tcPr>
            <w:tcW w:w="4275" w:type="dxa"/>
            <w:vAlign w:val="center"/>
          </w:tcPr>
          <w:p w14:paraId="7C94070D" w14:textId="77777777" w:rsidR="00851AFC" w:rsidRPr="009E4648" w:rsidRDefault="00851AFC" w:rsidP="00D115B3">
            <w:pPr>
              <w:spacing w:before="156" w:after="156"/>
              <w:ind w:left="0"/>
              <w:rPr>
                <w:rFonts w:cs="Arial"/>
              </w:rPr>
            </w:pPr>
            <w:r w:rsidRPr="009E4648">
              <w:rPr>
                <w:rFonts w:cs="Arial"/>
                <w:bCs/>
                <w:szCs w:val="18"/>
              </w:rPr>
              <w:t>Retourne à l'écran précédent.</w:t>
            </w:r>
          </w:p>
        </w:tc>
      </w:tr>
      <w:tr w:rsidR="00851AFC" w:rsidRPr="009E4648" w14:paraId="2A9F597A" w14:textId="77777777" w:rsidTr="00D115B3">
        <w:tc>
          <w:tcPr>
            <w:tcW w:w="1271" w:type="dxa"/>
            <w:vAlign w:val="center"/>
          </w:tcPr>
          <w:p w14:paraId="767F266A" w14:textId="77777777" w:rsidR="00851AFC" w:rsidRPr="009E4648" w:rsidRDefault="00851AFC" w:rsidP="00D115B3">
            <w:pPr>
              <w:spacing w:before="156" w:after="156"/>
              <w:ind w:left="0"/>
              <w:rPr>
                <w:rFonts w:cs="Arial"/>
                <w:noProof/>
                <w14:ligatures w14:val="standardContextual"/>
              </w:rPr>
            </w:pPr>
            <w:r w:rsidRPr="009E4648">
              <w:rPr>
                <w:rFonts w:cs="Arial"/>
                <w:noProof/>
                <w:lang w:val="en-US"/>
              </w:rPr>
              <w:drawing>
                <wp:anchor distT="0" distB="0" distL="114300" distR="114300" simplePos="0" relativeHeight="252420096" behindDoc="0" locked="0" layoutInCell="1" allowOverlap="1" wp14:anchorId="75BDAAC1" wp14:editId="084CAD32">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6F1B24A" w14:textId="77777777" w:rsidR="00851AFC" w:rsidRPr="009E4648" w:rsidRDefault="00851AFC" w:rsidP="00D115B3">
            <w:pPr>
              <w:spacing w:before="156" w:after="156"/>
              <w:ind w:left="0"/>
              <w:rPr>
                <w:rFonts w:cs="Arial"/>
                <w:b/>
                <w:szCs w:val="18"/>
              </w:rPr>
            </w:pPr>
            <w:r w:rsidRPr="009E4648">
              <w:rPr>
                <w:rFonts w:cs="Arial"/>
                <w:b/>
                <w:szCs w:val="18"/>
              </w:rPr>
              <w:t>Suivant</w:t>
            </w:r>
          </w:p>
        </w:tc>
        <w:tc>
          <w:tcPr>
            <w:tcW w:w="4275" w:type="dxa"/>
            <w:vAlign w:val="center"/>
          </w:tcPr>
          <w:p w14:paraId="01516514" w14:textId="77777777" w:rsidR="00851AFC" w:rsidRPr="009E4648" w:rsidRDefault="00851AFC" w:rsidP="00D115B3">
            <w:pPr>
              <w:spacing w:before="156" w:after="156"/>
              <w:ind w:left="0"/>
              <w:rPr>
                <w:rFonts w:cs="Arial"/>
                <w:bCs/>
                <w:szCs w:val="18"/>
              </w:rPr>
            </w:pPr>
            <w:r w:rsidRPr="009E4648">
              <w:rPr>
                <w:rFonts w:cs="Arial"/>
                <w:szCs w:val="18"/>
              </w:rPr>
              <w:t>Appuyez pour continuer.</w:t>
            </w:r>
          </w:p>
        </w:tc>
      </w:tr>
    </w:tbl>
    <w:p w14:paraId="3E38736A" w14:textId="77777777" w:rsidR="00851AFC" w:rsidRPr="009E4648" w:rsidRDefault="00851AFC" w:rsidP="00851AFC">
      <w:pPr>
        <w:spacing w:before="156" w:after="156"/>
        <w:rPr>
          <w:rFonts w:cs="Arial"/>
        </w:rPr>
      </w:pPr>
    </w:p>
    <w:p w14:paraId="16B08389" w14:textId="77777777" w:rsidR="00851AFC" w:rsidRPr="009E4648" w:rsidRDefault="00851AFC" w:rsidP="00851AFC">
      <w:pPr>
        <w:pStyle w:val="30"/>
        <w:spacing w:before="312" w:after="156"/>
      </w:pPr>
      <w:bookmarkStart w:id="507" w:name="_Toc74815233"/>
      <w:bookmarkStart w:id="508" w:name="_Toc79087910"/>
      <w:bookmarkStart w:id="509" w:name="_Toc109724461"/>
      <w:bookmarkStart w:id="510" w:name="_Toc159436355"/>
      <w:r w:rsidRPr="009E4648">
        <w:t>Test de batterie</w:t>
      </w:r>
      <w:bookmarkEnd w:id="507"/>
      <w:bookmarkEnd w:id="508"/>
      <w:bookmarkEnd w:id="509"/>
      <w:bookmarkEnd w:id="510"/>
    </w:p>
    <w:p w14:paraId="0CB2EEA6" w14:textId="426E3393" w:rsidR="00851AFC" w:rsidRPr="009E4648" w:rsidRDefault="00851AFC" w:rsidP="00851AFC">
      <w:pPr>
        <w:pStyle w:val="aa"/>
        <w:widowControl w:val="0"/>
        <w:numPr>
          <w:ilvl w:val="0"/>
          <w:numId w:val="97"/>
        </w:numPr>
        <w:adjustRightInd w:val="0"/>
        <w:spacing w:beforeLines="20" w:before="62" w:afterLines="20" w:after="62"/>
        <w:ind w:left="641" w:hanging="357"/>
        <w:textAlignment w:val="baseline"/>
        <w:rPr>
          <w:rFonts w:cs="Arial"/>
          <w:szCs w:val="18"/>
        </w:rPr>
      </w:pPr>
      <w:r w:rsidRPr="009E4648">
        <w:rPr>
          <w:rFonts w:cs="Arial"/>
          <w:szCs w:val="18"/>
        </w:rPr>
        <w:t xml:space="preserve">Suivez les instructions à l'écran. </w:t>
      </w:r>
      <w:bookmarkStart w:id="511" w:name="OLE_LINK41"/>
      <w:bookmarkStart w:id="512" w:name="OLE_LINK42"/>
      <w:r w:rsidRPr="009E4648">
        <w:rPr>
          <w:rFonts w:cs="Arial"/>
          <w:szCs w:val="18"/>
        </w:rPr>
        <w:t xml:space="preserve">Cochez les cases </w:t>
      </w:r>
      <w:bookmarkEnd w:id="511"/>
      <w:bookmarkEnd w:id="512"/>
      <w:r w:rsidRPr="009E4648">
        <w:rPr>
          <w:rFonts w:cs="Arial"/>
          <w:szCs w:val="18"/>
        </w:rPr>
        <w:t xml:space="preserve">une fois toutes les tâches requises terminées, puis appuyez sur </w:t>
      </w:r>
      <w:r w:rsidRPr="009E4648">
        <w:rPr>
          <w:rFonts w:cs="Arial"/>
          <w:b/>
          <w:szCs w:val="18"/>
        </w:rPr>
        <w:t>«Commencer le test»</w:t>
      </w:r>
      <w:r w:rsidR="004A38FF" w:rsidRPr="009E4648">
        <w:rPr>
          <w:rFonts w:cs="Arial"/>
          <w:b/>
          <w:szCs w:val="18"/>
        </w:rPr>
        <w:t>.</w:t>
      </w:r>
    </w:p>
    <w:p w14:paraId="4779FB8B"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drawing>
          <wp:inline distT="0" distB="0" distL="0" distR="0" wp14:anchorId="009D0D0B" wp14:editId="062C4FE4">
            <wp:extent cx="2879242" cy="1958604"/>
            <wp:effectExtent l="0" t="0" r="0" b="3810"/>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2" name="图片 742912162"/>
                    <pic:cNvPicPr>
                      <a:picLocks noChangeAspect="1" noChangeArrowheads="1"/>
                    </pic:cNvPicPr>
                  </pic:nvPicPr>
                  <pic:blipFill rotWithShape="1">
                    <a:blip r:embed="rId240"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2DB3E7E7" w14:textId="7B4C89E1" w:rsidR="00851AFC" w:rsidRPr="009E4648" w:rsidRDefault="00851AFC" w:rsidP="00851AFC">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t xml:space="preserve"> </w:t>
      </w:r>
      <w:r w:rsidRPr="009E4648">
        <w:rPr>
          <w:rFonts w:cs="Arial"/>
          <w:i/>
        </w:rPr>
        <w:t>Écran de batterie</w:t>
      </w:r>
    </w:p>
    <w:p w14:paraId="69D44BAD" w14:textId="77777777" w:rsidR="00851AFC" w:rsidRPr="009E4648" w:rsidRDefault="00851AFC" w:rsidP="00851AFC">
      <w:pPr>
        <w:pStyle w:val="aa"/>
        <w:widowControl w:val="0"/>
        <w:numPr>
          <w:ilvl w:val="0"/>
          <w:numId w:val="97"/>
        </w:numPr>
        <w:adjustRightInd w:val="0"/>
        <w:spacing w:beforeLines="20" w:before="62" w:afterLines="20" w:after="62"/>
        <w:ind w:left="641" w:hanging="357"/>
        <w:textAlignment w:val="baseline"/>
        <w:rPr>
          <w:rFonts w:cs="Arial"/>
          <w:szCs w:val="18"/>
        </w:rPr>
      </w:pPr>
      <w:r w:rsidRPr="009E4648">
        <w:rPr>
          <w:rFonts w:cs="Arial"/>
          <w:szCs w:val="18"/>
        </w:rPr>
        <w:t>Attendez la fin du test. Les résultats s'afficheront sur l'outil.</w:t>
      </w:r>
    </w:p>
    <w:p w14:paraId="106825FC"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lastRenderedPageBreak/>
        <w:drawing>
          <wp:inline distT="0" distB="0" distL="0" distR="0" wp14:anchorId="2F263825" wp14:editId="3CB9101B">
            <wp:extent cx="2879242" cy="1961489"/>
            <wp:effectExtent l="0" t="0" r="0" b="127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4" name="图片 742912174"/>
                    <pic:cNvPicPr>
                      <a:picLocks noChangeAspect="1" noChangeArrowheads="1"/>
                    </pic:cNvPicPr>
                  </pic:nvPicPr>
                  <pic:blipFill rotWithShape="1">
                    <a:blip r:embed="rId241" cstate="hqprint">
                      <a:extLst>
                        <a:ext uri="{28A0092B-C50C-407E-A947-70E740481C1C}">
                          <a14:useLocalDpi xmlns:a14="http://schemas.microsoft.com/office/drawing/2010/main" val="0"/>
                        </a:ext>
                      </a:extLst>
                    </a:blip>
                    <a:srcRect b="7349"/>
                    <a:stretch/>
                  </pic:blipFill>
                  <pic:spPr bwMode="auto">
                    <a:xfrm>
                      <a:off x="0" y="0"/>
                      <a:ext cx="2880000" cy="1962005"/>
                    </a:xfrm>
                    <a:prstGeom prst="rect">
                      <a:avLst/>
                    </a:prstGeom>
                    <a:noFill/>
                    <a:ln>
                      <a:noFill/>
                    </a:ln>
                    <a:extLst>
                      <a:ext uri="{53640926-AAD7-44D8-BBD7-CCE9431645EC}">
                        <a14:shadowObscured xmlns:a14="http://schemas.microsoft.com/office/drawing/2010/main"/>
                      </a:ext>
                    </a:extLst>
                  </pic:spPr>
                </pic:pic>
              </a:graphicData>
            </a:graphic>
          </wp:inline>
        </w:drawing>
      </w:r>
    </w:p>
    <w:p w14:paraId="0685EAE0" w14:textId="7336885C" w:rsidR="00851AFC" w:rsidRPr="009E4648" w:rsidRDefault="00851AFC" w:rsidP="00851AFC">
      <w:pPr>
        <w:pStyle w:val="ab"/>
        <w:spacing w:before="156" w:after="156"/>
        <w:ind w:left="0"/>
        <w:rPr>
          <w:rFonts w:cs="Arial"/>
          <w:b w:val="0"/>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7</w:t>
      </w:r>
      <w:r w:rsidRPr="009E4648">
        <w:rPr>
          <w:rFonts w:cs="Arial"/>
          <w:noProof/>
        </w:rPr>
        <w:fldChar w:fldCharType="end"/>
      </w:r>
      <w:r w:rsidRPr="009E4648">
        <w:rPr>
          <w:rFonts w:cs="Arial"/>
        </w:rPr>
        <w:t xml:space="preserve"> </w:t>
      </w:r>
      <w:r w:rsidRPr="009E4648">
        <w:rPr>
          <w:rFonts w:cs="Arial"/>
          <w:i/>
        </w:rPr>
        <w:t>Écran des résultats du test de la batterie</w:t>
      </w:r>
    </w:p>
    <w:p w14:paraId="5A903AF0" w14:textId="1B67D60C" w:rsidR="00851AFC" w:rsidRPr="009E4648" w:rsidRDefault="00851AFC" w:rsidP="00851AFC">
      <w:pPr>
        <w:pStyle w:val="ab"/>
        <w:spacing w:before="156" w:after="156"/>
        <w:ind w:left="0"/>
        <w:rPr>
          <w:rFonts w:cs="Arial"/>
          <w:b w:val="0"/>
          <w:i/>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4</w:t>
      </w:r>
      <w:r w:rsidRPr="009E4648">
        <w:rPr>
          <w:rFonts w:cs="Arial"/>
          <w:noProof/>
        </w:rPr>
        <w:fldChar w:fldCharType="end"/>
      </w:r>
      <w:r w:rsidRPr="009E4648">
        <w:rPr>
          <w:rFonts w:cs="Arial"/>
        </w:rPr>
        <w:t xml:space="preserve"> </w:t>
      </w:r>
      <w:r w:rsidRPr="009E4648">
        <w:rPr>
          <w:rFonts w:cs="Arial"/>
          <w:i/>
        </w:rPr>
        <w:t>Résultats des tests</w:t>
      </w:r>
    </w:p>
    <w:tbl>
      <w:tblPr>
        <w:tblStyle w:val="ac"/>
        <w:tblW w:w="4737" w:type="pct"/>
        <w:jc w:val="center"/>
        <w:tblLook w:val="04A0" w:firstRow="1" w:lastRow="0" w:firstColumn="1" w:lastColumn="0" w:noHBand="0" w:noVBand="1"/>
      </w:tblPr>
      <w:tblGrid>
        <w:gridCol w:w="1651"/>
        <w:gridCol w:w="5215"/>
      </w:tblGrid>
      <w:tr w:rsidR="00851AFC" w:rsidRPr="009E4648" w14:paraId="63A11D9E" w14:textId="77777777" w:rsidTr="00D115B3">
        <w:trPr>
          <w:trHeight w:val="398"/>
          <w:jc w:val="center"/>
        </w:trPr>
        <w:tc>
          <w:tcPr>
            <w:tcW w:w="1202" w:type="pct"/>
            <w:shd w:val="clear" w:color="auto" w:fill="D9D9D9" w:themeFill="background1" w:themeFillShade="D9"/>
            <w:vAlign w:val="center"/>
          </w:tcPr>
          <w:p w14:paraId="6A31DF6D" w14:textId="77777777" w:rsidR="00851AFC" w:rsidRPr="009E4648" w:rsidRDefault="00851AFC" w:rsidP="00D115B3">
            <w:pPr>
              <w:pStyle w:val="af"/>
              <w:spacing w:before="156" w:after="156" w:line="240" w:lineRule="exact"/>
              <w:jc w:val="left"/>
              <w:rPr>
                <w:rFonts w:cs="Arial"/>
              </w:rPr>
            </w:pPr>
            <w:r w:rsidRPr="009E4648">
              <w:rPr>
                <w:rFonts w:cs="Arial"/>
              </w:rPr>
              <w:t>Résultat</w:t>
            </w:r>
          </w:p>
        </w:tc>
        <w:tc>
          <w:tcPr>
            <w:tcW w:w="3798" w:type="pct"/>
            <w:shd w:val="clear" w:color="auto" w:fill="D9D9D9" w:themeFill="background1" w:themeFillShade="D9"/>
            <w:vAlign w:val="center"/>
          </w:tcPr>
          <w:p w14:paraId="16555B6D" w14:textId="18BD6AA4" w:rsidR="00851AFC" w:rsidRPr="009E4648" w:rsidRDefault="00851AFC" w:rsidP="00D115B3">
            <w:pPr>
              <w:pStyle w:val="af"/>
              <w:spacing w:before="156" w:after="156" w:line="240" w:lineRule="exact"/>
              <w:jc w:val="left"/>
              <w:rPr>
                <w:rFonts w:cs="Arial"/>
              </w:rPr>
            </w:pPr>
            <w:r w:rsidRPr="009E4648">
              <w:rPr>
                <w:rFonts w:cs="Arial"/>
              </w:rPr>
              <w:t>Description</w:t>
            </w:r>
          </w:p>
        </w:tc>
      </w:tr>
      <w:tr w:rsidR="00851AFC" w:rsidRPr="009E4648" w14:paraId="52D9BAFA" w14:textId="77777777" w:rsidTr="00D115B3">
        <w:trPr>
          <w:trHeight w:val="406"/>
          <w:jc w:val="center"/>
        </w:trPr>
        <w:tc>
          <w:tcPr>
            <w:tcW w:w="1202" w:type="pct"/>
            <w:vAlign w:val="center"/>
          </w:tcPr>
          <w:p w14:paraId="36FA1901"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Bonne batterie</w:t>
            </w:r>
          </w:p>
        </w:tc>
        <w:tc>
          <w:tcPr>
            <w:tcW w:w="3798" w:type="pct"/>
            <w:vAlign w:val="center"/>
          </w:tcPr>
          <w:p w14:paraId="339E16B4" w14:textId="77777777" w:rsidR="00851AFC" w:rsidRPr="009E4648" w:rsidRDefault="00851AFC" w:rsidP="00D115B3">
            <w:pPr>
              <w:spacing w:beforeLines="0" w:before="0" w:afterLines="0" w:after="0"/>
              <w:ind w:left="0"/>
              <w:rPr>
                <w:rFonts w:cs="Arial"/>
                <w:szCs w:val="18"/>
              </w:rPr>
            </w:pPr>
            <w:r w:rsidRPr="009E4648">
              <w:rPr>
                <w:rFonts w:cs="Arial"/>
                <w:szCs w:val="18"/>
              </w:rPr>
              <w:t>La batterie est bonne.</w:t>
            </w:r>
          </w:p>
        </w:tc>
      </w:tr>
      <w:tr w:rsidR="00851AFC" w:rsidRPr="009E4648" w14:paraId="03FC5D89" w14:textId="77777777" w:rsidTr="00D115B3">
        <w:trPr>
          <w:trHeight w:val="567"/>
          <w:jc w:val="center"/>
        </w:trPr>
        <w:tc>
          <w:tcPr>
            <w:tcW w:w="1202" w:type="pct"/>
            <w:vAlign w:val="center"/>
          </w:tcPr>
          <w:p w14:paraId="05E6DC85"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Bon et Recharge</w:t>
            </w:r>
          </w:p>
        </w:tc>
        <w:tc>
          <w:tcPr>
            <w:tcW w:w="3798" w:type="pct"/>
            <w:vAlign w:val="center"/>
          </w:tcPr>
          <w:p w14:paraId="04A689AD" w14:textId="77777777" w:rsidR="00851AFC" w:rsidRPr="009E4648" w:rsidRDefault="00851AFC" w:rsidP="00D115B3">
            <w:pPr>
              <w:spacing w:beforeLines="0" w:before="0" w:afterLines="0" w:after="0"/>
              <w:ind w:left="0"/>
              <w:rPr>
                <w:rFonts w:cs="Arial"/>
                <w:szCs w:val="18"/>
              </w:rPr>
            </w:pPr>
            <w:r w:rsidRPr="009E4648">
              <w:rPr>
                <w:rFonts w:cs="Arial"/>
                <w:szCs w:val="18"/>
              </w:rPr>
              <w:t>La batterie est bonne, mais insuffisamment chargée. Rechargez-la.</w:t>
            </w:r>
          </w:p>
        </w:tc>
      </w:tr>
      <w:tr w:rsidR="00851AFC" w:rsidRPr="009E4648" w14:paraId="29AC7923" w14:textId="77777777" w:rsidTr="00D115B3">
        <w:trPr>
          <w:trHeight w:val="561"/>
          <w:jc w:val="center"/>
        </w:trPr>
        <w:tc>
          <w:tcPr>
            <w:tcW w:w="1202" w:type="pct"/>
            <w:vAlign w:val="center"/>
          </w:tcPr>
          <w:p w14:paraId="039D0047"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Charger et retester</w:t>
            </w:r>
          </w:p>
        </w:tc>
        <w:tc>
          <w:tcPr>
            <w:tcW w:w="3798" w:type="pct"/>
            <w:vAlign w:val="center"/>
          </w:tcPr>
          <w:p w14:paraId="39205D6A" w14:textId="77777777" w:rsidR="00851AFC" w:rsidRPr="009E4648" w:rsidRDefault="00851AFC" w:rsidP="00D115B3">
            <w:pPr>
              <w:spacing w:beforeLines="0" w:before="0" w:afterLines="0" w:after="0"/>
              <w:ind w:left="0"/>
              <w:rPr>
                <w:rFonts w:cs="Arial"/>
                <w:szCs w:val="18"/>
              </w:rPr>
            </w:pPr>
            <w:r w:rsidRPr="009E4648">
              <w:rPr>
                <w:rFonts w:cs="Arial"/>
                <w:szCs w:val="18"/>
              </w:rPr>
              <w:t>La batterie doit être chargée pour déterminer son état.</w:t>
            </w:r>
          </w:p>
        </w:tc>
      </w:tr>
      <w:tr w:rsidR="00851AFC" w:rsidRPr="009E4648" w14:paraId="697D4D49" w14:textId="77777777" w:rsidTr="00D115B3">
        <w:trPr>
          <w:trHeight w:val="399"/>
          <w:jc w:val="center"/>
        </w:trPr>
        <w:tc>
          <w:tcPr>
            <w:tcW w:w="1202" w:type="pct"/>
            <w:vAlign w:val="center"/>
          </w:tcPr>
          <w:p w14:paraId="58AFEE15"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Cellule défectueuse</w:t>
            </w:r>
          </w:p>
        </w:tc>
        <w:tc>
          <w:tcPr>
            <w:tcW w:w="3798" w:type="pct"/>
            <w:vAlign w:val="center"/>
          </w:tcPr>
          <w:p w14:paraId="704D8892" w14:textId="77777777" w:rsidR="00851AFC" w:rsidRPr="009E4648" w:rsidRDefault="00851AFC" w:rsidP="00D115B3">
            <w:pPr>
              <w:spacing w:beforeLines="0" w:before="0" w:afterLines="0" w:after="0"/>
              <w:ind w:left="0"/>
              <w:rPr>
                <w:rFonts w:cs="Arial"/>
                <w:szCs w:val="18"/>
              </w:rPr>
            </w:pPr>
            <w:r w:rsidRPr="009E4648">
              <w:rPr>
                <w:rFonts w:cs="Arial"/>
                <w:szCs w:val="18"/>
              </w:rPr>
              <w:t>Remplacer la batterie.</w:t>
            </w:r>
          </w:p>
        </w:tc>
      </w:tr>
      <w:tr w:rsidR="00851AFC" w:rsidRPr="009E4648" w14:paraId="2D516EA7" w14:textId="77777777" w:rsidTr="00D115B3">
        <w:trPr>
          <w:trHeight w:val="419"/>
          <w:jc w:val="center"/>
        </w:trPr>
        <w:tc>
          <w:tcPr>
            <w:tcW w:w="1202" w:type="pct"/>
            <w:vAlign w:val="center"/>
          </w:tcPr>
          <w:p w14:paraId="070ADA4A"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Remplacer la batterie</w:t>
            </w:r>
          </w:p>
        </w:tc>
        <w:tc>
          <w:tcPr>
            <w:tcW w:w="3798" w:type="pct"/>
            <w:vAlign w:val="center"/>
          </w:tcPr>
          <w:p w14:paraId="46650A85" w14:textId="77777777" w:rsidR="00851AFC" w:rsidRPr="009E4648" w:rsidRDefault="00851AFC" w:rsidP="00D115B3">
            <w:pPr>
              <w:spacing w:beforeLines="0" w:before="0" w:afterLines="0" w:after="0"/>
              <w:ind w:left="0"/>
              <w:rPr>
                <w:rFonts w:cs="Arial"/>
                <w:szCs w:val="18"/>
              </w:rPr>
            </w:pPr>
            <w:r w:rsidRPr="009E4648">
              <w:rPr>
                <w:rFonts w:cs="Arial"/>
                <w:szCs w:val="18"/>
              </w:rPr>
              <w:t>Remplacer la batterie.</w:t>
            </w:r>
          </w:p>
        </w:tc>
      </w:tr>
    </w:tbl>
    <w:p w14:paraId="280ECA72" w14:textId="77777777" w:rsidR="00851AFC" w:rsidRPr="009E4648" w:rsidRDefault="00851AFC" w:rsidP="00851AFC">
      <w:pPr>
        <w:spacing w:beforeLines="0" w:before="0" w:afterLines="0" w:after="0"/>
        <w:ind w:left="0"/>
        <w:contextualSpacing/>
        <w:rPr>
          <w:rFonts w:eastAsiaTheme="minorEastAsia" w:cs="Arial"/>
          <w:b/>
          <w:szCs w:val="18"/>
        </w:rPr>
      </w:pPr>
    </w:p>
    <w:p w14:paraId="5A793FB8"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b/>
          <w:szCs w:val="18"/>
        </w:rPr>
      </w:pPr>
      <w:r w:rsidRPr="009E4648">
        <w:rPr>
          <w:rFonts w:cs="Arial"/>
          <w:b/>
          <w:noProof/>
          <w:szCs w:val="18"/>
          <w:lang w:val="en-US"/>
        </w:rPr>
        <w:drawing>
          <wp:anchor distT="0" distB="0" distL="114300" distR="114300" simplePos="0" relativeHeight="252327936" behindDoc="0" locked="0" layoutInCell="1" allowOverlap="1" wp14:anchorId="2C26228C" wp14:editId="4E081A18">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rPr>
          <w:rFonts w:cs="Arial"/>
          <w:b/>
          <w:szCs w:val="18"/>
        </w:rPr>
        <w:t>NOTE</w:t>
      </w:r>
    </w:p>
    <w:p w14:paraId="788E5A8B"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b/>
          <w:szCs w:val="18"/>
        </w:rPr>
      </w:pPr>
      <w:r w:rsidRPr="009E4648">
        <w:rPr>
          <w:rFonts w:cs="Arial"/>
          <w:szCs w:val="18"/>
        </w:rPr>
        <w:t>Veuillez toujours effectuer le test de la batterie avant de procéder aux tests du démarreur et du générateur.</w:t>
      </w:r>
      <w:bookmarkStart w:id="513" w:name="_Toc74815234"/>
      <w:bookmarkStart w:id="514" w:name="_Toc79087911"/>
      <w:bookmarkStart w:id="515" w:name="_Toc109724462"/>
    </w:p>
    <w:p w14:paraId="08348B7F" w14:textId="77777777" w:rsidR="00851AFC" w:rsidRPr="009E4648" w:rsidRDefault="00851AFC" w:rsidP="00851AFC">
      <w:pPr>
        <w:spacing w:before="156" w:after="156"/>
        <w:rPr>
          <w:rFonts w:cs="Arial"/>
        </w:rPr>
      </w:pPr>
      <w:bookmarkStart w:id="516" w:name="_Toc159436356"/>
      <w:r w:rsidRPr="009E4648">
        <w:rPr>
          <w:rFonts w:cs="Arial"/>
        </w:rPr>
        <w:t xml:space="preserve"> </w:t>
      </w:r>
    </w:p>
    <w:p w14:paraId="62D84A7F" w14:textId="77777777" w:rsidR="00851AFC" w:rsidRPr="009E4648" w:rsidRDefault="00851AFC" w:rsidP="00851AFC">
      <w:pPr>
        <w:spacing w:before="156" w:after="156"/>
        <w:rPr>
          <w:rFonts w:cs="Arial"/>
        </w:rPr>
      </w:pPr>
    </w:p>
    <w:p w14:paraId="1EAECF4B" w14:textId="77777777" w:rsidR="00851AFC" w:rsidRPr="009E4648" w:rsidRDefault="00851AFC" w:rsidP="00851AFC">
      <w:pPr>
        <w:spacing w:before="156" w:after="156"/>
        <w:rPr>
          <w:rFonts w:cs="Arial"/>
        </w:rPr>
      </w:pPr>
    </w:p>
    <w:p w14:paraId="33532BF7" w14:textId="77777777" w:rsidR="00851AFC" w:rsidRPr="009E4648" w:rsidRDefault="00851AFC" w:rsidP="00851AFC">
      <w:pPr>
        <w:spacing w:before="156" w:after="156"/>
        <w:rPr>
          <w:rFonts w:cs="Arial"/>
        </w:rPr>
      </w:pPr>
    </w:p>
    <w:p w14:paraId="18CA73A8" w14:textId="77777777" w:rsidR="00851AFC" w:rsidRPr="009E4648" w:rsidRDefault="00851AFC" w:rsidP="00851AFC">
      <w:pPr>
        <w:pStyle w:val="30"/>
        <w:spacing w:before="312" w:after="156"/>
      </w:pPr>
      <w:r w:rsidRPr="009E4648">
        <w:lastRenderedPageBreak/>
        <w:t>Test de démarrage</w:t>
      </w:r>
      <w:bookmarkEnd w:id="513"/>
      <w:bookmarkEnd w:id="514"/>
      <w:bookmarkEnd w:id="515"/>
      <w:bookmarkEnd w:id="516"/>
    </w:p>
    <w:p w14:paraId="29C3AE1A" w14:textId="35B0E00F" w:rsidR="00851AFC" w:rsidRPr="009E4648" w:rsidRDefault="00851AFC" w:rsidP="00851AFC">
      <w:pPr>
        <w:spacing w:before="156" w:after="156"/>
        <w:textAlignment w:val="baseline"/>
        <w:rPr>
          <w:rFonts w:cs="Arial"/>
          <w:szCs w:val="18"/>
        </w:rPr>
      </w:pPr>
      <w:r w:rsidRPr="009E4648">
        <w:rPr>
          <w:rFonts w:cs="Arial"/>
          <w:szCs w:val="18"/>
        </w:rPr>
        <w:t>Suivez les instructions à l'écran pour effectuer le test. Démarrez le moteur et laissez-le tourner au ralenti. Les résultats du test s'afficheront comme suit:</w:t>
      </w:r>
    </w:p>
    <w:p w14:paraId="52FAEC84"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drawing>
          <wp:inline distT="0" distB="0" distL="0" distR="0" wp14:anchorId="27DDDE44" wp14:editId="2EC3C188">
            <wp:extent cx="2879242" cy="1955720"/>
            <wp:effectExtent l="0" t="0" r="0" b="6985"/>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5" name="图片 742912175"/>
                    <pic:cNvPicPr>
                      <a:picLocks noChangeAspect="1" noChangeArrowheads="1"/>
                    </pic:cNvPicPr>
                  </pic:nvPicPr>
                  <pic:blipFill rotWithShape="1">
                    <a:blip r:embed="rId242"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7F507252" w14:textId="70CF89E2" w:rsidR="00851AFC" w:rsidRPr="009E4648" w:rsidRDefault="00851AFC" w:rsidP="00851AFC">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8</w:t>
      </w:r>
      <w:r w:rsidRPr="009E4648">
        <w:rPr>
          <w:rFonts w:cs="Arial"/>
          <w:noProof/>
        </w:rPr>
        <w:fldChar w:fldCharType="end"/>
      </w:r>
      <w:r w:rsidRPr="009E4648">
        <w:rPr>
          <w:rFonts w:cs="Arial"/>
        </w:rPr>
        <w:t xml:space="preserve"> </w:t>
      </w:r>
      <w:r w:rsidRPr="009E4648">
        <w:rPr>
          <w:rFonts w:cs="Arial"/>
          <w:i/>
        </w:rPr>
        <w:t>Écran de résultat du test de démarrage</w:t>
      </w:r>
    </w:p>
    <w:p w14:paraId="4C3EA2FB" w14:textId="6E3126DD" w:rsidR="00851AFC" w:rsidRPr="009E4648" w:rsidRDefault="00851AFC" w:rsidP="00851AFC">
      <w:pPr>
        <w:pStyle w:val="ab"/>
        <w:spacing w:before="156" w:after="156"/>
        <w:ind w:left="0"/>
        <w:rPr>
          <w:rFonts w:cs="Arial"/>
          <w:b w:val="0"/>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5</w:t>
      </w:r>
      <w:r w:rsidRPr="009E4648">
        <w:rPr>
          <w:rFonts w:cs="Arial"/>
          <w:noProof/>
        </w:rPr>
        <w:fldChar w:fldCharType="end"/>
      </w:r>
      <w:r w:rsidRPr="009E4648">
        <w:rPr>
          <w:rFonts w:cs="Arial"/>
        </w:rPr>
        <w:t xml:space="preserve"> </w:t>
      </w:r>
      <w:r w:rsidRPr="009E4648">
        <w:rPr>
          <w:rFonts w:cs="Arial"/>
          <w:i/>
        </w:rPr>
        <w:t>Résultats du test de démarrage</w:t>
      </w:r>
    </w:p>
    <w:tbl>
      <w:tblPr>
        <w:tblStyle w:val="ac"/>
        <w:tblW w:w="4360" w:type="pct"/>
        <w:jc w:val="center"/>
        <w:tblLook w:val="04A0" w:firstRow="1" w:lastRow="0" w:firstColumn="1" w:lastColumn="0" w:noHBand="0" w:noVBand="1"/>
      </w:tblPr>
      <w:tblGrid>
        <w:gridCol w:w="1940"/>
        <w:gridCol w:w="4379"/>
      </w:tblGrid>
      <w:tr w:rsidR="00851AFC" w:rsidRPr="009E4648" w14:paraId="25B41189" w14:textId="77777777" w:rsidTr="00D115B3">
        <w:trPr>
          <w:trHeight w:val="355"/>
          <w:jc w:val="center"/>
        </w:trPr>
        <w:tc>
          <w:tcPr>
            <w:tcW w:w="1535" w:type="pct"/>
            <w:shd w:val="clear" w:color="auto" w:fill="D9D9D9" w:themeFill="background1" w:themeFillShade="D9"/>
            <w:vAlign w:val="center"/>
          </w:tcPr>
          <w:p w14:paraId="19FF664E"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Résultat</w:t>
            </w:r>
          </w:p>
        </w:tc>
        <w:tc>
          <w:tcPr>
            <w:tcW w:w="3465" w:type="pct"/>
            <w:shd w:val="clear" w:color="auto" w:fill="D9D9D9" w:themeFill="background1" w:themeFillShade="D9"/>
            <w:vAlign w:val="center"/>
          </w:tcPr>
          <w:p w14:paraId="7604801F"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Description</w:t>
            </w:r>
          </w:p>
        </w:tc>
      </w:tr>
      <w:tr w:rsidR="00851AFC" w:rsidRPr="009E4648" w14:paraId="460702E1" w14:textId="77777777" w:rsidTr="00D115B3">
        <w:trPr>
          <w:trHeight w:val="419"/>
          <w:jc w:val="center"/>
        </w:trPr>
        <w:tc>
          <w:tcPr>
            <w:tcW w:w="1535" w:type="pct"/>
            <w:vAlign w:val="center"/>
          </w:tcPr>
          <w:p w14:paraId="08117A62"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Démarrage normal</w:t>
            </w:r>
          </w:p>
        </w:tc>
        <w:tc>
          <w:tcPr>
            <w:tcW w:w="3465" w:type="pct"/>
            <w:vAlign w:val="center"/>
          </w:tcPr>
          <w:p w14:paraId="2190AB44" w14:textId="77777777" w:rsidR="00851AFC" w:rsidRPr="009E4648" w:rsidRDefault="00851AFC" w:rsidP="00D115B3">
            <w:pPr>
              <w:spacing w:beforeLines="0" w:before="0" w:afterLines="0" w:after="0"/>
              <w:ind w:left="0"/>
              <w:jc w:val="left"/>
              <w:rPr>
                <w:rFonts w:cs="Arial"/>
                <w:szCs w:val="18"/>
              </w:rPr>
            </w:pPr>
            <w:r w:rsidRPr="009E4648">
              <w:rPr>
                <w:rFonts w:cs="Arial"/>
                <w:szCs w:val="18"/>
              </w:rPr>
              <w:t>L'entrée est bonne.</w:t>
            </w:r>
          </w:p>
        </w:tc>
      </w:tr>
      <w:tr w:rsidR="00851AFC" w:rsidRPr="009E4648" w14:paraId="6884FAAF" w14:textId="77777777" w:rsidTr="00D115B3">
        <w:trPr>
          <w:trHeight w:val="397"/>
          <w:jc w:val="center"/>
        </w:trPr>
        <w:tc>
          <w:tcPr>
            <w:tcW w:w="1535" w:type="pct"/>
            <w:vAlign w:val="center"/>
          </w:tcPr>
          <w:p w14:paraId="16064DE7"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Courant trop faible</w:t>
            </w:r>
          </w:p>
        </w:tc>
        <w:tc>
          <w:tcPr>
            <w:tcW w:w="3465" w:type="pct"/>
            <w:vAlign w:val="center"/>
          </w:tcPr>
          <w:p w14:paraId="0AE75A6F" w14:textId="77777777" w:rsidR="00851AFC" w:rsidRPr="009E4648" w:rsidRDefault="00851AFC" w:rsidP="00D115B3">
            <w:pPr>
              <w:spacing w:beforeLines="0" w:before="0" w:afterLines="0" w:after="0"/>
              <w:ind w:left="0"/>
              <w:jc w:val="left"/>
              <w:rPr>
                <w:rFonts w:cs="Arial"/>
                <w:szCs w:val="18"/>
              </w:rPr>
            </w:pPr>
            <w:r w:rsidRPr="009E4648">
              <w:rPr>
                <w:rFonts w:cs="Arial"/>
                <w:szCs w:val="18"/>
              </w:rPr>
              <w:t>Faible capacité de décharge momentanée.</w:t>
            </w:r>
          </w:p>
        </w:tc>
      </w:tr>
      <w:tr w:rsidR="00851AFC" w:rsidRPr="009E4648" w14:paraId="17AAB71F" w14:textId="77777777" w:rsidTr="00D115B3">
        <w:trPr>
          <w:trHeight w:val="431"/>
          <w:jc w:val="center"/>
        </w:trPr>
        <w:tc>
          <w:tcPr>
            <w:tcW w:w="1535" w:type="pct"/>
            <w:vAlign w:val="center"/>
          </w:tcPr>
          <w:p w14:paraId="50920BC7"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Tension trop basse</w:t>
            </w:r>
          </w:p>
        </w:tc>
        <w:tc>
          <w:tcPr>
            <w:tcW w:w="3465" w:type="pct"/>
            <w:vAlign w:val="center"/>
          </w:tcPr>
          <w:p w14:paraId="0DDAA2F8" w14:textId="77777777" w:rsidR="00851AFC" w:rsidRPr="009E4648" w:rsidRDefault="00851AFC" w:rsidP="00D115B3">
            <w:pPr>
              <w:spacing w:beforeLines="0" w:before="0" w:afterLines="0" w:after="0"/>
              <w:ind w:left="0"/>
              <w:jc w:val="left"/>
              <w:rPr>
                <w:rFonts w:cs="Arial"/>
                <w:szCs w:val="18"/>
              </w:rPr>
            </w:pPr>
            <w:r w:rsidRPr="009E4648">
              <w:rPr>
                <w:rFonts w:cs="Arial"/>
                <w:szCs w:val="18"/>
              </w:rPr>
              <w:t>Faible capacité de stockage de la batterie.</w:t>
            </w:r>
          </w:p>
        </w:tc>
      </w:tr>
      <w:tr w:rsidR="00851AFC" w:rsidRPr="009E4648" w14:paraId="3D79003C" w14:textId="77777777" w:rsidTr="00D115B3">
        <w:trPr>
          <w:trHeight w:val="409"/>
          <w:jc w:val="center"/>
        </w:trPr>
        <w:tc>
          <w:tcPr>
            <w:tcW w:w="1535" w:type="pct"/>
            <w:vAlign w:val="center"/>
          </w:tcPr>
          <w:p w14:paraId="0B3FEE7E"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Pas commencé</w:t>
            </w:r>
          </w:p>
        </w:tc>
        <w:tc>
          <w:tcPr>
            <w:tcW w:w="3465" w:type="pct"/>
            <w:vAlign w:val="center"/>
          </w:tcPr>
          <w:p w14:paraId="2EACFD2A" w14:textId="77777777" w:rsidR="00851AFC" w:rsidRPr="009E4648" w:rsidRDefault="00851AFC" w:rsidP="00D115B3">
            <w:pPr>
              <w:spacing w:beforeLines="0" w:before="0" w:afterLines="0" w:after="0"/>
              <w:ind w:left="0"/>
              <w:jc w:val="left"/>
              <w:rPr>
                <w:rFonts w:cs="Arial"/>
                <w:szCs w:val="18"/>
              </w:rPr>
            </w:pPr>
            <w:r w:rsidRPr="009E4648">
              <w:rPr>
                <w:rFonts w:cs="Arial"/>
                <w:szCs w:val="18"/>
              </w:rPr>
              <w:t>Le démarreur n'est pas détecté pour le démarrage.</w:t>
            </w:r>
          </w:p>
        </w:tc>
      </w:tr>
    </w:tbl>
    <w:p w14:paraId="660ADEAD" w14:textId="77777777" w:rsidR="00851AFC" w:rsidRPr="009E4648" w:rsidRDefault="00851AFC" w:rsidP="00851AFC">
      <w:pPr>
        <w:spacing w:beforeLines="0" w:before="0" w:afterLines="0" w:after="0"/>
        <w:ind w:left="0"/>
        <w:contextualSpacing/>
        <w:rPr>
          <w:rFonts w:cs="Arial"/>
        </w:rPr>
      </w:pPr>
      <w:bookmarkStart w:id="517" w:name="_Toc74815235"/>
      <w:bookmarkStart w:id="518" w:name="_Toc79087912"/>
    </w:p>
    <w:p w14:paraId="4A0D8DBB" w14:textId="77777777" w:rsidR="00851AFC" w:rsidRPr="009E4648" w:rsidRDefault="00851AFC" w:rsidP="00851AFC">
      <w:pPr>
        <w:spacing w:before="156" w:after="156"/>
        <w:rPr>
          <w:rFonts w:cs="Arial"/>
        </w:rPr>
      </w:pPr>
      <w:bookmarkStart w:id="519" w:name="_Toc109724463"/>
      <w:bookmarkStart w:id="520" w:name="_Toc159436357"/>
      <w:r w:rsidRPr="009E4648">
        <w:rPr>
          <w:rFonts w:cs="Arial"/>
        </w:rPr>
        <w:t xml:space="preserve"> </w:t>
      </w:r>
    </w:p>
    <w:p w14:paraId="05031495" w14:textId="77777777" w:rsidR="00851AFC" w:rsidRPr="009E4648" w:rsidRDefault="00851AFC" w:rsidP="00851AFC">
      <w:pPr>
        <w:spacing w:before="156" w:after="156"/>
        <w:rPr>
          <w:rFonts w:cs="Arial"/>
        </w:rPr>
      </w:pPr>
    </w:p>
    <w:p w14:paraId="62393CD8" w14:textId="77777777" w:rsidR="00851AFC" w:rsidRPr="009E4648" w:rsidRDefault="00851AFC" w:rsidP="00851AFC">
      <w:pPr>
        <w:spacing w:before="156" w:after="156"/>
        <w:rPr>
          <w:rFonts w:cs="Arial"/>
        </w:rPr>
      </w:pPr>
    </w:p>
    <w:p w14:paraId="48E00475" w14:textId="77777777" w:rsidR="00851AFC" w:rsidRPr="009E4648" w:rsidRDefault="00851AFC" w:rsidP="00851AFC">
      <w:pPr>
        <w:spacing w:before="156" w:after="156"/>
        <w:rPr>
          <w:rFonts w:cs="Arial"/>
        </w:rPr>
      </w:pPr>
    </w:p>
    <w:p w14:paraId="5517DC1D" w14:textId="77777777" w:rsidR="00851AFC" w:rsidRPr="009E4648" w:rsidRDefault="00851AFC" w:rsidP="00851AFC">
      <w:pPr>
        <w:spacing w:before="156" w:after="156"/>
        <w:rPr>
          <w:rFonts w:cs="Arial"/>
        </w:rPr>
      </w:pPr>
    </w:p>
    <w:p w14:paraId="384D5408" w14:textId="77777777" w:rsidR="00FE4F64" w:rsidRPr="009E4648" w:rsidRDefault="00FE4F64" w:rsidP="00851AFC">
      <w:pPr>
        <w:spacing w:before="156" w:after="156"/>
        <w:rPr>
          <w:rFonts w:cs="Arial"/>
        </w:rPr>
      </w:pPr>
    </w:p>
    <w:p w14:paraId="0F6415B0" w14:textId="77777777" w:rsidR="00851AFC" w:rsidRPr="009E4648" w:rsidRDefault="00851AFC" w:rsidP="00851AFC">
      <w:pPr>
        <w:pStyle w:val="30"/>
        <w:spacing w:before="312" w:after="156"/>
      </w:pPr>
      <w:r w:rsidRPr="009E4648">
        <w:lastRenderedPageBreak/>
        <w:t>Test du générateur</w:t>
      </w:r>
      <w:bookmarkEnd w:id="517"/>
      <w:bookmarkEnd w:id="518"/>
      <w:bookmarkEnd w:id="519"/>
      <w:bookmarkEnd w:id="520"/>
    </w:p>
    <w:p w14:paraId="0DA0A98D" w14:textId="5D90680E" w:rsidR="00851AFC" w:rsidRPr="009E4648" w:rsidRDefault="00851AFC" w:rsidP="00851AFC">
      <w:pPr>
        <w:spacing w:before="156" w:after="156"/>
        <w:textAlignment w:val="baseline"/>
        <w:rPr>
          <w:rFonts w:cs="Arial"/>
          <w:szCs w:val="18"/>
        </w:rPr>
      </w:pPr>
      <w:r w:rsidRPr="009E4648">
        <w:rPr>
          <w:rFonts w:cs="Arial"/>
          <w:szCs w:val="18"/>
        </w:rPr>
        <w:t>Suivez les instructions à l'écran pour terminer le test. Les résultats s'afficheront comme suit:</w:t>
      </w:r>
    </w:p>
    <w:p w14:paraId="67954AEE"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drawing>
          <wp:inline distT="0" distB="0" distL="0" distR="0" wp14:anchorId="1760D557" wp14:editId="1B5C33F8">
            <wp:extent cx="2879242" cy="1958604"/>
            <wp:effectExtent l="0" t="0" r="0" b="381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6" name="图片 742912176"/>
                    <pic:cNvPicPr>
                      <a:picLocks noChangeAspect="1" noChangeArrowheads="1"/>
                    </pic:cNvPicPr>
                  </pic:nvPicPr>
                  <pic:blipFill rotWithShape="1">
                    <a:blip r:embed="rId243"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65687BF4" w14:textId="765BDE3B" w:rsidR="00851AFC" w:rsidRPr="009E4648" w:rsidRDefault="00851AFC" w:rsidP="00851AFC">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9</w:t>
      </w:r>
      <w:r w:rsidRPr="009E4648">
        <w:rPr>
          <w:rFonts w:cs="Arial"/>
          <w:noProof/>
        </w:rPr>
        <w:fldChar w:fldCharType="end"/>
      </w:r>
      <w:r w:rsidRPr="009E4648">
        <w:rPr>
          <w:rFonts w:cs="Arial"/>
        </w:rPr>
        <w:t xml:space="preserve"> </w:t>
      </w:r>
      <w:r w:rsidRPr="009E4648">
        <w:rPr>
          <w:rFonts w:cs="Arial"/>
          <w:i/>
        </w:rPr>
        <w:t>Écran des résultats des tests du générateur</w:t>
      </w:r>
    </w:p>
    <w:p w14:paraId="74682444" w14:textId="13D49EA7" w:rsidR="00851AFC" w:rsidRPr="009E4648" w:rsidRDefault="00851AFC" w:rsidP="00851AFC">
      <w:pPr>
        <w:pStyle w:val="ab"/>
        <w:spacing w:before="156" w:after="156"/>
        <w:ind w:left="0"/>
        <w:rPr>
          <w:rFonts w:cs="Arial"/>
          <w:b w:val="0"/>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6</w:t>
      </w:r>
      <w:r w:rsidRPr="009E4648">
        <w:rPr>
          <w:rFonts w:cs="Arial"/>
          <w:noProof/>
        </w:rPr>
        <w:fldChar w:fldCharType="end"/>
      </w:r>
      <w:r w:rsidRPr="009E4648">
        <w:rPr>
          <w:rFonts w:cs="Arial"/>
        </w:rPr>
        <w:t xml:space="preserve"> </w:t>
      </w:r>
      <w:r w:rsidRPr="009E4648">
        <w:rPr>
          <w:rFonts w:cs="Arial"/>
          <w:i/>
        </w:rPr>
        <w:t>Résultats des tests du générateur</w:t>
      </w:r>
    </w:p>
    <w:tbl>
      <w:tblPr>
        <w:tblStyle w:val="33"/>
        <w:tblW w:w="0" w:type="auto"/>
        <w:jc w:val="center"/>
        <w:tblLook w:val="04A0" w:firstRow="1" w:lastRow="0" w:firstColumn="1" w:lastColumn="0" w:noHBand="0" w:noVBand="1"/>
      </w:tblPr>
      <w:tblGrid>
        <w:gridCol w:w="2026"/>
        <w:gridCol w:w="4407"/>
      </w:tblGrid>
      <w:tr w:rsidR="00851AFC" w:rsidRPr="009E4648" w14:paraId="0F71AFF2" w14:textId="77777777" w:rsidTr="00D115B3">
        <w:trPr>
          <w:trHeight w:val="383"/>
          <w:tblHeader/>
          <w:jc w:val="center"/>
        </w:trPr>
        <w:tc>
          <w:tcPr>
            <w:tcW w:w="2026" w:type="dxa"/>
            <w:shd w:val="clear" w:color="auto" w:fill="D9D9D9" w:themeFill="background1" w:themeFillShade="D9"/>
            <w:vAlign w:val="center"/>
          </w:tcPr>
          <w:p w14:paraId="5A4442BB" w14:textId="77777777" w:rsidR="00851AFC" w:rsidRPr="009E4648" w:rsidRDefault="00851AFC" w:rsidP="00D115B3">
            <w:pPr>
              <w:tabs>
                <w:tab w:val="left" w:pos="657"/>
                <w:tab w:val="center" w:pos="947"/>
              </w:tabs>
              <w:spacing w:beforeLines="0" w:before="0" w:afterLines="0" w:after="0"/>
              <w:ind w:left="0"/>
              <w:jc w:val="left"/>
              <w:textAlignment w:val="baseline"/>
              <w:rPr>
                <w:rFonts w:eastAsiaTheme="minorEastAsia" w:cs="Arial"/>
                <w:b/>
                <w:szCs w:val="18"/>
              </w:rPr>
            </w:pPr>
            <w:r w:rsidRPr="009E4648">
              <w:rPr>
                <w:rFonts w:eastAsiaTheme="minorEastAsia" w:cs="Arial"/>
                <w:b/>
                <w:szCs w:val="18"/>
              </w:rPr>
              <w:t>Résultat</w:t>
            </w:r>
          </w:p>
        </w:tc>
        <w:tc>
          <w:tcPr>
            <w:tcW w:w="4407" w:type="dxa"/>
            <w:shd w:val="clear" w:color="auto" w:fill="D9D9D9" w:themeFill="background1" w:themeFillShade="D9"/>
            <w:vAlign w:val="center"/>
          </w:tcPr>
          <w:p w14:paraId="07C0EDDB" w14:textId="77777777" w:rsidR="00851AFC" w:rsidRPr="009E4648" w:rsidRDefault="00851AFC" w:rsidP="00D115B3">
            <w:pPr>
              <w:spacing w:beforeLines="0" w:before="0" w:afterLines="0" w:after="0"/>
              <w:ind w:left="0"/>
              <w:jc w:val="left"/>
              <w:textAlignment w:val="baseline"/>
              <w:rPr>
                <w:rFonts w:eastAsiaTheme="minorEastAsia" w:cs="Arial"/>
                <w:b/>
                <w:szCs w:val="18"/>
              </w:rPr>
            </w:pPr>
            <w:r w:rsidRPr="009E4648">
              <w:rPr>
                <w:rFonts w:eastAsiaTheme="minorEastAsia" w:cs="Arial"/>
                <w:b/>
                <w:szCs w:val="18"/>
              </w:rPr>
              <w:t>Description</w:t>
            </w:r>
          </w:p>
        </w:tc>
      </w:tr>
      <w:tr w:rsidR="00851AFC" w:rsidRPr="009E4648" w14:paraId="28863A3D" w14:textId="77777777" w:rsidTr="00D115B3">
        <w:trPr>
          <w:trHeight w:val="297"/>
          <w:jc w:val="center"/>
        </w:trPr>
        <w:tc>
          <w:tcPr>
            <w:tcW w:w="2026" w:type="dxa"/>
            <w:vAlign w:val="center"/>
          </w:tcPr>
          <w:p w14:paraId="17779209" w14:textId="77777777" w:rsidR="00851AFC" w:rsidRPr="009E4648" w:rsidRDefault="00851AFC" w:rsidP="00D115B3">
            <w:pPr>
              <w:spacing w:beforeLines="0" w:before="0" w:afterLines="0" w:after="0"/>
              <w:ind w:left="0"/>
              <w:textAlignment w:val="baseline"/>
              <w:rPr>
                <w:rFonts w:eastAsiaTheme="minorEastAsia" w:cs="Arial"/>
                <w:b/>
                <w:szCs w:val="18"/>
              </w:rPr>
            </w:pPr>
            <w:r w:rsidRPr="009E4648">
              <w:rPr>
                <w:rFonts w:eastAsiaTheme="minorEastAsia" w:cs="Arial"/>
                <w:b/>
                <w:szCs w:val="18"/>
              </w:rPr>
              <w:t>Chargement normal</w:t>
            </w:r>
          </w:p>
        </w:tc>
        <w:tc>
          <w:tcPr>
            <w:tcW w:w="4407" w:type="dxa"/>
            <w:vAlign w:val="center"/>
          </w:tcPr>
          <w:p w14:paraId="612A22CF" w14:textId="77777777" w:rsidR="00851AFC" w:rsidRPr="009E4648" w:rsidRDefault="00851AFC" w:rsidP="00D115B3">
            <w:pPr>
              <w:spacing w:beforeLines="0" w:before="0" w:afterLines="0" w:after="0"/>
              <w:ind w:left="0"/>
              <w:jc w:val="left"/>
              <w:textAlignment w:val="baseline"/>
              <w:rPr>
                <w:rFonts w:eastAsiaTheme="minorEastAsia" w:cs="Arial"/>
                <w:szCs w:val="18"/>
              </w:rPr>
            </w:pPr>
            <w:r w:rsidRPr="009E4648">
              <w:rPr>
                <w:rFonts w:eastAsiaTheme="minorEastAsia" w:cs="Arial"/>
                <w:szCs w:val="18"/>
              </w:rPr>
              <w:t>Le générateur fonctionne normalement.</w:t>
            </w:r>
          </w:p>
        </w:tc>
      </w:tr>
      <w:tr w:rsidR="00851AFC" w:rsidRPr="009E4648" w14:paraId="37295BC4" w14:textId="77777777" w:rsidTr="00D115B3">
        <w:trPr>
          <w:trHeight w:val="1011"/>
          <w:jc w:val="center"/>
        </w:trPr>
        <w:tc>
          <w:tcPr>
            <w:tcW w:w="2026" w:type="dxa"/>
            <w:vAlign w:val="center"/>
          </w:tcPr>
          <w:p w14:paraId="4075043C" w14:textId="77777777" w:rsidR="00851AFC" w:rsidRPr="009E4648" w:rsidRDefault="00851AFC" w:rsidP="00D115B3">
            <w:pPr>
              <w:spacing w:beforeLines="0" w:before="0" w:afterLines="0" w:after="0"/>
              <w:ind w:left="0"/>
              <w:textAlignment w:val="baseline"/>
              <w:rPr>
                <w:rFonts w:eastAsiaTheme="minorEastAsia" w:cs="Arial"/>
                <w:b/>
                <w:szCs w:val="18"/>
              </w:rPr>
            </w:pPr>
            <w:r w:rsidRPr="009E4648">
              <w:rPr>
                <w:rFonts w:eastAsiaTheme="minorEastAsia" w:cs="Arial"/>
                <w:b/>
                <w:szCs w:val="18"/>
              </w:rPr>
              <w:t>Sortie trop faible</w:t>
            </w:r>
          </w:p>
        </w:tc>
        <w:tc>
          <w:tcPr>
            <w:tcW w:w="4407" w:type="dxa"/>
            <w:vAlign w:val="center"/>
          </w:tcPr>
          <w:p w14:paraId="643055F9" w14:textId="1DD7EC91"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La courroie reliant le démarreur et le générateur est lâche</w:t>
            </w:r>
            <w:r w:rsidR="004A38FF" w:rsidRPr="009E4648">
              <w:rPr>
                <w:rFonts w:eastAsiaTheme="minorEastAsia" w:cs="Arial"/>
                <w:szCs w:val="18"/>
              </w:rPr>
              <w:t>.</w:t>
            </w:r>
          </w:p>
          <w:p w14:paraId="2D5F2C0B" w14:textId="77777777"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Le câble reliant le démarreur et la batterie est desserré ou corrodé.</w:t>
            </w:r>
          </w:p>
        </w:tc>
      </w:tr>
      <w:tr w:rsidR="00851AFC" w:rsidRPr="009E4648" w14:paraId="3ADD707B" w14:textId="77777777" w:rsidTr="00D115B3">
        <w:trPr>
          <w:trHeight w:val="534"/>
          <w:jc w:val="center"/>
        </w:trPr>
        <w:tc>
          <w:tcPr>
            <w:tcW w:w="2026" w:type="dxa"/>
            <w:vAlign w:val="center"/>
          </w:tcPr>
          <w:p w14:paraId="48B249C4" w14:textId="77777777" w:rsidR="00851AFC" w:rsidRPr="009E4648" w:rsidRDefault="00851AFC" w:rsidP="00D115B3">
            <w:pPr>
              <w:spacing w:beforeLines="0" w:before="0" w:afterLines="0" w:after="0"/>
              <w:ind w:left="0"/>
              <w:textAlignment w:val="baseline"/>
              <w:rPr>
                <w:rFonts w:eastAsiaTheme="minorEastAsia" w:cs="Arial"/>
                <w:b/>
                <w:szCs w:val="18"/>
              </w:rPr>
            </w:pPr>
            <w:r w:rsidRPr="009E4648">
              <w:rPr>
                <w:rFonts w:eastAsiaTheme="minorEastAsia" w:cs="Arial"/>
                <w:b/>
                <w:szCs w:val="18"/>
              </w:rPr>
              <w:t>Sortie trop élevée</w:t>
            </w:r>
          </w:p>
        </w:tc>
        <w:tc>
          <w:tcPr>
            <w:tcW w:w="4407" w:type="dxa"/>
            <w:vAlign w:val="center"/>
          </w:tcPr>
          <w:p w14:paraId="7AC4BCB1" w14:textId="77777777"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Le générateur n'est pas correctement connecté à la terre.</w:t>
            </w:r>
          </w:p>
          <w:p w14:paraId="6887BFFE" w14:textId="77777777"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Le régulateur de tension est cassé et doit être remplacé.</w:t>
            </w:r>
          </w:p>
        </w:tc>
      </w:tr>
      <w:tr w:rsidR="00851AFC" w:rsidRPr="009E4648" w14:paraId="605944DF" w14:textId="77777777" w:rsidTr="00D115B3">
        <w:trPr>
          <w:trHeight w:val="323"/>
          <w:jc w:val="center"/>
        </w:trPr>
        <w:tc>
          <w:tcPr>
            <w:tcW w:w="2026" w:type="dxa"/>
            <w:vAlign w:val="center"/>
          </w:tcPr>
          <w:p w14:paraId="5C30E62A" w14:textId="77777777" w:rsidR="00851AFC" w:rsidRPr="009E4648" w:rsidRDefault="00851AFC" w:rsidP="00D115B3">
            <w:pPr>
              <w:spacing w:beforeLines="0" w:before="0" w:afterLines="0" w:after="0"/>
              <w:ind w:left="0"/>
              <w:textAlignment w:val="baseline"/>
              <w:rPr>
                <w:rFonts w:eastAsiaTheme="minorEastAsia" w:cs="Arial"/>
                <w:b/>
                <w:szCs w:val="18"/>
              </w:rPr>
            </w:pPr>
            <w:r w:rsidRPr="009E4648">
              <w:rPr>
                <w:rFonts w:eastAsiaTheme="minorEastAsia" w:cs="Arial"/>
                <w:b/>
                <w:szCs w:val="18"/>
              </w:rPr>
              <w:t>Ondulation trop grande</w:t>
            </w:r>
          </w:p>
        </w:tc>
        <w:tc>
          <w:tcPr>
            <w:tcW w:w="4407" w:type="dxa"/>
            <w:vAlign w:val="center"/>
          </w:tcPr>
          <w:p w14:paraId="5AFABE09" w14:textId="77777777" w:rsidR="00851AFC" w:rsidRPr="009E4648" w:rsidRDefault="00851AFC" w:rsidP="00D115B3">
            <w:pPr>
              <w:spacing w:beforeLines="0" w:before="0" w:afterLines="0" w:after="0"/>
              <w:ind w:left="0"/>
              <w:jc w:val="left"/>
              <w:textAlignment w:val="baseline"/>
              <w:rPr>
                <w:rFonts w:eastAsiaTheme="minorEastAsia" w:cs="Arial"/>
                <w:szCs w:val="18"/>
              </w:rPr>
            </w:pPr>
            <w:r w:rsidRPr="009E4648">
              <w:rPr>
                <w:rFonts w:eastAsiaTheme="minorEastAsia" w:cs="Arial"/>
                <w:szCs w:val="18"/>
              </w:rPr>
              <w:t>La diode de commutation est cassée.</w:t>
            </w:r>
          </w:p>
        </w:tc>
      </w:tr>
      <w:tr w:rsidR="00851AFC" w:rsidRPr="009E4648" w14:paraId="69A56C3C" w14:textId="77777777" w:rsidTr="00D115B3">
        <w:trPr>
          <w:trHeight w:val="229"/>
          <w:jc w:val="center"/>
        </w:trPr>
        <w:tc>
          <w:tcPr>
            <w:tcW w:w="2026" w:type="dxa"/>
            <w:vAlign w:val="center"/>
          </w:tcPr>
          <w:p w14:paraId="5BB4048A" w14:textId="77777777" w:rsidR="00851AFC" w:rsidRPr="009E4648" w:rsidRDefault="00851AFC" w:rsidP="00D115B3">
            <w:pPr>
              <w:spacing w:beforeLines="0" w:before="0" w:afterLines="0" w:after="0"/>
              <w:ind w:left="0"/>
              <w:textAlignment w:val="baseline"/>
              <w:rPr>
                <w:rFonts w:eastAsiaTheme="minorEastAsia" w:cs="Arial"/>
                <w:b/>
                <w:szCs w:val="18"/>
              </w:rPr>
            </w:pPr>
            <w:r w:rsidRPr="009E4648">
              <w:rPr>
                <w:rFonts w:eastAsiaTheme="minorEastAsia" w:cs="Arial"/>
                <w:b/>
                <w:szCs w:val="18"/>
              </w:rPr>
              <w:t>Aucune sortie</w:t>
            </w:r>
          </w:p>
        </w:tc>
        <w:tc>
          <w:tcPr>
            <w:tcW w:w="4407" w:type="dxa"/>
            <w:vAlign w:val="center"/>
          </w:tcPr>
          <w:p w14:paraId="241F00B2" w14:textId="77777777"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Le câble est lâche.</w:t>
            </w:r>
          </w:p>
          <w:p w14:paraId="546A68FB" w14:textId="029DDE73"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Certains véhicules équipés de systèmes de gestion de l'alimentation ne prévoient pas de chemin de charge en raison de la capacité de charge suffisante de la batterie</w:t>
            </w:r>
            <w:r w:rsidR="004A38FF" w:rsidRPr="009E4648">
              <w:rPr>
                <w:rFonts w:eastAsiaTheme="minorEastAsia" w:cs="Arial"/>
                <w:szCs w:val="18"/>
              </w:rPr>
              <w:t>.</w:t>
            </w:r>
          </w:p>
          <w:p w14:paraId="114A477E" w14:textId="77777777" w:rsidR="00851AFC" w:rsidRPr="009E4648" w:rsidRDefault="00851AFC"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648">
              <w:rPr>
                <w:rFonts w:eastAsiaTheme="minorEastAsia" w:cs="Arial"/>
                <w:szCs w:val="18"/>
              </w:rPr>
              <w:t>Le générateur ou le régulateur de tension est cassé et doit être remplacé.</w:t>
            </w:r>
          </w:p>
        </w:tc>
      </w:tr>
    </w:tbl>
    <w:p w14:paraId="0A36343C" w14:textId="77777777" w:rsidR="00851AFC" w:rsidRPr="009E4648" w:rsidRDefault="00851AFC" w:rsidP="00851AFC">
      <w:pPr>
        <w:pStyle w:val="20"/>
        <w:spacing w:before="312" w:after="156"/>
        <w:rPr>
          <w:rFonts w:cs="Arial"/>
        </w:rPr>
      </w:pPr>
      <w:bookmarkStart w:id="521" w:name="_Toc74815236"/>
      <w:bookmarkStart w:id="522" w:name="_Toc79087913"/>
      <w:bookmarkStart w:id="523" w:name="_Toc109724464"/>
      <w:bookmarkStart w:id="524" w:name="_Toc159436358"/>
      <w:r w:rsidRPr="009E4648">
        <w:rPr>
          <w:rFonts w:cs="Arial"/>
        </w:rPr>
        <w:lastRenderedPageBreak/>
        <w:t xml:space="preserve"> </w:t>
      </w:r>
      <w:bookmarkStart w:id="525" w:name="_Toc204439362"/>
      <w:r w:rsidRPr="009E4648">
        <w:rPr>
          <w:rFonts w:cs="Arial"/>
        </w:rPr>
        <w:t>Test hors véhicule</w:t>
      </w:r>
      <w:bookmarkEnd w:id="521"/>
      <w:bookmarkEnd w:id="522"/>
      <w:bookmarkEnd w:id="523"/>
      <w:bookmarkEnd w:id="524"/>
      <w:bookmarkEnd w:id="525"/>
    </w:p>
    <w:p w14:paraId="5C7E8DA1" w14:textId="77777777" w:rsidR="00851AFC" w:rsidRPr="009E4648" w:rsidRDefault="00851AFC" w:rsidP="00851AFC">
      <w:pPr>
        <w:spacing w:before="156" w:after="156"/>
        <w:textAlignment w:val="baseline"/>
        <w:rPr>
          <w:rFonts w:cs="Arial"/>
        </w:rPr>
      </w:pPr>
      <w:r w:rsidRPr="009E4648">
        <w:rPr>
          <w:rFonts w:cs="Arial"/>
        </w:rPr>
        <w:t>Le test hors véhicule permet de vérifier l'état des batteries non connectées au véhicule. Cette fonction permet de vérifier l'état de santé de la batterie.</w:t>
      </w:r>
    </w:p>
    <w:p w14:paraId="7E0C3D4A" w14:textId="77777777" w:rsidR="00851AFC" w:rsidRPr="009E4648" w:rsidRDefault="00851AFC" w:rsidP="00851AFC">
      <w:pPr>
        <w:pStyle w:val="30"/>
        <w:spacing w:before="312" w:after="156"/>
      </w:pPr>
      <w:bookmarkStart w:id="526" w:name="_Toc45527554"/>
      <w:bookmarkStart w:id="527" w:name="_Toc62717470"/>
      <w:bookmarkStart w:id="528" w:name="_Toc74815237"/>
      <w:bookmarkStart w:id="529" w:name="_Toc79087914"/>
      <w:bookmarkStart w:id="530" w:name="_Toc109724465"/>
      <w:bookmarkStart w:id="531" w:name="_Toc159436359"/>
      <w:r w:rsidRPr="009E4648">
        <w:t>Procédure de test</w:t>
      </w:r>
      <w:bookmarkEnd w:id="526"/>
      <w:bookmarkEnd w:id="527"/>
      <w:bookmarkEnd w:id="528"/>
      <w:bookmarkEnd w:id="529"/>
      <w:bookmarkEnd w:id="530"/>
      <w:bookmarkEnd w:id="531"/>
    </w:p>
    <w:p w14:paraId="36983DFD" w14:textId="77777777" w:rsidR="00851AFC" w:rsidRPr="009E4648" w:rsidRDefault="00851AFC" w:rsidP="00851AFC">
      <w:pPr>
        <w:pStyle w:val="aa"/>
        <w:widowControl w:val="0"/>
        <w:numPr>
          <w:ilvl w:val="0"/>
          <w:numId w:val="25"/>
        </w:numPr>
        <w:spacing w:beforeLines="20" w:before="62" w:afterLines="20" w:after="62"/>
        <w:ind w:left="641" w:hanging="357"/>
        <w:jc w:val="left"/>
        <w:rPr>
          <w:rFonts w:cs="Arial"/>
          <w:b/>
        </w:rPr>
      </w:pPr>
      <w:r w:rsidRPr="009E4648">
        <w:rPr>
          <w:rFonts w:cs="Arial"/>
          <w:b/>
        </w:rPr>
        <w:t>Pour démarrer le test hors véhicule</w:t>
      </w:r>
    </w:p>
    <w:p w14:paraId="098EE15D" w14:textId="77777777" w:rsidR="00851AFC" w:rsidRPr="009E4648" w:rsidRDefault="00851AFC" w:rsidP="00851AFC">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9E4648">
        <w:rPr>
          <w:rFonts w:cs="Arial"/>
          <w:szCs w:val="18"/>
        </w:rPr>
        <w:t>Connectez les pinces du testeur aux bornes de la batterie.</w:t>
      </w:r>
    </w:p>
    <w:p w14:paraId="49686714" w14:textId="6DD29B3E" w:rsidR="00851AFC" w:rsidRPr="009E4648" w:rsidRDefault="00851AFC" w:rsidP="00851AFC">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9E4648">
        <w:rPr>
          <w:rFonts w:cs="Arial"/>
          <w:szCs w:val="18"/>
        </w:rPr>
        <w:t xml:space="preserve">Appuyez sur </w:t>
      </w:r>
      <w:r w:rsidRPr="009E4648">
        <w:rPr>
          <w:rFonts w:cs="Arial"/>
          <w:b/>
          <w:szCs w:val="18"/>
        </w:rPr>
        <w:t xml:space="preserve">«Test de batterie» </w:t>
      </w:r>
      <w:r w:rsidRPr="009E4648">
        <w:rPr>
          <w:rFonts w:cs="Arial"/>
          <w:szCs w:val="18"/>
        </w:rPr>
        <w:t xml:space="preserve">dans le menu des tâches MaxiSys. Sélectionnez </w:t>
      </w:r>
      <w:r w:rsidRPr="009E4648">
        <w:rPr>
          <w:rFonts w:cs="Arial"/>
          <w:b/>
          <w:szCs w:val="18"/>
        </w:rPr>
        <w:t>«Test hors véhicule»</w:t>
      </w:r>
      <w:r w:rsidR="004A38FF" w:rsidRPr="009E4648">
        <w:rPr>
          <w:rFonts w:cs="Arial"/>
          <w:b/>
          <w:szCs w:val="18"/>
        </w:rPr>
        <w:t>.</w:t>
      </w:r>
    </w:p>
    <w:p w14:paraId="4547503E" w14:textId="18487407" w:rsidR="00851AFC" w:rsidRPr="009E4648" w:rsidRDefault="00851AFC" w:rsidP="00851AFC">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9E4648">
        <w:rPr>
          <w:rFonts w:cs="Arial"/>
          <w:szCs w:val="18"/>
        </w:rPr>
        <w:t xml:space="preserve">Sélectionnez le type de batterie, la norme de charge et la valeur CCA appropriés. Appuyez sur </w:t>
      </w:r>
      <w:r w:rsidRPr="009E4648">
        <w:rPr>
          <w:rFonts w:cs="Arial"/>
          <w:b/>
          <w:szCs w:val="18"/>
        </w:rPr>
        <w:t xml:space="preserve">«Démarrer le test» </w:t>
      </w:r>
      <w:r w:rsidRPr="009E4648">
        <w:rPr>
          <w:rFonts w:cs="Arial"/>
          <w:szCs w:val="18"/>
        </w:rPr>
        <w:t>pour démarrer le test.</w:t>
      </w:r>
    </w:p>
    <w:p w14:paraId="5BDE3C87"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drawing>
          <wp:inline distT="0" distB="0" distL="0" distR="0" wp14:anchorId="080AC574" wp14:editId="12BA2693">
            <wp:extent cx="2879242" cy="1964373"/>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7" name="图片 742912177"/>
                    <pic:cNvPicPr>
                      <a:picLocks noChangeAspect="1" noChangeArrowheads="1"/>
                    </pic:cNvPicPr>
                  </pic:nvPicPr>
                  <pic:blipFill rotWithShape="1">
                    <a:blip r:embed="rId244" cstate="hqprint">
                      <a:extLst>
                        <a:ext uri="{28A0092B-C50C-407E-A947-70E740481C1C}">
                          <a14:useLocalDpi xmlns:a14="http://schemas.microsoft.com/office/drawing/2010/main" val="0"/>
                        </a:ext>
                      </a:extLst>
                    </a:blip>
                    <a:srcRect b="7213"/>
                    <a:stretch/>
                  </pic:blipFill>
                  <pic:spPr bwMode="auto">
                    <a:xfrm>
                      <a:off x="0" y="0"/>
                      <a:ext cx="2880000" cy="1964890"/>
                    </a:xfrm>
                    <a:prstGeom prst="rect">
                      <a:avLst/>
                    </a:prstGeom>
                    <a:noFill/>
                    <a:ln>
                      <a:noFill/>
                    </a:ln>
                    <a:extLst>
                      <a:ext uri="{53640926-AAD7-44D8-BBD7-CCE9431645EC}">
                        <a14:shadowObscured xmlns:a14="http://schemas.microsoft.com/office/drawing/2010/main"/>
                      </a:ext>
                    </a:extLst>
                  </pic:spPr>
                </pic:pic>
              </a:graphicData>
            </a:graphic>
          </wp:inline>
        </w:drawing>
      </w:r>
    </w:p>
    <w:p w14:paraId="77C4F75B" w14:textId="007A0047" w:rsidR="00851AFC" w:rsidRPr="009E4648" w:rsidRDefault="00851AFC" w:rsidP="00851AFC">
      <w:pPr>
        <w:pStyle w:val="ab"/>
        <w:spacing w:before="156" w:after="156"/>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10</w:t>
      </w:r>
      <w:r w:rsidRPr="009E4648">
        <w:rPr>
          <w:rFonts w:cs="Arial"/>
          <w:noProof/>
        </w:rPr>
        <w:fldChar w:fldCharType="end"/>
      </w:r>
      <w:r w:rsidRPr="009E4648">
        <w:rPr>
          <w:rFonts w:cs="Arial"/>
        </w:rPr>
        <w:t xml:space="preserve"> </w:t>
      </w:r>
      <w:r w:rsidRPr="009E4648">
        <w:rPr>
          <w:rFonts w:cs="Arial"/>
          <w:i/>
        </w:rPr>
        <w:t>Écran de test hors véhicule</w:t>
      </w:r>
    </w:p>
    <w:p w14:paraId="3DF5B563" w14:textId="77777777" w:rsidR="00851AFC" w:rsidRPr="009E4648" w:rsidRDefault="00851AFC" w:rsidP="00851AFC">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9E4648">
        <w:rPr>
          <w:rFonts w:cs="Arial"/>
          <w:szCs w:val="18"/>
        </w:rPr>
        <w:t>Les résultats du test s'afficheront dans quelques secondes.</w:t>
      </w:r>
    </w:p>
    <w:p w14:paraId="163C7740" w14:textId="77777777" w:rsidR="00851AFC" w:rsidRPr="009E4648" w:rsidRDefault="00851AFC" w:rsidP="00851AFC">
      <w:pPr>
        <w:spacing w:beforeLines="0" w:before="0" w:afterLines="0" w:after="0" w:line="240" w:lineRule="auto"/>
        <w:ind w:left="0"/>
        <w:contextualSpacing/>
        <w:jc w:val="center"/>
        <w:rPr>
          <w:rFonts w:cs="Arial"/>
          <w:szCs w:val="18"/>
        </w:rPr>
      </w:pPr>
      <w:r w:rsidRPr="009E4648">
        <w:rPr>
          <w:rFonts w:cs="Arial"/>
          <w:noProof/>
          <w:szCs w:val="18"/>
          <w:lang w:val="en-US"/>
        </w:rPr>
        <w:lastRenderedPageBreak/>
        <w:drawing>
          <wp:inline distT="0" distB="0" distL="0" distR="0" wp14:anchorId="29B15D1C" wp14:editId="60EDD417">
            <wp:extent cx="2879242" cy="1958604"/>
            <wp:effectExtent l="0" t="0" r="0" b="381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8" name="图片 742912178"/>
                    <pic:cNvPicPr>
                      <a:picLocks noChangeAspect="1" noChangeArrowheads="1"/>
                    </pic:cNvPicPr>
                  </pic:nvPicPr>
                  <pic:blipFill rotWithShape="1">
                    <a:blip r:embed="rId245"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noFill/>
                    <a:ln>
                      <a:noFill/>
                    </a:ln>
                    <a:extLst>
                      <a:ext uri="{53640926-AAD7-44D8-BBD7-CCE9431645EC}">
                        <a14:shadowObscured xmlns:a14="http://schemas.microsoft.com/office/drawing/2010/main"/>
                      </a:ext>
                    </a:extLst>
                  </pic:spPr>
                </pic:pic>
              </a:graphicData>
            </a:graphic>
          </wp:inline>
        </w:drawing>
      </w:r>
    </w:p>
    <w:p w14:paraId="28B79563" w14:textId="5B76A18A" w:rsidR="00851AFC" w:rsidRPr="009E4648" w:rsidRDefault="00851AFC" w:rsidP="00851AFC">
      <w:pPr>
        <w:pStyle w:val="ab"/>
        <w:spacing w:before="156" w:after="156"/>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11</w:t>
      </w:r>
      <w:r w:rsidRPr="009E4648">
        <w:rPr>
          <w:rFonts w:cs="Arial"/>
          <w:noProof/>
        </w:rPr>
        <w:fldChar w:fldCharType="end"/>
      </w:r>
      <w:r w:rsidRPr="009E4648">
        <w:rPr>
          <w:rFonts w:cs="Arial"/>
        </w:rPr>
        <w:t xml:space="preserve"> </w:t>
      </w:r>
      <w:r w:rsidRPr="009E4648">
        <w:rPr>
          <w:rFonts w:cs="Arial"/>
          <w:i/>
        </w:rPr>
        <w:t>Écran des résultats des tests hors véhicule</w:t>
      </w:r>
    </w:p>
    <w:p w14:paraId="25EAC737" w14:textId="77777777" w:rsidR="00851AFC" w:rsidRPr="009E4648" w:rsidRDefault="00851AFC" w:rsidP="00851AFC">
      <w:pPr>
        <w:pStyle w:val="30"/>
        <w:spacing w:before="312" w:after="156"/>
      </w:pPr>
      <w:bookmarkStart w:id="532" w:name="_Toc45527555"/>
      <w:bookmarkStart w:id="533" w:name="_Toc62717471"/>
      <w:bookmarkStart w:id="534" w:name="_Toc74815238"/>
      <w:bookmarkStart w:id="535" w:name="_Toc79087915"/>
      <w:bookmarkStart w:id="536" w:name="_Toc109724466"/>
      <w:bookmarkStart w:id="537" w:name="_Toc159436360"/>
      <w:r w:rsidRPr="009E4648">
        <w:t>Résultats des tests</w:t>
      </w:r>
      <w:bookmarkEnd w:id="532"/>
      <w:bookmarkEnd w:id="533"/>
      <w:bookmarkEnd w:id="534"/>
      <w:bookmarkEnd w:id="535"/>
      <w:bookmarkEnd w:id="536"/>
      <w:bookmarkEnd w:id="537"/>
    </w:p>
    <w:p w14:paraId="3AE95110" w14:textId="7711F79B" w:rsidR="00851AFC" w:rsidRPr="009E4648" w:rsidRDefault="00851AFC" w:rsidP="00851AFC">
      <w:pPr>
        <w:pStyle w:val="ab"/>
        <w:spacing w:before="156" w:after="156"/>
        <w:rPr>
          <w:rFonts w:cs="Arial"/>
          <w:b w:val="0"/>
        </w:rPr>
      </w:pPr>
      <w:r w:rsidRPr="009E4648">
        <w:rPr>
          <w:rFonts w:cs="Arial"/>
        </w:rPr>
        <w:t xml:space="preserve">Tableau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C419ED"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Table \* ARABIC \s 1 </w:instrText>
      </w:r>
      <w:r w:rsidRPr="009E4648">
        <w:rPr>
          <w:rFonts w:cs="Arial"/>
        </w:rPr>
        <w:fldChar w:fldCharType="separate"/>
      </w:r>
      <w:r w:rsidRPr="009E4648">
        <w:rPr>
          <w:rFonts w:cs="Arial"/>
          <w:noProof/>
        </w:rPr>
        <w:t>7</w:t>
      </w:r>
      <w:r w:rsidRPr="009E4648">
        <w:rPr>
          <w:rFonts w:cs="Arial"/>
          <w:noProof/>
        </w:rPr>
        <w:fldChar w:fldCharType="end"/>
      </w:r>
      <w:r w:rsidRPr="009E4648">
        <w:rPr>
          <w:rFonts w:cs="Arial"/>
        </w:rPr>
        <w:t xml:space="preserve"> </w:t>
      </w:r>
      <w:r w:rsidRPr="009E4648">
        <w:rPr>
          <w:rFonts w:cs="Arial"/>
          <w:i/>
        </w:rPr>
        <w:t>Résultats des tests hors véhicule</w:t>
      </w:r>
    </w:p>
    <w:tbl>
      <w:tblPr>
        <w:tblStyle w:val="ac"/>
        <w:tblW w:w="6245" w:type="dxa"/>
        <w:jc w:val="center"/>
        <w:tblLook w:val="04A0" w:firstRow="1" w:lastRow="0" w:firstColumn="1" w:lastColumn="0" w:noHBand="0" w:noVBand="1"/>
      </w:tblPr>
      <w:tblGrid>
        <w:gridCol w:w="1980"/>
        <w:gridCol w:w="4265"/>
      </w:tblGrid>
      <w:tr w:rsidR="00851AFC" w:rsidRPr="009E4648" w14:paraId="0F5FF9A6" w14:textId="77777777" w:rsidTr="00D115B3">
        <w:trPr>
          <w:trHeight w:val="283"/>
          <w:tblHeader/>
          <w:jc w:val="center"/>
        </w:trPr>
        <w:tc>
          <w:tcPr>
            <w:tcW w:w="1980" w:type="dxa"/>
            <w:shd w:val="clear" w:color="auto" w:fill="D9D9D9" w:themeFill="background1" w:themeFillShade="D9"/>
            <w:vAlign w:val="center"/>
          </w:tcPr>
          <w:p w14:paraId="23D7A29D"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Résultat</w:t>
            </w:r>
          </w:p>
        </w:tc>
        <w:tc>
          <w:tcPr>
            <w:tcW w:w="4265" w:type="dxa"/>
            <w:shd w:val="clear" w:color="auto" w:fill="D9D9D9" w:themeFill="background1" w:themeFillShade="D9"/>
            <w:vAlign w:val="center"/>
          </w:tcPr>
          <w:p w14:paraId="228625AC"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Description</w:t>
            </w:r>
          </w:p>
        </w:tc>
      </w:tr>
      <w:tr w:rsidR="00851AFC" w:rsidRPr="009E4648" w14:paraId="49CC6A39" w14:textId="77777777" w:rsidTr="00D115B3">
        <w:trPr>
          <w:trHeight w:val="489"/>
          <w:jc w:val="center"/>
        </w:trPr>
        <w:tc>
          <w:tcPr>
            <w:tcW w:w="1980" w:type="dxa"/>
            <w:shd w:val="clear" w:color="auto" w:fill="auto"/>
            <w:vAlign w:val="center"/>
          </w:tcPr>
          <w:p w14:paraId="6FF917B0"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Bonne batterie</w:t>
            </w:r>
          </w:p>
        </w:tc>
        <w:tc>
          <w:tcPr>
            <w:tcW w:w="4265" w:type="dxa"/>
            <w:shd w:val="clear" w:color="auto" w:fill="auto"/>
            <w:vAlign w:val="center"/>
          </w:tcPr>
          <w:p w14:paraId="420EB898" w14:textId="77777777" w:rsidR="00851AFC" w:rsidRPr="009E4648" w:rsidRDefault="00851AFC" w:rsidP="00D115B3">
            <w:pPr>
              <w:spacing w:beforeLines="0" w:before="0" w:afterLines="0" w:after="0"/>
              <w:ind w:left="0"/>
              <w:jc w:val="left"/>
              <w:rPr>
                <w:rFonts w:cs="Arial"/>
                <w:szCs w:val="18"/>
              </w:rPr>
            </w:pPr>
            <w:r w:rsidRPr="009E4648">
              <w:rPr>
                <w:rFonts w:cs="Arial"/>
                <w:szCs w:val="18"/>
              </w:rPr>
              <w:t>La batterie répond aux normes requises.</w:t>
            </w:r>
          </w:p>
        </w:tc>
      </w:tr>
      <w:tr w:rsidR="00851AFC" w:rsidRPr="009E4648" w14:paraId="741648BE" w14:textId="77777777" w:rsidTr="00D115B3">
        <w:trPr>
          <w:trHeight w:val="607"/>
          <w:jc w:val="center"/>
        </w:trPr>
        <w:tc>
          <w:tcPr>
            <w:tcW w:w="1980" w:type="dxa"/>
            <w:shd w:val="clear" w:color="auto" w:fill="auto"/>
            <w:vAlign w:val="center"/>
          </w:tcPr>
          <w:p w14:paraId="4213DFBA" w14:textId="77777777" w:rsidR="00851AFC" w:rsidRPr="009E4648" w:rsidRDefault="00851AFC" w:rsidP="00D115B3">
            <w:pPr>
              <w:spacing w:beforeLines="0" w:before="0" w:afterLines="0" w:after="0"/>
              <w:ind w:left="0"/>
              <w:jc w:val="left"/>
              <w:rPr>
                <w:rFonts w:cs="Arial"/>
                <w:b/>
                <w:noProof/>
                <w:szCs w:val="18"/>
              </w:rPr>
            </w:pPr>
            <w:r w:rsidRPr="009E4648">
              <w:rPr>
                <w:rFonts w:cs="Arial"/>
                <w:b/>
                <w:noProof/>
                <w:szCs w:val="18"/>
              </w:rPr>
              <w:t>Bon et Recharge</w:t>
            </w:r>
          </w:p>
        </w:tc>
        <w:tc>
          <w:tcPr>
            <w:tcW w:w="4265" w:type="dxa"/>
            <w:shd w:val="clear" w:color="auto" w:fill="auto"/>
            <w:vAlign w:val="center"/>
          </w:tcPr>
          <w:p w14:paraId="0F7AC64E" w14:textId="77777777" w:rsidR="00851AFC" w:rsidRPr="009E4648" w:rsidRDefault="00851AFC" w:rsidP="00D115B3">
            <w:pPr>
              <w:pStyle w:val="Pa21"/>
              <w:snapToGrid w:val="0"/>
              <w:spacing w:before="120" w:after="120" w:line="240" w:lineRule="exact"/>
              <w:jc w:val="left"/>
              <w:rPr>
                <w:sz w:val="18"/>
                <w:szCs w:val="18"/>
              </w:rPr>
            </w:pPr>
            <w:r w:rsidRPr="009E4648">
              <w:rPr>
                <w:rStyle w:val="A50"/>
                <w:rFonts w:eastAsia="微软雅黑"/>
                <w:sz w:val="18"/>
                <w:szCs w:val="18"/>
              </w:rPr>
              <w:t>La batterie est en bon état, mais sa charge est faible. Rechargez-la complètement. Recherchez les causes de la faible charge.</w:t>
            </w:r>
          </w:p>
        </w:tc>
      </w:tr>
      <w:tr w:rsidR="00851AFC" w:rsidRPr="009E4648" w14:paraId="29E84C00" w14:textId="77777777" w:rsidTr="00D115B3">
        <w:trPr>
          <w:trHeight w:val="530"/>
          <w:jc w:val="center"/>
        </w:trPr>
        <w:tc>
          <w:tcPr>
            <w:tcW w:w="1980" w:type="dxa"/>
            <w:shd w:val="clear" w:color="auto" w:fill="auto"/>
            <w:vAlign w:val="center"/>
          </w:tcPr>
          <w:p w14:paraId="15F199E3"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Charger et retester</w:t>
            </w:r>
          </w:p>
        </w:tc>
        <w:tc>
          <w:tcPr>
            <w:tcW w:w="4265" w:type="dxa"/>
            <w:shd w:val="clear" w:color="auto" w:fill="auto"/>
            <w:vAlign w:val="center"/>
          </w:tcPr>
          <w:p w14:paraId="70A94C7D" w14:textId="77777777" w:rsidR="00851AFC" w:rsidRPr="009E4648" w:rsidRDefault="00851AFC" w:rsidP="00D115B3">
            <w:pPr>
              <w:pStyle w:val="Pa21"/>
              <w:spacing w:before="120" w:after="120" w:line="240" w:lineRule="exact"/>
              <w:rPr>
                <w:sz w:val="18"/>
                <w:szCs w:val="18"/>
              </w:rPr>
            </w:pPr>
            <w:r w:rsidRPr="009E4648">
              <w:rPr>
                <w:rStyle w:val="A50"/>
                <w:rFonts w:eastAsia="微软雅黑"/>
                <w:sz w:val="18"/>
                <w:szCs w:val="18"/>
              </w:rPr>
              <w:t>La batterie doit être chargée pour déterminer son état.</w:t>
            </w:r>
          </w:p>
        </w:tc>
      </w:tr>
      <w:tr w:rsidR="00851AFC" w:rsidRPr="009E4648" w14:paraId="3F5C0A3D" w14:textId="77777777" w:rsidTr="00D115B3">
        <w:trPr>
          <w:trHeight w:val="463"/>
          <w:jc w:val="center"/>
        </w:trPr>
        <w:tc>
          <w:tcPr>
            <w:tcW w:w="1980" w:type="dxa"/>
            <w:shd w:val="clear" w:color="auto" w:fill="auto"/>
            <w:vAlign w:val="center"/>
          </w:tcPr>
          <w:p w14:paraId="4FB867C0" w14:textId="77777777" w:rsidR="00851AFC" w:rsidRPr="009E4648" w:rsidRDefault="00851AFC" w:rsidP="00D115B3">
            <w:pPr>
              <w:spacing w:beforeLines="0" w:before="0" w:afterLines="0" w:after="0"/>
              <w:ind w:left="0"/>
              <w:jc w:val="left"/>
              <w:rPr>
                <w:rFonts w:cs="Arial"/>
                <w:b/>
                <w:szCs w:val="18"/>
              </w:rPr>
            </w:pPr>
            <w:r w:rsidRPr="009E4648">
              <w:rPr>
                <w:rFonts w:cs="Arial"/>
                <w:b/>
                <w:szCs w:val="18"/>
              </w:rPr>
              <w:t>Remplacer la batterie</w:t>
            </w:r>
          </w:p>
        </w:tc>
        <w:tc>
          <w:tcPr>
            <w:tcW w:w="4265" w:type="dxa"/>
            <w:shd w:val="clear" w:color="auto" w:fill="auto"/>
            <w:vAlign w:val="center"/>
          </w:tcPr>
          <w:p w14:paraId="70712317" w14:textId="77777777" w:rsidR="00851AFC" w:rsidRPr="009E4648" w:rsidRDefault="00851AFC" w:rsidP="00D115B3">
            <w:pPr>
              <w:pStyle w:val="Pa21"/>
              <w:spacing w:before="120" w:after="120" w:line="240" w:lineRule="exact"/>
              <w:jc w:val="left"/>
              <w:rPr>
                <w:sz w:val="18"/>
                <w:szCs w:val="18"/>
              </w:rPr>
            </w:pPr>
            <w:r w:rsidRPr="009E4648">
              <w:rPr>
                <w:rStyle w:val="A50"/>
                <w:rFonts w:eastAsia="微软雅黑"/>
                <w:sz w:val="18"/>
                <w:szCs w:val="18"/>
              </w:rPr>
              <w:t>La batterie ne répond pas aux normes acceptées par l’industrie.</w:t>
            </w:r>
          </w:p>
        </w:tc>
      </w:tr>
      <w:tr w:rsidR="00851AFC" w:rsidRPr="009E4648" w14:paraId="13FA3888" w14:textId="77777777" w:rsidTr="00D115B3">
        <w:trPr>
          <w:trHeight w:val="454"/>
          <w:jc w:val="center"/>
        </w:trPr>
        <w:tc>
          <w:tcPr>
            <w:tcW w:w="1980" w:type="dxa"/>
            <w:shd w:val="clear" w:color="auto" w:fill="auto"/>
            <w:vAlign w:val="center"/>
          </w:tcPr>
          <w:p w14:paraId="49019AC1" w14:textId="77777777" w:rsidR="00851AFC" w:rsidRPr="009E4648" w:rsidRDefault="00851AFC" w:rsidP="00D115B3">
            <w:pPr>
              <w:spacing w:beforeLines="0" w:before="0" w:afterLines="0" w:after="0"/>
              <w:ind w:left="0"/>
              <w:jc w:val="left"/>
              <w:rPr>
                <w:rFonts w:cs="Arial"/>
                <w:b/>
                <w:noProof/>
                <w:szCs w:val="18"/>
              </w:rPr>
            </w:pPr>
            <w:r w:rsidRPr="009E4648">
              <w:rPr>
                <w:rFonts w:cs="Arial"/>
                <w:b/>
                <w:noProof/>
                <w:szCs w:val="18"/>
              </w:rPr>
              <w:t>Cellule défectueuse</w:t>
            </w:r>
          </w:p>
        </w:tc>
        <w:tc>
          <w:tcPr>
            <w:tcW w:w="4265" w:type="dxa"/>
            <w:shd w:val="clear" w:color="auto" w:fill="auto"/>
            <w:vAlign w:val="center"/>
          </w:tcPr>
          <w:p w14:paraId="5D9ABAB9" w14:textId="77777777" w:rsidR="00851AFC" w:rsidRPr="009E4648" w:rsidRDefault="00851AFC" w:rsidP="00D115B3">
            <w:pPr>
              <w:pStyle w:val="Pa21"/>
              <w:spacing w:before="120" w:after="120" w:line="240" w:lineRule="exact"/>
              <w:rPr>
                <w:rStyle w:val="A50"/>
                <w:rFonts w:eastAsia="微软雅黑"/>
                <w:sz w:val="18"/>
                <w:szCs w:val="18"/>
              </w:rPr>
            </w:pPr>
            <w:r w:rsidRPr="009E4648">
              <w:rPr>
                <w:rStyle w:val="A50"/>
                <w:rFonts w:eastAsia="微软雅黑"/>
                <w:sz w:val="18"/>
                <w:szCs w:val="18"/>
              </w:rPr>
              <w:t>La batterie ne répond pas aux normes acceptées par l’industrie.</w:t>
            </w:r>
          </w:p>
        </w:tc>
      </w:tr>
    </w:tbl>
    <w:p w14:paraId="01576D69" w14:textId="77777777" w:rsidR="00851AFC" w:rsidRPr="009E4648" w:rsidRDefault="00851AFC" w:rsidP="00851AFC">
      <w:pPr>
        <w:spacing w:before="156" w:after="156"/>
        <w:rPr>
          <w:rFonts w:cs="Arial"/>
        </w:rPr>
      </w:pPr>
    </w:p>
    <w:p w14:paraId="120D0ADF" w14:textId="77777777" w:rsidR="00851AFC" w:rsidRPr="009E4648" w:rsidRDefault="00851AFC" w:rsidP="00851AFC">
      <w:pPr>
        <w:spacing w:before="156" w:after="156"/>
        <w:rPr>
          <w:rFonts w:cs="Arial"/>
        </w:rPr>
      </w:pPr>
    </w:p>
    <w:p w14:paraId="1966C98F" w14:textId="77777777" w:rsidR="00851AFC" w:rsidRPr="009E4648" w:rsidRDefault="00851AFC" w:rsidP="00851AFC">
      <w:pPr>
        <w:pStyle w:val="12"/>
        <w:spacing w:before="312" w:after="312"/>
        <w:ind w:left="792" w:hanging="792"/>
      </w:pPr>
      <w:r w:rsidRPr="009E4648">
        <w:lastRenderedPageBreak/>
        <w:t xml:space="preserve"> </w:t>
      </w:r>
      <w:bookmarkStart w:id="538" w:name="_Ref159830996"/>
      <w:bookmarkStart w:id="539" w:name="_Ref159831261"/>
      <w:bookmarkStart w:id="540" w:name="_Toc204439363"/>
      <w:r w:rsidRPr="009E4648">
        <w:t>Paramètres</w:t>
      </w:r>
      <w:bookmarkEnd w:id="380"/>
      <w:bookmarkEnd w:id="381"/>
      <w:bookmarkEnd w:id="382"/>
      <w:bookmarkEnd w:id="383"/>
      <w:bookmarkEnd w:id="384"/>
      <w:bookmarkEnd w:id="538"/>
      <w:bookmarkEnd w:id="539"/>
      <w:bookmarkEnd w:id="540"/>
    </w:p>
    <w:p w14:paraId="174F28F0" w14:textId="2E97F255" w:rsidR="00851AFC" w:rsidRPr="009E4648" w:rsidRDefault="00851AFC" w:rsidP="00851AFC">
      <w:pPr>
        <w:pStyle w:val="BodytextUserManual"/>
        <w:spacing w:before="156" w:after="156"/>
        <w:rPr>
          <w:rFonts w:eastAsia="ArialMT"/>
          <w:szCs w:val="18"/>
        </w:rPr>
      </w:pPr>
      <w:r w:rsidRPr="009E4648">
        <w:rPr>
          <w:rFonts w:eastAsia="ArialMT"/>
          <w:szCs w:val="18"/>
        </w:rPr>
        <w:t>Accédez au menu Paramètres pour ajuster les paramètres par défaut et consulter les informations du système MaxiSys. Les options suivantes sont disponibles pour les paramètres du système MaxiSys:</w:t>
      </w:r>
    </w:p>
    <w:p w14:paraId="52E240F0"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Unité</w:t>
      </w:r>
    </w:p>
    <w:p w14:paraId="4CE20CCB"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Langue</w:t>
      </w:r>
    </w:p>
    <w:p w14:paraId="1711A290"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Paramètres d'impression</w:t>
      </w:r>
    </w:p>
    <w:p w14:paraId="1A96277C"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Paramètres du rapport</w:t>
      </w:r>
    </w:p>
    <w:p w14:paraId="0D758A3B"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Notification push</w:t>
      </w:r>
    </w:p>
    <w:p w14:paraId="7144A62A"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Mise à jour automatique</w:t>
      </w:r>
    </w:p>
    <w:p w14:paraId="71A783F4"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Paramètres ADAS</w:t>
      </w:r>
    </w:p>
    <w:p w14:paraId="427E1AA8" w14:textId="7496D9FE" w:rsidR="00851AFC" w:rsidRPr="009E4648" w:rsidRDefault="005D56E2" w:rsidP="005D56E2">
      <w:pPr>
        <w:pStyle w:val="aa"/>
        <w:numPr>
          <w:ilvl w:val="0"/>
          <w:numId w:val="226"/>
        </w:numPr>
        <w:spacing w:beforeLines="20" w:before="62" w:afterLines="20" w:after="62"/>
        <w:ind w:left="641" w:hanging="357"/>
        <w:rPr>
          <w:rFonts w:cs="Arial"/>
        </w:rPr>
      </w:pPr>
      <w:r w:rsidRPr="009E4648">
        <w:rPr>
          <w:rFonts w:cs="Arial"/>
        </w:rPr>
        <w:t>Téléchargement OBFCM</w:t>
      </w:r>
    </w:p>
    <w:p w14:paraId="7AD171F9"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Liste des véhicules</w:t>
      </w:r>
    </w:p>
    <w:p w14:paraId="500E6095" w14:textId="65BB377F" w:rsidR="00851AFC" w:rsidRPr="009E4648" w:rsidRDefault="005D56E2" w:rsidP="005D56E2">
      <w:pPr>
        <w:pStyle w:val="aa"/>
        <w:numPr>
          <w:ilvl w:val="0"/>
          <w:numId w:val="226"/>
        </w:numPr>
        <w:spacing w:beforeLines="20" w:before="62" w:afterLines="20" w:after="62"/>
        <w:ind w:left="641" w:hanging="357"/>
        <w:rPr>
          <w:rFonts w:cs="Arial"/>
        </w:rPr>
      </w:pPr>
      <w:r w:rsidRPr="009E4648">
        <w:rPr>
          <w:rFonts w:cs="Arial"/>
        </w:rPr>
        <w:t>Tri des applications</w:t>
      </w:r>
    </w:p>
    <w:p w14:paraId="529C092C"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Test de batterie</w:t>
      </w:r>
    </w:p>
    <w:p w14:paraId="4718BD0B"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Code pays/région</w:t>
      </w:r>
    </w:p>
    <w:p w14:paraId="1B192398"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Lois et règlements</w:t>
      </w:r>
    </w:p>
    <w:p w14:paraId="2E773478"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Paramètres système</w:t>
      </w:r>
    </w:p>
    <w:p w14:paraId="2E24A68D" w14:textId="77777777" w:rsidR="00851AFC" w:rsidRPr="009E4648" w:rsidRDefault="00851AFC" w:rsidP="00851AFC">
      <w:pPr>
        <w:pStyle w:val="aa"/>
        <w:numPr>
          <w:ilvl w:val="0"/>
          <w:numId w:val="226"/>
        </w:numPr>
        <w:spacing w:beforeLines="20" w:before="62" w:afterLines="20" w:after="62"/>
        <w:ind w:left="641" w:hanging="357"/>
        <w:rPr>
          <w:rFonts w:cs="Arial"/>
        </w:rPr>
      </w:pPr>
      <w:r w:rsidRPr="009E4648">
        <w:rPr>
          <w:rFonts w:cs="Arial"/>
        </w:rPr>
        <w:t>À propos</w:t>
      </w:r>
    </w:p>
    <w:p w14:paraId="4F164996" w14:textId="77777777" w:rsidR="00851AFC" w:rsidRPr="009E4648" w:rsidRDefault="00851AFC" w:rsidP="00851AFC">
      <w:pPr>
        <w:pStyle w:val="20"/>
        <w:spacing w:before="312" w:after="156"/>
        <w:rPr>
          <w:rFonts w:cs="Arial"/>
        </w:rPr>
      </w:pPr>
      <w:bookmarkStart w:id="541" w:name="_Ref366932351"/>
      <w:bookmarkStart w:id="542" w:name="_Toc451525797"/>
      <w:bookmarkStart w:id="543" w:name="_Toc366845453"/>
      <w:bookmarkStart w:id="544" w:name="_Toc366846506"/>
      <w:bookmarkStart w:id="545" w:name="_Ref366932346"/>
      <w:bookmarkStart w:id="546" w:name="_Ref366932349"/>
      <w:bookmarkStart w:id="547" w:name="OLE_LINK254"/>
      <w:r w:rsidRPr="009E4648">
        <w:rPr>
          <w:rFonts w:cs="Arial"/>
        </w:rPr>
        <w:t xml:space="preserve"> </w:t>
      </w:r>
      <w:bookmarkStart w:id="548" w:name="_Ref159313151"/>
      <w:bookmarkStart w:id="549" w:name="_Toc159436362"/>
      <w:bookmarkStart w:id="550" w:name="_Toc204439364"/>
      <w:r w:rsidRPr="009E4648">
        <w:rPr>
          <w:rFonts w:cs="Arial"/>
        </w:rPr>
        <w:t>Unité</w:t>
      </w:r>
      <w:bookmarkEnd w:id="541"/>
      <w:bookmarkEnd w:id="542"/>
      <w:bookmarkEnd w:id="543"/>
      <w:bookmarkEnd w:id="544"/>
      <w:bookmarkEnd w:id="545"/>
      <w:bookmarkEnd w:id="546"/>
      <w:bookmarkEnd w:id="548"/>
      <w:bookmarkEnd w:id="549"/>
      <w:bookmarkEnd w:id="550"/>
    </w:p>
    <w:bookmarkEnd w:id="547"/>
    <w:p w14:paraId="2511DB95" w14:textId="77777777" w:rsidR="00851AFC" w:rsidRPr="009E4648" w:rsidRDefault="00851AFC" w:rsidP="00851AFC">
      <w:pPr>
        <w:pStyle w:val="BodytextUserManual"/>
        <w:spacing w:before="156" w:after="156"/>
      </w:pPr>
      <w:r w:rsidRPr="009E4648">
        <w:t>Cette option vous permet de modifier l'unité de mesure du système de diagnostic.</w:t>
      </w:r>
    </w:p>
    <w:p w14:paraId="39219FAC"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w:t>
      </w:r>
      <w:r w:rsidRPr="009E4648">
        <w:rPr>
          <w:rFonts w:eastAsiaTheme="minorEastAsia" w:cs="Arial"/>
          <w:b/>
          <w:bCs/>
          <w:szCs w:val="18"/>
        </w:rPr>
        <w:t>ajuster le réglage de l'unité</w:t>
      </w:r>
      <w:r w:rsidRPr="009E4648">
        <w:rPr>
          <w:rFonts w:cs="Arial"/>
          <w:b/>
        </w:rPr>
        <w:t xml:space="preserve"> </w:t>
      </w:r>
    </w:p>
    <w:p w14:paraId="59F75A55" w14:textId="30D79367" w:rsidR="00851AFC" w:rsidRPr="009E4648" w:rsidRDefault="00851AFC" w:rsidP="00851AFC">
      <w:pPr>
        <w:pStyle w:val="aa"/>
        <w:numPr>
          <w:ilvl w:val="0"/>
          <w:numId w:val="227"/>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01514859" w14:textId="50FD53B0" w:rsidR="00851AFC" w:rsidRPr="009E4648" w:rsidRDefault="00851AFC" w:rsidP="00851AFC">
      <w:pPr>
        <w:pStyle w:val="aa"/>
        <w:numPr>
          <w:ilvl w:val="0"/>
          <w:numId w:val="227"/>
        </w:numPr>
        <w:spacing w:beforeLines="20" w:before="62" w:afterLines="20" w:after="62"/>
        <w:ind w:left="998" w:hanging="357"/>
        <w:rPr>
          <w:rFonts w:cs="Arial"/>
        </w:rPr>
      </w:pPr>
      <w:r w:rsidRPr="009E4648">
        <w:rPr>
          <w:rFonts w:eastAsiaTheme="minorEastAsia" w:cs="Arial"/>
          <w:szCs w:val="18"/>
        </w:rPr>
        <w:t xml:space="preserve">Appuyez sur </w:t>
      </w:r>
      <w:r w:rsidR="004C7DCF" w:rsidRPr="009E4648">
        <w:rPr>
          <w:rFonts w:eastAsiaTheme="minorEastAsia" w:cs="Arial"/>
          <w:szCs w:val="18"/>
        </w:rPr>
        <w:t>l'</w:t>
      </w:r>
      <w:r w:rsidRPr="009E4648">
        <w:rPr>
          <w:rFonts w:eastAsiaTheme="minorEastAsia" w:cs="Arial"/>
          <w:szCs w:val="18"/>
        </w:rPr>
        <w:t xml:space="preserve">option </w:t>
      </w:r>
      <w:r w:rsidRPr="009E4648">
        <w:rPr>
          <w:rFonts w:eastAsiaTheme="minorEastAsia" w:cs="Arial"/>
          <w:b/>
          <w:bCs/>
          <w:szCs w:val="18"/>
        </w:rPr>
        <w:t xml:space="preserve">Unité </w:t>
      </w:r>
      <w:r w:rsidRPr="009E4648">
        <w:rPr>
          <w:rFonts w:eastAsiaTheme="minorEastAsia" w:cs="Arial"/>
          <w:szCs w:val="18"/>
        </w:rPr>
        <w:t>dans la colonne de gauche</w:t>
      </w:r>
      <w:r w:rsidR="004A38FF" w:rsidRPr="009E4648">
        <w:rPr>
          <w:rFonts w:eastAsiaTheme="minorEastAsia" w:cs="Arial"/>
          <w:szCs w:val="18"/>
        </w:rPr>
        <w:t>.</w:t>
      </w:r>
    </w:p>
    <w:p w14:paraId="26512D2A" w14:textId="7EF5394A" w:rsidR="00851AFC" w:rsidRPr="009E4648" w:rsidRDefault="00851AFC" w:rsidP="00851AFC">
      <w:pPr>
        <w:pStyle w:val="aa"/>
        <w:numPr>
          <w:ilvl w:val="0"/>
          <w:numId w:val="227"/>
        </w:numPr>
        <w:spacing w:beforeLines="20" w:before="62" w:afterLines="20" w:after="62"/>
        <w:ind w:left="998" w:hanging="357"/>
        <w:rPr>
          <w:rFonts w:cs="Arial"/>
        </w:rPr>
      </w:pPr>
      <w:r w:rsidRPr="009E4648">
        <w:rPr>
          <w:rFonts w:eastAsia="ArialMT" w:cs="Arial"/>
          <w:kern w:val="0"/>
          <w:szCs w:val="18"/>
        </w:rPr>
        <w:t>Sélectionnez l'unité de mesure appropriée. Une coche apparaîtra à droite de l'unité sélectionnée</w:t>
      </w:r>
      <w:r w:rsidR="004A38FF" w:rsidRPr="009E4648">
        <w:rPr>
          <w:rFonts w:eastAsia="ArialMT" w:cs="Arial"/>
          <w:kern w:val="0"/>
          <w:szCs w:val="18"/>
        </w:rPr>
        <w:t>.</w:t>
      </w:r>
    </w:p>
    <w:p w14:paraId="133E6BE5" w14:textId="77777777" w:rsidR="00851AFC" w:rsidRPr="009E4648" w:rsidRDefault="00851AFC" w:rsidP="00851AFC">
      <w:pPr>
        <w:pStyle w:val="aa"/>
        <w:numPr>
          <w:ilvl w:val="0"/>
          <w:numId w:val="227"/>
        </w:numPr>
        <w:spacing w:beforeLines="20" w:before="62" w:afterLines="20" w:after="62"/>
        <w:ind w:left="998" w:hanging="357"/>
        <w:rPr>
          <w:rFonts w:eastAsia="ArialMT" w:cs="Arial"/>
          <w:kern w:val="0"/>
          <w:szCs w:val="18"/>
        </w:rPr>
      </w:pPr>
      <w:r w:rsidRPr="009E4648">
        <w:rPr>
          <w:rFonts w:eastAsia="ArialMT" w:cs="Arial"/>
          <w:kern w:val="0"/>
          <w:szCs w:val="18"/>
        </w:rPr>
        <w:t xml:space="preserve">Appuyez sur le bouton </w:t>
      </w:r>
      <w:r w:rsidRPr="009E4648">
        <w:rPr>
          <w:rFonts w:eastAsia="ArialMT" w:cs="Arial"/>
          <w:b/>
          <w:bCs/>
          <w:kern w:val="0"/>
          <w:szCs w:val="18"/>
        </w:rPr>
        <w:t xml:space="preserve">Accueil </w:t>
      </w:r>
      <w:r w:rsidRPr="009E4648">
        <w:rPr>
          <w:rFonts w:eastAsia="ArialMT" w:cs="Arial"/>
          <w:kern w:val="0"/>
          <w:szCs w:val="18"/>
        </w:rPr>
        <w:t>dans le coin supérieur gauche pour revenir au menu des tâches MaxiSys ou sélectionnez une autre option de paramètres pour la configuration du système.</w:t>
      </w:r>
    </w:p>
    <w:p w14:paraId="5CBDE1AE" w14:textId="77777777" w:rsidR="00851AFC" w:rsidRPr="009E4648" w:rsidRDefault="00851AFC" w:rsidP="00851AFC">
      <w:pPr>
        <w:pStyle w:val="Text"/>
        <w:spacing w:before="156" w:after="156"/>
        <w:rPr>
          <w:rFonts w:cs="Arial"/>
        </w:rPr>
      </w:pPr>
    </w:p>
    <w:p w14:paraId="7B87BC37" w14:textId="77777777" w:rsidR="00851AFC" w:rsidRPr="009E4648" w:rsidRDefault="00851AFC" w:rsidP="00851AFC">
      <w:pPr>
        <w:pStyle w:val="20"/>
        <w:spacing w:before="312" w:after="156"/>
        <w:rPr>
          <w:rFonts w:cs="Arial"/>
        </w:rPr>
      </w:pPr>
      <w:bookmarkStart w:id="551" w:name="_Toc366846507"/>
      <w:bookmarkStart w:id="552" w:name="_Toc451525798"/>
      <w:bookmarkStart w:id="553" w:name="_Toc366845454"/>
      <w:r w:rsidRPr="009E4648">
        <w:rPr>
          <w:rFonts w:cs="Arial"/>
        </w:rPr>
        <w:t xml:space="preserve"> </w:t>
      </w:r>
      <w:bookmarkStart w:id="554" w:name="_Toc159436363"/>
      <w:bookmarkStart w:id="555" w:name="_Toc204439365"/>
      <w:r w:rsidRPr="009E4648">
        <w:rPr>
          <w:rFonts w:cs="Arial"/>
        </w:rPr>
        <w:t>Langue</w:t>
      </w:r>
      <w:bookmarkEnd w:id="551"/>
      <w:bookmarkEnd w:id="552"/>
      <w:bookmarkEnd w:id="553"/>
      <w:bookmarkEnd w:id="554"/>
      <w:bookmarkEnd w:id="555"/>
    </w:p>
    <w:p w14:paraId="214C96FF" w14:textId="477472C1" w:rsidR="00851AFC" w:rsidRPr="009E4648" w:rsidRDefault="00851AFC" w:rsidP="00851AFC">
      <w:pPr>
        <w:pStyle w:val="BodytextUserManual"/>
        <w:spacing w:before="156" w:after="156"/>
      </w:pPr>
      <w:r w:rsidRPr="009E4648">
        <w:rPr>
          <w:rFonts w:eastAsiaTheme="minorEastAsia"/>
          <w:szCs w:val="18"/>
        </w:rPr>
        <w:t>Cette option vous permet de régler la langue d'affichage du système MaxiSys</w:t>
      </w:r>
      <w:r w:rsidR="004A38FF" w:rsidRPr="009E4648">
        <w:rPr>
          <w:rFonts w:eastAsiaTheme="minorEastAsia"/>
          <w:szCs w:val="18"/>
        </w:rPr>
        <w:t>.</w:t>
      </w:r>
    </w:p>
    <w:p w14:paraId="124988C9"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w:t>
      </w:r>
      <w:r w:rsidRPr="009E4648">
        <w:rPr>
          <w:rFonts w:eastAsiaTheme="minorEastAsia" w:cs="Arial"/>
          <w:b/>
          <w:bCs/>
          <w:szCs w:val="18"/>
        </w:rPr>
        <w:t>ajuster le paramètre de langue</w:t>
      </w:r>
    </w:p>
    <w:p w14:paraId="2A1139D3" w14:textId="5660B4B4" w:rsidR="00851AFC" w:rsidRPr="009E4648" w:rsidRDefault="00851AFC" w:rsidP="00851AFC">
      <w:pPr>
        <w:pStyle w:val="aa"/>
        <w:numPr>
          <w:ilvl w:val="0"/>
          <w:numId w:val="228"/>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71E40CF8" w14:textId="667C8F69" w:rsidR="00851AFC" w:rsidRPr="009E4648" w:rsidRDefault="00851AFC" w:rsidP="00851AFC">
      <w:pPr>
        <w:pStyle w:val="aa"/>
        <w:numPr>
          <w:ilvl w:val="0"/>
          <w:numId w:val="228"/>
        </w:numPr>
        <w:spacing w:beforeLines="20" w:before="62" w:afterLines="20" w:after="62"/>
        <w:ind w:left="998" w:hanging="357"/>
        <w:rPr>
          <w:rFonts w:cs="Arial"/>
        </w:rPr>
      </w:pPr>
      <w:r w:rsidRPr="009E4648">
        <w:rPr>
          <w:rFonts w:eastAsiaTheme="minorEastAsia" w:cs="Arial"/>
          <w:szCs w:val="18"/>
        </w:rPr>
        <w:t xml:space="preserve">Appuyez sur </w:t>
      </w:r>
      <w:r w:rsidR="004C7DCF" w:rsidRPr="009E4648">
        <w:rPr>
          <w:rFonts w:eastAsiaTheme="minorEastAsia" w:cs="Arial"/>
          <w:szCs w:val="18"/>
        </w:rPr>
        <w:t>l'</w:t>
      </w:r>
      <w:r w:rsidRPr="009E4648">
        <w:rPr>
          <w:rFonts w:eastAsiaTheme="minorEastAsia" w:cs="Arial"/>
          <w:szCs w:val="18"/>
        </w:rPr>
        <w:t xml:space="preserve">option </w:t>
      </w:r>
      <w:r w:rsidRPr="009E4648">
        <w:rPr>
          <w:rFonts w:eastAsiaTheme="minorEastAsia" w:cs="Arial"/>
          <w:b/>
          <w:bCs/>
          <w:szCs w:val="18"/>
        </w:rPr>
        <w:t xml:space="preserve">Langue </w:t>
      </w:r>
      <w:r w:rsidRPr="009E4648">
        <w:rPr>
          <w:rFonts w:eastAsiaTheme="minorEastAsia" w:cs="Arial"/>
          <w:szCs w:val="18"/>
        </w:rPr>
        <w:t>dans la colonne de gauche</w:t>
      </w:r>
      <w:r w:rsidR="004A38FF" w:rsidRPr="009E4648">
        <w:rPr>
          <w:rFonts w:eastAsiaTheme="minorEastAsia" w:cs="Arial"/>
          <w:szCs w:val="18"/>
        </w:rPr>
        <w:t>.</w:t>
      </w:r>
    </w:p>
    <w:p w14:paraId="54D28492" w14:textId="780701AF" w:rsidR="00851AFC" w:rsidRPr="009E4648" w:rsidRDefault="00851AFC" w:rsidP="00851AFC">
      <w:pPr>
        <w:pStyle w:val="aa"/>
        <w:numPr>
          <w:ilvl w:val="0"/>
          <w:numId w:val="228"/>
        </w:numPr>
        <w:spacing w:beforeLines="20" w:before="62" w:afterLines="20" w:after="62"/>
        <w:ind w:left="998" w:hanging="357"/>
        <w:rPr>
          <w:rFonts w:cs="Arial"/>
        </w:rPr>
      </w:pPr>
      <w:r w:rsidRPr="009E4648">
        <w:rPr>
          <w:rFonts w:eastAsia="ArialMT" w:cs="Arial"/>
          <w:kern w:val="0"/>
          <w:szCs w:val="18"/>
        </w:rPr>
        <w:t xml:space="preserve">Sélectionnez la </w:t>
      </w:r>
      <w:r w:rsidRPr="009E4648">
        <w:rPr>
          <w:rFonts w:cs="Arial"/>
        </w:rPr>
        <w:t>langue appropriée</w:t>
      </w:r>
      <w:r w:rsidR="004A38FF" w:rsidRPr="009E4648">
        <w:rPr>
          <w:rFonts w:cs="Arial"/>
        </w:rPr>
        <w:t>.</w:t>
      </w:r>
      <w:r w:rsidRPr="009E4648">
        <w:rPr>
          <w:rFonts w:eastAsia="ArialMT" w:cs="Arial"/>
          <w:kern w:val="0"/>
          <w:szCs w:val="18"/>
        </w:rPr>
        <w:t xml:space="preserve"> Une coche apparaîtra à droite de la </w:t>
      </w:r>
      <w:r w:rsidRPr="009E4648">
        <w:rPr>
          <w:rFonts w:cs="Arial"/>
        </w:rPr>
        <w:t>langue sélectionnée.</w:t>
      </w:r>
    </w:p>
    <w:p w14:paraId="2B34C642" w14:textId="77777777" w:rsidR="00851AFC" w:rsidRPr="009E4648" w:rsidRDefault="00851AFC" w:rsidP="00851AFC">
      <w:pPr>
        <w:pStyle w:val="aa"/>
        <w:numPr>
          <w:ilvl w:val="0"/>
          <w:numId w:val="228"/>
        </w:numPr>
        <w:spacing w:beforeLines="20" w:before="62" w:afterLines="20" w:after="62"/>
        <w:ind w:left="998" w:hanging="357"/>
        <w:rPr>
          <w:rFonts w:cs="Arial"/>
        </w:rPr>
      </w:pPr>
      <w:r w:rsidRPr="009E4648">
        <w:rPr>
          <w:rFonts w:eastAsia="ArialMT" w:cs="Arial"/>
          <w:kern w:val="0"/>
          <w:szCs w:val="18"/>
        </w:rPr>
        <w:t xml:space="preserve">Appuyez sur le bouton </w:t>
      </w:r>
      <w:r w:rsidRPr="009E4648">
        <w:rPr>
          <w:rFonts w:eastAsia="ArialMT" w:cs="Arial"/>
          <w:b/>
          <w:bCs/>
          <w:kern w:val="0"/>
          <w:szCs w:val="18"/>
        </w:rPr>
        <w:t xml:space="preserve">Accueil </w:t>
      </w:r>
      <w:r w:rsidRPr="009E4648">
        <w:rPr>
          <w:rFonts w:eastAsia="ArialMT" w:cs="Arial"/>
          <w:kern w:val="0"/>
          <w:szCs w:val="18"/>
        </w:rPr>
        <w:t>dans le coin supérieur gauche pour revenir au menu des tâches MaxiSys ou sélectionnez une autre option de paramètres pour la configuration du système.</w:t>
      </w:r>
    </w:p>
    <w:p w14:paraId="22A69710" w14:textId="690A23BD" w:rsidR="00851AFC" w:rsidRPr="009E4648" w:rsidRDefault="00851AFC" w:rsidP="00851AFC">
      <w:pPr>
        <w:pStyle w:val="20"/>
        <w:spacing w:before="312" w:after="156"/>
        <w:rPr>
          <w:rFonts w:cs="Arial"/>
        </w:rPr>
      </w:pPr>
      <w:bookmarkStart w:id="556" w:name="_Paramètres_d'_impression"/>
      <w:bookmarkStart w:id="557" w:name="_Ref118314390"/>
      <w:bookmarkStart w:id="558" w:name="_Ref118314393"/>
      <w:bookmarkStart w:id="559" w:name="_Ref476129094"/>
      <w:bookmarkEnd w:id="556"/>
      <w:r w:rsidRPr="009E4648">
        <w:rPr>
          <w:rFonts w:cs="Arial"/>
        </w:rPr>
        <w:t xml:space="preserve"> </w:t>
      </w:r>
      <w:bookmarkStart w:id="560" w:name="_Toc159436364"/>
      <w:bookmarkStart w:id="561" w:name="_Ref159682815"/>
      <w:bookmarkStart w:id="562" w:name="_Ref160100022"/>
      <w:bookmarkStart w:id="563" w:name="_Ref160100196"/>
      <w:bookmarkStart w:id="564" w:name="_Toc204439366"/>
      <w:r w:rsidRPr="009E4648">
        <w:rPr>
          <w:rFonts w:cs="Arial"/>
        </w:rPr>
        <w:t>Paramètres d'</w:t>
      </w:r>
      <w:bookmarkEnd w:id="557"/>
      <w:bookmarkEnd w:id="558"/>
      <w:bookmarkEnd w:id="560"/>
      <w:bookmarkEnd w:id="561"/>
      <w:bookmarkEnd w:id="562"/>
      <w:bookmarkEnd w:id="563"/>
      <w:r w:rsidRPr="009E4648">
        <w:rPr>
          <w:rFonts w:cs="Arial"/>
        </w:rPr>
        <w:t>impression</w:t>
      </w:r>
      <w:bookmarkEnd w:id="559"/>
      <w:bookmarkEnd w:id="564"/>
    </w:p>
    <w:p w14:paraId="6BFE066B" w14:textId="74BDEF36" w:rsidR="00851AFC" w:rsidRPr="009E4648" w:rsidRDefault="00851AFC" w:rsidP="00851AFC">
      <w:pPr>
        <w:pStyle w:val="BodytextUserManual"/>
        <w:spacing w:before="156" w:after="156"/>
      </w:pPr>
      <w:bookmarkStart w:id="565" w:name="_Printing_Setting"/>
      <w:bookmarkEnd w:id="565"/>
      <w:r w:rsidRPr="009E4648">
        <w:rPr>
          <w:szCs w:val="18"/>
        </w:rPr>
        <w:t xml:space="preserve">Cette option vous permet d'imprimer </w:t>
      </w:r>
      <w:r w:rsidRPr="009E4648">
        <w:rPr>
          <w:rFonts w:eastAsia="ArialMT"/>
          <w:szCs w:val="18"/>
        </w:rPr>
        <w:t>depuis la tablette vers une imprimante réseau via un ordinateur</w:t>
      </w:r>
      <w:r w:rsidR="004A38FF" w:rsidRPr="009E4648">
        <w:rPr>
          <w:rFonts w:eastAsia="ArialMT"/>
          <w:szCs w:val="18"/>
        </w:rPr>
        <w:t>.</w:t>
      </w:r>
    </w:p>
    <w:p w14:paraId="0B492D43"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w:t>
      </w:r>
      <w:r w:rsidRPr="009E4648">
        <w:rPr>
          <w:rFonts w:eastAsiaTheme="minorEastAsia" w:cs="Arial"/>
          <w:b/>
          <w:bCs/>
          <w:szCs w:val="18"/>
        </w:rPr>
        <w:t>configurer la connexion de l'imprimante</w:t>
      </w:r>
    </w:p>
    <w:p w14:paraId="115A1685" w14:textId="77777777" w:rsidR="00851AFC" w:rsidRPr="009E4648" w:rsidRDefault="00851AFC" w:rsidP="00851AFC">
      <w:pPr>
        <w:pStyle w:val="aa"/>
        <w:numPr>
          <w:ilvl w:val="0"/>
          <w:numId w:val="99"/>
        </w:numPr>
        <w:spacing w:beforeLines="20" w:before="62" w:afterLines="20" w:after="62"/>
        <w:ind w:left="998" w:hanging="357"/>
        <w:rPr>
          <w:rFonts w:cs="Arial"/>
        </w:rPr>
      </w:pPr>
      <w:r w:rsidRPr="009E4648">
        <w:rPr>
          <w:rFonts w:cs="Arial"/>
        </w:rPr>
        <w:t xml:space="preserve">Appuyez sur </w:t>
      </w:r>
      <w:r w:rsidRPr="009E4648">
        <w:rPr>
          <w:rFonts w:cs="Arial"/>
          <w:b/>
        </w:rPr>
        <w:t xml:space="preserve">Paramètres </w:t>
      </w:r>
      <w:r w:rsidRPr="009E4648">
        <w:rPr>
          <w:rFonts w:cs="Arial"/>
        </w:rPr>
        <w:t>dans le menu des tâches MaxiSys.</w:t>
      </w:r>
    </w:p>
    <w:p w14:paraId="481EA21D" w14:textId="4372130A" w:rsidR="00851AFC" w:rsidRPr="009E4648" w:rsidRDefault="00851AFC" w:rsidP="00851AFC">
      <w:pPr>
        <w:pStyle w:val="aa"/>
        <w:numPr>
          <w:ilvl w:val="0"/>
          <w:numId w:val="99"/>
        </w:numPr>
        <w:spacing w:beforeLines="20" w:before="62" w:afterLines="20" w:after="62"/>
        <w:ind w:left="998" w:hanging="357"/>
        <w:rPr>
          <w:rFonts w:cs="Arial"/>
        </w:rPr>
      </w:pPr>
      <w:r w:rsidRPr="009E4648">
        <w:rPr>
          <w:rFonts w:cs="Arial"/>
        </w:rPr>
        <w:t xml:space="preserve">Appuyez sur </w:t>
      </w:r>
      <w:r w:rsidRPr="009E4648">
        <w:rPr>
          <w:rFonts w:cs="Arial"/>
          <w:b/>
        </w:rPr>
        <w:t>Paramètres d'impression</w:t>
      </w:r>
      <w:r w:rsidRPr="009E4648">
        <w:rPr>
          <w:rFonts w:cs="Arial"/>
        </w:rPr>
        <w:t xml:space="preserve"> </w:t>
      </w:r>
      <w:r w:rsidRPr="009E4648">
        <w:rPr>
          <w:rFonts w:eastAsiaTheme="minorEastAsia" w:cs="Arial"/>
          <w:szCs w:val="18"/>
        </w:rPr>
        <w:t>dans la colonne de gauche</w:t>
      </w:r>
      <w:r w:rsidR="004A38FF" w:rsidRPr="009E4648">
        <w:rPr>
          <w:rFonts w:eastAsiaTheme="minorEastAsia" w:cs="Arial"/>
          <w:szCs w:val="18"/>
        </w:rPr>
        <w:t>.</w:t>
      </w:r>
    </w:p>
    <w:p w14:paraId="5A3E1C68" w14:textId="29730313" w:rsidR="00851AFC" w:rsidRPr="009E4648" w:rsidRDefault="00851AFC" w:rsidP="00851AFC">
      <w:pPr>
        <w:pStyle w:val="aa"/>
        <w:numPr>
          <w:ilvl w:val="0"/>
          <w:numId w:val="99"/>
        </w:numPr>
        <w:spacing w:beforeLines="20" w:before="62" w:afterLines="20" w:after="62"/>
        <w:ind w:left="998" w:hanging="357"/>
        <w:rPr>
          <w:rFonts w:cs="Arial"/>
        </w:rPr>
      </w:pPr>
      <w:bookmarkStart w:id="566" w:name="OLE_LINK27"/>
      <w:bookmarkStart w:id="567" w:name="OLE_LINK28"/>
      <w:r w:rsidRPr="009E4648">
        <w:rPr>
          <w:rFonts w:cs="Arial"/>
        </w:rPr>
        <w:t xml:space="preserve">Appuyez sur </w:t>
      </w:r>
      <w:r w:rsidRPr="009E4648">
        <w:rPr>
          <w:rFonts w:cs="Arial"/>
          <w:b/>
        </w:rPr>
        <w:t xml:space="preserve">Imprimer via PC-link </w:t>
      </w:r>
      <w:r w:rsidRPr="009E4648">
        <w:rPr>
          <w:rFonts w:cs="Arial"/>
          <w:bCs/>
        </w:rPr>
        <w:t xml:space="preserve">ou </w:t>
      </w:r>
      <w:r w:rsidRPr="009E4648">
        <w:rPr>
          <w:rFonts w:cs="Arial"/>
          <w:b/>
        </w:rPr>
        <w:t xml:space="preserve">Imprimer via W iFi </w:t>
      </w:r>
      <w:r w:rsidRPr="009E4648">
        <w:rPr>
          <w:rFonts w:cs="Arial"/>
        </w:rPr>
        <w:t xml:space="preserve">pour activer la fonction d'impression, qui permet à l'appareil d'envoyer des fichiers à l'imprimante </w:t>
      </w:r>
      <w:bookmarkStart w:id="568" w:name="OLE_LINK31"/>
      <w:bookmarkStart w:id="569" w:name="OLE_LINK30"/>
      <w:r w:rsidRPr="009E4648">
        <w:rPr>
          <w:rFonts w:cs="Arial"/>
        </w:rPr>
        <w:t xml:space="preserve">via </w:t>
      </w:r>
      <w:bookmarkEnd w:id="568"/>
      <w:bookmarkEnd w:id="569"/>
      <w:r w:rsidRPr="009E4648">
        <w:rPr>
          <w:rFonts w:cs="Arial"/>
        </w:rPr>
        <w:t>le PC via une connexion Wi-Fi ou Ethernet.</w:t>
      </w:r>
    </w:p>
    <w:bookmarkEnd w:id="566"/>
    <w:bookmarkEnd w:id="567"/>
    <w:p w14:paraId="1BD4B4E0" w14:textId="77777777" w:rsidR="00851AFC" w:rsidRPr="009E4648" w:rsidRDefault="00851AFC" w:rsidP="00851AFC">
      <w:pPr>
        <w:pStyle w:val="aa"/>
        <w:numPr>
          <w:ilvl w:val="0"/>
          <w:numId w:val="99"/>
        </w:numPr>
        <w:spacing w:beforeLines="20" w:before="62" w:afterLines="20" w:after="62"/>
        <w:ind w:left="998" w:hanging="357"/>
        <w:rPr>
          <w:rFonts w:cs="Arial"/>
        </w:rPr>
      </w:pPr>
      <w:r w:rsidRPr="009E4648">
        <w:rPr>
          <w:rFonts w:cs="Arial"/>
        </w:rPr>
        <w:t xml:space="preserve">Appuyez sur le </w:t>
      </w:r>
      <w:r w:rsidRPr="009E4648">
        <w:rPr>
          <w:rFonts w:cs="Arial"/>
          <w:bCs/>
        </w:rPr>
        <w:t xml:space="preserve">bouton </w:t>
      </w:r>
      <w:r w:rsidRPr="009E4648">
        <w:rPr>
          <w:rFonts w:cs="Arial"/>
          <w:b/>
        </w:rPr>
        <w:t xml:space="preserve">Accueil </w:t>
      </w:r>
      <w:r w:rsidRPr="009E4648">
        <w:rPr>
          <w:rFonts w:cs="Arial"/>
        </w:rPr>
        <w:t>dans le coin supérieur gauche pour revenir au menu des tâches MaxiSys ou sélectionnez une autre option de paramètres pour la configuration du système.</w:t>
      </w:r>
    </w:p>
    <w:p w14:paraId="4A2BA8DA" w14:textId="77777777" w:rsidR="00851AFC" w:rsidRPr="009E4648" w:rsidRDefault="00851AFC" w:rsidP="00851AFC">
      <w:pPr>
        <w:pStyle w:val="30"/>
        <w:spacing w:before="312" w:after="156"/>
      </w:pPr>
      <w:r w:rsidRPr="009E4648">
        <w:t xml:space="preserve"> </w:t>
      </w:r>
      <w:bookmarkStart w:id="570" w:name="_Toc159436365"/>
      <w:r w:rsidRPr="009E4648">
        <w:t>Opérations d'impression</w:t>
      </w:r>
      <w:bookmarkEnd w:id="570"/>
    </w:p>
    <w:p w14:paraId="07F984DF" w14:textId="77777777" w:rsidR="00851AFC" w:rsidRPr="009E4648" w:rsidRDefault="00851AFC" w:rsidP="00851AFC">
      <w:pPr>
        <w:pStyle w:val="aa"/>
        <w:numPr>
          <w:ilvl w:val="0"/>
          <w:numId w:val="5"/>
        </w:numPr>
        <w:spacing w:beforeLines="20" w:before="62" w:afterLines="20" w:after="62"/>
        <w:ind w:left="641" w:hanging="357"/>
        <w:rPr>
          <w:rFonts w:cs="Arial"/>
        </w:rPr>
      </w:pPr>
      <w:bookmarkStart w:id="571" w:name="_Toc366845415"/>
      <w:bookmarkStart w:id="572" w:name="_Ref366241557"/>
      <w:bookmarkStart w:id="573" w:name="_Toc366846468"/>
      <w:r w:rsidRPr="009E4648">
        <w:rPr>
          <w:rFonts w:cs="Arial"/>
          <w:b/>
        </w:rPr>
        <w:t>Pour installer le pilote d'imprimante MaxiSys</w:t>
      </w:r>
    </w:p>
    <w:p w14:paraId="0A6B120B" w14:textId="77777777"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t xml:space="preserve">Téléchargez </w:t>
      </w:r>
      <w:r w:rsidRPr="009E4648">
        <w:rPr>
          <w:rFonts w:cs="Arial"/>
          <w:b/>
        </w:rPr>
        <w:t xml:space="preserve">Maxi PC Suite </w:t>
      </w:r>
      <w:r w:rsidRPr="009E4648">
        <w:rPr>
          <w:rFonts w:cs="Arial"/>
        </w:rPr>
        <w:t xml:space="preserve">depuis </w:t>
      </w:r>
      <w:hyperlink r:id="rId246" w:history="1">
        <w:r w:rsidRPr="009E4648">
          <w:rPr>
            <w:rStyle w:val="a9"/>
            <w:rFonts w:cs="Arial"/>
          </w:rPr>
          <w:t>www.autel.com</w:t>
        </w:r>
        <w:r w:rsidRPr="009E4648">
          <w:rPr>
            <w:rStyle w:val="a9"/>
            <w:rFonts w:cs="Arial"/>
            <w:u w:val="none"/>
          </w:rPr>
          <w:t xml:space="preserve"> </w:t>
        </w:r>
      </w:hyperlink>
      <w:r w:rsidRPr="009E4648">
        <w:rPr>
          <w:rFonts w:cs="Arial"/>
        </w:rPr>
        <w:t xml:space="preserve">&gt; </w:t>
      </w:r>
      <w:r w:rsidRPr="009E4648">
        <w:rPr>
          <w:rFonts w:cs="Arial"/>
          <w:szCs w:val="18"/>
        </w:rPr>
        <w:t xml:space="preserve">Support &gt; Téléchargements &gt; Autel Update Tools </w:t>
      </w:r>
      <w:r w:rsidRPr="009E4648">
        <w:rPr>
          <w:rFonts w:cs="Arial"/>
        </w:rPr>
        <w:t>et installez-le sur un PC Windows.</w:t>
      </w:r>
    </w:p>
    <w:p w14:paraId="489FD7DC" w14:textId="68546873"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t xml:space="preserve">Double-cliquez sur </w:t>
      </w:r>
      <w:r w:rsidRPr="009E4648">
        <w:rPr>
          <w:rFonts w:cs="Arial"/>
          <w:b/>
        </w:rPr>
        <w:t>Setup.exe</w:t>
      </w:r>
      <w:r w:rsidR="004A38FF" w:rsidRPr="009E4648">
        <w:rPr>
          <w:rFonts w:cs="Arial"/>
          <w:b/>
        </w:rPr>
        <w:t>.</w:t>
      </w:r>
    </w:p>
    <w:p w14:paraId="3728DEAD" w14:textId="40DE9551"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t xml:space="preserve">Sélectionnez </w:t>
      </w:r>
      <w:r w:rsidRPr="009E4648">
        <w:rPr>
          <w:rFonts w:eastAsiaTheme="minorEastAsia" w:cs="Arial"/>
          <w:szCs w:val="18"/>
        </w:rPr>
        <w:t>la langue d'installation et l'assistant se chargera</w:t>
      </w:r>
      <w:r w:rsidR="004A38FF" w:rsidRPr="009E4648">
        <w:rPr>
          <w:rFonts w:eastAsiaTheme="minorEastAsia" w:cs="Arial"/>
          <w:szCs w:val="18"/>
        </w:rPr>
        <w:t>.</w:t>
      </w:r>
    </w:p>
    <w:p w14:paraId="35F35ED3" w14:textId="77777777"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t xml:space="preserve">Suivez les instructions à l’écran et cliquez sur </w:t>
      </w:r>
      <w:r w:rsidRPr="009E4648">
        <w:rPr>
          <w:rFonts w:cs="Arial"/>
          <w:b/>
        </w:rPr>
        <w:t xml:space="preserve">Suivant </w:t>
      </w:r>
      <w:r w:rsidRPr="009E4648">
        <w:rPr>
          <w:rFonts w:cs="Arial"/>
        </w:rPr>
        <w:t>pour continuer.</w:t>
      </w:r>
    </w:p>
    <w:p w14:paraId="5489A589" w14:textId="18DB6D17"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lastRenderedPageBreak/>
        <w:t xml:space="preserve">Cliquez sur </w:t>
      </w:r>
      <w:r w:rsidRPr="009E4648">
        <w:rPr>
          <w:rFonts w:cs="Arial"/>
          <w:b/>
        </w:rPr>
        <w:t xml:space="preserve">Installer </w:t>
      </w:r>
      <w:r w:rsidRPr="009E4648">
        <w:rPr>
          <w:rFonts w:cs="Arial"/>
        </w:rPr>
        <w:t xml:space="preserve">et le </w:t>
      </w:r>
      <w:r w:rsidRPr="009E4648">
        <w:rPr>
          <w:rFonts w:eastAsiaTheme="minorEastAsia" w:cs="Arial"/>
          <w:szCs w:val="18"/>
        </w:rPr>
        <w:t>programme du pilote d'imprimante sera installé sur l'ordinateur</w:t>
      </w:r>
      <w:r w:rsidR="004A38FF" w:rsidRPr="009E4648">
        <w:rPr>
          <w:rFonts w:eastAsiaTheme="minorEastAsia" w:cs="Arial"/>
          <w:szCs w:val="18"/>
        </w:rPr>
        <w:t>.</w:t>
      </w:r>
    </w:p>
    <w:p w14:paraId="3FA04D4A" w14:textId="77777777" w:rsidR="00851AFC" w:rsidRPr="009E4648" w:rsidRDefault="00851AFC" w:rsidP="00851AFC">
      <w:pPr>
        <w:pStyle w:val="aa"/>
        <w:numPr>
          <w:ilvl w:val="0"/>
          <w:numId w:val="100"/>
        </w:numPr>
        <w:spacing w:beforeLines="20" w:before="62" w:afterLines="20" w:after="62"/>
        <w:ind w:left="998" w:hanging="357"/>
        <w:rPr>
          <w:rFonts w:cs="Arial"/>
        </w:rPr>
      </w:pPr>
      <w:r w:rsidRPr="009E4648">
        <w:rPr>
          <w:rFonts w:cs="Arial"/>
        </w:rPr>
        <w:t xml:space="preserve">Cliquez sur </w:t>
      </w:r>
      <w:r w:rsidRPr="009E4648">
        <w:rPr>
          <w:rFonts w:cs="Arial"/>
          <w:b/>
        </w:rPr>
        <w:t xml:space="preserve">Terminer </w:t>
      </w:r>
      <w:r w:rsidRPr="009E4648">
        <w:rPr>
          <w:rFonts w:cs="Arial"/>
        </w:rPr>
        <w:t>pour terminer l’installation.</w:t>
      </w:r>
    </w:p>
    <w:p w14:paraId="408F371F" w14:textId="77777777" w:rsidR="00851AFC" w:rsidRPr="009E4648" w:rsidRDefault="00851AFC" w:rsidP="00851AFC">
      <w:pPr>
        <w:spacing w:before="156" w:after="156"/>
        <w:rPr>
          <w:rFonts w:cs="Arial"/>
        </w:rPr>
      </w:pPr>
    </w:p>
    <w:p w14:paraId="51427A40" w14:textId="77777777" w:rsidR="00851AFC" w:rsidRPr="009E4648" w:rsidRDefault="00851AFC" w:rsidP="00851AFC">
      <w:pPr>
        <w:pStyle w:val="BodytextUserManual"/>
        <w:pBdr>
          <w:top w:val="single" w:sz="4" w:space="1" w:color="auto"/>
        </w:pBdr>
        <w:spacing w:before="156" w:afterLines="0" w:after="0"/>
        <w:rPr>
          <w:b/>
        </w:rPr>
      </w:pPr>
      <w:r w:rsidRPr="009E4648">
        <w:rPr>
          <w:b/>
          <w:noProof/>
          <w:lang w:val="en-US"/>
        </w:rPr>
        <w:drawing>
          <wp:anchor distT="0" distB="0" distL="114300" distR="114300" simplePos="0" relativeHeight="252319744" behindDoc="0" locked="0" layoutInCell="1" allowOverlap="1" wp14:anchorId="04F8138C" wp14:editId="3C1295EF">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b/>
        </w:rPr>
        <w:t>NOTE</w:t>
      </w:r>
    </w:p>
    <w:p w14:paraId="7E58C8DB" w14:textId="77777777" w:rsidR="00851AFC" w:rsidRPr="009E4648" w:rsidRDefault="00851AFC" w:rsidP="00851AFC">
      <w:pPr>
        <w:pStyle w:val="BodytextUserManual"/>
        <w:pBdr>
          <w:bottom w:val="single" w:sz="4" w:space="1" w:color="auto"/>
        </w:pBdr>
        <w:spacing w:beforeLines="0" w:before="0" w:after="156"/>
      </w:pPr>
      <w:r w:rsidRPr="009E4648">
        <w:t xml:space="preserve">L'imprimante MaxiSys s'exécute automatiquement après l'installation. </w:t>
      </w:r>
      <w:bookmarkEnd w:id="571"/>
      <w:bookmarkEnd w:id="572"/>
      <w:bookmarkEnd w:id="573"/>
      <w:r w:rsidRPr="009E4648">
        <w:t>Le PC, l'imprimante et la tablette doivent être connectés au même réseau.</w:t>
      </w:r>
    </w:p>
    <w:p w14:paraId="2F1E7112" w14:textId="6DFF907C" w:rsidR="00851AFC" w:rsidRPr="009E4648" w:rsidRDefault="00851AFC" w:rsidP="00851AFC">
      <w:pPr>
        <w:pStyle w:val="BodytextUserManual"/>
        <w:spacing w:before="156" w:after="156"/>
      </w:pPr>
      <w:r w:rsidRPr="009E4648">
        <w:rPr>
          <w:szCs w:val="18"/>
        </w:rPr>
        <w:t>Cette section décrit comment recevoir un fichier de la tablette MaxiSys et effectuer une impression via le PC</w:t>
      </w:r>
      <w:r w:rsidR="004A38FF" w:rsidRPr="009E4648">
        <w:rPr>
          <w:szCs w:val="18"/>
        </w:rPr>
        <w:t>.</w:t>
      </w:r>
    </w:p>
    <w:p w14:paraId="3DE48E97" w14:textId="77777777" w:rsidR="00851AFC" w:rsidRPr="009E4648" w:rsidRDefault="00851AFC" w:rsidP="00851AFC">
      <w:pPr>
        <w:pBdr>
          <w:top w:val="single" w:sz="4" w:space="1" w:color="auto"/>
        </w:pBdr>
        <w:spacing w:beforeLines="20" w:before="62" w:afterLines="20" w:after="62"/>
        <w:contextualSpacing/>
        <w:rPr>
          <w:rFonts w:cs="Arial"/>
          <w:b/>
          <w:bCs/>
          <w:noProof/>
          <w:szCs w:val="18"/>
        </w:rPr>
      </w:pPr>
      <w:r w:rsidRPr="009E4648">
        <w:rPr>
          <w:rFonts w:cs="Arial"/>
          <w:b/>
          <w:bCs/>
          <w:noProof/>
          <w:szCs w:val="18"/>
          <w:lang w:val="en-US"/>
        </w:rPr>
        <w:drawing>
          <wp:anchor distT="0" distB="0" distL="114300" distR="114300" simplePos="0" relativeHeight="252320768" behindDoc="0" locked="0" layoutInCell="1" allowOverlap="1" wp14:anchorId="300ED4E1" wp14:editId="44099A86">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bCs/>
          <w:noProof/>
          <w:szCs w:val="18"/>
        </w:rPr>
        <w:t>NOTE</w:t>
      </w:r>
    </w:p>
    <w:p w14:paraId="043F0289" w14:textId="77777777" w:rsidR="00851AFC" w:rsidRPr="009E4648" w:rsidRDefault="00851AFC" w:rsidP="00851AFC">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9E4648">
        <w:rPr>
          <w:rFonts w:cs="Arial"/>
          <w:bCs/>
          <w:szCs w:val="18"/>
        </w:rPr>
        <w:t>Assurez-vous que la tablette est connectée au même réseau que votre ordinateur, via Wi-Fi ou LAN, avant d'imprimer.</w:t>
      </w:r>
    </w:p>
    <w:p w14:paraId="005106C8" w14:textId="77777777" w:rsidR="00851AFC" w:rsidRPr="009E4648" w:rsidRDefault="00851AFC" w:rsidP="00851AFC">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9E4648">
        <w:rPr>
          <w:rFonts w:cs="Arial"/>
          <w:bCs/>
          <w:szCs w:val="18"/>
        </w:rPr>
        <w:t>Assurez-vous que l’ordinateur sur lequel est installé le programme Services d’impression est connecté à une imprimante.</w:t>
      </w:r>
    </w:p>
    <w:p w14:paraId="3F7DE54C" w14:textId="77777777" w:rsidR="00851AFC" w:rsidRPr="009E4648" w:rsidRDefault="00851AFC" w:rsidP="00851AFC">
      <w:pPr>
        <w:pStyle w:val="aa"/>
        <w:numPr>
          <w:ilvl w:val="0"/>
          <w:numId w:val="5"/>
        </w:numPr>
        <w:spacing w:beforeLines="20" w:before="62" w:afterLines="20" w:after="62"/>
        <w:ind w:left="641" w:hanging="357"/>
        <w:rPr>
          <w:rFonts w:cs="Arial"/>
          <w:b/>
        </w:rPr>
      </w:pPr>
      <w:r w:rsidRPr="009E4648">
        <w:rPr>
          <w:rFonts w:cs="Arial"/>
          <w:b/>
        </w:rPr>
        <w:t>Pour effectuer une impression via l'ordinateur</w:t>
      </w:r>
    </w:p>
    <w:p w14:paraId="5BD268C1" w14:textId="1BFCAF98" w:rsidR="00851AFC" w:rsidRPr="009E4648" w:rsidRDefault="00851AFC" w:rsidP="00851AFC">
      <w:pPr>
        <w:pStyle w:val="aa"/>
        <w:numPr>
          <w:ilvl w:val="0"/>
          <w:numId w:val="229"/>
        </w:numPr>
        <w:spacing w:beforeLines="20" w:before="62" w:afterLines="20" w:after="62"/>
        <w:ind w:left="998" w:hanging="357"/>
        <w:rPr>
          <w:rFonts w:cs="Arial"/>
        </w:rPr>
      </w:pPr>
      <w:r w:rsidRPr="009E4648">
        <w:rPr>
          <w:rFonts w:cs="Arial"/>
        </w:rPr>
        <w:t xml:space="preserve">Assurez-vous que la tablette est connectée au réseau informatique, via Wi-Fi ou LAN, </w:t>
      </w:r>
      <w:r w:rsidRPr="009E4648">
        <w:rPr>
          <w:rFonts w:eastAsiaTheme="minorEastAsia" w:cs="Arial"/>
          <w:szCs w:val="18"/>
        </w:rPr>
        <w:t>avant d'imprimer</w:t>
      </w:r>
      <w:r w:rsidR="004A38FF" w:rsidRPr="009E4648">
        <w:rPr>
          <w:rFonts w:eastAsiaTheme="minorEastAsia" w:cs="Arial"/>
          <w:szCs w:val="18"/>
        </w:rPr>
        <w:t>.</w:t>
      </w:r>
    </w:p>
    <w:p w14:paraId="32099BAA" w14:textId="77777777" w:rsidR="00851AFC" w:rsidRPr="009E4648" w:rsidRDefault="00851AFC" w:rsidP="00851AFC">
      <w:pPr>
        <w:pStyle w:val="aa"/>
        <w:numPr>
          <w:ilvl w:val="0"/>
          <w:numId w:val="229"/>
        </w:numPr>
        <w:spacing w:beforeLines="20" w:before="62" w:afterLines="20" w:after="62"/>
        <w:ind w:left="998" w:hanging="357"/>
        <w:rPr>
          <w:rFonts w:cs="Arial"/>
        </w:rPr>
      </w:pPr>
      <w:r w:rsidRPr="009E4648">
        <w:rPr>
          <w:rFonts w:cs="Arial"/>
        </w:rPr>
        <w:t xml:space="preserve">Exécutez le programme </w:t>
      </w:r>
      <w:r w:rsidRPr="009E4648">
        <w:rPr>
          <w:rFonts w:cs="Arial"/>
          <w:b/>
        </w:rPr>
        <w:t xml:space="preserve">PC Link </w:t>
      </w:r>
      <w:r w:rsidRPr="009E4648">
        <w:rPr>
          <w:rFonts w:cs="Arial"/>
        </w:rPr>
        <w:t>sur l’ordinateur.</w:t>
      </w:r>
    </w:p>
    <w:p w14:paraId="35A5A3A6" w14:textId="55AC8832" w:rsidR="00851AFC" w:rsidRPr="009E4648" w:rsidRDefault="00851AFC" w:rsidP="00851AFC">
      <w:pPr>
        <w:pStyle w:val="aa"/>
        <w:numPr>
          <w:ilvl w:val="0"/>
          <w:numId w:val="229"/>
        </w:numPr>
        <w:spacing w:beforeLines="20" w:before="62" w:afterLines="20" w:after="62"/>
        <w:ind w:left="998" w:hanging="357"/>
        <w:rPr>
          <w:rFonts w:cs="Arial"/>
        </w:rPr>
      </w:pPr>
      <w:r w:rsidRPr="009E4648">
        <w:rPr>
          <w:rFonts w:cs="Arial"/>
        </w:rPr>
        <w:t xml:space="preserve">Sélectionnez </w:t>
      </w:r>
      <w:r w:rsidR="004C7DCF" w:rsidRPr="009E4648">
        <w:rPr>
          <w:rFonts w:cs="Arial"/>
        </w:rPr>
        <w:t>l'</w:t>
      </w:r>
      <w:r w:rsidRPr="009E4648">
        <w:rPr>
          <w:rFonts w:cs="Arial"/>
        </w:rPr>
        <w:t xml:space="preserve">onglet </w:t>
      </w:r>
      <w:r w:rsidRPr="009E4648">
        <w:rPr>
          <w:rFonts w:cs="Arial"/>
          <w:b/>
          <w:bCs/>
        </w:rPr>
        <w:t>Imprimante MaxiSys</w:t>
      </w:r>
      <w:r w:rsidR="004A38FF" w:rsidRPr="009E4648">
        <w:rPr>
          <w:rFonts w:cs="Arial"/>
          <w:b/>
          <w:bCs/>
        </w:rPr>
        <w:t>.</w:t>
      </w:r>
    </w:p>
    <w:p w14:paraId="2E83D772" w14:textId="77777777" w:rsidR="00851AFC" w:rsidRPr="009E4648" w:rsidRDefault="00851AFC" w:rsidP="00851AFC">
      <w:pPr>
        <w:pStyle w:val="aa"/>
        <w:numPr>
          <w:ilvl w:val="0"/>
          <w:numId w:val="229"/>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Imprimer </w:t>
      </w:r>
      <w:r w:rsidRPr="009E4648">
        <w:rPr>
          <w:rFonts w:cs="Arial"/>
        </w:rPr>
        <w:t>dans la barre d'outils de la tablette. Un document sera envoyé à l'ordinateur.</w:t>
      </w:r>
    </w:p>
    <w:p w14:paraId="12ECF67A" w14:textId="130F3BA9" w:rsidR="00851AFC" w:rsidRPr="009E4648" w:rsidRDefault="00851AFC" w:rsidP="00851AFC">
      <w:pPr>
        <w:pStyle w:val="aa"/>
        <w:numPr>
          <w:ilvl w:val="2"/>
          <w:numId w:val="230"/>
        </w:numPr>
        <w:spacing w:beforeLines="20" w:before="62" w:afterLines="20" w:after="62"/>
        <w:ind w:left="1355" w:hanging="357"/>
        <w:rPr>
          <w:rFonts w:cs="Arial"/>
        </w:rPr>
      </w:pPr>
      <w:r w:rsidRPr="009E4648">
        <w:rPr>
          <w:rFonts w:cs="Arial"/>
        </w:rPr>
        <w:t xml:space="preserve">Si </w:t>
      </w:r>
      <w:r w:rsidR="004C7DCF" w:rsidRPr="009E4648">
        <w:rPr>
          <w:rFonts w:cs="Arial"/>
        </w:rPr>
        <w:t>l'</w:t>
      </w:r>
      <w:r w:rsidRPr="009E4648">
        <w:rPr>
          <w:rFonts w:cs="Arial"/>
          <w:b/>
        </w:rPr>
        <w:t>impression automatique</w:t>
      </w:r>
      <w:r w:rsidRPr="009E4648">
        <w:rPr>
          <w:rFonts w:cs="Arial"/>
        </w:rPr>
        <w:t xml:space="preserve"> </w:t>
      </w:r>
      <w:r w:rsidRPr="009E4648">
        <w:rPr>
          <w:rFonts w:cs="Arial"/>
          <w:kern w:val="0"/>
          <w:szCs w:val="18"/>
        </w:rPr>
        <w:t>l'option dans l'imprimante MaxiSys est sélectionnée, l'imprimante MaxiSys imprimera automatiquement le document reçu</w:t>
      </w:r>
      <w:r w:rsidR="004A38FF" w:rsidRPr="009E4648">
        <w:rPr>
          <w:rFonts w:cs="Arial"/>
          <w:kern w:val="0"/>
          <w:szCs w:val="18"/>
        </w:rPr>
        <w:t>.</w:t>
      </w:r>
    </w:p>
    <w:p w14:paraId="27B8536E" w14:textId="7201D6F4" w:rsidR="00851AFC" w:rsidRPr="009E4648" w:rsidRDefault="00851AFC" w:rsidP="00851AFC">
      <w:pPr>
        <w:pStyle w:val="aa"/>
        <w:numPr>
          <w:ilvl w:val="2"/>
          <w:numId w:val="230"/>
        </w:numPr>
        <w:spacing w:beforeLines="20" w:before="62" w:afterLines="20" w:after="62"/>
        <w:ind w:left="1355" w:hanging="357"/>
        <w:rPr>
          <w:rFonts w:cs="Arial"/>
        </w:rPr>
      </w:pPr>
      <w:r w:rsidRPr="009E4648">
        <w:rPr>
          <w:rFonts w:cs="Arial"/>
          <w:kern w:val="0"/>
          <w:szCs w:val="18"/>
        </w:rPr>
        <w:t xml:space="preserve">Si </w:t>
      </w:r>
      <w:r w:rsidR="004C7DCF" w:rsidRPr="009E4648">
        <w:rPr>
          <w:rFonts w:cs="Arial"/>
          <w:kern w:val="0"/>
          <w:szCs w:val="18"/>
        </w:rPr>
        <w:t>l'</w:t>
      </w:r>
      <w:r w:rsidRPr="009E4648">
        <w:rPr>
          <w:rFonts w:cs="Arial"/>
          <w:kern w:val="0"/>
          <w:szCs w:val="18"/>
        </w:rPr>
        <w:t xml:space="preserve">option </w:t>
      </w:r>
      <w:r w:rsidRPr="009E4648">
        <w:rPr>
          <w:rFonts w:cs="Arial"/>
          <w:b/>
          <w:bCs/>
          <w:kern w:val="0"/>
          <w:szCs w:val="18"/>
        </w:rPr>
        <w:t xml:space="preserve">Impression automatique </w:t>
      </w:r>
      <w:r w:rsidRPr="009E4648">
        <w:rPr>
          <w:rFonts w:cs="Arial"/>
          <w:kern w:val="0"/>
          <w:szCs w:val="18"/>
        </w:rPr>
        <w:t xml:space="preserve">n'est pas sélectionnée, cliquez sur le bouton </w:t>
      </w:r>
      <w:r w:rsidRPr="009E4648">
        <w:rPr>
          <w:rFonts w:cs="Arial"/>
          <w:b/>
          <w:bCs/>
          <w:kern w:val="0"/>
          <w:szCs w:val="18"/>
        </w:rPr>
        <w:t xml:space="preserve">«Ouvrir le fichier PDF» </w:t>
      </w:r>
      <w:r w:rsidRPr="009E4648">
        <w:rPr>
          <w:rFonts w:cs="Arial"/>
          <w:kern w:val="0"/>
          <w:szCs w:val="18"/>
        </w:rPr>
        <w:t xml:space="preserve">pour afficher les fichiers. Sélectionnez le(s) fichier(s) à imprimer, puis cliquez sur </w:t>
      </w:r>
      <w:r w:rsidRPr="009E4648">
        <w:rPr>
          <w:rFonts w:cs="Arial"/>
          <w:b/>
          <w:bCs/>
          <w:kern w:val="0"/>
          <w:szCs w:val="18"/>
        </w:rPr>
        <w:t>«Imprimer»</w:t>
      </w:r>
      <w:r w:rsidR="004A38FF" w:rsidRPr="009E4648">
        <w:rPr>
          <w:rFonts w:cs="Arial"/>
          <w:b/>
          <w:bCs/>
          <w:kern w:val="0"/>
          <w:szCs w:val="18"/>
        </w:rPr>
        <w:t>.</w:t>
      </w:r>
    </w:p>
    <w:p w14:paraId="656563C6" w14:textId="77777777" w:rsidR="00851AFC" w:rsidRPr="009E4648" w:rsidRDefault="00851AFC" w:rsidP="00851AFC">
      <w:pPr>
        <w:pBdr>
          <w:top w:val="single" w:sz="4" w:space="1" w:color="auto"/>
        </w:pBdr>
        <w:spacing w:beforeLines="20" w:before="62" w:afterLines="20" w:after="62"/>
        <w:contextualSpacing/>
        <w:rPr>
          <w:rFonts w:cs="Arial"/>
          <w:b/>
          <w:bCs/>
          <w:noProof/>
          <w:szCs w:val="18"/>
        </w:rPr>
      </w:pPr>
      <w:r w:rsidRPr="009E4648">
        <w:rPr>
          <w:rFonts w:cs="Arial"/>
          <w:noProof/>
          <w:lang w:val="en-US"/>
        </w:rPr>
        <w:drawing>
          <wp:anchor distT="0" distB="0" distL="114300" distR="114300" simplePos="0" relativeHeight="252321792" behindDoc="0" locked="0" layoutInCell="1" allowOverlap="1" wp14:anchorId="3F79D7E7" wp14:editId="405C8EDC">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bCs/>
          <w:noProof/>
          <w:szCs w:val="18"/>
        </w:rPr>
        <w:t>NOTE</w:t>
      </w:r>
    </w:p>
    <w:p w14:paraId="7DB18156" w14:textId="77777777" w:rsidR="00851AFC" w:rsidRPr="009E4648" w:rsidRDefault="00851AFC" w:rsidP="00851AFC">
      <w:pPr>
        <w:pBdr>
          <w:bottom w:val="single" w:sz="4" w:space="1" w:color="auto"/>
        </w:pBdr>
        <w:spacing w:beforeLines="20" w:before="62" w:afterLines="20" w:after="62"/>
        <w:contextualSpacing/>
        <w:rPr>
          <w:rFonts w:cs="Arial"/>
          <w:bCs/>
          <w:szCs w:val="18"/>
        </w:rPr>
      </w:pPr>
      <w:r w:rsidRPr="009E4648">
        <w:rPr>
          <w:rFonts w:cs="Arial"/>
          <w:bCs/>
          <w:szCs w:val="18"/>
        </w:rPr>
        <w:t xml:space="preserve">Pour confirmer que l'imprimante fonctionne normalement, vous pouvez cliquer sur </w:t>
      </w:r>
      <w:r w:rsidRPr="009E4648">
        <w:rPr>
          <w:rFonts w:cs="Arial"/>
          <w:b/>
          <w:szCs w:val="18"/>
        </w:rPr>
        <w:t xml:space="preserve">Tester l'impression </w:t>
      </w:r>
      <w:r w:rsidRPr="009E4648">
        <w:rPr>
          <w:rFonts w:cs="Arial"/>
          <w:bCs/>
          <w:szCs w:val="18"/>
        </w:rPr>
        <w:t>dans le programme PC Link pour tester.</w:t>
      </w:r>
    </w:p>
    <w:p w14:paraId="1DBBBB5A" w14:textId="77777777" w:rsidR="00851AFC" w:rsidRPr="009E4648" w:rsidRDefault="00851AFC" w:rsidP="00851AFC">
      <w:pPr>
        <w:pStyle w:val="20"/>
        <w:spacing w:before="312" w:after="156"/>
        <w:rPr>
          <w:rFonts w:cs="Arial"/>
        </w:rPr>
      </w:pPr>
      <w:bookmarkStart w:id="574" w:name="_Ref118309819"/>
      <w:bookmarkStart w:id="575" w:name="_Ref118309822"/>
      <w:bookmarkStart w:id="576" w:name="OLE_LINK256"/>
      <w:r w:rsidRPr="009E4648">
        <w:rPr>
          <w:rFonts w:cs="Arial"/>
        </w:rPr>
        <w:t xml:space="preserve"> </w:t>
      </w:r>
      <w:bookmarkStart w:id="577" w:name="_Toc159436366"/>
      <w:bookmarkStart w:id="578" w:name="_Ref159683143"/>
      <w:bookmarkStart w:id="579" w:name="_Toc204439367"/>
      <w:r w:rsidRPr="009E4648">
        <w:rPr>
          <w:rFonts w:cs="Arial"/>
        </w:rPr>
        <w:t>Paramètres du rapport</w:t>
      </w:r>
      <w:bookmarkEnd w:id="574"/>
      <w:bookmarkEnd w:id="575"/>
      <w:bookmarkEnd w:id="577"/>
      <w:bookmarkEnd w:id="578"/>
      <w:bookmarkEnd w:id="579"/>
      <w:r w:rsidRPr="009E4648">
        <w:rPr>
          <w:rFonts w:cs="Arial"/>
        </w:rPr>
        <w:t xml:space="preserve"> </w:t>
      </w:r>
    </w:p>
    <w:bookmarkEnd w:id="576"/>
    <w:p w14:paraId="460F2FF4" w14:textId="4BA031EC" w:rsidR="00851AFC" w:rsidRPr="009E4648" w:rsidRDefault="00851AFC" w:rsidP="00851AFC">
      <w:pPr>
        <w:pStyle w:val="BodytextUserManual"/>
        <w:spacing w:before="156" w:after="156"/>
      </w:pPr>
      <w:r w:rsidRPr="009E4648">
        <w:rPr>
          <w:rFonts w:eastAsiaTheme="minorEastAsia"/>
        </w:rPr>
        <w:t>Le des options, telles que le rapport d'analyse, le téléchargement du rapport vers le cloud, les informations d'assurance et l'état de préparation OBD</w:t>
      </w:r>
      <w:r w:rsidR="004A38FF" w:rsidRPr="009E4648">
        <w:rPr>
          <w:rFonts w:eastAsiaTheme="minorEastAsia"/>
        </w:rPr>
        <w:t>,</w:t>
      </w:r>
      <w:r w:rsidRPr="009E4648">
        <w:rPr>
          <w:rFonts w:eastAsiaTheme="minorEastAsia"/>
        </w:rPr>
        <w:t xml:space="preserve"> sont disponibles Dans la fonction Paramètres du rapport</w:t>
      </w:r>
      <w:r w:rsidR="004A38FF" w:rsidRPr="009E4648">
        <w:rPr>
          <w:rFonts w:eastAsiaTheme="minorEastAsia"/>
        </w:rPr>
        <w:t>,</w:t>
      </w:r>
      <w:r w:rsidRPr="009E4648">
        <w:rPr>
          <w:rFonts w:eastAsiaTheme="minorEastAsia"/>
        </w:rPr>
        <w:t xml:space="preserve"> activez/désactivez la fonction souhaitée en appuyant </w:t>
      </w:r>
      <w:r w:rsidRPr="009E4648">
        <w:rPr>
          <w:rFonts w:eastAsiaTheme="minorEastAsia"/>
        </w:rPr>
        <w:lastRenderedPageBreak/>
        <w:t xml:space="preserve">sur le bouton </w:t>
      </w:r>
      <w:r w:rsidRPr="009E4648">
        <w:rPr>
          <w:rFonts w:eastAsiaTheme="minorEastAsia"/>
          <w:b/>
        </w:rPr>
        <w:t>Marche/Arrêt</w:t>
      </w:r>
      <w:r w:rsidR="004A38FF" w:rsidRPr="009E4648">
        <w:rPr>
          <w:rFonts w:eastAsiaTheme="minorEastAsia"/>
          <w:b/>
        </w:rPr>
        <w:t>.</w:t>
      </w:r>
      <w:r w:rsidRPr="009E4648">
        <w:rPr>
          <w:rFonts w:eastAsiaTheme="minorEastAsia"/>
        </w:rPr>
        <w:t xml:space="preserve"> Si le bouton est bleu, cela signifie que la fonction sélectionnée est activée. Si le bouton est gris, cela signifie que la fonction sélectionnée est désactivée</w:t>
      </w:r>
      <w:r w:rsidR="004A38FF" w:rsidRPr="009E4648">
        <w:rPr>
          <w:rFonts w:eastAsiaTheme="minorEastAsia"/>
        </w:rPr>
        <w:t>.</w:t>
      </w:r>
    </w:p>
    <w:p w14:paraId="4FAF8FB0"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w:t>
      </w:r>
      <w:r w:rsidRPr="009E4648">
        <w:rPr>
          <w:rFonts w:eastAsiaTheme="minorEastAsia" w:cs="Arial"/>
          <w:b/>
          <w:bCs/>
          <w:szCs w:val="18"/>
        </w:rPr>
        <w:t>activer la fonction de téléchargement de rapport vers le cloud</w:t>
      </w:r>
    </w:p>
    <w:p w14:paraId="1D2829EF" w14:textId="3AAA208D" w:rsidR="00851AFC" w:rsidRPr="009E4648" w:rsidRDefault="00851AFC" w:rsidP="00851AFC">
      <w:pPr>
        <w:pStyle w:val="aa"/>
        <w:numPr>
          <w:ilvl w:val="0"/>
          <w:numId w:val="259"/>
        </w:numPr>
        <w:spacing w:beforeLines="20" w:before="62" w:afterLines="20" w:after="62"/>
        <w:ind w:left="998" w:hanging="357"/>
        <w:rPr>
          <w:rFonts w:cs="Arial"/>
        </w:rPr>
      </w:pPr>
      <w:r w:rsidRPr="009E4648">
        <w:rPr>
          <w:rFonts w:eastAsiaTheme="minorEastAsia" w:cs="Arial"/>
          <w:szCs w:val="18"/>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28DD64E2" w14:textId="09CE52A5" w:rsidR="00851AFC" w:rsidRPr="009E4648" w:rsidRDefault="00851AFC" w:rsidP="00851AFC">
      <w:pPr>
        <w:pStyle w:val="aa"/>
        <w:numPr>
          <w:ilvl w:val="0"/>
          <w:numId w:val="259"/>
        </w:numPr>
        <w:spacing w:beforeLines="20" w:before="62" w:afterLines="20" w:after="62"/>
        <w:ind w:left="998" w:hanging="357"/>
        <w:rPr>
          <w:rFonts w:cs="Arial"/>
        </w:rPr>
      </w:pPr>
      <w:r w:rsidRPr="009E4648">
        <w:rPr>
          <w:rFonts w:eastAsiaTheme="minorEastAsia" w:cs="Arial"/>
          <w:szCs w:val="18"/>
        </w:rPr>
        <w:t xml:space="preserve">Appuyez sur </w:t>
      </w:r>
      <w:r w:rsidR="004C7DCF" w:rsidRPr="009E4648">
        <w:rPr>
          <w:rFonts w:eastAsiaTheme="minorEastAsia" w:cs="Arial"/>
          <w:szCs w:val="18"/>
        </w:rPr>
        <w:t>l'</w:t>
      </w:r>
      <w:r w:rsidRPr="009E4648">
        <w:rPr>
          <w:rFonts w:eastAsiaTheme="minorEastAsia" w:cs="Arial"/>
          <w:szCs w:val="18"/>
        </w:rPr>
        <w:t xml:space="preserve">option </w:t>
      </w:r>
      <w:r w:rsidRPr="009E4648">
        <w:rPr>
          <w:rFonts w:eastAsiaTheme="minorEastAsia" w:cs="Arial"/>
          <w:b/>
          <w:bCs/>
          <w:szCs w:val="18"/>
        </w:rPr>
        <w:t xml:space="preserve">Paramètres du rapport </w:t>
      </w:r>
      <w:r w:rsidRPr="009E4648">
        <w:rPr>
          <w:rFonts w:eastAsiaTheme="minorEastAsia" w:cs="Arial"/>
          <w:szCs w:val="18"/>
        </w:rPr>
        <w:t>dans la colonne de gauche</w:t>
      </w:r>
      <w:r w:rsidR="004A38FF" w:rsidRPr="009E4648">
        <w:rPr>
          <w:rFonts w:eastAsiaTheme="minorEastAsia" w:cs="Arial"/>
          <w:szCs w:val="18"/>
        </w:rPr>
        <w:t>.</w:t>
      </w:r>
    </w:p>
    <w:p w14:paraId="5073E846" w14:textId="17DEC2A1" w:rsidR="00851AFC" w:rsidRPr="009E4648" w:rsidRDefault="00851AFC" w:rsidP="00851AFC">
      <w:pPr>
        <w:pStyle w:val="aa"/>
        <w:numPr>
          <w:ilvl w:val="0"/>
          <w:numId w:val="259"/>
        </w:numPr>
        <w:spacing w:beforeLines="20" w:before="62" w:afterLines="20" w:after="62"/>
        <w:ind w:left="998" w:hanging="357"/>
        <w:rPr>
          <w:rFonts w:cs="Arial"/>
        </w:rPr>
      </w:pPr>
      <w:r w:rsidRPr="009E4648">
        <w:rPr>
          <w:rFonts w:cs="Arial"/>
        </w:rPr>
        <w:t>Localisez la fonction «Téléchargement du rapport dans le Cloud», puis activez-la</w:t>
      </w:r>
      <w:r w:rsidR="004A38FF" w:rsidRPr="009E4648">
        <w:rPr>
          <w:rFonts w:cs="Arial"/>
        </w:rPr>
        <w:t>.</w:t>
      </w:r>
      <w:r w:rsidRPr="009E4648">
        <w:rPr>
          <w:rFonts w:cs="Arial"/>
          <w:b/>
          <w:bCs/>
        </w:rPr>
        <w:t xml:space="preserve"> </w:t>
      </w:r>
      <w:r w:rsidRPr="009E4648">
        <w:rPr>
          <w:rFonts w:cs="Arial"/>
        </w:rPr>
        <w:t xml:space="preserve">Sélectionnez </w:t>
      </w:r>
      <w:r w:rsidRPr="009E4648">
        <w:rPr>
          <w:rFonts w:cs="Arial"/>
          <w:b/>
          <w:bCs/>
        </w:rPr>
        <w:t xml:space="preserve">«Manuel» </w:t>
      </w:r>
      <w:r w:rsidRPr="009E4648">
        <w:rPr>
          <w:rFonts w:cs="Arial"/>
        </w:rPr>
        <w:t xml:space="preserve">ou </w:t>
      </w:r>
      <w:r w:rsidRPr="009E4648">
        <w:rPr>
          <w:rFonts w:cs="Arial"/>
          <w:b/>
          <w:bCs/>
        </w:rPr>
        <w:t xml:space="preserve">«Automatique» </w:t>
      </w:r>
      <w:r w:rsidRPr="009E4648">
        <w:rPr>
          <w:rFonts w:cs="Arial"/>
        </w:rPr>
        <w:t>selon la situation.</w:t>
      </w:r>
    </w:p>
    <w:p w14:paraId="09A2ABC9" w14:textId="77777777" w:rsidR="00851AFC" w:rsidRPr="009E4648" w:rsidRDefault="00851AFC" w:rsidP="00851AFC">
      <w:pPr>
        <w:pStyle w:val="aa"/>
        <w:numPr>
          <w:ilvl w:val="0"/>
          <w:numId w:val="259"/>
        </w:numPr>
        <w:spacing w:beforeLines="20" w:before="62" w:afterLines="20" w:after="62"/>
        <w:ind w:left="998" w:hanging="357"/>
        <w:rPr>
          <w:rFonts w:eastAsiaTheme="minorEastAsia" w:cs="Arial"/>
          <w:kern w:val="0"/>
          <w:szCs w:val="18"/>
        </w:rPr>
      </w:pPr>
      <w:r w:rsidRPr="009E4648">
        <w:rPr>
          <w:rFonts w:eastAsia="ArialMT" w:cs="Arial"/>
          <w:kern w:val="0"/>
          <w:szCs w:val="18"/>
        </w:rPr>
        <w:t xml:space="preserve">Appuyez sur le bouton </w:t>
      </w:r>
      <w:r w:rsidRPr="009E4648">
        <w:rPr>
          <w:rFonts w:eastAsia="ArialMT" w:cs="Arial"/>
          <w:b/>
          <w:bCs/>
          <w:kern w:val="0"/>
          <w:szCs w:val="18"/>
        </w:rPr>
        <w:t xml:space="preserve">Accueil </w:t>
      </w:r>
      <w:r w:rsidRPr="009E4648">
        <w:rPr>
          <w:rFonts w:eastAsia="ArialMT" w:cs="Arial"/>
          <w:kern w:val="0"/>
          <w:szCs w:val="18"/>
        </w:rPr>
        <w:t>dans le coin supérieur gauche pour revenir au menu des tâches MaxiSys ou sélectionnez une autre option de paramètres pour la configuration du système.</w:t>
      </w:r>
    </w:p>
    <w:p w14:paraId="40A4F624" w14:textId="6077C93A" w:rsidR="00851AFC" w:rsidRPr="009E4648" w:rsidRDefault="004C7DCF" w:rsidP="00851AFC">
      <w:pPr>
        <w:pStyle w:val="Text"/>
        <w:spacing w:before="156" w:after="156"/>
        <w:rPr>
          <w:rFonts w:cs="Arial"/>
        </w:rPr>
      </w:pPr>
      <w:r w:rsidRPr="009E4648">
        <w:rPr>
          <w:rFonts w:cs="Arial"/>
        </w:rPr>
        <w:t>L'</w:t>
      </w:r>
      <w:r w:rsidR="00851AFC" w:rsidRPr="009E4648">
        <w:rPr>
          <w:rFonts w:eastAsiaTheme="minorEastAsia" w:cs="Arial"/>
        </w:rPr>
        <w:t>état de préparation OBD est désactivé par défaut. Il sera automatiquement lu dans la fonction Auto Scan une fois le bouton «Prêt OBD» activé.</w:t>
      </w:r>
    </w:p>
    <w:p w14:paraId="13839ECB" w14:textId="77777777" w:rsidR="00851AFC" w:rsidRPr="009E4648" w:rsidRDefault="00851AFC" w:rsidP="00851AFC">
      <w:pPr>
        <w:pStyle w:val="20"/>
        <w:spacing w:before="312" w:after="156"/>
        <w:rPr>
          <w:rFonts w:cs="Arial"/>
        </w:rPr>
      </w:pPr>
      <w:bookmarkStart w:id="580" w:name="_Toc159436367"/>
      <w:bookmarkStart w:id="581" w:name="_Toc451525803"/>
      <w:bookmarkStart w:id="582" w:name="_Toc366846511"/>
      <w:bookmarkStart w:id="583" w:name="_Toc366845458"/>
      <w:r w:rsidRPr="009E4648">
        <w:rPr>
          <w:rFonts w:cs="Arial"/>
        </w:rPr>
        <w:t xml:space="preserve"> </w:t>
      </w:r>
      <w:bookmarkStart w:id="584" w:name="_Toc204439368"/>
      <w:r w:rsidRPr="009E4648">
        <w:rPr>
          <w:rFonts w:cs="Arial"/>
        </w:rPr>
        <w:t>Notification push</w:t>
      </w:r>
      <w:bookmarkEnd w:id="580"/>
      <w:bookmarkEnd w:id="584"/>
    </w:p>
    <w:p w14:paraId="3B6F91CF" w14:textId="77777777" w:rsidR="00851AFC" w:rsidRPr="009E4648" w:rsidRDefault="00851AFC" w:rsidP="00851AFC">
      <w:pPr>
        <w:spacing w:before="156" w:after="156"/>
        <w:rPr>
          <w:rFonts w:cs="Arial"/>
        </w:rPr>
      </w:pPr>
      <w:r w:rsidRPr="009E4648">
        <w:rPr>
          <w:rFonts w:cs="Arial"/>
        </w:rPr>
        <w:t>Cette option vous permet de gérer les notifications. La préférence de notification est activée par défaut et ne peut pas être désactivée par les utilisateurs. Ainsi, certaines notifications système, comme les avertissements de sécurité, ne seront pas bloquées. Un accès à Internet est requis pour recevoir des messages en ligne.</w:t>
      </w:r>
    </w:p>
    <w:p w14:paraId="423997A7"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gérer d'autres notifications</w:t>
      </w:r>
    </w:p>
    <w:p w14:paraId="367BB943" w14:textId="77777777" w:rsidR="00851AFC" w:rsidRPr="009E4648" w:rsidRDefault="00851AFC" w:rsidP="00851AFC">
      <w:pPr>
        <w:pStyle w:val="aa"/>
        <w:widowControl w:val="0"/>
        <w:numPr>
          <w:ilvl w:val="0"/>
          <w:numId w:val="233"/>
        </w:numPr>
        <w:spacing w:beforeLines="20" w:before="62" w:afterLines="20" w:after="62"/>
        <w:ind w:left="998" w:hanging="357"/>
        <w:rPr>
          <w:rFonts w:cs="Arial"/>
        </w:rPr>
      </w:pPr>
      <w:r w:rsidRPr="009E4648">
        <w:rPr>
          <w:rFonts w:cs="Arial"/>
        </w:rPr>
        <w:t xml:space="preserve">Appuyez sur </w:t>
      </w:r>
      <w:r w:rsidRPr="009E4648">
        <w:rPr>
          <w:rFonts w:cs="Arial"/>
          <w:b/>
        </w:rPr>
        <w:t xml:space="preserve">Paramètres </w:t>
      </w:r>
      <w:r w:rsidRPr="009E4648">
        <w:rPr>
          <w:rFonts w:cs="Arial"/>
        </w:rPr>
        <w:t>dans le menu des tâches MaxiSys.</w:t>
      </w:r>
    </w:p>
    <w:p w14:paraId="437EFFC7" w14:textId="77777777" w:rsidR="00851AFC" w:rsidRPr="009E4648" w:rsidRDefault="00851AFC" w:rsidP="00851AFC">
      <w:pPr>
        <w:pStyle w:val="aa"/>
        <w:widowControl w:val="0"/>
        <w:numPr>
          <w:ilvl w:val="0"/>
          <w:numId w:val="233"/>
        </w:numPr>
        <w:spacing w:beforeLines="20" w:before="62" w:afterLines="20" w:after="62"/>
        <w:ind w:left="998" w:hanging="357"/>
        <w:rPr>
          <w:rFonts w:cs="Arial"/>
        </w:rPr>
      </w:pPr>
      <w:r w:rsidRPr="009E4648">
        <w:rPr>
          <w:rFonts w:cs="Arial"/>
        </w:rPr>
        <w:t xml:space="preserve">Appuyez sur </w:t>
      </w:r>
      <w:r w:rsidRPr="009E4648">
        <w:rPr>
          <w:rFonts w:cs="Arial"/>
          <w:b/>
          <w:kern w:val="0"/>
        </w:rPr>
        <w:t xml:space="preserve">Notifications push </w:t>
      </w:r>
      <w:r w:rsidRPr="009E4648">
        <w:rPr>
          <w:rFonts w:cs="Arial"/>
        </w:rPr>
        <w:t>dans la colonne de gauche.</w:t>
      </w:r>
    </w:p>
    <w:p w14:paraId="7A275739" w14:textId="29AC1036" w:rsidR="00851AFC" w:rsidRPr="009E4648" w:rsidRDefault="00851AFC" w:rsidP="00851AFC">
      <w:pPr>
        <w:pStyle w:val="aa"/>
        <w:widowControl w:val="0"/>
        <w:numPr>
          <w:ilvl w:val="0"/>
          <w:numId w:val="233"/>
        </w:numPr>
        <w:spacing w:beforeLines="20" w:before="62" w:afterLines="20" w:after="62"/>
        <w:ind w:left="998" w:hanging="357"/>
        <w:rPr>
          <w:rFonts w:cs="Arial"/>
        </w:rPr>
      </w:pPr>
      <w:r w:rsidRPr="009E4648">
        <w:rPr>
          <w:rFonts w:cs="Arial"/>
        </w:rPr>
        <w:t xml:space="preserve">Appuyez sur le </w:t>
      </w:r>
      <w:r w:rsidRPr="009E4648">
        <w:rPr>
          <w:rFonts w:cs="Arial"/>
          <w:noProof/>
          <w:lang w:val="en-US"/>
        </w:rPr>
        <w:drawing>
          <wp:inline distT="0" distB="0" distL="0" distR="0" wp14:anchorId="39E174E0" wp14:editId="194D7EE2">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2C6C7F" w:rsidRPr="009E4648">
        <w:rPr>
          <w:rFonts w:cs="Arial"/>
        </w:rPr>
        <w:t xml:space="preserve"> </w:t>
      </w:r>
      <w:r w:rsidRPr="009E4648">
        <w:rPr>
          <w:rFonts w:cs="Arial"/>
        </w:rPr>
        <w:t>bouton à droite pour ouvrir une liste déroulante.</w:t>
      </w:r>
    </w:p>
    <w:p w14:paraId="524A0F0E" w14:textId="6E6FAA6E" w:rsidR="00851AFC" w:rsidRPr="009E4648" w:rsidRDefault="00851AFC" w:rsidP="00851AFC">
      <w:pPr>
        <w:pStyle w:val="aa"/>
        <w:widowControl w:val="0"/>
        <w:numPr>
          <w:ilvl w:val="0"/>
          <w:numId w:val="233"/>
        </w:numPr>
        <w:spacing w:beforeLines="20" w:before="62" w:afterLines="20" w:after="62"/>
        <w:ind w:left="998" w:hanging="357"/>
        <w:rPr>
          <w:rFonts w:cs="Arial"/>
        </w:rPr>
      </w:pPr>
      <w:r w:rsidRPr="009E4648">
        <w:rPr>
          <w:rFonts w:cs="Arial"/>
        </w:rPr>
        <w:t>Il existe quatre options: activer toutes les notifications, limiter à 3 notifications ou moins par semaine, limiter à 1 notification par semaine et désactiver toutes les notifications. Choisissez celle qui vous convient.</w:t>
      </w:r>
    </w:p>
    <w:p w14:paraId="7E3074E8" w14:textId="51E0FD1C" w:rsidR="00851AFC" w:rsidRPr="009E4648" w:rsidRDefault="00851AFC" w:rsidP="00851AFC">
      <w:pPr>
        <w:pStyle w:val="aa"/>
        <w:widowControl w:val="0"/>
        <w:numPr>
          <w:ilvl w:val="0"/>
          <w:numId w:val="233"/>
        </w:numPr>
        <w:spacing w:beforeLines="20" w:before="62" w:afterLines="20" w:after="62"/>
        <w:ind w:left="998" w:hanging="357"/>
        <w:rPr>
          <w:rFonts w:cs="Arial"/>
        </w:rPr>
      </w:pPr>
      <w:r w:rsidRPr="009E4648">
        <w:rPr>
          <w:rFonts w:cs="Arial"/>
        </w:rPr>
        <w:t xml:space="preserve">Appuyez sur </w:t>
      </w:r>
      <w:r w:rsidRPr="009E4648">
        <w:rPr>
          <w:rFonts w:cs="Arial"/>
          <w:b/>
        </w:rPr>
        <w:t xml:space="preserve">«Accueil» </w:t>
      </w:r>
      <w:r w:rsidRPr="009E4648">
        <w:rPr>
          <w:rFonts w:cs="Arial"/>
        </w:rPr>
        <w:t>en haut à gauche pour revenir au menu des tâches MaxiSys. Vous pouvez également sélectionner une autre option de configuration du système.</w:t>
      </w:r>
    </w:p>
    <w:p w14:paraId="2401ECE8" w14:textId="77777777" w:rsidR="00851AFC" w:rsidRPr="009E4648" w:rsidRDefault="00851AFC" w:rsidP="00851AFC">
      <w:pPr>
        <w:pBdr>
          <w:top w:val="single" w:sz="4" w:space="1" w:color="auto"/>
        </w:pBdr>
        <w:spacing w:beforeLines="20" w:before="62" w:afterLines="20" w:after="62"/>
        <w:rPr>
          <w:rFonts w:cs="Arial"/>
          <w:b/>
          <w:bCs/>
          <w:noProof/>
          <w:szCs w:val="18"/>
        </w:rPr>
      </w:pPr>
      <w:r w:rsidRPr="009E4648">
        <w:rPr>
          <w:rFonts w:cs="Arial"/>
          <w:b/>
          <w:bCs/>
          <w:noProof/>
          <w:szCs w:val="18"/>
          <w:lang w:val="en-US"/>
        </w:rPr>
        <w:drawing>
          <wp:anchor distT="0" distB="0" distL="114300" distR="114300" simplePos="0" relativeHeight="252322816" behindDoc="0" locked="0" layoutInCell="1" allowOverlap="1" wp14:anchorId="4D095ED8" wp14:editId="7B886DE4">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bCs/>
          <w:noProof/>
          <w:szCs w:val="18"/>
        </w:rPr>
        <w:t>NOTE</w:t>
      </w:r>
    </w:p>
    <w:p w14:paraId="78EA473C" w14:textId="064C9845" w:rsidR="00851AFC" w:rsidRPr="009E4648" w:rsidRDefault="00851AFC" w:rsidP="00851AFC">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85" w:name="_Hlk112753223"/>
      <w:r w:rsidRPr="009E4648">
        <w:rPr>
          <w:rFonts w:cs="Arial"/>
          <w:bCs/>
          <w:szCs w:val="18"/>
        </w:rPr>
        <w:t>Les notifications s'afficheront à l'écran. Faites glisser l'écran du haut vers le bas pour consulter les messages reçus. Si la liste des messages couvre plusieurs écrans, faites-la glisser vers le haut ou vers le bas pour les afficher</w:t>
      </w:r>
      <w:bookmarkEnd w:id="585"/>
      <w:r w:rsidR="004A38FF" w:rsidRPr="009E4648">
        <w:rPr>
          <w:rFonts w:cs="Arial"/>
          <w:bCs/>
          <w:szCs w:val="18"/>
        </w:rPr>
        <w:t>.</w:t>
      </w:r>
    </w:p>
    <w:p w14:paraId="4EBBC986" w14:textId="77777777" w:rsidR="00851AFC" w:rsidRPr="009E4648" w:rsidRDefault="00851AFC" w:rsidP="00851AFC">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9E4648">
        <w:rPr>
          <w:rFonts w:cs="Arial"/>
          <w:bCs/>
          <w:szCs w:val="18"/>
        </w:rPr>
        <w:t xml:space="preserve">Appuyer sur un message spécifique lance l'application correspondante. Par exemple, si vous appuyez sur une notification de mise à jour, l'application </w:t>
      </w:r>
      <w:r w:rsidRPr="009E4648">
        <w:rPr>
          <w:rFonts w:cs="Arial"/>
          <w:bCs/>
          <w:szCs w:val="18"/>
        </w:rPr>
        <w:lastRenderedPageBreak/>
        <w:t>correspondante sera lancée.</w:t>
      </w:r>
    </w:p>
    <w:p w14:paraId="152EF5EB" w14:textId="77777777" w:rsidR="00851AFC" w:rsidRPr="009E4648" w:rsidRDefault="00851AFC" w:rsidP="00851AFC">
      <w:pPr>
        <w:pStyle w:val="20"/>
        <w:spacing w:before="312" w:after="156"/>
        <w:rPr>
          <w:rFonts w:cs="Arial"/>
        </w:rPr>
      </w:pPr>
      <w:r w:rsidRPr="009E4648">
        <w:rPr>
          <w:rFonts w:cs="Arial"/>
        </w:rPr>
        <w:t xml:space="preserve"> </w:t>
      </w:r>
      <w:bookmarkStart w:id="586" w:name="_Toc159436368"/>
      <w:bookmarkStart w:id="587" w:name="_Toc204439369"/>
      <w:r w:rsidRPr="009E4648">
        <w:rPr>
          <w:rFonts w:cs="Arial"/>
        </w:rPr>
        <w:t>Mise à jour automatique</w:t>
      </w:r>
      <w:bookmarkEnd w:id="586"/>
      <w:bookmarkEnd w:id="587"/>
    </w:p>
    <w:p w14:paraId="459D02DA" w14:textId="77777777" w:rsidR="00851AFC" w:rsidRPr="009E4648" w:rsidRDefault="00851AFC" w:rsidP="00851AFC">
      <w:pPr>
        <w:spacing w:before="156" w:after="156"/>
        <w:rPr>
          <w:rFonts w:cs="Arial"/>
        </w:rPr>
      </w:pPr>
      <w:r w:rsidRPr="009E4648">
        <w:rPr>
          <w:rFonts w:cs="Arial"/>
        </w:rPr>
        <w:t xml:space="preserve">La mise à jour automatique permet à l'outil de mettre à jour automatiquement le système d'exploitation, le système MaxiSys et le logiciel de couverture du véhicule. Chaque mise à jour peut être configurée pour se mettre à jour automatiquement à une heure précise. Appuyez sur le bouton </w:t>
      </w:r>
      <w:r w:rsidRPr="009E4648">
        <w:rPr>
          <w:rFonts w:cs="Arial"/>
          <w:b/>
        </w:rPr>
        <w:t xml:space="preserve">ON/OFF </w:t>
      </w:r>
      <w:r w:rsidRPr="009E4648">
        <w:rPr>
          <w:rFonts w:cs="Arial"/>
        </w:rPr>
        <w:t>pour activer/désactiver la mise à jour automatique souhaitée.</w:t>
      </w:r>
    </w:p>
    <w:p w14:paraId="33832DCD" w14:textId="77777777" w:rsidR="00851AFC" w:rsidRPr="009E4648" w:rsidRDefault="00851AFC" w:rsidP="00851AFC">
      <w:pPr>
        <w:pStyle w:val="aa"/>
        <w:widowControl w:val="0"/>
        <w:numPr>
          <w:ilvl w:val="0"/>
          <w:numId w:val="5"/>
        </w:numPr>
        <w:spacing w:beforeLines="20" w:before="62" w:afterLines="20" w:after="62"/>
        <w:ind w:left="641" w:hanging="357"/>
        <w:rPr>
          <w:rFonts w:cs="Arial"/>
          <w:b/>
        </w:rPr>
      </w:pPr>
      <w:r w:rsidRPr="009E4648">
        <w:rPr>
          <w:rFonts w:cs="Arial"/>
          <w:b/>
        </w:rPr>
        <w:t>Pour définir la mise à jour automatique du système ou du véhicule</w:t>
      </w:r>
    </w:p>
    <w:p w14:paraId="4A80EBB0" w14:textId="2421B19D" w:rsidR="00851AFC" w:rsidRPr="009E4648" w:rsidRDefault="00851AFC" w:rsidP="00851AFC">
      <w:pPr>
        <w:pStyle w:val="aa"/>
        <w:widowControl w:val="0"/>
        <w:numPr>
          <w:ilvl w:val="0"/>
          <w:numId w:val="234"/>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4EDE8D16" w14:textId="1F19D098" w:rsidR="00851AFC" w:rsidRPr="009E4648" w:rsidRDefault="00851AFC" w:rsidP="00851AFC">
      <w:pPr>
        <w:pStyle w:val="aa"/>
        <w:widowControl w:val="0"/>
        <w:numPr>
          <w:ilvl w:val="0"/>
          <w:numId w:val="234"/>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option </w:t>
      </w:r>
      <w:r w:rsidRPr="009E4648">
        <w:rPr>
          <w:rFonts w:cs="Arial"/>
          <w:b/>
        </w:rPr>
        <w:t xml:space="preserve">«Mise à jour automatique» </w:t>
      </w:r>
      <w:r w:rsidRPr="009E4648">
        <w:rPr>
          <w:rFonts w:cs="Arial"/>
        </w:rPr>
        <w:t>dans la colonne de gauche. Les trois options de mise à jour automatique s'afficheront à droite de l'écran.</w:t>
      </w:r>
    </w:p>
    <w:p w14:paraId="4AD77024" w14:textId="420A5AAE" w:rsidR="00851AFC" w:rsidRPr="009E4648" w:rsidRDefault="00851AFC" w:rsidP="00851AFC">
      <w:pPr>
        <w:pStyle w:val="aa"/>
        <w:widowControl w:val="0"/>
        <w:numPr>
          <w:ilvl w:val="0"/>
          <w:numId w:val="234"/>
        </w:numPr>
        <w:spacing w:beforeLines="20" w:before="62" w:afterLines="20" w:after="62"/>
        <w:ind w:left="998" w:hanging="357"/>
        <w:rPr>
          <w:rFonts w:cs="Arial"/>
        </w:rPr>
      </w:pPr>
      <w:r w:rsidRPr="009E4648">
        <w:rPr>
          <w:rFonts w:cs="Arial"/>
          <w:b/>
          <w:bCs/>
        </w:rPr>
        <w:t xml:space="preserve">Activez </w:t>
      </w:r>
      <w:r w:rsidRPr="009E4648">
        <w:rPr>
          <w:rFonts w:cs="Arial"/>
        </w:rPr>
        <w:t>le bouton</w:t>
      </w:r>
      <w:r w:rsidR="004A38FF" w:rsidRPr="009E4648">
        <w:rPr>
          <w:rFonts w:cs="Arial"/>
        </w:rPr>
        <w:t>.</w:t>
      </w:r>
    </w:p>
    <w:p w14:paraId="45F5E52D" w14:textId="48F6A9DB" w:rsidR="00851AFC" w:rsidRPr="009E4648" w:rsidRDefault="00851AFC" w:rsidP="00851AFC">
      <w:pPr>
        <w:pStyle w:val="aa"/>
        <w:widowControl w:val="0"/>
        <w:numPr>
          <w:ilvl w:val="0"/>
          <w:numId w:val="234"/>
        </w:numPr>
        <w:spacing w:beforeLines="20" w:before="62" w:afterLines="20" w:after="62"/>
        <w:ind w:left="998" w:hanging="357"/>
        <w:rPr>
          <w:rFonts w:cs="Arial"/>
        </w:rPr>
      </w:pPr>
      <w:r w:rsidRPr="009E4648">
        <w:rPr>
          <w:rFonts w:cs="Arial"/>
        </w:rPr>
        <w:t>Appuyez sur l'heure pour définir l'heure de mise à jour. Si l'heure de mise à jour est définie et que l'appareil est connecté à Internet, le logiciel sélectionné sera automatiquement mis à jour à l'heure configurée.</w:t>
      </w:r>
      <w:r w:rsidR="002C6C7F" w:rsidRPr="009E4648">
        <w:rPr>
          <w:rFonts w:cs="Arial"/>
        </w:rPr>
        <w:t xml:space="preserve"> </w:t>
      </w:r>
    </w:p>
    <w:p w14:paraId="3683B91E" w14:textId="238D2CA4" w:rsidR="00851AFC" w:rsidRPr="009E4648" w:rsidRDefault="00851AFC" w:rsidP="00851AFC">
      <w:pPr>
        <w:pStyle w:val="20"/>
        <w:spacing w:before="312" w:after="156"/>
        <w:rPr>
          <w:rFonts w:cs="Arial"/>
        </w:rPr>
      </w:pPr>
      <w:bookmarkStart w:id="588" w:name="_Toc159436369"/>
      <w:bookmarkStart w:id="589" w:name="_Toc204439370"/>
      <w:r w:rsidRPr="009E4648">
        <w:rPr>
          <w:rFonts w:cs="Arial"/>
        </w:rPr>
        <w:t>Paramètres ADAS</w:t>
      </w:r>
      <w:bookmarkEnd w:id="588"/>
      <w:bookmarkEnd w:id="589"/>
    </w:p>
    <w:p w14:paraId="76617BAD" w14:textId="21E976CD"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activer </w:t>
      </w:r>
      <w:r w:rsidR="004C7DCF" w:rsidRPr="009E4648">
        <w:rPr>
          <w:rFonts w:cs="Arial"/>
          <w:b/>
        </w:rPr>
        <w:t>l'</w:t>
      </w:r>
      <w:r w:rsidRPr="009E4648">
        <w:rPr>
          <w:rFonts w:cs="Arial"/>
          <w:b/>
        </w:rPr>
        <w:t>étalonnage MaxiSys ADAS</w:t>
      </w:r>
    </w:p>
    <w:p w14:paraId="14D29C81" w14:textId="77777777" w:rsidR="00851AFC" w:rsidRPr="009E4648" w:rsidRDefault="00851AFC" w:rsidP="00851AFC">
      <w:pPr>
        <w:pStyle w:val="BodytextUserManual"/>
        <w:widowControl/>
        <w:numPr>
          <w:ilvl w:val="3"/>
          <w:numId w:val="122"/>
        </w:numPr>
        <w:spacing w:beforeLines="20" w:before="62" w:afterLines="20" w:after="62"/>
        <w:ind w:left="998" w:hanging="357"/>
      </w:pPr>
      <w:r w:rsidRPr="009E4648">
        <w:t>Confirmez que la tablette MaxiSys enregistrée dispose de mises à jour disponibles.</w:t>
      </w:r>
    </w:p>
    <w:p w14:paraId="6ECAAFB1" w14:textId="77777777" w:rsidR="00851AFC" w:rsidRPr="009E4648" w:rsidRDefault="00851AFC" w:rsidP="00851AFC">
      <w:pPr>
        <w:pStyle w:val="BodytextUserManual"/>
        <w:widowControl/>
        <w:numPr>
          <w:ilvl w:val="3"/>
          <w:numId w:val="122"/>
        </w:numPr>
        <w:spacing w:beforeLines="20" w:before="62" w:afterLines="20" w:after="62"/>
        <w:ind w:left="998" w:hanging="357"/>
      </w:pPr>
      <w:r w:rsidRPr="009E4648">
        <w:t xml:space="preserve">Sélectionnez </w:t>
      </w:r>
      <w:r w:rsidRPr="009E4648">
        <w:rPr>
          <w:b/>
        </w:rPr>
        <w:t xml:space="preserve">Paramètres </w:t>
      </w:r>
      <w:r w:rsidRPr="009E4648">
        <w:t>dans le menu des tâches MaxiSys.</w:t>
      </w:r>
    </w:p>
    <w:p w14:paraId="70C3074B" w14:textId="1F725982" w:rsidR="00851AFC" w:rsidRPr="009E4648" w:rsidRDefault="00317214" w:rsidP="00851AFC">
      <w:pPr>
        <w:pStyle w:val="BodytextUserManual"/>
        <w:widowControl/>
        <w:numPr>
          <w:ilvl w:val="3"/>
          <w:numId w:val="122"/>
        </w:numPr>
        <w:spacing w:beforeLines="20" w:before="62" w:afterLines="20" w:after="62"/>
        <w:ind w:left="998" w:hanging="357"/>
      </w:pPr>
      <w:r w:rsidRPr="009E4648">
        <w:rPr>
          <w:rFonts w:eastAsiaTheme="minorEastAsia"/>
          <w:bCs w:val="0"/>
          <w:szCs w:val="18"/>
          <w:lang w:val="en-US"/>
        </w:rPr>
        <w:t xml:space="preserve">Appuyez sur l’option </w:t>
      </w:r>
      <w:r w:rsidRPr="009E4648">
        <w:rPr>
          <w:rFonts w:eastAsiaTheme="minorEastAsia"/>
          <w:b/>
          <w:bCs w:val="0"/>
          <w:szCs w:val="18"/>
          <w:lang w:val="en-US"/>
        </w:rPr>
        <w:t xml:space="preserve">Paramètres ADAS </w:t>
      </w:r>
      <w:r w:rsidRPr="009E4648">
        <w:rPr>
          <w:rFonts w:eastAsiaTheme="minorEastAsia"/>
          <w:bCs w:val="0"/>
          <w:szCs w:val="18"/>
          <w:lang w:val="en-US"/>
        </w:rPr>
        <w:t>dans la colonne de gauche.</w:t>
      </w:r>
    </w:p>
    <w:p w14:paraId="04FBBAF7" w14:textId="77777777" w:rsidR="00851AFC" w:rsidRPr="009E4648" w:rsidRDefault="00851AFC" w:rsidP="00851AFC">
      <w:pPr>
        <w:pStyle w:val="BodytextUserManual"/>
        <w:widowControl/>
        <w:numPr>
          <w:ilvl w:val="3"/>
          <w:numId w:val="122"/>
        </w:numPr>
        <w:spacing w:beforeLines="20" w:before="62" w:afterLines="20" w:after="62"/>
        <w:ind w:left="998" w:hanging="357"/>
      </w:pPr>
      <w:r w:rsidRPr="009E4648">
        <w:t>Scannez le code QR sur le cadre ADAS pour effectuer la liaison ou saisissez manuellement le numéro de série du cadre lorsque le code QR n'est pas disponible.</w:t>
      </w:r>
    </w:p>
    <w:p w14:paraId="48404CCD" w14:textId="77777777" w:rsidR="00851AFC" w:rsidRPr="009E4648" w:rsidRDefault="00851AFC" w:rsidP="00851AFC">
      <w:pPr>
        <w:pStyle w:val="BodytextUserManual"/>
        <w:widowControl/>
        <w:numPr>
          <w:ilvl w:val="3"/>
          <w:numId w:val="122"/>
        </w:numPr>
        <w:spacing w:beforeLines="20" w:before="62" w:afterLines="20" w:after="62"/>
        <w:ind w:left="998" w:hanging="357"/>
      </w:pPr>
      <w:r w:rsidRPr="009E4648">
        <w:t>Saisissez le code de validation de la carte d’étalonnage ADAS.</w:t>
      </w:r>
    </w:p>
    <w:p w14:paraId="65CF41B7" w14:textId="77777777" w:rsidR="00851AFC" w:rsidRPr="009E4648" w:rsidRDefault="00851AFC" w:rsidP="00851AFC">
      <w:pPr>
        <w:pStyle w:val="BodytextUserManual"/>
        <w:widowControl/>
        <w:numPr>
          <w:ilvl w:val="3"/>
          <w:numId w:val="122"/>
        </w:numPr>
        <w:spacing w:beforeLines="20" w:before="62" w:afterLines="20" w:after="62"/>
        <w:ind w:left="998" w:hanging="357"/>
      </w:pPr>
      <w:r w:rsidRPr="009E4648">
        <w:t>Le système sera réinitialisé et le menu des tâches s'affichera une fois l'enregistrement terminé.</w:t>
      </w:r>
    </w:p>
    <w:p w14:paraId="0B701A53" w14:textId="77777777" w:rsidR="00317214" w:rsidRPr="009E4648" w:rsidRDefault="00317214" w:rsidP="00317214">
      <w:pPr>
        <w:pStyle w:val="20"/>
        <w:spacing w:before="312" w:after="156"/>
        <w:rPr>
          <w:rFonts w:cs="Arial"/>
        </w:rPr>
      </w:pPr>
      <w:bookmarkStart w:id="590" w:name="_Toc204439371"/>
      <w:r w:rsidRPr="009E4648">
        <w:rPr>
          <w:rFonts w:cs="Arial"/>
        </w:rPr>
        <w:t>Téléchargement OBFCM</w:t>
      </w:r>
      <w:bookmarkEnd w:id="590"/>
    </w:p>
    <w:p w14:paraId="66AEA057" w14:textId="77777777" w:rsidR="00317214" w:rsidRPr="009E4648" w:rsidRDefault="00317214" w:rsidP="00317214">
      <w:pPr>
        <w:pStyle w:val="BodytextUserManual"/>
        <w:spacing w:before="156" w:after="156"/>
      </w:pPr>
      <w:r w:rsidRPr="009E4648">
        <w:t>Cette option vous permet de télécharger les données relatives aux émissions de dioxyde de carbone (données OBFCM) des véhicules de tourisme et des véhicules utilitaires légers dans le contexte de surveillance du pays européen.</w:t>
      </w:r>
    </w:p>
    <w:p w14:paraId="544A20AA" w14:textId="77777777" w:rsidR="00317214" w:rsidRPr="009E4648" w:rsidRDefault="00317214" w:rsidP="00317214">
      <w:pPr>
        <w:pStyle w:val="BodytextUserManual"/>
        <w:spacing w:before="156" w:after="156"/>
        <w:rPr>
          <w:bCs w:val="0"/>
        </w:rPr>
      </w:pPr>
      <w:r w:rsidRPr="009E4648">
        <w:lastRenderedPageBreak/>
        <w:t xml:space="preserve">Activez cette fonction en appuyant sur le bouton </w:t>
      </w:r>
      <w:r w:rsidRPr="009E4648">
        <w:rPr>
          <w:b/>
        </w:rPr>
        <w:t>«ON»</w:t>
      </w:r>
      <w:r w:rsidRPr="009E4648">
        <w:t>,</w:t>
      </w:r>
      <w:r w:rsidRPr="009E4648">
        <w:rPr>
          <w:bCs w:val="0"/>
        </w:rPr>
        <w:t xml:space="preserve"> puis sélectionnez le pays correspondant et renseignez l'adresse du serveur de surveillance OBFCM. Une fois le paramétrage terminé, sélectionnez le logiciel EOBD dans l'application Diagnostics. Après lecture des données OBFCM dans les informations du véhicule, celles-ci peuvent être envoyées au serveur de surveillance du pays correspondant.</w:t>
      </w:r>
    </w:p>
    <w:p w14:paraId="3AD40BA6" w14:textId="77777777" w:rsidR="00317214" w:rsidRPr="009E4648" w:rsidRDefault="00317214" w:rsidP="00317214">
      <w:pPr>
        <w:pBdr>
          <w:top w:val="single" w:sz="4" w:space="1" w:color="auto"/>
        </w:pBdr>
        <w:spacing w:beforeLines="20" w:before="62" w:afterLines="20" w:after="62"/>
        <w:contextualSpacing/>
        <w:rPr>
          <w:rFonts w:cs="Arial"/>
          <w:b/>
          <w:bCs/>
          <w:noProof/>
          <w:szCs w:val="18"/>
        </w:rPr>
      </w:pPr>
      <w:r w:rsidRPr="009E4648">
        <w:rPr>
          <w:rFonts w:cs="Arial"/>
          <w:noProof/>
          <w:lang w:val="en-US"/>
        </w:rPr>
        <w:drawing>
          <wp:anchor distT="0" distB="0" distL="114300" distR="114300" simplePos="0" relativeHeight="252473344" behindDoc="0" locked="0" layoutInCell="1" allowOverlap="1" wp14:anchorId="03888BE9" wp14:editId="286C16D4">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bCs/>
          <w:noProof/>
          <w:szCs w:val="18"/>
        </w:rPr>
        <w:t>NOTE</w:t>
      </w:r>
    </w:p>
    <w:p w14:paraId="73CFBCBD" w14:textId="77777777" w:rsidR="00317214" w:rsidRPr="009E4648" w:rsidRDefault="00317214" w:rsidP="00317214">
      <w:pPr>
        <w:pBdr>
          <w:bottom w:val="single" w:sz="4" w:space="1" w:color="auto"/>
        </w:pBdr>
        <w:spacing w:beforeLines="20" w:before="62" w:afterLines="20" w:after="62"/>
        <w:contextualSpacing/>
        <w:rPr>
          <w:rFonts w:cs="Arial"/>
          <w:bCs/>
          <w:szCs w:val="18"/>
        </w:rPr>
      </w:pPr>
      <w:r w:rsidRPr="009E4648">
        <w:rPr>
          <w:rFonts w:cs="Arial"/>
          <w:bCs/>
          <w:szCs w:val="18"/>
        </w:rPr>
        <w:t>N'activez pas cette fonction dans les pays non européens ou lorsque les données de surveillance OBFCM ne doivent pas être soumises.</w:t>
      </w:r>
    </w:p>
    <w:p w14:paraId="5B19033D" w14:textId="55B48ACC" w:rsidR="00851AFC" w:rsidRPr="009E4648" w:rsidRDefault="00851AFC" w:rsidP="00851AFC">
      <w:pPr>
        <w:pStyle w:val="20"/>
        <w:spacing w:before="312" w:after="156"/>
        <w:rPr>
          <w:rFonts w:cs="Arial"/>
        </w:rPr>
      </w:pPr>
      <w:bookmarkStart w:id="591" w:name="_Toc159436370"/>
      <w:bookmarkStart w:id="592" w:name="_Toc204439372"/>
      <w:r w:rsidRPr="009E4648">
        <w:rPr>
          <w:rFonts w:cs="Arial"/>
        </w:rPr>
        <w:t>Liste des véhicules</w:t>
      </w:r>
      <w:bookmarkEnd w:id="591"/>
      <w:bookmarkEnd w:id="592"/>
    </w:p>
    <w:p w14:paraId="699E1B5E" w14:textId="77777777" w:rsidR="00851AFC" w:rsidRPr="009E4648" w:rsidRDefault="00851AFC" w:rsidP="00851AFC">
      <w:pPr>
        <w:pStyle w:val="BodytextUserManual"/>
        <w:spacing w:before="156" w:after="156"/>
      </w:pPr>
      <w:bookmarkStart w:id="593" w:name="_Toc366845459"/>
      <w:bookmarkStart w:id="594" w:name="_Toc366846512"/>
      <w:bookmarkStart w:id="595" w:name="_Toc451525804"/>
      <w:r w:rsidRPr="009E4648">
        <w:t>Cette option vous permet de trier les véhicules soit par ordre alphabétique, soit par fréquence d'utilisation.</w:t>
      </w:r>
    </w:p>
    <w:p w14:paraId="718CC7AD"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ajuster le paramètre de la liste des véhicules</w:t>
      </w:r>
    </w:p>
    <w:p w14:paraId="40D53295" w14:textId="767210D6" w:rsidR="00851AFC" w:rsidRPr="009E4648" w:rsidRDefault="00851AFC" w:rsidP="00851AFC">
      <w:pPr>
        <w:pStyle w:val="aa"/>
        <w:widowControl w:val="0"/>
        <w:numPr>
          <w:ilvl w:val="0"/>
          <w:numId w:val="101"/>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4E0245FC" w14:textId="77777777" w:rsidR="00851AFC" w:rsidRPr="009E4648" w:rsidRDefault="00851AFC" w:rsidP="00851AFC">
      <w:pPr>
        <w:pStyle w:val="aa"/>
        <w:widowControl w:val="0"/>
        <w:numPr>
          <w:ilvl w:val="0"/>
          <w:numId w:val="101"/>
        </w:numPr>
        <w:spacing w:beforeLines="20" w:before="62" w:afterLines="20" w:after="62"/>
        <w:ind w:left="998" w:hanging="357"/>
        <w:rPr>
          <w:rFonts w:cs="Arial"/>
        </w:rPr>
      </w:pPr>
      <w:r w:rsidRPr="009E4648">
        <w:rPr>
          <w:rFonts w:cs="Arial"/>
        </w:rPr>
        <w:t xml:space="preserve">Appuyez sur </w:t>
      </w:r>
      <w:r w:rsidRPr="009E4648">
        <w:rPr>
          <w:rFonts w:cs="Arial"/>
          <w:b/>
        </w:rPr>
        <w:t xml:space="preserve">Liste des véhicules </w:t>
      </w:r>
      <w:r w:rsidRPr="009E4648">
        <w:rPr>
          <w:rFonts w:cs="Arial"/>
        </w:rPr>
        <w:t>dans la colonne de gauche.</w:t>
      </w:r>
    </w:p>
    <w:p w14:paraId="4843B5CE" w14:textId="77777777" w:rsidR="00851AFC" w:rsidRPr="009E4648" w:rsidRDefault="00851AFC" w:rsidP="00851AFC">
      <w:pPr>
        <w:pStyle w:val="aa"/>
        <w:widowControl w:val="0"/>
        <w:numPr>
          <w:ilvl w:val="0"/>
          <w:numId w:val="101"/>
        </w:numPr>
        <w:spacing w:beforeLines="20" w:before="62" w:afterLines="20" w:after="62"/>
        <w:ind w:left="998" w:hanging="357"/>
        <w:rPr>
          <w:rFonts w:cs="Arial"/>
        </w:rPr>
      </w:pPr>
      <w:r w:rsidRPr="009E4648">
        <w:rPr>
          <w:rFonts w:cs="Arial"/>
        </w:rPr>
        <w:t>Sélectionnez le type de tri souhaité. Une coche apparaîtra à droite de l'élément sélectionné.</w:t>
      </w:r>
    </w:p>
    <w:p w14:paraId="68A270D5" w14:textId="77777777" w:rsidR="00851AFC" w:rsidRPr="009E4648" w:rsidRDefault="00851AFC" w:rsidP="00851AFC">
      <w:pPr>
        <w:pStyle w:val="aa"/>
        <w:widowControl w:val="0"/>
        <w:numPr>
          <w:ilvl w:val="0"/>
          <w:numId w:val="101"/>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Accueil </w:t>
      </w:r>
      <w:r w:rsidRPr="009E4648">
        <w:rPr>
          <w:rFonts w:cs="Arial"/>
        </w:rPr>
        <w:t>dans le coin supérieur gauche pour revenir au menu des tâches MaxiSys ou sélectionnez une autre option de paramètres pour la configuration du système.</w:t>
      </w:r>
    </w:p>
    <w:p w14:paraId="3ACF82C8" w14:textId="77777777" w:rsidR="00851AFC" w:rsidRPr="009E4648" w:rsidRDefault="00851AFC" w:rsidP="00851AFC">
      <w:pPr>
        <w:pStyle w:val="20"/>
        <w:spacing w:before="312" w:after="156"/>
        <w:rPr>
          <w:rFonts w:cs="Arial"/>
        </w:rPr>
      </w:pPr>
      <w:bookmarkStart w:id="596" w:name="_Toc204439373"/>
      <w:bookmarkStart w:id="597" w:name="_Toc159436371"/>
      <w:r w:rsidRPr="009E4648">
        <w:rPr>
          <w:rFonts w:cs="Arial"/>
        </w:rPr>
        <w:t>Tri des applications</w:t>
      </w:r>
      <w:bookmarkEnd w:id="596"/>
    </w:p>
    <w:p w14:paraId="45D8FF9C" w14:textId="77777777" w:rsidR="00851AFC" w:rsidRPr="009E4648" w:rsidRDefault="00851AFC" w:rsidP="00851AFC">
      <w:pPr>
        <w:pStyle w:val="BodytextUserManual"/>
        <w:spacing w:before="156" w:after="156"/>
      </w:pPr>
      <w:r w:rsidRPr="009E4648">
        <w:t>Cette option vous permet de lister les applications selon vos besoins sur chaque écran. Faites glisser les applications vers le haut ou vers le bas pour conserver les applications fréquemment utilisées sur le premier ou le deuxième écran du menu des tâches MaxiSys.</w:t>
      </w:r>
    </w:p>
    <w:p w14:paraId="30D2CC0E" w14:textId="77777777" w:rsidR="00851AFC" w:rsidRPr="009E4648" w:rsidRDefault="00851AFC" w:rsidP="00851AFC">
      <w:pPr>
        <w:pStyle w:val="20"/>
        <w:spacing w:before="312" w:after="156"/>
        <w:rPr>
          <w:rFonts w:cs="Arial"/>
        </w:rPr>
      </w:pPr>
      <w:bookmarkStart w:id="598" w:name="_Toc204439374"/>
      <w:r w:rsidRPr="009E4648">
        <w:rPr>
          <w:rFonts w:cs="Arial"/>
        </w:rPr>
        <w:t>Test de batterie</w:t>
      </w:r>
      <w:bookmarkEnd w:id="598"/>
    </w:p>
    <w:p w14:paraId="21EAFA66" w14:textId="2A000FDF" w:rsidR="00851AFC" w:rsidRPr="009E4648" w:rsidRDefault="00851AFC" w:rsidP="00851AFC">
      <w:pPr>
        <w:spacing w:before="156" w:after="156"/>
        <w:rPr>
          <w:rFonts w:cs="Arial"/>
          <w:bCs/>
          <w:szCs w:val="18"/>
        </w:rPr>
      </w:pPr>
      <w:r w:rsidRPr="009E4648">
        <w:rPr>
          <w:rFonts w:cs="Arial"/>
        </w:rPr>
        <w:t xml:space="preserve">Cette fonction </w:t>
      </w:r>
      <w:r w:rsidRPr="009E4648">
        <w:rPr>
          <w:rFonts w:cs="Arial"/>
          <w:bCs/>
          <w:szCs w:val="18"/>
        </w:rPr>
        <w:t>vous permet de modifier les exigences de saisie du numéro VIN. Si ce paramètre est activé, la saisie du numéro VIN n'est plus obligatoire</w:t>
      </w:r>
      <w:r w:rsidR="004A38FF" w:rsidRPr="009E4648">
        <w:rPr>
          <w:rFonts w:cs="Arial"/>
          <w:bCs/>
          <w:szCs w:val="18"/>
        </w:rPr>
        <w:t>.</w:t>
      </w:r>
      <w:bookmarkStart w:id="599" w:name="_Toc159436373"/>
      <w:bookmarkEnd w:id="597"/>
    </w:p>
    <w:p w14:paraId="4E94CF34" w14:textId="77777777" w:rsidR="00851AFC" w:rsidRPr="009E4648" w:rsidRDefault="00851AFC" w:rsidP="00851AFC">
      <w:pPr>
        <w:pStyle w:val="20"/>
        <w:spacing w:before="312" w:after="156"/>
        <w:rPr>
          <w:rFonts w:cs="Arial"/>
        </w:rPr>
      </w:pPr>
      <w:bookmarkStart w:id="600" w:name="_Toc204439375"/>
      <w:r w:rsidRPr="009E4648">
        <w:rPr>
          <w:rFonts w:cs="Arial"/>
        </w:rPr>
        <w:t>Code pays/région</w:t>
      </w:r>
      <w:bookmarkEnd w:id="599"/>
      <w:bookmarkEnd w:id="600"/>
    </w:p>
    <w:p w14:paraId="3DDDE7EA" w14:textId="4BE00248" w:rsidR="00851AFC" w:rsidRPr="009E4648" w:rsidRDefault="00851AFC" w:rsidP="00851AFC">
      <w:pPr>
        <w:spacing w:before="156" w:after="156"/>
        <w:rPr>
          <w:rFonts w:cs="Arial"/>
        </w:rPr>
      </w:pPr>
      <w:r w:rsidRPr="009E4648">
        <w:rPr>
          <w:rFonts w:cs="Arial"/>
        </w:rPr>
        <w:t xml:space="preserve">Cette fonction propose des options de canaux Wi-Fi pour différentes régions afin de garantir une communication Wi-Fi fiable et stable. Veuillez connecter la tablette à </w:t>
      </w:r>
      <w:r w:rsidR="00421733" w:rsidRPr="009E4648">
        <w:rPr>
          <w:rFonts w:cs="Arial"/>
        </w:rPr>
        <w:t>VCI</w:t>
      </w:r>
      <w:r w:rsidRPr="009E4648">
        <w:rPr>
          <w:rFonts w:cs="Arial"/>
        </w:rPr>
        <w:t>2 avant d'effectuer le réglage.</w:t>
      </w:r>
    </w:p>
    <w:p w14:paraId="0516D6AD"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lastRenderedPageBreak/>
        <w:t>Pour ajuster le paramètre du code pays</w:t>
      </w:r>
    </w:p>
    <w:p w14:paraId="58365615" w14:textId="509D10D9" w:rsidR="00851AFC" w:rsidRPr="009E4648" w:rsidRDefault="00851AFC" w:rsidP="00851AFC">
      <w:pPr>
        <w:pStyle w:val="aa"/>
        <w:widowControl w:val="0"/>
        <w:numPr>
          <w:ilvl w:val="0"/>
          <w:numId w:val="232"/>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3791360D" w14:textId="6A8B820E" w:rsidR="00851AFC" w:rsidRPr="009E4648" w:rsidRDefault="00851AFC" w:rsidP="00851AFC">
      <w:pPr>
        <w:pStyle w:val="aa"/>
        <w:widowControl w:val="0"/>
        <w:numPr>
          <w:ilvl w:val="0"/>
          <w:numId w:val="232"/>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option </w:t>
      </w:r>
      <w:r w:rsidRPr="009E4648">
        <w:rPr>
          <w:rFonts w:cs="Arial"/>
          <w:b/>
        </w:rPr>
        <w:t xml:space="preserve">Code pays/région </w:t>
      </w:r>
      <w:r w:rsidRPr="009E4648">
        <w:rPr>
          <w:rFonts w:cs="Arial"/>
        </w:rPr>
        <w:t>dans la colonne de gauche.</w:t>
      </w:r>
    </w:p>
    <w:p w14:paraId="58D36311" w14:textId="77777777" w:rsidR="00851AFC" w:rsidRPr="009E4648" w:rsidRDefault="00851AFC" w:rsidP="00851AFC">
      <w:pPr>
        <w:pStyle w:val="aa"/>
        <w:widowControl w:val="0"/>
        <w:numPr>
          <w:ilvl w:val="0"/>
          <w:numId w:val="232"/>
        </w:numPr>
        <w:spacing w:beforeLines="20" w:before="62" w:afterLines="20" w:after="62"/>
        <w:ind w:left="998" w:hanging="357"/>
        <w:rPr>
          <w:rFonts w:cs="Arial"/>
        </w:rPr>
      </w:pPr>
      <w:r w:rsidRPr="009E4648">
        <w:rPr>
          <w:rFonts w:cs="Arial"/>
        </w:rPr>
        <w:t>Sélectionnez le pays/la région approprié. Un message de confirmation s'affichera.</w:t>
      </w:r>
    </w:p>
    <w:p w14:paraId="408C74EB" w14:textId="77777777" w:rsidR="00851AFC" w:rsidRPr="009E4648" w:rsidRDefault="00851AFC" w:rsidP="00851AFC">
      <w:pPr>
        <w:pStyle w:val="aa"/>
        <w:widowControl w:val="0"/>
        <w:numPr>
          <w:ilvl w:val="0"/>
          <w:numId w:val="232"/>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Accueil </w:t>
      </w:r>
      <w:r w:rsidRPr="009E4648">
        <w:rPr>
          <w:rFonts w:cs="Arial"/>
        </w:rPr>
        <w:t>dans le coin supérieur gauche pour revenir au menu des tâches MaxiSys ou sélectionnez une autre option de paramètres pour la configuration du système.</w:t>
      </w:r>
    </w:p>
    <w:p w14:paraId="676E2ADE" w14:textId="77777777" w:rsidR="00851AFC" w:rsidRPr="009E4648" w:rsidRDefault="00851AFC" w:rsidP="00851AFC">
      <w:pPr>
        <w:pBdr>
          <w:top w:val="single" w:sz="6" w:space="1" w:color="auto"/>
          <w:bottom w:val="single" w:sz="6" w:space="1" w:color="auto"/>
        </w:pBdr>
        <w:spacing w:beforeLines="0" w:before="0" w:afterLines="0" w:after="0"/>
        <w:rPr>
          <w:rFonts w:cs="Arial"/>
          <w:b/>
        </w:rPr>
      </w:pPr>
      <w:r w:rsidRPr="009E4648">
        <w:rPr>
          <w:rFonts w:cs="Arial"/>
          <w:noProof/>
          <w:lang w:val="en-US"/>
        </w:rPr>
        <w:drawing>
          <wp:anchor distT="0" distB="0" distL="114300" distR="114300" simplePos="0" relativeHeight="252323840" behindDoc="0" locked="0" layoutInCell="1" allowOverlap="1" wp14:anchorId="66A8B50F" wp14:editId="7136E6BA">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rPr>
        <w:t>NOTE</w:t>
      </w:r>
    </w:p>
    <w:p w14:paraId="086F7C24" w14:textId="354110D8" w:rsidR="00851AFC" w:rsidRPr="009E4648" w:rsidRDefault="00851AFC" w:rsidP="00851AFC">
      <w:pPr>
        <w:pBdr>
          <w:top w:val="single" w:sz="6" w:space="1" w:color="auto"/>
          <w:bottom w:val="single" w:sz="6" w:space="1" w:color="auto"/>
        </w:pBdr>
        <w:spacing w:beforeLines="0" w:before="0" w:afterLines="0" w:after="0"/>
        <w:rPr>
          <w:rFonts w:cs="Arial"/>
        </w:rPr>
      </w:pPr>
      <w:r w:rsidRPr="009E4648">
        <w:rPr>
          <w:rFonts w:cs="Arial"/>
        </w:rPr>
        <w:t xml:space="preserve">Si la tablette ne parvient pas à trouver le </w:t>
      </w:r>
      <w:r w:rsidR="00421733" w:rsidRPr="009E4648">
        <w:rPr>
          <w:rFonts w:cs="Arial"/>
        </w:rPr>
        <w:t>VCI</w:t>
      </w:r>
      <w:r w:rsidRPr="009E4648">
        <w:rPr>
          <w:rFonts w:cs="Arial"/>
        </w:rPr>
        <w:t xml:space="preserve">2 via une connexion Wi-Fi après avoir défini le code pays, veuillez connecter le </w:t>
      </w:r>
      <w:r w:rsidR="00421733" w:rsidRPr="009E4648">
        <w:rPr>
          <w:rFonts w:cs="Arial"/>
        </w:rPr>
        <w:t>VCI</w:t>
      </w:r>
      <w:r w:rsidRPr="009E4648">
        <w:rPr>
          <w:rFonts w:cs="Arial"/>
        </w:rPr>
        <w:t>2 à la tablette via un câble USB ou une connexion Bluetooth pour réessayer.</w:t>
      </w:r>
    </w:p>
    <w:p w14:paraId="37FA1D5D" w14:textId="77777777" w:rsidR="00851AFC" w:rsidRPr="009E4648" w:rsidRDefault="00851AFC" w:rsidP="00851AFC">
      <w:pPr>
        <w:pStyle w:val="20"/>
        <w:spacing w:before="312" w:after="156"/>
        <w:rPr>
          <w:rFonts w:cs="Arial"/>
        </w:rPr>
      </w:pPr>
      <w:bookmarkStart w:id="601" w:name="_Toc204439376"/>
      <w:bookmarkStart w:id="602" w:name="_Toc159436374"/>
      <w:r w:rsidRPr="009E4648">
        <w:rPr>
          <w:rFonts w:cs="Arial"/>
        </w:rPr>
        <w:t>Lois et règlements</w:t>
      </w:r>
      <w:bookmarkEnd w:id="601"/>
    </w:p>
    <w:p w14:paraId="114539AD" w14:textId="77777777" w:rsidR="00851AFC" w:rsidRPr="009E4648" w:rsidRDefault="00851AFC" w:rsidP="00851AFC">
      <w:pPr>
        <w:pStyle w:val="EN"/>
        <w:spacing w:before="156" w:after="156"/>
        <w:rPr>
          <w:rFonts w:cs="Arial"/>
        </w:rPr>
      </w:pPr>
      <w:r w:rsidRPr="009E4648">
        <w:rPr>
          <w:rFonts w:cs="Arial"/>
        </w:rPr>
        <w:t>Cette fonction fournit des informations sur les lois et réglementations, notamment le contrat de licence utilisateur final, les clauses de non-responsabilité relatives aux produits et la politique de confidentialité. Veuillez lire attentivement ces lois et réglementations avant d'utiliser ce produit.</w:t>
      </w:r>
    </w:p>
    <w:p w14:paraId="27C260DD" w14:textId="77777777" w:rsidR="00851AFC" w:rsidRPr="009E4648" w:rsidRDefault="00851AFC" w:rsidP="00851AFC">
      <w:pPr>
        <w:pStyle w:val="20"/>
        <w:spacing w:before="312" w:after="156"/>
        <w:rPr>
          <w:rFonts w:cs="Arial"/>
        </w:rPr>
      </w:pPr>
      <w:bookmarkStart w:id="603" w:name="_Toc204439377"/>
      <w:r w:rsidRPr="009E4648">
        <w:rPr>
          <w:rFonts w:cs="Arial"/>
        </w:rPr>
        <w:t>Paramètres système</w:t>
      </w:r>
      <w:bookmarkEnd w:id="593"/>
      <w:bookmarkEnd w:id="594"/>
      <w:bookmarkEnd w:id="595"/>
      <w:bookmarkEnd w:id="602"/>
      <w:bookmarkEnd w:id="603"/>
    </w:p>
    <w:p w14:paraId="670ACEE8" w14:textId="1AA8E2C2" w:rsidR="00851AFC" w:rsidRPr="009E4648" w:rsidRDefault="00317214" w:rsidP="00851AFC">
      <w:pPr>
        <w:pStyle w:val="BodytextUserManual"/>
        <w:spacing w:before="156" w:after="156"/>
      </w:pPr>
      <w:r w:rsidRPr="009E4648">
        <w:rPr>
          <w:rFonts w:eastAsiaTheme="minorEastAsia"/>
          <w:bCs w:val="0"/>
          <w:szCs w:val="18"/>
        </w:rPr>
        <w:t>Cette fonction vous donne un accès direct à l'interface des paramètres système d'Android, où vous pouvez régler divers paramètres système pour la plateforme Android, notamment les paramètres sans fil et réseau, les paramètres de l'appareil comme le son et l'affichage, ainsi que les paramètres de sécurité système, et consulter les informations relatives au système Android. Consultez la documentation Android pour plus d'informations.</w:t>
      </w:r>
    </w:p>
    <w:p w14:paraId="24B08535" w14:textId="77777777" w:rsidR="00851AFC" w:rsidRPr="009E4648" w:rsidRDefault="00851AFC" w:rsidP="00851AFC">
      <w:pPr>
        <w:pStyle w:val="20"/>
        <w:spacing w:before="312" w:after="156"/>
        <w:rPr>
          <w:rFonts w:cs="Arial"/>
        </w:rPr>
      </w:pPr>
      <w:bookmarkStart w:id="604" w:name="_Ref488401230"/>
      <w:bookmarkStart w:id="605" w:name="_Toc159436375"/>
      <w:bookmarkStart w:id="606" w:name="_Toc204439378"/>
      <w:r w:rsidRPr="009E4648">
        <w:rPr>
          <w:rFonts w:cs="Arial"/>
        </w:rPr>
        <w:t>À propos</w:t>
      </w:r>
      <w:bookmarkEnd w:id="581"/>
      <w:bookmarkEnd w:id="582"/>
      <w:bookmarkEnd w:id="583"/>
      <w:bookmarkEnd w:id="604"/>
      <w:bookmarkEnd w:id="605"/>
      <w:bookmarkEnd w:id="606"/>
    </w:p>
    <w:p w14:paraId="22F2FD73" w14:textId="77777777" w:rsidR="00851AFC" w:rsidRPr="009E4648" w:rsidRDefault="00851AFC" w:rsidP="00851AFC">
      <w:pPr>
        <w:pStyle w:val="BodytextUserManual"/>
        <w:spacing w:before="156" w:after="156"/>
      </w:pPr>
      <w:r w:rsidRPr="009E4648">
        <w:t>La fonction À propos fournit des informations sur le dispositif de diagnostic MaxiSys, notamment le nom du produit, la version, le matériel et le numéro de série.</w:t>
      </w:r>
    </w:p>
    <w:p w14:paraId="5EF1EB49"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vérifier les informations sur le produit MaxiSys dans À propos</w:t>
      </w:r>
    </w:p>
    <w:p w14:paraId="01DC2671" w14:textId="4E1B5A1A" w:rsidR="00851AFC" w:rsidRPr="009E4648" w:rsidRDefault="00851AFC" w:rsidP="00851AFC">
      <w:pPr>
        <w:pStyle w:val="aa"/>
        <w:widowControl w:val="0"/>
        <w:numPr>
          <w:ilvl w:val="0"/>
          <w:numId w:val="231"/>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Paramètres </w:t>
      </w:r>
      <w:r w:rsidRPr="009E4648">
        <w:rPr>
          <w:rFonts w:cs="Arial"/>
        </w:rPr>
        <w:t>dans le menu des tâches MaxiSys.</w:t>
      </w:r>
    </w:p>
    <w:p w14:paraId="75BB6522" w14:textId="2439B892" w:rsidR="00851AFC" w:rsidRPr="009E4648" w:rsidRDefault="00851AFC" w:rsidP="00851AFC">
      <w:pPr>
        <w:pStyle w:val="aa"/>
        <w:widowControl w:val="0"/>
        <w:numPr>
          <w:ilvl w:val="0"/>
          <w:numId w:val="231"/>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option </w:t>
      </w:r>
      <w:r w:rsidRPr="009E4648">
        <w:rPr>
          <w:rFonts w:cs="Arial"/>
          <w:b/>
        </w:rPr>
        <w:t xml:space="preserve">«À propos» </w:t>
      </w:r>
      <w:r w:rsidRPr="009E4648">
        <w:rPr>
          <w:rFonts w:cs="Arial"/>
        </w:rPr>
        <w:t>dans la colonne de gauche. L'écran d'informations sur le produit s'affiche à droite.</w:t>
      </w:r>
    </w:p>
    <w:p w14:paraId="3123D060" w14:textId="77777777" w:rsidR="00851AFC" w:rsidRPr="009E4648" w:rsidRDefault="00851AFC" w:rsidP="00851AFC">
      <w:pPr>
        <w:pStyle w:val="aa"/>
        <w:widowControl w:val="0"/>
        <w:numPr>
          <w:ilvl w:val="0"/>
          <w:numId w:val="231"/>
        </w:numPr>
        <w:spacing w:beforeLines="20" w:before="62" w:afterLines="20" w:after="62"/>
        <w:ind w:left="998" w:hanging="357"/>
        <w:rPr>
          <w:rFonts w:cs="Arial"/>
        </w:rPr>
      </w:pPr>
      <w:r w:rsidRPr="009E4648">
        <w:rPr>
          <w:rFonts w:cs="Arial"/>
        </w:rPr>
        <w:t xml:space="preserve">Appuyez sur le bouton </w:t>
      </w:r>
      <w:r w:rsidRPr="009E4648">
        <w:rPr>
          <w:rFonts w:cs="Arial"/>
          <w:b/>
        </w:rPr>
        <w:t xml:space="preserve">Accueil </w:t>
      </w:r>
      <w:r w:rsidRPr="009E4648">
        <w:rPr>
          <w:rFonts w:cs="Arial"/>
        </w:rPr>
        <w:t xml:space="preserve">dans le coin supérieur gauche pour revenir au </w:t>
      </w:r>
      <w:r w:rsidRPr="009E4648">
        <w:rPr>
          <w:rFonts w:cs="Arial"/>
        </w:rPr>
        <w:lastRenderedPageBreak/>
        <w:t>menu des tâches MaxiSys ou sélectionnez une autre option de paramètres pour la configuration du système.</w:t>
      </w:r>
    </w:p>
    <w:p w14:paraId="45FDC991" w14:textId="6606A935" w:rsidR="00851AFC" w:rsidRPr="009E4648" w:rsidRDefault="00851AFC" w:rsidP="00851AFC">
      <w:pPr>
        <w:pStyle w:val="12"/>
        <w:spacing w:before="312" w:after="312"/>
        <w:ind w:left="792" w:hanging="792"/>
      </w:pPr>
      <w:bookmarkStart w:id="607" w:name="_Ref159233318"/>
      <w:bookmarkStart w:id="608" w:name="_Ref159233321"/>
      <w:bookmarkStart w:id="609" w:name="_Toc159436377"/>
      <w:r w:rsidRPr="009E4648">
        <w:lastRenderedPageBreak/>
        <w:t xml:space="preserve"> </w:t>
      </w:r>
      <w:bookmarkStart w:id="610" w:name="_Ref160094519"/>
      <w:bookmarkStart w:id="611" w:name="_Toc204439379"/>
      <w:r w:rsidRPr="009E4648">
        <w:t>Mise à jour</w:t>
      </w:r>
      <w:bookmarkEnd w:id="610"/>
      <w:bookmarkEnd w:id="611"/>
    </w:p>
    <w:p w14:paraId="342A9F96" w14:textId="77777777" w:rsidR="00851AFC" w:rsidRPr="009E4648" w:rsidRDefault="00851AFC" w:rsidP="00851AFC">
      <w:pPr>
        <w:spacing w:before="156" w:after="156"/>
        <w:rPr>
          <w:rFonts w:cs="Arial"/>
        </w:rPr>
      </w:pPr>
      <w:r w:rsidRPr="009E4648">
        <w:rPr>
          <w:rFonts w:cs="Arial"/>
        </w:rPr>
        <w:t>L'application de mise à jour sur la tablette télécharge la dernière version du logiciel. Les mises à jour améliorent les fonctionnalités des applications MaxiSys, généralement en ajoutant de nouveaux tests, une nouvelle couverture de modèle ou des applications nouvelles ou améliorées.</w:t>
      </w:r>
    </w:p>
    <w:p w14:paraId="62390426" w14:textId="77777777" w:rsidR="00851AFC" w:rsidRPr="009E4648" w:rsidRDefault="00851AFC" w:rsidP="00851AFC">
      <w:pPr>
        <w:spacing w:before="156" w:afterLines="0" w:after="0"/>
        <w:rPr>
          <w:rFonts w:cs="Arial"/>
        </w:rPr>
      </w:pPr>
      <w:r w:rsidRPr="009E4648">
        <w:rPr>
          <w:rFonts w:cs="Arial"/>
        </w:rPr>
        <w:t>La tablette recherche automatiquement les mises à jour disponibles pour tous les logiciels MaxiSys lorsqu'elle est connectée à Internet. Les mises à jour trouvées peuvent être téléchargées et installées sur l'appareil.</w:t>
      </w:r>
    </w:p>
    <w:p w14:paraId="40610AA9" w14:textId="77777777" w:rsidR="00851AFC" w:rsidRPr="009E4648" w:rsidRDefault="00851AFC" w:rsidP="00851AFC">
      <w:pPr>
        <w:pBdr>
          <w:top w:val="single" w:sz="6" w:space="1" w:color="auto"/>
          <w:bottom w:val="single" w:sz="6" w:space="1" w:color="auto"/>
        </w:pBdr>
        <w:spacing w:beforeLines="0" w:before="0" w:afterLines="0" w:after="0"/>
        <w:rPr>
          <w:rFonts w:cs="Arial"/>
          <w:b/>
        </w:rPr>
      </w:pPr>
      <w:r w:rsidRPr="009E4648">
        <w:rPr>
          <w:rFonts w:cs="Arial"/>
          <w:noProof/>
          <w:lang w:val="en-US"/>
        </w:rPr>
        <w:drawing>
          <wp:anchor distT="0" distB="0" distL="114300" distR="114300" simplePos="0" relativeHeight="252341248" behindDoc="0" locked="0" layoutInCell="1" allowOverlap="1" wp14:anchorId="623E5C16" wp14:editId="0D5FB533">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rPr>
        <w:t>NOTE</w:t>
      </w:r>
    </w:p>
    <w:p w14:paraId="65E2BB9A" w14:textId="24CDEE99" w:rsidR="00851AFC" w:rsidRPr="009E4648" w:rsidRDefault="00851AFC" w:rsidP="00851AFC">
      <w:pPr>
        <w:pBdr>
          <w:top w:val="single" w:sz="6" w:space="1" w:color="auto"/>
          <w:bottom w:val="single" w:sz="6" w:space="1" w:color="auto"/>
        </w:pBdr>
        <w:spacing w:beforeLines="0" w:before="0" w:afterLines="0" w:after="0"/>
        <w:rPr>
          <w:rFonts w:cs="Arial"/>
        </w:rPr>
      </w:pPr>
      <w:r w:rsidRPr="009E4648">
        <w:rPr>
          <w:rFonts w:cs="Arial"/>
        </w:rPr>
        <w:t>Assurez-vous que la tablette est enregistrée avant d'utiliser l'application de mise à jour</w:t>
      </w:r>
      <w:r w:rsidR="004A38FF" w:rsidRPr="009E4648">
        <w:rPr>
          <w:rFonts w:cs="Arial"/>
        </w:rPr>
        <w:t>.</w:t>
      </w:r>
      <w:r w:rsidRPr="009E4648">
        <w:rPr>
          <w:rFonts w:cs="Arial"/>
        </w:rPr>
        <w:t xml:space="preserve"> Consultez </w:t>
      </w:r>
      <w:r w:rsidRPr="009E4648">
        <w:rPr>
          <w:rFonts w:cs="Arial"/>
          <w:i/>
          <w:iCs/>
          <w:color w:val="0000FF"/>
        </w:rPr>
        <w:fldChar w:fldCharType="begin"/>
      </w:r>
      <w:r w:rsidRPr="009E4648">
        <w:rPr>
          <w:rFonts w:cs="Arial"/>
          <w:i/>
          <w:iCs/>
          <w:color w:val="0000FF"/>
        </w:rPr>
        <w:instrText xml:space="preserve"> REF _Ref159227564 \h  \* MERGEFORMAT </w:instrText>
      </w:r>
      <w:r w:rsidRPr="009E4648">
        <w:rPr>
          <w:rFonts w:cs="Arial"/>
          <w:i/>
          <w:iCs/>
          <w:color w:val="0000FF"/>
        </w:rPr>
      </w:r>
      <w:r w:rsidRPr="009E4648">
        <w:rPr>
          <w:rFonts w:cs="Arial"/>
          <w:i/>
          <w:iCs/>
          <w:color w:val="0000FF"/>
        </w:rPr>
        <w:fldChar w:fldCharType="separate"/>
      </w:r>
      <w:r w:rsidR="00286D6B" w:rsidRPr="009E4648">
        <w:rPr>
          <w:rFonts w:cs="Arial"/>
          <w:i/>
          <w:iCs/>
          <w:color w:val="0000FF"/>
        </w:rPr>
        <w:t>C</w:t>
      </w:r>
      <w:r w:rsidRPr="009E4648">
        <w:rPr>
          <w:rFonts w:cs="Arial"/>
          <w:i/>
          <w:iCs/>
          <w:color w:val="0000FF"/>
        </w:rPr>
        <w:t xml:space="preserve">entre d'utilisateurs Autel </w:t>
      </w:r>
      <w:r w:rsidRPr="009E4648">
        <w:rPr>
          <w:rFonts w:cs="Arial"/>
          <w:i/>
          <w:iCs/>
          <w:color w:val="0000FF"/>
        </w:rPr>
        <w:fldChar w:fldCharType="end"/>
      </w:r>
      <w:r w:rsidRPr="009E4648">
        <w:rPr>
          <w:rFonts w:cs="Arial"/>
        </w:rPr>
        <w:t>pour un guide d'enregistrement complet.</w:t>
      </w:r>
    </w:p>
    <w:p w14:paraId="4643E45A" w14:textId="77777777" w:rsidR="00851AFC" w:rsidRPr="009E4648" w:rsidRDefault="00851AFC" w:rsidP="00851AFC">
      <w:pPr>
        <w:pStyle w:val="aa"/>
        <w:numPr>
          <w:ilvl w:val="0"/>
          <w:numId w:val="5"/>
        </w:numPr>
        <w:spacing w:beforeLines="20" w:before="62" w:afterLines="20" w:after="62"/>
        <w:ind w:left="641" w:hanging="357"/>
        <w:jc w:val="left"/>
        <w:rPr>
          <w:rFonts w:cs="Arial"/>
        </w:rPr>
      </w:pPr>
      <w:r w:rsidRPr="009E4648">
        <w:rPr>
          <w:rFonts w:cs="Arial"/>
          <w:b/>
        </w:rPr>
        <w:t>Pour mettre à jour le logiciel</w:t>
      </w:r>
    </w:p>
    <w:p w14:paraId="359C2FA1" w14:textId="77777777"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Allumez la tablette et assurez-vous qu'elle est connectée à une source d'alimentation et qu'elle dispose d'une connexion Internet stable.</w:t>
      </w:r>
    </w:p>
    <w:p w14:paraId="43DC12A6" w14:textId="32D550FC"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Appuyez sur le bouton «</w:t>
      </w:r>
      <w:r w:rsidRPr="009E4648">
        <w:rPr>
          <w:rFonts w:cs="Arial"/>
          <w:b/>
        </w:rPr>
        <w:t>Mettre à jour</w:t>
      </w:r>
      <w:r w:rsidR="002C6C7F" w:rsidRPr="009E4648">
        <w:rPr>
          <w:rFonts w:cs="Arial"/>
        </w:rPr>
        <w:t>»</w:t>
      </w:r>
      <w:r w:rsidRPr="009E4648">
        <w:rPr>
          <w:rFonts w:cs="Arial"/>
          <w:b/>
        </w:rPr>
        <w:t xml:space="preserve"> </w:t>
      </w:r>
      <w:r w:rsidRPr="009E4648">
        <w:rPr>
          <w:rFonts w:cs="Arial"/>
        </w:rPr>
        <w:t>l'application dans le menu des tâches MaxiSys. L'écran «Mettre à jour l'application» s'affiche.</w:t>
      </w:r>
    </w:p>
    <w:p w14:paraId="6CC43801" w14:textId="77777777"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 xml:space="preserve">Sur l'écran Mettre à jour, appuyez sur le bouton </w:t>
      </w:r>
      <w:r w:rsidRPr="009E4648">
        <w:rPr>
          <w:rFonts w:cs="Arial"/>
          <w:b/>
          <w:bCs/>
        </w:rPr>
        <w:t xml:space="preserve">Obtenir </w:t>
      </w:r>
      <w:r w:rsidRPr="009E4648">
        <w:rPr>
          <w:rFonts w:cs="Arial"/>
        </w:rPr>
        <w:t xml:space="preserve">pour mettre à jour les éléments spécifiques ou appuyez sur le bouton </w:t>
      </w:r>
      <w:r w:rsidRPr="009E4648">
        <w:rPr>
          <w:rFonts w:cs="Arial"/>
          <w:b/>
          <w:bCs/>
        </w:rPr>
        <w:t xml:space="preserve">Tout mettre à jour </w:t>
      </w:r>
      <w:r w:rsidRPr="009E4648">
        <w:rPr>
          <w:rFonts w:cs="Arial"/>
        </w:rPr>
        <w:t>pour mettre à jour tous les éléments disponibles.</w:t>
      </w:r>
    </w:p>
    <w:p w14:paraId="3EA56610" w14:textId="5BFEDAC2"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«Plus» </w:t>
      </w:r>
      <w:r w:rsidRPr="009E4648">
        <w:rPr>
          <w:rFonts w:cs="Arial"/>
        </w:rPr>
        <w:t xml:space="preserve">pour afficher le détail de toutes les mises à jour disponibles. Vous pouvez également appuyer sur le bouton </w:t>
      </w:r>
      <w:r w:rsidRPr="009E4648">
        <w:rPr>
          <w:rFonts w:cs="Arial"/>
          <w:b/>
          <w:bCs/>
        </w:rPr>
        <w:t xml:space="preserve">«Obtenir» </w:t>
      </w:r>
      <w:r w:rsidRPr="009E4648">
        <w:rPr>
          <w:rFonts w:cs="Arial"/>
        </w:rPr>
        <w:t xml:space="preserve">ou </w:t>
      </w:r>
      <w:r w:rsidRPr="009E4648">
        <w:rPr>
          <w:rFonts w:cs="Arial"/>
          <w:b/>
          <w:bCs/>
        </w:rPr>
        <w:t>«Tout mettre à jour» pour effectuer la mise à jour.</w:t>
      </w:r>
    </w:p>
    <w:p w14:paraId="6A495CA3" w14:textId="00A3153B"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 xml:space="preserve">Pendant la mise à jour, appuyez sur </w:t>
      </w:r>
      <w:r w:rsidR="004C7DCF" w:rsidRPr="009E4648">
        <w:rPr>
          <w:rFonts w:cs="Arial"/>
        </w:rPr>
        <w:t>l'</w:t>
      </w:r>
      <w:r w:rsidRPr="009E4648">
        <w:rPr>
          <w:rFonts w:cs="Arial"/>
        </w:rPr>
        <w:t>icône</w:t>
      </w:r>
      <w:r w:rsidR="004C7DCF" w:rsidRPr="009E4648">
        <w:rPr>
          <w:rFonts w:cs="Arial"/>
          <w:noProof/>
          <w:lang w:val="en-US"/>
        </w:rPr>
        <w:t xml:space="preserve"> </w:t>
      </w:r>
      <w:r w:rsidR="004C7DCF" w:rsidRPr="009E4648">
        <w:rPr>
          <w:rFonts w:cs="Arial"/>
          <w:noProof/>
          <w:lang w:val="en-US"/>
        </w:rPr>
        <w:drawing>
          <wp:inline distT="0" distB="0" distL="0" distR="0" wp14:anchorId="6258D2C9" wp14:editId="049B52D2">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Pr="009E4648">
        <w:rPr>
          <w:rFonts w:cs="Arial"/>
        </w:rPr>
        <w:t xml:space="preserve"> pour suspendre le processus. Appuyez sur </w:t>
      </w:r>
      <w:r w:rsidR="004C7DCF" w:rsidRPr="009E4648">
        <w:rPr>
          <w:rFonts w:cs="Arial"/>
        </w:rPr>
        <w:t>l'</w:t>
      </w:r>
      <w:r w:rsidRPr="009E4648">
        <w:rPr>
          <w:rFonts w:cs="Arial"/>
        </w:rPr>
        <w:t>icône</w:t>
      </w:r>
      <w:r w:rsidR="004C7DCF" w:rsidRPr="009E4648">
        <w:rPr>
          <w:rFonts w:cs="Arial"/>
          <w:noProof/>
          <w:lang w:val="en-US"/>
        </w:rPr>
        <w:t xml:space="preserve"> </w:t>
      </w:r>
      <w:r w:rsidR="004C7DCF" w:rsidRPr="009E4648">
        <w:rPr>
          <w:rFonts w:cs="Arial"/>
          <w:noProof/>
          <w:lang w:val="en-US"/>
        </w:rPr>
        <w:drawing>
          <wp:inline distT="0" distB="0" distL="0" distR="0" wp14:anchorId="66D801A4" wp14:editId="07C3E133">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Pr="009E4648">
        <w:rPr>
          <w:rFonts w:cs="Arial"/>
        </w:rPr>
        <w:t xml:space="preserve"> pour reprendre la mise à jour et le processus reprendra à partir du point de pause.</w:t>
      </w:r>
    </w:p>
    <w:p w14:paraId="1B73B77A" w14:textId="77777777" w:rsidR="00851AFC" w:rsidRPr="009E4648" w:rsidRDefault="00851AFC" w:rsidP="00851AFC">
      <w:pPr>
        <w:pStyle w:val="aa"/>
        <w:numPr>
          <w:ilvl w:val="0"/>
          <w:numId w:val="266"/>
        </w:numPr>
        <w:spacing w:beforeLines="20" w:before="62" w:afterLines="20" w:after="62"/>
        <w:ind w:left="998" w:hanging="357"/>
        <w:rPr>
          <w:rFonts w:cs="Arial"/>
        </w:rPr>
      </w:pPr>
      <w:r w:rsidRPr="009E4648">
        <w:rPr>
          <w:rFonts w:cs="Arial"/>
        </w:rPr>
        <w:t>Une fois la mise à jour terminée, le logiciel sera installé automatiquement. La nouvelle version remplacera l'ancienne.</w:t>
      </w:r>
    </w:p>
    <w:p w14:paraId="41528A21" w14:textId="77777777" w:rsidR="00851AFC" w:rsidRPr="009E4648" w:rsidRDefault="00851AFC" w:rsidP="00851AFC">
      <w:pPr>
        <w:pBdr>
          <w:top w:val="single" w:sz="6" w:space="1" w:color="auto"/>
          <w:bottom w:val="single" w:sz="6" w:space="1" w:color="auto"/>
        </w:pBdr>
        <w:spacing w:beforeLines="0" w:before="0" w:afterLines="0" w:after="0"/>
        <w:rPr>
          <w:rFonts w:cs="Arial"/>
          <w:b/>
        </w:rPr>
      </w:pPr>
      <w:r w:rsidRPr="009E4648">
        <w:rPr>
          <w:rFonts w:cs="Arial"/>
          <w:noProof/>
          <w:lang w:val="en-US"/>
        </w:rPr>
        <w:drawing>
          <wp:anchor distT="0" distB="0" distL="114300" distR="114300" simplePos="0" relativeHeight="252342272" behindDoc="0" locked="0" layoutInCell="1" allowOverlap="1" wp14:anchorId="1E3FBF0A" wp14:editId="0E909EF4">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rFonts w:cs="Arial"/>
          <w:b/>
        </w:rPr>
        <w:t>NOTE</w:t>
      </w:r>
    </w:p>
    <w:p w14:paraId="1689E06B" w14:textId="20A0779B" w:rsidR="00851AFC" w:rsidRPr="009E4648" w:rsidRDefault="00851AFC" w:rsidP="00851AFC">
      <w:pPr>
        <w:pBdr>
          <w:top w:val="single" w:sz="6" w:space="1" w:color="auto"/>
          <w:bottom w:val="single" w:sz="6" w:space="1" w:color="auto"/>
        </w:pBdr>
        <w:spacing w:beforeLines="0" w:before="0" w:afterLines="0" w:after="0"/>
        <w:rPr>
          <w:rFonts w:cs="Arial"/>
        </w:rPr>
      </w:pPr>
      <w:r w:rsidRPr="009E4648">
        <w:rPr>
          <w:rFonts w:cs="Arial"/>
        </w:rPr>
        <w:t xml:space="preserve">Pour la gestion du compte, rendez-vous dans </w:t>
      </w:r>
      <w:r w:rsidR="004C7DCF" w:rsidRPr="009E4648">
        <w:rPr>
          <w:rFonts w:cs="Arial"/>
        </w:rPr>
        <w:t>l'</w:t>
      </w:r>
      <w:r w:rsidRPr="009E4648">
        <w:rPr>
          <w:rFonts w:cs="Arial"/>
        </w:rPr>
        <w:t>onglet Centre des membres</w:t>
      </w:r>
      <w:r w:rsidR="004A38FF" w:rsidRPr="009E4648">
        <w:rPr>
          <w:rFonts w:cs="Arial"/>
        </w:rPr>
        <w:t>.</w:t>
      </w:r>
    </w:p>
    <w:p w14:paraId="427326D6" w14:textId="77777777" w:rsidR="00851AFC" w:rsidRPr="009E4648" w:rsidRDefault="00851AFC" w:rsidP="00851AFC">
      <w:pPr>
        <w:spacing w:before="156" w:after="156"/>
        <w:rPr>
          <w:rFonts w:cs="Arial"/>
        </w:rPr>
      </w:pPr>
    </w:p>
    <w:p w14:paraId="56A5C1E6" w14:textId="77777777" w:rsidR="00851AFC" w:rsidRPr="009E4648" w:rsidRDefault="00851AFC" w:rsidP="00851AFC">
      <w:pPr>
        <w:spacing w:before="156" w:after="156"/>
        <w:rPr>
          <w:rFonts w:cs="Arial"/>
        </w:rPr>
      </w:pPr>
      <w:r w:rsidRPr="009E4648">
        <w:rPr>
          <w:rFonts w:cs="Arial"/>
        </w:rPr>
        <w:t xml:space="preserve"> </w:t>
      </w:r>
      <w:bookmarkStart w:id="612" w:name="_Ref159831021"/>
    </w:p>
    <w:p w14:paraId="300C6C72" w14:textId="4BA186FF" w:rsidR="00851AFC" w:rsidRPr="009E4648" w:rsidRDefault="00851AFC" w:rsidP="00C7215B">
      <w:pPr>
        <w:pStyle w:val="12"/>
        <w:spacing w:before="312" w:after="312"/>
        <w:ind w:left="792" w:hanging="792"/>
      </w:pPr>
      <w:bookmarkStart w:id="613" w:name="_Gestion_du_VCMI"/>
      <w:bookmarkEnd w:id="613"/>
      <w:r w:rsidRPr="009E4648">
        <w:lastRenderedPageBreak/>
        <w:t xml:space="preserve"> </w:t>
      </w:r>
      <w:bookmarkStart w:id="614" w:name="_Toc204439380"/>
      <w:bookmarkEnd w:id="607"/>
      <w:bookmarkEnd w:id="608"/>
      <w:bookmarkEnd w:id="609"/>
      <w:bookmarkEnd w:id="612"/>
      <w:r w:rsidR="00C7215B" w:rsidRPr="00C7215B">
        <w:t>Gestionnaire VCI</w:t>
      </w:r>
      <w:bookmarkEnd w:id="614"/>
    </w:p>
    <w:p w14:paraId="67A92DB9" w14:textId="2E3C0DD6" w:rsidR="00851AFC" w:rsidRPr="009E4648" w:rsidRDefault="00337C1E" w:rsidP="00851AFC">
      <w:pPr>
        <w:pStyle w:val="BodytextUserManual"/>
        <w:spacing w:before="156" w:afterLines="0" w:after="0"/>
      </w:pPr>
      <w:r w:rsidRPr="009E4648">
        <w:t xml:space="preserve">Gestion du </w:t>
      </w:r>
      <w:r w:rsidR="00421733" w:rsidRPr="009E4648">
        <w:t>VCI</w:t>
      </w:r>
      <w:r w:rsidR="00851AFC" w:rsidRPr="009E4648">
        <w:t xml:space="preserve"> est une application permettant de connecter la tablette MaxiSys à </w:t>
      </w:r>
      <w:r w:rsidR="00421733" w:rsidRPr="009E4648">
        <w:t>VCI</w:t>
      </w:r>
      <w:r w:rsidR="00851AFC" w:rsidRPr="009E4648">
        <w:t xml:space="preserve">2. Cette application permet d'appairer la tablette à </w:t>
      </w:r>
      <w:r w:rsidR="00421733" w:rsidRPr="009E4648">
        <w:t>VCI</w:t>
      </w:r>
      <w:r w:rsidR="00851AFC" w:rsidRPr="009E4648">
        <w:t>2 et de vérifier l'état de la communication. La connexion peut être établie via Bluetooth ou Wi-Fi, ce dernier étant plus stable et plus rapide pour le fonctionnement du module.</w:t>
      </w:r>
    </w:p>
    <w:p w14:paraId="604C0A04" w14:textId="063B85D1" w:rsidR="00851AFC" w:rsidRPr="009E4648" w:rsidRDefault="00317214" w:rsidP="00851AFC">
      <w:pPr>
        <w:pStyle w:val="BodytextUserManual"/>
        <w:spacing w:before="156" w:afterLines="0" w:after="0" w:line="240" w:lineRule="auto"/>
        <w:ind w:left="0"/>
        <w:jc w:val="center"/>
      </w:pPr>
      <w:r w:rsidRPr="009E4648">
        <w:rPr>
          <w:noProof/>
          <w:lang w:val="en-US"/>
        </w:rPr>
        <w:drawing>
          <wp:inline distT="0" distB="0" distL="0" distR="0" wp14:anchorId="3489441F" wp14:editId="3594A122">
            <wp:extent cx="3599265" cy="1877837"/>
            <wp:effectExtent l="0" t="0" r="1270" b="825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pic:cNvPicPr>
                      <a:picLocks noChangeAspect="1" noChangeArrowheads="1"/>
                    </pic:cNvPicPr>
                  </pic:nvPicPr>
                  <pic:blipFill rotWithShape="1">
                    <a:blip r:embed="rId250" cstate="hqprint">
                      <a:extLst>
                        <a:ext uri="{28A0092B-C50C-407E-A947-70E740481C1C}">
                          <a14:useLocalDpi xmlns:a14="http://schemas.microsoft.com/office/drawing/2010/main" val="0"/>
                        </a:ext>
                      </a:extLst>
                    </a:blip>
                    <a:srcRect b="7817"/>
                    <a:stretch/>
                  </pic:blipFill>
                  <pic:spPr bwMode="auto">
                    <a:xfrm>
                      <a:off x="0" y="0"/>
                      <a:ext cx="3600000" cy="1878220"/>
                    </a:xfrm>
                    <a:prstGeom prst="rect">
                      <a:avLst/>
                    </a:prstGeom>
                    <a:noFill/>
                    <a:ln>
                      <a:noFill/>
                    </a:ln>
                    <a:extLst>
                      <a:ext uri="{53640926-AAD7-44D8-BBD7-CCE9431645EC}">
                        <a14:shadowObscured xmlns:a14="http://schemas.microsoft.com/office/drawing/2010/main"/>
                      </a:ext>
                    </a:extLst>
                  </pic:spPr>
                </pic:pic>
              </a:graphicData>
            </a:graphic>
          </wp:inline>
        </w:drawing>
      </w:r>
    </w:p>
    <w:p w14:paraId="6029264D" w14:textId="29D1C1D5" w:rsidR="00851AFC" w:rsidRPr="009E4648" w:rsidRDefault="00851AFC" w:rsidP="00851AFC">
      <w:pPr>
        <w:pStyle w:val="ab"/>
        <w:spacing w:before="156" w:after="156"/>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4</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 xml:space="preserve">Écran du gestionnaire </w:t>
      </w:r>
      <w:r w:rsidR="00421733" w:rsidRPr="009E4648">
        <w:rPr>
          <w:rFonts w:cs="Arial"/>
          <w:i/>
        </w:rPr>
        <w:t>VCI</w:t>
      </w:r>
    </w:p>
    <w:p w14:paraId="25AF3290" w14:textId="5B1B29C7" w:rsidR="00851AFC" w:rsidRPr="009E4648" w:rsidRDefault="00851AFC" w:rsidP="00851AFC">
      <w:pPr>
        <w:pStyle w:val="aa"/>
        <w:numPr>
          <w:ilvl w:val="0"/>
          <w:numId w:val="235"/>
        </w:numPr>
        <w:spacing w:beforeLines="20" w:before="62" w:afterLines="20" w:after="62"/>
        <w:ind w:left="641" w:hanging="357"/>
        <w:rPr>
          <w:rFonts w:cs="Arial"/>
        </w:rPr>
      </w:pPr>
      <w:r w:rsidRPr="009E4648">
        <w:rPr>
          <w:rFonts w:cs="Arial"/>
          <w:b/>
        </w:rPr>
        <w:t>Connexion Mode</w:t>
      </w:r>
      <w:r w:rsidRPr="009E4648">
        <w:rPr>
          <w:rFonts w:cs="Arial"/>
        </w:rPr>
        <w:t xml:space="preserve">: </w:t>
      </w:r>
      <w:bookmarkStart w:id="615" w:name="OLE_LINK57"/>
      <w:r w:rsidRPr="009E4648">
        <w:rPr>
          <w:rFonts w:cs="Arial"/>
        </w:rPr>
        <w:t>cinq modes de connexion sont disponibles. L'état de la connexion s'affiche à côté de chaque mode.</w:t>
      </w:r>
    </w:p>
    <w:bookmarkEnd w:id="615"/>
    <w:p w14:paraId="4D3388F1" w14:textId="10E95E8D" w:rsidR="00851AFC" w:rsidRPr="009E4648" w:rsidRDefault="00851AFC" w:rsidP="00851AFC">
      <w:pPr>
        <w:pStyle w:val="aa"/>
        <w:numPr>
          <w:ilvl w:val="0"/>
          <w:numId w:val="236"/>
        </w:numPr>
        <w:spacing w:beforeLines="20" w:before="62" w:afterLines="20" w:after="62"/>
        <w:ind w:left="998" w:hanging="357"/>
        <w:rPr>
          <w:rFonts w:cs="Arial"/>
        </w:rPr>
      </w:pPr>
      <w:r w:rsidRPr="009E4648">
        <w:rPr>
          <w:rFonts w:cs="Arial"/>
        </w:rPr>
        <w:t>Connexion Wi-Fi: lorsque vous êtes connecté à un appareil sans fil, l'état de la connexion s'affiche comme «Connecté». Sinon, l'état s'affiche comme «Déconnecté».</w:t>
      </w:r>
    </w:p>
    <w:p w14:paraId="4D195C18" w14:textId="452A8FCC" w:rsidR="00851AFC" w:rsidRPr="009E4648" w:rsidRDefault="00851AFC" w:rsidP="00851AFC">
      <w:pPr>
        <w:pStyle w:val="aa"/>
        <w:numPr>
          <w:ilvl w:val="0"/>
          <w:numId w:val="236"/>
        </w:numPr>
        <w:spacing w:beforeLines="20" w:before="62" w:afterLines="20" w:after="62"/>
        <w:ind w:left="998" w:hanging="357"/>
        <w:rPr>
          <w:rFonts w:cs="Arial"/>
        </w:rPr>
      </w:pPr>
      <w:r w:rsidRPr="009E4648">
        <w:rPr>
          <w:rFonts w:cs="Arial"/>
        </w:rPr>
        <w:t xml:space="preserve">Couplage Bluetooth </w:t>
      </w:r>
      <w:r w:rsidR="00421733" w:rsidRPr="009E4648">
        <w:rPr>
          <w:rFonts w:cs="Arial"/>
        </w:rPr>
        <w:t>VCI</w:t>
      </w:r>
      <w:r w:rsidRPr="009E4648">
        <w:rPr>
          <w:rFonts w:cs="Arial"/>
        </w:rPr>
        <w:t xml:space="preserve"> — Lorsque le </w:t>
      </w:r>
      <w:r w:rsidR="00421733" w:rsidRPr="009E4648">
        <w:rPr>
          <w:rFonts w:cs="Arial"/>
        </w:rPr>
        <w:t>VCI</w:t>
      </w:r>
      <w:r w:rsidRPr="009E4648">
        <w:rPr>
          <w:rFonts w:cs="Arial"/>
        </w:rPr>
        <w:t>2 est couplé à la tablette via Bluetooth, l'état de connexion s'affiche comme «Connecté». Sinon, il s'affiche comme «Déconnecté».</w:t>
      </w:r>
    </w:p>
    <w:p w14:paraId="60EED6B0" w14:textId="5A131D8F" w:rsidR="00851AFC" w:rsidRPr="009E4648" w:rsidRDefault="00851AFC" w:rsidP="00851AFC">
      <w:pPr>
        <w:pStyle w:val="aa"/>
        <w:numPr>
          <w:ilvl w:val="0"/>
          <w:numId w:val="236"/>
        </w:numPr>
        <w:spacing w:beforeLines="20" w:before="62" w:afterLines="20" w:after="62"/>
        <w:ind w:left="998" w:hanging="357"/>
        <w:rPr>
          <w:rFonts w:cs="Arial"/>
        </w:rPr>
      </w:pPr>
      <w:r w:rsidRPr="009E4648">
        <w:rPr>
          <w:rFonts w:cs="Arial"/>
        </w:rPr>
        <w:t xml:space="preserve">Couplage Bluetooth </w:t>
      </w:r>
      <w:r w:rsidR="00337C1E" w:rsidRPr="009E4648">
        <w:rPr>
          <w:rFonts w:cs="Arial"/>
        </w:rPr>
        <w:t>B</w:t>
      </w:r>
      <w:r w:rsidRPr="009E4648">
        <w:rPr>
          <w:rFonts w:cs="Arial"/>
        </w:rPr>
        <w:t>AS — lorsqu'il est couplé à un testeur de batterie via Bluetooth, l'état de connexion s'affiche comme «Connecté». Sinon, il s'affiche comme «Déconnecté».</w:t>
      </w:r>
    </w:p>
    <w:p w14:paraId="45AF1333" w14:textId="7D368D69" w:rsidR="00851AFC" w:rsidRPr="009E4648" w:rsidRDefault="00421733" w:rsidP="00851AFC">
      <w:pPr>
        <w:pStyle w:val="aa"/>
        <w:numPr>
          <w:ilvl w:val="0"/>
          <w:numId w:val="236"/>
        </w:numPr>
        <w:spacing w:beforeLines="20" w:before="62" w:afterLines="20" w:after="62"/>
        <w:ind w:left="998" w:hanging="357"/>
        <w:rPr>
          <w:rFonts w:cs="Arial"/>
        </w:rPr>
      </w:pPr>
      <w:r w:rsidRPr="009E4648">
        <w:rPr>
          <w:rFonts w:cs="Arial"/>
        </w:rPr>
        <w:t>VCI</w:t>
      </w:r>
      <w:r w:rsidR="00851AFC" w:rsidRPr="009E4648">
        <w:rPr>
          <w:rFonts w:cs="Arial"/>
        </w:rPr>
        <w:t xml:space="preserve"> — connecte le </w:t>
      </w:r>
      <w:r w:rsidRPr="009E4648">
        <w:rPr>
          <w:rFonts w:cs="Arial"/>
        </w:rPr>
        <w:t>VCI</w:t>
      </w:r>
      <w:r w:rsidR="00851AFC" w:rsidRPr="009E4648">
        <w:rPr>
          <w:rFonts w:cs="Arial"/>
        </w:rPr>
        <w:t xml:space="preserve">2 à la tablette de diagnostic, puis met à jour le micrologiciel </w:t>
      </w:r>
      <w:r w:rsidRPr="009E4648">
        <w:rPr>
          <w:rFonts w:cs="Arial"/>
        </w:rPr>
        <w:t>VCI</w:t>
      </w:r>
      <w:r w:rsidR="00851AFC" w:rsidRPr="009E4648">
        <w:rPr>
          <w:rFonts w:cs="Arial"/>
        </w:rPr>
        <w:t>2 via la tablette.</w:t>
      </w:r>
    </w:p>
    <w:p w14:paraId="68806FA1" w14:textId="67EFE068" w:rsidR="00851AFC" w:rsidRPr="009E4648" w:rsidRDefault="00337C1E" w:rsidP="00851AFC">
      <w:pPr>
        <w:pStyle w:val="aa"/>
        <w:numPr>
          <w:ilvl w:val="0"/>
          <w:numId w:val="236"/>
        </w:numPr>
        <w:spacing w:beforeLines="20" w:before="62" w:afterLines="20" w:after="62"/>
        <w:ind w:left="998" w:hanging="357"/>
        <w:rPr>
          <w:rFonts w:cs="Arial"/>
        </w:rPr>
      </w:pPr>
      <w:r w:rsidRPr="009E4648">
        <w:rPr>
          <w:rFonts w:cs="Arial"/>
        </w:rPr>
        <w:t>B</w:t>
      </w:r>
      <w:r w:rsidR="00851AFC" w:rsidRPr="009E4648">
        <w:rPr>
          <w:rFonts w:cs="Arial"/>
        </w:rPr>
        <w:t>AS — connecte le testeur de batterie à la tablette de diagnostic, puis met à jour le micrologiciel du testeur de batterie via la tablette.</w:t>
      </w:r>
    </w:p>
    <w:p w14:paraId="2247671B" w14:textId="2A61CE64" w:rsidR="00851AFC" w:rsidRPr="009E4648" w:rsidRDefault="00851AFC" w:rsidP="00851AFC">
      <w:pPr>
        <w:pStyle w:val="aa"/>
        <w:numPr>
          <w:ilvl w:val="0"/>
          <w:numId w:val="235"/>
        </w:numPr>
        <w:spacing w:beforeLines="20" w:before="62" w:afterLines="20" w:after="62"/>
        <w:ind w:left="641" w:hanging="357"/>
        <w:rPr>
          <w:rFonts w:cs="Arial"/>
        </w:rPr>
      </w:pPr>
      <w:r w:rsidRPr="009E4648">
        <w:rPr>
          <w:rFonts w:cs="Arial"/>
          <w:b/>
        </w:rPr>
        <w:lastRenderedPageBreak/>
        <w:t>Paramètres</w:t>
      </w:r>
      <w:r w:rsidRPr="009E4648">
        <w:rPr>
          <w:rFonts w:cs="Arial"/>
        </w:rPr>
        <w:t xml:space="preserve">: cette section vous permet de gérer l'appairage sans fil ou de configurer la connexion réseau. Activez le </w:t>
      </w:r>
      <w:r w:rsidRPr="009E4648">
        <w:rPr>
          <w:rFonts w:cs="Arial"/>
          <w:bCs/>
        </w:rPr>
        <w:t>bouton</w:t>
      </w:r>
      <w:r w:rsidRPr="009E4648">
        <w:rPr>
          <w:rFonts w:cs="Arial"/>
          <w:b/>
          <w:bCs/>
        </w:rPr>
        <w:t xml:space="preserve"> </w:t>
      </w:r>
      <w:r w:rsidR="00337C1E" w:rsidRPr="009E4648">
        <w:rPr>
          <w:rFonts w:cs="Arial"/>
          <w:b/>
        </w:rPr>
        <w:t>ON</w:t>
      </w:r>
      <w:r w:rsidRPr="009E4648">
        <w:rPr>
          <w:rFonts w:cs="Arial"/>
          <w:b/>
          <w:bCs/>
        </w:rPr>
        <w:t>/OFF</w:t>
      </w:r>
      <w:r w:rsidR="004A38FF" w:rsidRPr="009E4648">
        <w:rPr>
          <w:rFonts w:cs="Arial"/>
          <w:b/>
          <w:bCs/>
        </w:rPr>
        <w:t>.</w:t>
      </w:r>
      <w:r w:rsidRPr="009E4648">
        <w:rPr>
          <w:rFonts w:cs="Arial"/>
        </w:rPr>
        <w:t xml:space="preserve"> </w:t>
      </w:r>
      <w:bookmarkStart w:id="616" w:name="OLE_LINK58"/>
      <w:r w:rsidRPr="009E4648">
        <w:rPr>
          <w:rFonts w:cs="Arial"/>
        </w:rPr>
        <w:t>La liste des appareils disponibles pour l'appairage s'affiche</w:t>
      </w:r>
      <w:bookmarkEnd w:id="616"/>
      <w:r w:rsidR="004A38FF" w:rsidRPr="009E4648">
        <w:rPr>
          <w:rFonts w:cs="Arial"/>
        </w:rPr>
        <w:t>.</w:t>
      </w:r>
      <w:r w:rsidRPr="009E4648">
        <w:rPr>
          <w:rFonts w:cs="Arial"/>
        </w:rPr>
        <w:t xml:space="preserve"> Appuyez sur l'appareil souhaité pour lancer l'appairage.</w:t>
      </w:r>
    </w:p>
    <w:p w14:paraId="284B34B3" w14:textId="77777777" w:rsidR="00851AFC" w:rsidRPr="009E4648" w:rsidRDefault="00851AFC" w:rsidP="00851AFC">
      <w:pPr>
        <w:pStyle w:val="20"/>
        <w:spacing w:before="312" w:after="156"/>
        <w:rPr>
          <w:rFonts w:cs="Arial"/>
        </w:rPr>
      </w:pPr>
      <w:bookmarkStart w:id="617" w:name="_Wi-Fi_Connection"/>
      <w:bookmarkStart w:id="618" w:name="_Toc13599315"/>
      <w:bookmarkStart w:id="619" w:name="_Toc38114425"/>
      <w:bookmarkStart w:id="620" w:name="_Ref118312854"/>
      <w:bookmarkStart w:id="621" w:name="_Ref118312857"/>
      <w:bookmarkEnd w:id="617"/>
      <w:r w:rsidRPr="009E4648">
        <w:rPr>
          <w:rFonts w:cs="Arial"/>
        </w:rPr>
        <w:t xml:space="preserve"> </w:t>
      </w:r>
      <w:bookmarkStart w:id="622" w:name="_Ref119312253"/>
      <w:bookmarkStart w:id="623" w:name="_Toc159436378"/>
      <w:bookmarkStart w:id="624" w:name="_Toc204439381"/>
      <w:r w:rsidRPr="009E4648">
        <w:rPr>
          <w:rFonts w:cs="Arial"/>
        </w:rPr>
        <w:t>Connexion Wi-Fi</w:t>
      </w:r>
      <w:bookmarkEnd w:id="618"/>
      <w:bookmarkEnd w:id="619"/>
      <w:bookmarkEnd w:id="620"/>
      <w:bookmarkEnd w:id="621"/>
      <w:bookmarkEnd w:id="622"/>
      <w:bookmarkEnd w:id="623"/>
      <w:bookmarkEnd w:id="624"/>
    </w:p>
    <w:p w14:paraId="68319237" w14:textId="7A1BBE3F" w:rsidR="00851AFC" w:rsidRPr="009E4648" w:rsidRDefault="00851AFC" w:rsidP="00851AFC">
      <w:pPr>
        <w:pStyle w:val="BodytextUserManual"/>
        <w:spacing w:before="156" w:after="156"/>
      </w:pPr>
      <w:r w:rsidRPr="009E4648">
        <w:rPr>
          <w:szCs w:val="18"/>
        </w:rPr>
        <w:t xml:space="preserve">La connexion Wi-Fi est une fonction avancée permettant une connexion rapide avec </w:t>
      </w:r>
      <w:r w:rsidR="00421733" w:rsidRPr="009E4648">
        <w:rPr>
          <w:szCs w:val="18"/>
        </w:rPr>
        <w:t>VCI</w:t>
      </w:r>
      <w:r w:rsidRPr="009E4648">
        <w:rPr>
          <w:szCs w:val="18"/>
        </w:rPr>
        <w:t xml:space="preserve">2. Grâce à la prise en charge de la 5G, la tablette MaxiSys </w:t>
      </w:r>
      <w:r w:rsidRPr="009E4648">
        <w:rPr>
          <w:rFonts w:eastAsia="ArialMT"/>
          <w:szCs w:val="18"/>
        </w:rPr>
        <w:t xml:space="preserve">et </w:t>
      </w:r>
      <w:r w:rsidR="00421733" w:rsidRPr="009E4648">
        <w:t>VCI</w:t>
      </w:r>
      <w:r w:rsidRPr="009E4648">
        <w:t xml:space="preserve">2 </w:t>
      </w:r>
      <w:r w:rsidRPr="009E4648">
        <w:rPr>
          <w:rFonts w:eastAsia="ArialMT"/>
          <w:szCs w:val="18"/>
        </w:rPr>
        <w:t>partagent une connexion plus rapide et plus rapide.</w:t>
      </w:r>
      <w:r w:rsidRPr="009E4648">
        <w:rPr>
          <w:szCs w:val="18"/>
        </w:rPr>
        <w:t xml:space="preserve"> </w:t>
      </w:r>
      <w:r w:rsidRPr="009E4648">
        <w:rPr>
          <w:rFonts w:eastAsia="ArialMT"/>
          <w:szCs w:val="18"/>
        </w:rPr>
        <w:t>connexion plus stable lors de l'utilisation de cette méthode de communication</w:t>
      </w:r>
      <w:r w:rsidR="004A38FF" w:rsidRPr="009E4648">
        <w:rPr>
          <w:rFonts w:eastAsia="ArialMT"/>
          <w:szCs w:val="18"/>
        </w:rPr>
        <w:t>.</w:t>
      </w:r>
    </w:p>
    <w:p w14:paraId="6948A335" w14:textId="61B2BA34"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 xml:space="preserve">Pour connecter le </w:t>
      </w:r>
      <w:r w:rsidR="00421733" w:rsidRPr="009E4648">
        <w:rPr>
          <w:rFonts w:cs="Arial"/>
          <w:b/>
        </w:rPr>
        <w:t>VCI</w:t>
      </w:r>
      <w:r w:rsidRPr="009E4648">
        <w:rPr>
          <w:rFonts w:cs="Arial"/>
          <w:b/>
        </w:rPr>
        <w:t>2 à la tablette via Wi-Fi</w:t>
      </w:r>
    </w:p>
    <w:p w14:paraId="22AA2397" w14:textId="77777777"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Allumez la tablette.</w:t>
      </w:r>
    </w:p>
    <w:p w14:paraId="74240A94" w14:textId="7543E073"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 xml:space="preserve">Connectez l'extrémité à 26 broches du câble principal au connecteur de données du véhicule du </w:t>
      </w:r>
      <w:r w:rsidR="00421733" w:rsidRPr="009E4648">
        <w:rPr>
          <w:rFonts w:cs="Arial"/>
        </w:rPr>
        <w:t>VCI</w:t>
      </w:r>
      <w:r w:rsidRPr="009E4648">
        <w:rPr>
          <w:rFonts w:cs="Arial"/>
        </w:rPr>
        <w:t>2.</w:t>
      </w:r>
    </w:p>
    <w:p w14:paraId="25B6CED9" w14:textId="77777777"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Connectez l’extrémité à 16 broches du câble principal au connecteur de liaison de données du véhicule (DLC).</w:t>
      </w:r>
    </w:p>
    <w:p w14:paraId="712A10B4" w14:textId="3FAC2897" w:rsidR="00851AFC" w:rsidRPr="009E4648" w:rsidRDefault="00851AFC" w:rsidP="00337C1E">
      <w:pPr>
        <w:pStyle w:val="aa"/>
        <w:numPr>
          <w:ilvl w:val="0"/>
          <w:numId w:val="238"/>
        </w:numPr>
        <w:spacing w:beforeLines="20" w:before="62" w:afterLines="20" w:after="62"/>
        <w:ind w:left="1015" w:hanging="357"/>
        <w:rPr>
          <w:rFonts w:cs="Arial"/>
        </w:rPr>
      </w:pPr>
      <w:r w:rsidRPr="009E4648">
        <w:rPr>
          <w:rFonts w:cs="Arial"/>
        </w:rPr>
        <w:t xml:space="preserve">Appuyez sur </w:t>
      </w:r>
      <w:r w:rsidR="00337C1E" w:rsidRPr="009E4648">
        <w:rPr>
          <w:rFonts w:cs="Arial"/>
          <w:b/>
        </w:rPr>
        <w:t xml:space="preserve">Gestion du </w:t>
      </w:r>
      <w:r w:rsidR="00421733" w:rsidRPr="009E4648">
        <w:rPr>
          <w:rFonts w:cs="Arial"/>
          <w:b/>
        </w:rPr>
        <w:t>VCI</w:t>
      </w:r>
      <w:r w:rsidRPr="009E4648">
        <w:rPr>
          <w:rFonts w:cs="Arial"/>
          <w:b/>
        </w:rPr>
        <w:t xml:space="preserve"> </w:t>
      </w:r>
      <w:r w:rsidRPr="009E4648">
        <w:rPr>
          <w:rFonts w:cs="Arial"/>
        </w:rPr>
        <w:t>dans le menu des tâches MaxiSys de la tablette.</w:t>
      </w:r>
    </w:p>
    <w:p w14:paraId="75CFBA3B" w14:textId="4DC703D3" w:rsidR="00851AFC" w:rsidRPr="009E4648" w:rsidRDefault="00317214" w:rsidP="00851AFC">
      <w:pPr>
        <w:pStyle w:val="aa"/>
        <w:numPr>
          <w:ilvl w:val="0"/>
          <w:numId w:val="238"/>
        </w:numPr>
        <w:spacing w:beforeLines="20" w:before="62" w:afterLines="20" w:after="62"/>
        <w:ind w:left="1015" w:hanging="357"/>
        <w:rPr>
          <w:rFonts w:cs="Arial"/>
        </w:rPr>
      </w:pPr>
      <w:r w:rsidRPr="009E4648">
        <w:rPr>
          <w:rFonts w:eastAsiaTheme="minorEastAsia" w:cs="Arial"/>
          <w:szCs w:val="18"/>
        </w:rPr>
        <w:t xml:space="preserve">Appuyez sur le </w:t>
      </w:r>
      <w:r w:rsidRPr="009E4648">
        <w:rPr>
          <w:rFonts w:eastAsiaTheme="minorEastAsia" w:cs="Arial"/>
          <w:b/>
          <w:szCs w:val="18"/>
        </w:rPr>
        <w:t>Wi-Fi</w:t>
      </w:r>
      <w:r w:rsidRPr="009E4648">
        <w:rPr>
          <w:rFonts w:eastAsiaTheme="minorEastAsia" w:cs="Arial"/>
          <w:szCs w:val="18"/>
        </w:rPr>
        <w:t xml:space="preserve"> option dans la colonne de gauche.</w:t>
      </w:r>
    </w:p>
    <w:p w14:paraId="3D28588E" w14:textId="6B188602" w:rsidR="00851AFC" w:rsidRPr="009E4648" w:rsidRDefault="00317214" w:rsidP="00851AFC">
      <w:pPr>
        <w:pStyle w:val="aa"/>
        <w:numPr>
          <w:ilvl w:val="0"/>
          <w:numId w:val="238"/>
        </w:numPr>
        <w:spacing w:beforeLines="20" w:before="62" w:afterLines="20" w:after="62"/>
        <w:ind w:left="1015" w:hanging="357"/>
        <w:rPr>
          <w:rFonts w:cs="Arial"/>
        </w:rPr>
      </w:pPr>
      <w:r w:rsidRPr="009E4648">
        <w:rPr>
          <w:rFonts w:eastAsiaTheme="minorEastAsia" w:cs="Arial"/>
          <w:szCs w:val="18"/>
          <w:lang w:val="en-US"/>
        </w:rPr>
        <w:t xml:space="preserve">Activez </w:t>
      </w:r>
      <w:r w:rsidRPr="009E4648">
        <w:rPr>
          <w:rFonts w:eastAsia="Times New Roman" w:cs="Arial"/>
          <w:szCs w:val="18"/>
          <w:lang w:val="en-US"/>
        </w:rPr>
        <w:t xml:space="preserve">le bouton </w:t>
      </w:r>
      <w:r w:rsidRPr="009E4648">
        <w:rPr>
          <w:rFonts w:eastAsia="Times New Roman" w:cs="Arial"/>
          <w:b/>
          <w:szCs w:val="18"/>
          <w:lang w:val="en-US"/>
        </w:rPr>
        <w:t>ON/OFF.</w:t>
      </w:r>
      <w:r w:rsidRPr="009E4648">
        <w:rPr>
          <w:rFonts w:eastAsiaTheme="minorEastAsia" w:cs="Arial"/>
          <w:szCs w:val="18"/>
          <w:lang w:val="en-US"/>
        </w:rPr>
        <w:t xml:space="preserve"> </w:t>
      </w:r>
      <w:r w:rsidRPr="009E4648">
        <w:rPr>
          <w:rFonts w:eastAsiaTheme="minorEastAsia" w:cs="Arial"/>
          <w:szCs w:val="18"/>
          <w:lang w:val="de-DE"/>
        </w:rPr>
        <w:t xml:space="preserve">Appuyez sur </w:t>
      </w:r>
      <w:r w:rsidRPr="009E4648">
        <w:rPr>
          <w:rFonts w:eastAsiaTheme="minorEastAsia" w:cs="Arial"/>
          <w:b/>
          <w:szCs w:val="18"/>
          <w:lang w:val="de-DE"/>
        </w:rPr>
        <w:t xml:space="preserve">« Scan » </w:t>
      </w:r>
      <w:r w:rsidRPr="009E4648">
        <w:rPr>
          <w:rFonts w:eastAsiaTheme="minorEastAsia" w:cs="Arial"/>
          <w:szCs w:val="18"/>
          <w:lang w:val="de-DE"/>
        </w:rPr>
        <w:t>en haut à droite. L'appareil commencera à rechercher les unités disponibles.</w:t>
      </w:r>
    </w:p>
    <w:p w14:paraId="4FDA0173" w14:textId="2A4D5EAD"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 xml:space="preserve">Selon le type de </w:t>
      </w:r>
      <w:r w:rsidR="00421733" w:rsidRPr="009E4648">
        <w:rPr>
          <w:rFonts w:cs="Arial"/>
        </w:rPr>
        <w:t>VCI</w:t>
      </w:r>
      <w:r w:rsidRPr="009E4648">
        <w:rPr>
          <w:rFonts w:cs="Arial"/>
        </w:rPr>
        <w:t>2 utilisé, le nom de l'appareil peut s'afficher sous la forme «Maxi» suivi d'un numéro de série. Sélectionnez l'appareil à connecter.</w:t>
      </w:r>
    </w:p>
    <w:p w14:paraId="797665A7" w14:textId="575E8707"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Une fois la connexion établie, l’état de la connexion s’affiche comme «Connecté».</w:t>
      </w:r>
    </w:p>
    <w:p w14:paraId="4E269F71" w14:textId="270B3D40"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 xml:space="preserve">Le bouton </w:t>
      </w:r>
      <w:r w:rsidR="00421733" w:rsidRPr="009E4648">
        <w:rPr>
          <w:rFonts w:cs="Arial"/>
        </w:rPr>
        <w:t>VCI</w:t>
      </w:r>
      <w:r w:rsidRPr="009E4648">
        <w:rPr>
          <w:rFonts w:cs="Arial"/>
        </w:rPr>
        <w:t xml:space="preserve">2 sur la barre de navigation du système en bas de l'écran affiche une icône Wi-Fi verte, indiquant que la tablette est connectée au </w:t>
      </w:r>
      <w:r w:rsidR="00421733" w:rsidRPr="009E4648">
        <w:rPr>
          <w:rFonts w:cs="Arial"/>
        </w:rPr>
        <w:t>VCI</w:t>
      </w:r>
      <w:r w:rsidRPr="009E4648">
        <w:rPr>
          <w:rFonts w:cs="Arial"/>
        </w:rPr>
        <w:t>2.</w:t>
      </w:r>
    </w:p>
    <w:p w14:paraId="3ABFA1EB" w14:textId="77777777" w:rsidR="00851AFC" w:rsidRPr="009E4648" w:rsidRDefault="00851AFC" w:rsidP="00851AFC">
      <w:pPr>
        <w:pStyle w:val="aa"/>
        <w:numPr>
          <w:ilvl w:val="0"/>
          <w:numId w:val="238"/>
        </w:numPr>
        <w:spacing w:beforeLines="20" w:before="62" w:afterLines="20" w:after="62"/>
        <w:ind w:left="1015" w:hanging="357"/>
        <w:rPr>
          <w:rFonts w:cs="Arial"/>
        </w:rPr>
      </w:pPr>
      <w:r w:rsidRPr="009E4648">
        <w:rPr>
          <w:rFonts w:cs="Arial"/>
        </w:rPr>
        <w:t>Appuyez à nouveau sur l'appareil connecté pour le déconnecter.</w:t>
      </w:r>
    </w:p>
    <w:p w14:paraId="64B3957A" w14:textId="77777777" w:rsidR="00851AFC" w:rsidRPr="009E4648" w:rsidRDefault="00851AFC" w:rsidP="00851AFC">
      <w:pPr>
        <w:pBdr>
          <w:top w:val="single" w:sz="6" w:space="1" w:color="auto"/>
          <w:bottom w:val="single" w:sz="6" w:space="1" w:color="auto"/>
        </w:pBdr>
        <w:spacing w:beforeLines="0" w:before="0" w:afterLines="0" w:after="0"/>
        <w:contextualSpacing/>
        <w:rPr>
          <w:rFonts w:cs="Arial"/>
          <w:b/>
        </w:rPr>
      </w:pPr>
      <w:r w:rsidRPr="009E4648">
        <w:rPr>
          <w:rFonts w:cs="Arial"/>
          <w:noProof/>
          <w:lang w:val="en-US"/>
        </w:rPr>
        <w:drawing>
          <wp:anchor distT="0" distB="0" distL="114300" distR="114300" simplePos="0" relativeHeight="252331008" behindDoc="0" locked="0" layoutInCell="1" allowOverlap="1" wp14:anchorId="22870213" wp14:editId="3067651A">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9D4BD94" w14:textId="51E63EA7" w:rsidR="00851AFC" w:rsidRPr="009E4648" w:rsidRDefault="00851AFC" w:rsidP="00317214">
      <w:pPr>
        <w:pBdr>
          <w:top w:val="single" w:sz="6" w:space="1" w:color="auto"/>
          <w:bottom w:val="single" w:sz="6" w:space="1" w:color="auto"/>
        </w:pBdr>
        <w:spacing w:beforeLines="0" w:before="0" w:afterLines="0" w:after="0"/>
        <w:contextualSpacing/>
        <w:rPr>
          <w:rFonts w:cs="Arial"/>
        </w:rPr>
      </w:pPr>
      <w:r w:rsidRPr="009E4648">
        <w:rPr>
          <w:rFonts w:eastAsia="Arial Unicode MS" w:cs="Arial"/>
          <w:szCs w:val="18"/>
        </w:rPr>
        <w:t>Pour garantir une connexion rapide, veuillez vous connecter dans un environnement réseau stable</w:t>
      </w:r>
      <w:r w:rsidR="004A38FF" w:rsidRPr="009E4648">
        <w:rPr>
          <w:rFonts w:eastAsia="Arial Unicode MS" w:cs="Arial"/>
          <w:szCs w:val="18"/>
        </w:rPr>
        <w:t>.</w:t>
      </w:r>
      <w:bookmarkStart w:id="625" w:name="_Ref367870118"/>
      <w:bookmarkStart w:id="626" w:name="_Ref367870122"/>
      <w:bookmarkStart w:id="627" w:name="_Ref367870120"/>
      <w:bookmarkStart w:id="628" w:name="_Toc451525813"/>
      <w:bookmarkStart w:id="629" w:name="_Toc13599314"/>
      <w:bookmarkStart w:id="630" w:name="_Toc38114426"/>
      <w:bookmarkStart w:id="631" w:name="_Ref118312816"/>
      <w:bookmarkStart w:id="632" w:name="_Ref118312818"/>
      <w:bookmarkStart w:id="633" w:name="_Ref119312219"/>
      <w:bookmarkStart w:id="634" w:name="_Toc13599316"/>
    </w:p>
    <w:p w14:paraId="41799EEC" w14:textId="3C078AFB" w:rsidR="00851AFC" w:rsidRPr="009E4648" w:rsidRDefault="00851AFC" w:rsidP="00851AFC">
      <w:pPr>
        <w:pStyle w:val="20"/>
        <w:spacing w:before="312" w:after="156"/>
        <w:rPr>
          <w:rFonts w:cs="Arial"/>
        </w:rPr>
      </w:pPr>
      <w:r w:rsidRPr="009E4648">
        <w:rPr>
          <w:rFonts w:cs="Arial"/>
        </w:rPr>
        <w:t xml:space="preserve"> </w:t>
      </w:r>
      <w:bookmarkStart w:id="635" w:name="_Ref159233019"/>
      <w:bookmarkStart w:id="636" w:name="_Ref159233024"/>
      <w:bookmarkStart w:id="637" w:name="_Toc159436379"/>
      <w:bookmarkStart w:id="638" w:name="_Toc204439382"/>
      <w:r w:rsidRPr="009E4648">
        <w:rPr>
          <w:rFonts w:cs="Arial"/>
        </w:rPr>
        <w:t xml:space="preserve">Couplage Bluetooth </w:t>
      </w:r>
      <w:r w:rsidR="00421733" w:rsidRPr="009E4648">
        <w:rPr>
          <w:rFonts w:cs="Arial"/>
        </w:rPr>
        <w:t>VCI</w:t>
      </w:r>
      <w:bookmarkEnd w:id="625"/>
      <w:bookmarkEnd w:id="626"/>
      <w:bookmarkEnd w:id="627"/>
      <w:bookmarkEnd w:id="628"/>
      <w:bookmarkEnd w:id="629"/>
      <w:bookmarkEnd w:id="630"/>
      <w:bookmarkEnd w:id="631"/>
      <w:bookmarkEnd w:id="632"/>
      <w:bookmarkEnd w:id="633"/>
      <w:bookmarkEnd w:id="635"/>
      <w:bookmarkEnd w:id="636"/>
      <w:bookmarkEnd w:id="637"/>
      <w:bookmarkEnd w:id="638"/>
    </w:p>
    <w:p w14:paraId="71D29A80" w14:textId="1F597534" w:rsidR="00851AFC" w:rsidRPr="009E4648" w:rsidRDefault="00851AFC" w:rsidP="00851AFC">
      <w:pPr>
        <w:pStyle w:val="BodytextUserManual"/>
        <w:spacing w:before="156" w:after="156"/>
      </w:pPr>
      <w:r w:rsidRPr="009E4648">
        <w:rPr>
          <w:rFonts w:eastAsia="Arial Unicode MS"/>
          <w:szCs w:val="18"/>
        </w:rPr>
        <w:t>L'appairage Bluetooth est la méthode de base pour une connexion sans fil</w:t>
      </w:r>
      <w:r w:rsidR="004A38FF" w:rsidRPr="009E4648">
        <w:rPr>
          <w:rFonts w:eastAsia="Arial Unicode MS"/>
          <w:szCs w:val="18"/>
        </w:rPr>
        <w:t>.</w:t>
      </w:r>
      <w:r w:rsidRPr="009E4648">
        <w:t xml:space="preserve"> Le </w:t>
      </w:r>
      <w:r w:rsidR="00421733" w:rsidRPr="009E4648">
        <w:t>VCI</w:t>
      </w:r>
      <w:r w:rsidRPr="009E4648">
        <w:t>2 doit être connecté à un véhicule ou à une source d'alimentation disponible afin d'être alimenté pendant la procédure de synchronisation. Assurez-vous que la tablette est chargée ou branchée sur une prise secteur.</w:t>
      </w:r>
    </w:p>
    <w:p w14:paraId="377E0761" w14:textId="72C42974"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lastRenderedPageBreak/>
        <w:t xml:space="preserve">Pour coupler le </w:t>
      </w:r>
      <w:r w:rsidR="00421733" w:rsidRPr="009E4648">
        <w:rPr>
          <w:rFonts w:cs="Arial"/>
          <w:b/>
        </w:rPr>
        <w:t>VCI</w:t>
      </w:r>
      <w:r w:rsidRPr="009E4648">
        <w:rPr>
          <w:rFonts w:cs="Arial"/>
          <w:b/>
        </w:rPr>
        <w:t>2 avec la tablette</w:t>
      </w:r>
    </w:p>
    <w:p w14:paraId="78EDD6D9" w14:textId="77777777"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Allumez la tablette.</w:t>
      </w:r>
    </w:p>
    <w:p w14:paraId="57582F07" w14:textId="78CB7CD2" w:rsidR="00851AFC" w:rsidRPr="009E4648" w:rsidRDefault="00851AFC" w:rsidP="00851AFC">
      <w:pPr>
        <w:pStyle w:val="aa"/>
        <w:numPr>
          <w:ilvl w:val="0"/>
          <w:numId w:val="237"/>
        </w:numPr>
        <w:spacing w:beforeLines="20" w:before="62" w:afterLines="20" w:after="62"/>
        <w:ind w:left="998" w:hanging="357"/>
        <w:rPr>
          <w:rFonts w:cs="Arial"/>
        </w:rPr>
      </w:pPr>
      <w:bookmarkStart w:id="639" w:name="OLE_LINK11"/>
      <w:bookmarkStart w:id="640" w:name="OLE_LINK12"/>
      <w:r w:rsidRPr="009E4648">
        <w:rPr>
          <w:rFonts w:cs="Arial"/>
        </w:rPr>
        <w:t xml:space="preserve">Connectez l'extrémité à 26 broches du câble principal au connecteur de données du véhicule du </w:t>
      </w:r>
      <w:r w:rsidR="00421733" w:rsidRPr="009E4648">
        <w:rPr>
          <w:rFonts w:cs="Arial"/>
        </w:rPr>
        <w:t>VCI</w:t>
      </w:r>
      <w:r w:rsidRPr="009E4648">
        <w:rPr>
          <w:rFonts w:cs="Arial"/>
        </w:rPr>
        <w:t xml:space="preserve"> 2</w:t>
      </w:r>
      <w:bookmarkEnd w:id="639"/>
      <w:bookmarkEnd w:id="640"/>
      <w:r w:rsidR="004A38FF" w:rsidRPr="009E4648">
        <w:rPr>
          <w:rFonts w:cs="Arial"/>
        </w:rPr>
        <w:t>.</w:t>
      </w:r>
    </w:p>
    <w:p w14:paraId="6D110478" w14:textId="77777777"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Connectez l’extrémité à 16 broches du câble principal au connecteur de liaison de données du véhicule (DLC).</w:t>
      </w:r>
    </w:p>
    <w:p w14:paraId="40E56322" w14:textId="2B283EEF" w:rsidR="00851AFC" w:rsidRPr="009E4648" w:rsidRDefault="00851AFC" w:rsidP="00286D6B">
      <w:pPr>
        <w:pStyle w:val="aa"/>
        <w:numPr>
          <w:ilvl w:val="0"/>
          <w:numId w:val="237"/>
        </w:numPr>
        <w:spacing w:beforeLines="20" w:before="62" w:afterLines="20" w:after="62"/>
        <w:ind w:left="998" w:hanging="357"/>
        <w:rPr>
          <w:rFonts w:cs="Arial"/>
        </w:rPr>
      </w:pPr>
      <w:r w:rsidRPr="009E4648">
        <w:rPr>
          <w:rFonts w:cs="Arial"/>
        </w:rPr>
        <w:t xml:space="preserve">Appuyez sur </w:t>
      </w:r>
      <w:r w:rsidR="00286D6B" w:rsidRPr="009E4648">
        <w:rPr>
          <w:rFonts w:cs="Arial"/>
          <w:b/>
        </w:rPr>
        <w:t xml:space="preserve">Gestion du </w:t>
      </w:r>
      <w:r w:rsidR="00421733" w:rsidRPr="009E4648">
        <w:rPr>
          <w:rFonts w:cs="Arial"/>
          <w:b/>
        </w:rPr>
        <w:t>VCI</w:t>
      </w:r>
      <w:r w:rsidRPr="009E4648">
        <w:rPr>
          <w:rFonts w:cs="Arial"/>
          <w:b/>
        </w:rPr>
        <w:t xml:space="preserve"> </w:t>
      </w:r>
      <w:r w:rsidRPr="009E4648">
        <w:rPr>
          <w:rFonts w:cs="Arial"/>
        </w:rPr>
        <w:t>dans le menu des tâches MaxiSys de la tablette.</w:t>
      </w:r>
    </w:p>
    <w:p w14:paraId="3B18ECCA" w14:textId="56728F09" w:rsidR="00851AFC" w:rsidRPr="009E4648" w:rsidRDefault="00317214" w:rsidP="00851AFC">
      <w:pPr>
        <w:pStyle w:val="aa"/>
        <w:numPr>
          <w:ilvl w:val="0"/>
          <w:numId w:val="237"/>
        </w:numPr>
        <w:spacing w:beforeLines="20" w:before="62" w:afterLines="20" w:after="62"/>
        <w:ind w:left="998" w:hanging="357"/>
        <w:rPr>
          <w:rFonts w:cs="Arial"/>
        </w:rPr>
      </w:pPr>
      <w:r w:rsidRPr="009E4648">
        <w:rPr>
          <w:rFonts w:eastAsiaTheme="minorEastAsia" w:cs="Arial"/>
          <w:szCs w:val="18"/>
        </w:rPr>
        <w:t xml:space="preserve">Appuyez sur l’ option </w:t>
      </w:r>
      <w:r w:rsidRPr="009E4648">
        <w:rPr>
          <w:rFonts w:eastAsiaTheme="minorEastAsia" w:cs="Arial"/>
          <w:b/>
          <w:bCs/>
          <w:szCs w:val="18"/>
        </w:rPr>
        <w:t xml:space="preserve">VCI BT </w:t>
      </w:r>
      <w:r w:rsidRPr="009E4648">
        <w:rPr>
          <w:rFonts w:eastAsiaTheme="minorEastAsia" w:cs="Arial"/>
          <w:szCs w:val="18"/>
        </w:rPr>
        <w:t>dans la colonne de gauche.</w:t>
      </w:r>
    </w:p>
    <w:p w14:paraId="4640C844" w14:textId="38534C58" w:rsidR="00851AFC" w:rsidRPr="009E4648" w:rsidRDefault="00317214" w:rsidP="00851AFC">
      <w:pPr>
        <w:pStyle w:val="aa"/>
        <w:numPr>
          <w:ilvl w:val="0"/>
          <w:numId w:val="237"/>
        </w:numPr>
        <w:spacing w:beforeLines="20" w:before="62" w:afterLines="20" w:after="62"/>
        <w:ind w:left="998" w:hanging="357"/>
        <w:rPr>
          <w:rFonts w:cs="Arial"/>
        </w:rPr>
      </w:pPr>
      <w:bookmarkStart w:id="641" w:name="OLE_LINK34"/>
      <w:r w:rsidRPr="009E4648">
        <w:rPr>
          <w:rFonts w:cs="Arial"/>
          <w:szCs w:val="18"/>
          <w:lang w:val="en-US"/>
        </w:rPr>
        <w:t xml:space="preserve">Activez </w:t>
      </w:r>
      <w:r w:rsidRPr="009E4648">
        <w:rPr>
          <w:rFonts w:eastAsia="Times New Roman" w:cs="Arial"/>
          <w:szCs w:val="18"/>
          <w:lang w:val="en-US"/>
        </w:rPr>
        <w:t xml:space="preserve">le bouton </w:t>
      </w:r>
      <w:r w:rsidRPr="009E4648">
        <w:rPr>
          <w:rFonts w:eastAsia="Times New Roman" w:cs="Arial"/>
          <w:b/>
          <w:szCs w:val="18"/>
          <w:lang w:val="en-US"/>
        </w:rPr>
        <w:t>ON/OFF.</w:t>
      </w:r>
      <w:r w:rsidRPr="009E4648">
        <w:rPr>
          <w:rFonts w:cs="Arial"/>
          <w:szCs w:val="18"/>
          <w:lang w:val="en-US"/>
        </w:rPr>
        <w:t xml:space="preserve"> </w:t>
      </w:r>
      <w:r w:rsidRPr="009E4648">
        <w:rPr>
          <w:rFonts w:cs="Arial"/>
          <w:szCs w:val="18"/>
          <w:lang w:val="de-DE"/>
        </w:rPr>
        <w:t xml:space="preserve">Appuyez sur </w:t>
      </w:r>
      <w:r w:rsidRPr="009E4648">
        <w:rPr>
          <w:rFonts w:cs="Arial"/>
          <w:b/>
          <w:szCs w:val="18"/>
          <w:lang w:val="de-DE"/>
        </w:rPr>
        <w:t>«</w:t>
      </w:r>
      <w:bookmarkEnd w:id="641"/>
      <w:r w:rsidRPr="009E4648">
        <w:rPr>
          <w:rFonts w:cs="Arial"/>
          <w:b/>
          <w:szCs w:val="18"/>
          <w:lang w:val="de-DE"/>
        </w:rPr>
        <w:t xml:space="preserve"> Scan » </w:t>
      </w:r>
      <w:r w:rsidRPr="009E4648">
        <w:rPr>
          <w:rFonts w:cs="Arial"/>
          <w:szCs w:val="18"/>
          <w:lang w:val="de-DE"/>
        </w:rPr>
        <w:t xml:space="preserve">en haut à droite. </w:t>
      </w:r>
      <w:r w:rsidRPr="009E4648">
        <w:rPr>
          <w:rFonts w:cs="Arial"/>
          <w:szCs w:val="18"/>
          <w:lang w:val="en-US"/>
        </w:rPr>
        <w:t>L'appareil commencera à rechercher les appareils compatibles.</w:t>
      </w:r>
    </w:p>
    <w:p w14:paraId="3E4FAC19" w14:textId="1E4C5720"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 xml:space="preserve">Selon le type de </w:t>
      </w:r>
      <w:r w:rsidR="00421733" w:rsidRPr="009E4648">
        <w:rPr>
          <w:rFonts w:cs="Arial"/>
        </w:rPr>
        <w:t>VCI</w:t>
      </w:r>
      <w:r w:rsidRPr="009E4648">
        <w:rPr>
          <w:rFonts w:cs="Arial"/>
        </w:rPr>
        <w:t>2 utilisé, le nom de l'appareil peut s'afficher sous la forme «Maxi» suivie d'un numéro de série. Sélectionnez l'appareil à associer.</w:t>
      </w:r>
    </w:p>
    <w:p w14:paraId="118A1B4B" w14:textId="0830EC73"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Une fois l'appairage réussi, l'état de la connexion s'affiche comme «Connecté».</w:t>
      </w:r>
    </w:p>
    <w:p w14:paraId="7A45C869" w14:textId="59B70584"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 xml:space="preserve">Attendez quelques secondes et le bouton </w:t>
      </w:r>
      <w:r w:rsidR="00421733" w:rsidRPr="009E4648">
        <w:rPr>
          <w:rFonts w:cs="Arial"/>
        </w:rPr>
        <w:t>VCI</w:t>
      </w:r>
      <w:r w:rsidRPr="009E4648">
        <w:rPr>
          <w:rFonts w:cs="Arial"/>
        </w:rPr>
        <w:t xml:space="preserve">2 sur la barre de navigation du système en bas de l'écran affichera une icône BT verte, indiquant que la tablette est connectée au </w:t>
      </w:r>
      <w:r w:rsidR="00421733" w:rsidRPr="009E4648">
        <w:rPr>
          <w:rFonts w:cs="Arial"/>
        </w:rPr>
        <w:t>VCI</w:t>
      </w:r>
      <w:r w:rsidRPr="009E4648">
        <w:rPr>
          <w:rFonts w:cs="Arial"/>
        </w:rPr>
        <w:t>2.</w:t>
      </w:r>
    </w:p>
    <w:p w14:paraId="62265EE0" w14:textId="77777777" w:rsidR="00851AFC" w:rsidRPr="009E4648" w:rsidRDefault="00851AFC" w:rsidP="00851AFC">
      <w:pPr>
        <w:pStyle w:val="aa"/>
        <w:numPr>
          <w:ilvl w:val="0"/>
          <w:numId w:val="237"/>
        </w:numPr>
        <w:spacing w:beforeLines="20" w:before="62" w:afterLines="20" w:after="62"/>
        <w:ind w:left="998" w:hanging="357"/>
        <w:rPr>
          <w:rFonts w:cs="Arial"/>
        </w:rPr>
      </w:pPr>
      <w:r w:rsidRPr="009E4648">
        <w:rPr>
          <w:rFonts w:cs="Arial"/>
        </w:rPr>
        <w:t>Appuyez à nouveau sur l'appareil connecté pour le déconnecter.</w:t>
      </w:r>
    </w:p>
    <w:p w14:paraId="7512A597" w14:textId="77777777" w:rsidR="00851AFC" w:rsidRPr="009E4648" w:rsidRDefault="00851AFC" w:rsidP="00851AFC">
      <w:pPr>
        <w:pBdr>
          <w:top w:val="single" w:sz="6" w:space="1" w:color="auto"/>
          <w:bottom w:val="single" w:sz="6" w:space="1" w:color="auto"/>
        </w:pBdr>
        <w:spacing w:beforeLines="0" w:before="0" w:afterLines="0" w:after="0"/>
        <w:rPr>
          <w:rFonts w:cs="Arial"/>
          <w:b/>
        </w:rPr>
      </w:pPr>
      <w:r w:rsidRPr="009E4648">
        <w:rPr>
          <w:rFonts w:cs="Arial"/>
          <w:b/>
          <w:noProof/>
          <w:lang w:val="en-US"/>
        </w:rPr>
        <w:drawing>
          <wp:anchor distT="0" distB="0" distL="114300" distR="114300" simplePos="0" relativeHeight="252329984" behindDoc="0" locked="0" layoutInCell="1" allowOverlap="1" wp14:anchorId="099E53E4" wp14:editId="1A050335">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0C77AE79" w14:textId="4DB948F3" w:rsidR="00851AFC" w:rsidRPr="009E4648" w:rsidRDefault="00851AFC" w:rsidP="00317214">
      <w:pPr>
        <w:pBdr>
          <w:top w:val="single" w:sz="6" w:space="1" w:color="auto"/>
          <w:bottom w:val="single" w:sz="6" w:space="1" w:color="auto"/>
        </w:pBdr>
        <w:spacing w:beforeLines="0" w:before="0" w:afterLines="0" w:after="0"/>
        <w:rPr>
          <w:rFonts w:cs="Arial"/>
        </w:rPr>
      </w:pPr>
      <w:r w:rsidRPr="009E4648">
        <w:rPr>
          <w:rFonts w:cs="Arial"/>
          <w:szCs w:val="18"/>
        </w:rPr>
        <w:t xml:space="preserve">Un appareil </w:t>
      </w:r>
      <w:r w:rsidR="00421733" w:rsidRPr="009E4648">
        <w:rPr>
          <w:rFonts w:cs="Arial"/>
          <w:szCs w:val="18"/>
        </w:rPr>
        <w:t>VCI</w:t>
      </w:r>
      <w:r w:rsidRPr="009E4648">
        <w:rPr>
          <w:rFonts w:cs="Arial"/>
          <w:szCs w:val="18"/>
        </w:rPr>
        <w:t xml:space="preserve">2 ne peut être associé qu'à une seule tablette </w:t>
      </w:r>
      <w:r w:rsidRPr="009E4648">
        <w:rPr>
          <w:rFonts w:eastAsia="ArialMT" w:cs="Arial"/>
          <w:szCs w:val="18"/>
        </w:rPr>
        <w:t xml:space="preserve">à la </w:t>
      </w:r>
      <w:r w:rsidRPr="009E4648">
        <w:rPr>
          <w:rFonts w:cs="Arial"/>
          <w:szCs w:val="18"/>
        </w:rPr>
        <w:t>fois, et une fois associé, l'appareil ne sera détectable par aucune autre unité</w:t>
      </w:r>
      <w:r w:rsidR="004A38FF" w:rsidRPr="009E4648">
        <w:rPr>
          <w:rFonts w:cs="Arial"/>
          <w:szCs w:val="18"/>
        </w:rPr>
        <w:t>.</w:t>
      </w:r>
      <w:bookmarkStart w:id="642" w:name="_Toc109724495"/>
      <w:bookmarkEnd w:id="634"/>
    </w:p>
    <w:p w14:paraId="373E0934" w14:textId="6FBFE08F" w:rsidR="00851AFC" w:rsidRPr="009E4648" w:rsidRDefault="00851AFC" w:rsidP="00851AFC">
      <w:pPr>
        <w:pStyle w:val="20"/>
        <w:spacing w:before="312" w:after="156"/>
        <w:rPr>
          <w:rFonts w:cs="Arial"/>
        </w:rPr>
      </w:pPr>
      <w:bookmarkStart w:id="643" w:name="_Toc159436380"/>
      <w:bookmarkStart w:id="644" w:name="_Toc204439383"/>
      <w:r w:rsidRPr="009E4648">
        <w:rPr>
          <w:rFonts w:cs="Arial"/>
        </w:rPr>
        <w:t>Couplage Bluetooth BAS</w:t>
      </w:r>
      <w:bookmarkEnd w:id="642"/>
      <w:bookmarkEnd w:id="643"/>
      <w:bookmarkEnd w:id="644"/>
    </w:p>
    <w:p w14:paraId="61F3E9BA" w14:textId="77777777" w:rsidR="00851AFC" w:rsidRPr="009E4648" w:rsidRDefault="00851AFC" w:rsidP="00851AFC">
      <w:pPr>
        <w:spacing w:before="156" w:after="156"/>
        <w:rPr>
          <w:rFonts w:cs="Arial"/>
        </w:rPr>
      </w:pPr>
      <w:r w:rsidRPr="009E4648">
        <w:rPr>
          <w:rFonts w:eastAsiaTheme="minorEastAsia" w:cs="Arial"/>
        </w:rPr>
        <w:t xml:space="preserve">Le testeur de batterie BT506 peut être connecté à la tablette via Bluetooth. </w:t>
      </w:r>
      <w:r w:rsidRPr="009E4648">
        <w:rPr>
          <w:rFonts w:cs="Arial"/>
        </w:rPr>
        <w:t>Assurez-vous que le testeur de batterie BT506 est suffisamment chargé ou branché sur une source d'alimentation externe avant utilisation.</w:t>
      </w:r>
    </w:p>
    <w:p w14:paraId="655A7C9A"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coupler le testeur de batterie avec la tablette</w:t>
      </w:r>
    </w:p>
    <w:p w14:paraId="5B6B1FB2" w14:textId="77777777" w:rsidR="00851AFC" w:rsidRPr="009E4648" w:rsidRDefault="00851AFC" w:rsidP="00851AFC">
      <w:pPr>
        <w:pStyle w:val="aa"/>
        <w:numPr>
          <w:ilvl w:val="0"/>
          <w:numId w:val="106"/>
        </w:numPr>
        <w:adjustRightInd w:val="0"/>
        <w:snapToGrid w:val="0"/>
        <w:spacing w:beforeLines="20" w:before="62" w:afterLines="20" w:after="62"/>
        <w:ind w:left="998" w:hanging="357"/>
        <w:rPr>
          <w:rFonts w:cs="Arial"/>
        </w:rPr>
      </w:pPr>
      <w:r w:rsidRPr="009E4648">
        <w:rPr>
          <w:rFonts w:cs="Arial"/>
        </w:rPr>
        <w:t>Allumez la tablette et le testeur de batterie.</w:t>
      </w:r>
    </w:p>
    <w:p w14:paraId="37ABE441" w14:textId="76F56473" w:rsidR="00851AFC" w:rsidRPr="009E4648" w:rsidRDefault="00851AFC" w:rsidP="00317214">
      <w:pPr>
        <w:pStyle w:val="aa"/>
        <w:numPr>
          <w:ilvl w:val="0"/>
          <w:numId w:val="106"/>
        </w:numPr>
        <w:adjustRightInd w:val="0"/>
        <w:snapToGrid w:val="0"/>
        <w:spacing w:beforeLines="20" w:before="62" w:afterLines="20" w:after="62"/>
        <w:ind w:left="998" w:hanging="357"/>
        <w:rPr>
          <w:rFonts w:cs="Arial"/>
        </w:rPr>
      </w:pPr>
      <w:r w:rsidRPr="009E4648">
        <w:rPr>
          <w:rFonts w:cs="Arial"/>
        </w:rPr>
        <w:t xml:space="preserve">Appuyez sur </w:t>
      </w:r>
      <w:r w:rsidR="00286D6B" w:rsidRPr="009E4648">
        <w:rPr>
          <w:rFonts w:cs="Arial"/>
          <w:b/>
        </w:rPr>
        <w:t xml:space="preserve">Gestion du </w:t>
      </w:r>
      <w:r w:rsidR="00421733" w:rsidRPr="009E4648">
        <w:rPr>
          <w:rFonts w:cs="Arial"/>
          <w:b/>
        </w:rPr>
        <w:t>VCI</w:t>
      </w:r>
      <w:r w:rsidRPr="009E4648">
        <w:rPr>
          <w:rFonts w:cs="Arial"/>
          <w:b/>
        </w:rPr>
        <w:t xml:space="preserve"> </w:t>
      </w:r>
      <w:r w:rsidRPr="009E4648">
        <w:rPr>
          <w:rFonts w:cs="Arial"/>
        </w:rPr>
        <w:t>dans le menu des tâches MaxiSys de la tablette.</w:t>
      </w:r>
    </w:p>
    <w:p w14:paraId="58605D5D" w14:textId="2A3AA417" w:rsidR="00851AFC" w:rsidRPr="009E4648" w:rsidRDefault="00317214" w:rsidP="00851AFC">
      <w:pPr>
        <w:pStyle w:val="aa"/>
        <w:numPr>
          <w:ilvl w:val="0"/>
          <w:numId w:val="106"/>
        </w:numPr>
        <w:adjustRightInd w:val="0"/>
        <w:snapToGrid w:val="0"/>
        <w:spacing w:beforeLines="20" w:before="62" w:afterLines="20" w:after="62"/>
        <w:ind w:left="998" w:hanging="357"/>
        <w:rPr>
          <w:rFonts w:cs="Arial"/>
        </w:rPr>
      </w:pPr>
      <w:r w:rsidRPr="009E4648">
        <w:rPr>
          <w:rFonts w:eastAsiaTheme="minorEastAsia" w:cs="Arial"/>
          <w:szCs w:val="18"/>
        </w:rPr>
        <w:t xml:space="preserve">Appuyez sur le </w:t>
      </w:r>
      <w:r w:rsidRPr="009E4648">
        <w:rPr>
          <w:rFonts w:eastAsiaTheme="minorEastAsia" w:cs="Arial"/>
          <w:b/>
          <w:szCs w:val="18"/>
        </w:rPr>
        <w:t>BAS BT</w:t>
      </w:r>
      <w:r w:rsidRPr="009E4648">
        <w:rPr>
          <w:rFonts w:eastAsiaTheme="minorEastAsia" w:cs="Arial"/>
          <w:szCs w:val="18"/>
        </w:rPr>
        <w:t xml:space="preserve"> option dans la colonne de gauche.</w:t>
      </w:r>
    </w:p>
    <w:p w14:paraId="03EAAB21" w14:textId="7FD0B083" w:rsidR="00851AFC" w:rsidRPr="009E4648" w:rsidRDefault="00317214" w:rsidP="00851AFC">
      <w:pPr>
        <w:pStyle w:val="aa"/>
        <w:numPr>
          <w:ilvl w:val="0"/>
          <w:numId w:val="106"/>
        </w:numPr>
        <w:adjustRightInd w:val="0"/>
        <w:snapToGrid w:val="0"/>
        <w:spacing w:beforeLines="20" w:before="62" w:afterLines="20" w:after="62"/>
        <w:ind w:left="998" w:hanging="357"/>
        <w:rPr>
          <w:rFonts w:cs="Arial"/>
        </w:rPr>
      </w:pPr>
      <w:r w:rsidRPr="009E4648">
        <w:rPr>
          <w:rFonts w:cs="Arial"/>
          <w:szCs w:val="18"/>
          <w:lang w:val="en-US"/>
        </w:rPr>
        <w:t xml:space="preserve">Activez </w:t>
      </w:r>
      <w:r w:rsidRPr="009E4648">
        <w:rPr>
          <w:rFonts w:eastAsia="Times New Roman" w:cs="Arial"/>
          <w:szCs w:val="18"/>
          <w:lang w:val="en-US"/>
        </w:rPr>
        <w:t xml:space="preserve">le bouton </w:t>
      </w:r>
      <w:r w:rsidRPr="009E4648">
        <w:rPr>
          <w:rFonts w:eastAsia="Times New Roman" w:cs="Arial"/>
          <w:b/>
          <w:szCs w:val="18"/>
          <w:lang w:val="en-US"/>
        </w:rPr>
        <w:t>ON/OFF.</w:t>
      </w:r>
      <w:r w:rsidRPr="009E4648">
        <w:rPr>
          <w:rFonts w:cs="Arial"/>
          <w:szCs w:val="18"/>
          <w:lang w:val="en-US"/>
        </w:rPr>
        <w:t xml:space="preserve"> Appuyez sur </w:t>
      </w:r>
      <w:r w:rsidRPr="009E4648">
        <w:rPr>
          <w:rFonts w:cs="Arial"/>
          <w:b/>
          <w:szCs w:val="18"/>
          <w:lang w:val="en-US"/>
        </w:rPr>
        <w:t xml:space="preserve">« Scan » </w:t>
      </w:r>
      <w:r w:rsidRPr="009E4648">
        <w:rPr>
          <w:rFonts w:cs="Arial"/>
          <w:szCs w:val="18"/>
          <w:lang w:val="en-US"/>
        </w:rPr>
        <w:t>en haut à droite de l'écran. L'appareil commencera à rechercher les appareils disponibles pour l'appairage.</w:t>
      </w:r>
    </w:p>
    <w:p w14:paraId="5CB3CB81" w14:textId="2D781967" w:rsidR="00851AFC" w:rsidRPr="009E4648" w:rsidRDefault="00851AFC" w:rsidP="00851AFC">
      <w:pPr>
        <w:pStyle w:val="aa"/>
        <w:numPr>
          <w:ilvl w:val="0"/>
          <w:numId w:val="106"/>
        </w:numPr>
        <w:adjustRightInd w:val="0"/>
        <w:snapToGrid w:val="0"/>
        <w:spacing w:beforeLines="20" w:before="62" w:afterLines="20" w:after="62"/>
        <w:ind w:left="998" w:hanging="357"/>
        <w:rPr>
          <w:rFonts w:cs="Arial"/>
        </w:rPr>
      </w:pPr>
      <w:r w:rsidRPr="009E4648">
        <w:rPr>
          <w:rFonts w:cs="Arial"/>
        </w:rPr>
        <w:t>Selon le type de testeur de batterie, le nom de l'appareil peut apparaître sous la forme «Maxi» suivi du numéro de série du testeur. Sélectionnez l'appareil approprié pour l'appairage.</w:t>
      </w:r>
    </w:p>
    <w:p w14:paraId="78930EBE" w14:textId="2792CE16" w:rsidR="00851AFC" w:rsidRPr="009E4648" w:rsidRDefault="00851AFC" w:rsidP="00851AFC">
      <w:pPr>
        <w:pStyle w:val="aa"/>
        <w:numPr>
          <w:ilvl w:val="0"/>
          <w:numId w:val="106"/>
        </w:numPr>
        <w:adjustRightInd w:val="0"/>
        <w:snapToGrid w:val="0"/>
        <w:spacing w:beforeLines="20" w:before="62" w:afterLines="20" w:after="62"/>
        <w:ind w:left="998" w:hanging="357"/>
        <w:rPr>
          <w:rFonts w:cs="Arial"/>
        </w:rPr>
      </w:pPr>
      <w:r w:rsidRPr="009E4648">
        <w:rPr>
          <w:rFonts w:cs="Arial"/>
        </w:rPr>
        <w:t>Une fois l'appairage réussi, l'état de la connexion indique «Connecté».</w:t>
      </w:r>
    </w:p>
    <w:p w14:paraId="3CA98B08" w14:textId="1CA68201" w:rsidR="00851AFC" w:rsidRPr="009E4648" w:rsidRDefault="00851AFC" w:rsidP="00851AFC">
      <w:pPr>
        <w:pStyle w:val="20"/>
        <w:spacing w:before="312" w:after="156"/>
        <w:rPr>
          <w:rFonts w:cs="Arial"/>
        </w:rPr>
      </w:pPr>
      <w:bookmarkStart w:id="645" w:name="_Toc109724496"/>
      <w:r w:rsidRPr="009E4648">
        <w:rPr>
          <w:rFonts w:cs="Arial"/>
        </w:rPr>
        <w:lastRenderedPageBreak/>
        <w:t xml:space="preserve"> </w:t>
      </w:r>
      <w:bookmarkStart w:id="646" w:name="_Toc159436381"/>
      <w:bookmarkStart w:id="647" w:name="_Toc204439384"/>
      <w:r w:rsidRPr="009E4648">
        <w:rPr>
          <w:rFonts w:cs="Arial"/>
        </w:rPr>
        <w:t xml:space="preserve">Mise à jour </w:t>
      </w:r>
      <w:r w:rsidR="00421733" w:rsidRPr="009E4648">
        <w:rPr>
          <w:rFonts w:cs="Arial"/>
        </w:rPr>
        <w:t>VCI</w:t>
      </w:r>
      <w:bookmarkEnd w:id="645"/>
      <w:bookmarkEnd w:id="646"/>
      <w:bookmarkEnd w:id="647"/>
    </w:p>
    <w:p w14:paraId="4F477D0F" w14:textId="5C96DCBC" w:rsidR="00851AFC" w:rsidRPr="009E4648" w:rsidRDefault="00851AFC" w:rsidP="00851AFC">
      <w:pPr>
        <w:spacing w:before="156" w:after="156"/>
        <w:rPr>
          <w:rFonts w:eastAsiaTheme="minorEastAsia" w:cs="Arial"/>
        </w:rPr>
      </w:pPr>
      <w:r w:rsidRPr="009E4648">
        <w:rPr>
          <w:rFonts w:eastAsiaTheme="minorEastAsia" w:cs="Arial"/>
        </w:rPr>
        <w:t xml:space="preserve">La mise à jour </w:t>
      </w:r>
      <w:r w:rsidR="00421733" w:rsidRPr="009E4648">
        <w:rPr>
          <w:rFonts w:eastAsiaTheme="minorEastAsia" w:cs="Arial"/>
        </w:rPr>
        <w:t>VCI</w:t>
      </w:r>
      <w:r w:rsidRPr="009E4648">
        <w:rPr>
          <w:rFonts w:eastAsiaTheme="minorEastAsia" w:cs="Arial"/>
        </w:rPr>
        <w:t xml:space="preserve"> fournit la dernière mise à jour du micrologiciel </w:t>
      </w:r>
      <w:r w:rsidR="00421733" w:rsidRPr="009E4648">
        <w:rPr>
          <w:rFonts w:eastAsiaTheme="minorEastAsia" w:cs="Arial"/>
        </w:rPr>
        <w:t>VCI</w:t>
      </w:r>
      <w:r w:rsidRPr="009E4648">
        <w:rPr>
          <w:rFonts w:eastAsiaTheme="minorEastAsia" w:cs="Arial"/>
        </w:rPr>
        <w:t xml:space="preserve">2 connecté. Avant de mettre à jour le micrologiciel </w:t>
      </w:r>
      <w:r w:rsidR="00421733" w:rsidRPr="009E4648">
        <w:rPr>
          <w:rFonts w:eastAsiaTheme="minorEastAsia" w:cs="Arial"/>
        </w:rPr>
        <w:t>VCI</w:t>
      </w:r>
      <w:r w:rsidRPr="009E4648">
        <w:rPr>
          <w:rFonts w:eastAsiaTheme="minorEastAsia" w:cs="Arial"/>
        </w:rPr>
        <w:t xml:space="preserve">2, assurez-vous que le réseau de la tablette est stable et ne quittez pas la page de mise à jour </w:t>
      </w:r>
      <w:r w:rsidR="00421733" w:rsidRPr="009E4648">
        <w:rPr>
          <w:rFonts w:eastAsiaTheme="minorEastAsia" w:cs="Arial"/>
        </w:rPr>
        <w:t>VCI</w:t>
      </w:r>
      <w:r w:rsidRPr="009E4648">
        <w:rPr>
          <w:rFonts w:eastAsiaTheme="minorEastAsia" w:cs="Arial"/>
        </w:rPr>
        <w:t xml:space="preserve"> pendant la mise à jour.</w:t>
      </w:r>
    </w:p>
    <w:p w14:paraId="04958969" w14:textId="4B706433" w:rsidR="00851AFC" w:rsidRPr="009E4648" w:rsidRDefault="00851AFC" w:rsidP="00851AFC">
      <w:pPr>
        <w:pStyle w:val="aa"/>
        <w:numPr>
          <w:ilvl w:val="0"/>
          <w:numId w:val="5"/>
        </w:numPr>
        <w:spacing w:beforeLines="20" w:before="62" w:afterLines="20" w:after="62"/>
        <w:ind w:left="641" w:hanging="357"/>
        <w:rPr>
          <w:rFonts w:cs="Arial"/>
          <w:b/>
          <w:bCs/>
        </w:rPr>
      </w:pPr>
      <w:r w:rsidRPr="009E4648">
        <w:rPr>
          <w:rFonts w:cs="Arial"/>
          <w:b/>
          <w:bCs/>
        </w:rPr>
        <w:t xml:space="preserve">Pour mettre à jour le </w:t>
      </w:r>
      <w:r w:rsidR="00421733" w:rsidRPr="009E4648">
        <w:rPr>
          <w:rFonts w:cs="Arial"/>
          <w:b/>
          <w:bCs/>
        </w:rPr>
        <w:t>VCI</w:t>
      </w:r>
      <w:r w:rsidRPr="009E4648">
        <w:rPr>
          <w:rFonts w:cs="Arial"/>
          <w:b/>
          <w:bCs/>
        </w:rPr>
        <w:t>2</w:t>
      </w:r>
    </w:p>
    <w:p w14:paraId="77C53644" w14:textId="77777777" w:rsidR="00851AFC" w:rsidRPr="009E4648" w:rsidRDefault="00851AFC" w:rsidP="00851AFC">
      <w:pPr>
        <w:pStyle w:val="16"/>
        <w:widowControl/>
        <w:numPr>
          <w:ilvl w:val="0"/>
          <w:numId w:val="104"/>
        </w:numPr>
        <w:spacing w:beforeLines="20" w:before="62" w:afterLines="20" w:after="62"/>
        <w:ind w:leftChars="0" w:left="998" w:hanging="357"/>
      </w:pPr>
      <w:r w:rsidRPr="009E4648">
        <w:t>Allumez la tablette.</w:t>
      </w:r>
    </w:p>
    <w:p w14:paraId="63BFC696" w14:textId="4D33933E" w:rsidR="00851AFC" w:rsidRPr="009E4648" w:rsidRDefault="00851AFC" w:rsidP="00851AFC">
      <w:pPr>
        <w:pStyle w:val="16"/>
        <w:widowControl/>
        <w:numPr>
          <w:ilvl w:val="0"/>
          <w:numId w:val="104"/>
        </w:numPr>
        <w:spacing w:beforeLines="20" w:before="62" w:afterLines="20" w:after="62"/>
        <w:ind w:leftChars="0" w:left="998" w:hanging="357"/>
      </w:pPr>
      <w:r w:rsidRPr="009E4648">
        <w:t xml:space="preserve">Connectez le </w:t>
      </w:r>
      <w:r w:rsidR="00421733" w:rsidRPr="009E4648">
        <w:t>VCI</w:t>
      </w:r>
      <w:r w:rsidRPr="009E4648">
        <w:t>2 à la tablette via un câble USB.</w:t>
      </w:r>
    </w:p>
    <w:p w14:paraId="4F325A4F" w14:textId="1A7D5535" w:rsidR="00851AFC" w:rsidRPr="009E4648" w:rsidRDefault="00851AFC" w:rsidP="00317214">
      <w:pPr>
        <w:pStyle w:val="16"/>
        <w:widowControl/>
        <w:numPr>
          <w:ilvl w:val="0"/>
          <w:numId w:val="104"/>
        </w:numPr>
        <w:spacing w:beforeLines="20" w:before="62" w:afterLines="20" w:after="62"/>
        <w:ind w:leftChars="0" w:left="998" w:hanging="357"/>
      </w:pPr>
      <w:r w:rsidRPr="009E4648">
        <w:t xml:space="preserve">Appuyez sur </w:t>
      </w:r>
      <w:r w:rsidR="00286D6B" w:rsidRPr="009E4648">
        <w:rPr>
          <w:b/>
        </w:rPr>
        <w:t xml:space="preserve">Gestion du </w:t>
      </w:r>
      <w:r w:rsidR="00421733" w:rsidRPr="009E4648">
        <w:rPr>
          <w:b/>
        </w:rPr>
        <w:t>VCI</w:t>
      </w:r>
      <w:r w:rsidRPr="009E4648">
        <w:rPr>
          <w:b/>
        </w:rPr>
        <w:t xml:space="preserve"> </w:t>
      </w:r>
      <w:r w:rsidRPr="009E4648">
        <w:t>dans le menu des tâches MaxiSys de la tablette.</w:t>
      </w:r>
    </w:p>
    <w:p w14:paraId="59BF5F2A" w14:textId="39422BE9" w:rsidR="00851AFC" w:rsidRPr="009E4648" w:rsidRDefault="00317214" w:rsidP="00851AFC">
      <w:pPr>
        <w:pStyle w:val="16"/>
        <w:widowControl/>
        <w:numPr>
          <w:ilvl w:val="0"/>
          <w:numId w:val="104"/>
        </w:numPr>
        <w:spacing w:beforeLines="20" w:before="62" w:afterLines="20" w:after="62"/>
        <w:ind w:leftChars="0" w:left="998" w:hanging="357"/>
      </w:pPr>
      <w:r w:rsidRPr="009E4648">
        <w:rPr>
          <w:rFonts w:eastAsiaTheme="minorEastAsia"/>
          <w:bCs w:val="0"/>
          <w:szCs w:val="18"/>
          <w:lang w:val="en-US"/>
        </w:rPr>
        <w:t xml:space="preserve">Appuyez sur l’ option </w:t>
      </w:r>
      <w:r w:rsidRPr="009E4648">
        <w:rPr>
          <w:rFonts w:eastAsiaTheme="minorEastAsia"/>
          <w:b/>
          <w:bCs w:val="0"/>
          <w:szCs w:val="18"/>
          <w:lang w:val="en-US"/>
        </w:rPr>
        <w:t xml:space="preserve">Mise à jour VCI dans </w:t>
      </w:r>
      <w:r w:rsidRPr="009E4648">
        <w:rPr>
          <w:rFonts w:eastAsiaTheme="minorEastAsia"/>
          <w:bCs w:val="0"/>
          <w:szCs w:val="18"/>
          <w:lang w:val="en-US"/>
        </w:rPr>
        <w:t>la colonne de gauche.</w:t>
      </w:r>
    </w:p>
    <w:p w14:paraId="1DB2BFA0" w14:textId="730002F6" w:rsidR="00851AFC" w:rsidRPr="009E4648" w:rsidRDefault="00851AFC" w:rsidP="00851AFC">
      <w:pPr>
        <w:pStyle w:val="16"/>
        <w:widowControl/>
        <w:numPr>
          <w:ilvl w:val="0"/>
          <w:numId w:val="104"/>
        </w:numPr>
        <w:spacing w:beforeLines="20" w:before="62" w:afterLines="20" w:after="62"/>
        <w:ind w:leftChars="0" w:left="998" w:hanging="357"/>
      </w:pPr>
      <w:r w:rsidRPr="009E4648">
        <w:t xml:space="preserve">Si la version installée n'est pas la plus récente, la version actuelle et la dernière version s'afficheront à l'écran après quelques secondes. Appuyez sur </w:t>
      </w:r>
      <w:r w:rsidRPr="009E4648">
        <w:rPr>
          <w:b/>
        </w:rPr>
        <w:t xml:space="preserve">«Mettre à jour maintenant» </w:t>
      </w:r>
      <w:r w:rsidRPr="009E4648">
        <w:t xml:space="preserve">pour mettre à jour </w:t>
      </w:r>
      <w:r w:rsidR="00421733" w:rsidRPr="009E4648">
        <w:t>VCI</w:t>
      </w:r>
      <w:r w:rsidRPr="009E4648">
        <w:t>2, si disponible.</w:t>
      </w:r>
    </w:p>
    <w:p w14:paraId="64E66AA9" w14:textId="22E80106" w:rsidR="00851AFC" w:rsidRPr="009E4648" w:rsidRDefault="00851AFC" w:rsidP="00851AFC">
      <w:pPr>
        <w:pStyle w:val="20"/>
        <w:spacing w:before="312" w:after="156"/>
        <w:rPr>
          <w:rFonts w:cs="Arial"/>
        </w:rPr>
      </w:pPr>
      <w:bookmarkStart w:id="648" w:name="_Toc109724497"/>
      <w:bookmarkStart w:id="649" w:name="_Toc159436382"/>
      <w:bookmarkStart w:id="650" w:name="_Toc204439385"/>
      <w:r w:rsidRPr="009E4648">
        <w:rPr>
          <w:rFonts w:cs="Arial"/>
        </w:rPr>
        <w:t>Mise à jour du BAS</w:t>
      </w:r>
      <w:bookmarkEnd w:id="648"/>
      <w:bookmarkEnd w:id="649"/>
      <w:bookmarkEnd w:id="650"/>
    </w:p>
    <w:p w14:paraId="7696C363" w14:textId="77777777" w:rsidR="00851AFC" w:rsidRPr="009E4648" w:rsidRDefault="00851AFC" w:rsidP="00851AFC">
      <w:pPr>
        <w:spacing w:before="156" w:after="156"/>
        <w:rPr>
          <w:rFonts w:eastAsiaTheme="minorEastAsia" w:cs="Arial"/>
        </w:rPr>
      </w:pPr>
      <w:r w:rsidRPr="009E4648">
        <w:rPr>
          <w:rFonts w:cs="Arial"/>
        </w:rPr>
        <w:t>Avant de mettre à jour le micrologiciel du testeur de batterie, assurez-vous que la connexion réseau est stable.</w:t>
      </w:r>
    </w:p>
    <w:p w14:paraId="10D29FAF" w14:textId="77777777" w:rsidR="00851AFC" w:rsidRPr="009E4648" w:rsidRDefault="00851AFC" w:rsidP="00851AFC">
      <w:pPr>
        <w:pStyle w:val="aa"/>
        <w:numPr>
          <w:ilvl w:val="0"/>
          <w:numId w:val="5"/>
        </w:numPr>
        <w:spacing w:beforeLines="20" w:before="62" w:afterLines="20" w:after="62"/>
        <w:ind w:left="641" w:hanging="357"/>
        <w:rPr>
          <w:rFonts w:cs="Arial"/>
          <w:b/>
        </w:rPr>
      </w:pPr>
      <w:r w:rsidRPr="009E4648">
        <w:rPr>
          <w:rFonts w:cs="Arial"/>
          <w:b/>
        </w:rPr>
        <w:t>Pour mettre à jour le micrologiciel du testeur de batterie</w:t>
      </w:r>
    </w:p>
    <w:p w14:paraId="7B44B3A5" w14:textId="77777777" w:rsidR="00851AFC" w:rsidRPr="009E4648" w:rsidRDefault="00851AFC" w:rsidP="00851AFC">
      <w:pPr>
        <w:pStyle w:val="16"/>
        <w:widowControl/>
        <w:numPr>
          <w:ilvl w:val="0"/>
          <w:numId w:val="107"/>
        </w:numPr>
        <w:spacing w:beforeLines="20" w:before="62" w:afterLines="20" w:after="62"/>
        <w:ind w:leftChars="0" w:left="998" w:hanging="357"/>
      </w:pPr>
      <w:r w:rsidRPr="009E4648">
        <w:t>Allumez la tablette et le testeur de batterie.</w:t>
      </w:r>
    </w:p>
    <w:p w14:paraId="15ACAE31" w14:textId="77777777" w:rsidR="00851AFC" w:rsidRPr="009E4648" w:rsidRDefault="00851AFC" w:rsidP="00851AFC">
      <w:pPr>
        <w:pStyle w:val="16"/>
        <w:widowControl/>
        <w:numPr>
          <w:ilvl w:val="0"/>
          <w:numId w:val="107"/>
        </w:numPr>
        <w:spacing w:beforeLines="20" w:before="62" w:afterLines="20" w:after="62"/>
        <w:ind w:leftChars="0" w:left="998" w:hanging="357"/>
      </w:pPr>
      <w:r w:rsidRPr="009E4648">
        <w:t>Connectez le testeur de batterie à la tablette via Bluetooth ou un câble USB.</w:t>
      </w:r>
    </w:p>
    <w:p w14:paraId="1CA33AFC" w14:textId="2A451359" w:rsidR="00851AFC" w:rsidRPr="009E4648" w:rsidRDefault="00851AFC" w:rsidP="00317214">
      <w:pPr>
        <w:pStyle w:val="16"/>
        <w:widowControl/>
        <w:numPr>
          <w:ilvl w:val="0"/>
          <w:numId w:val="107"/>
        </w:numPr>
        <w:spacing w:beforeLines="20" w:before="62" w:afterLines="20" w:after="62"/>
        <w:ind w:leftChars="0" w:left="998" w:hanging="357"/>
      </w:pPr>
      <w:r w:rsidRPr="009E4648">
        <w:t xml:space="preserve">Appuyez sur </w:t>
      </w:r>
      <w:r w:rsidR="004C7DCF" w:rsidRPr="009E4648">
        <w:t>l'</w:t>
      </w:r>
      <w:r w:rsidRPr="009E4648">
        <w:t xml:space="preserve">application </w:t>
      </w:r>
      <w:r w:rsidR="00286D6B" w:rsidRPr="009E4648">
        <w:rPr>
          <w:b/>
        </w:rPr>
        <w:t xml:space="preserve">Gestion du </w:t>
      </w:r>
      <w:r w:rsidR="00421733" w:rsidRPr="009E4648">
        <w:rPr>
          <w:b/>
        </w:rPr>
        <w:t>VCI</w:t>
      </w:r>
      <w:r w:rsidRPr="009E4648">
        <w:rPr>
          <w:b/>
        </w:rPr>
        <w:t xml:space="preserve"> </w:t>
      </w:r>
      <w:r w:rsidRPr="009E4648">
        <w:t>dans le menu des tâches MaxiSys de la tablette.</w:t>
      </w:r>
    </w:p>
    <w:p w14:paraId="3D1A9D54" w14:textId="47ED3A0F" w:rsidR="00851AFC" w:rsidRPr="009E4648" w:rsidRDefault="00317214" w:rsidP="00851AFC">
      <w:pPr>
        <w:pStyle w:val="16"/>
        <w:widowControl/>
        <w:numPr>
          <w:ilvl w:val="0"/>
          <w:numId w:val="107"/>
        </w:numPr>
        <w:spacing w:beforeLines="20" w:before="62" w:afterLines="20" w:after="62"/>
        <w:ind w:leftChars="0" w:left="998" w:hanging="357"/>
      </w:pPr>
      <w:r w:rsidRPr="009E4648">
        <w:rPr>
          <w:szCs w:val="18"/>
          <w:lang w:val="en-US"/>
        </w:rPr>
        <w:t xml:space="preserve">Appuyez sur l’option </w:t>
      </w:r>
      <w:r w:rsidRPr="009E4648">
        <w:rPr>
          <w:b/>
          <w:szCs w:val="18"/>
          <w:lang w:val="en-US"/>
        </w:rPr>
        <w:t>Mise à jour BAS</w:t>
      </w:r>
      <w:r w:rsidRPr="009E4648">
        <w:rPr>
          <w:szCs w:val="18"/>
          <w:lang w:val="en-US"/>
        </w:rPr>
        <w:t xml:space="preserve"> dans la colonne de gauche.</w:t>
      </w:r>
    </w:p>
    <w:p w14:paraId="411279CE" w14:textId="7F74C2AA" w:rsidR="00851AFC" w:rsidRPr="009E4648" w:rsidRDefault="00851AFC" w:rsidP="00851AFC">
      <w:pPr>
        <w:pStyle w:val="16"/>
        <w:widowControl/>
        <w:numPr>
          <w:ilvl w:val="0"/>
          <w:numId w:val="107"/>
        </w:numPr>
        <w:spacing w:beforeLines="20" w:before="62" w:afterLines="20" w:after="62"/>
        <w:ind w:leftChars="0" w:left="998" w:hanging="357"/>
      </w:pPr>
      <w:r w:rsidRPr="009E4648">
        <w:t>Si la version installée n'est pas la plus récente, la version actuelle et la dernière version s'afficheront à l'écran après quelques secondes. Appuyez sur «</w:t>
      </w:r>
      <w:r w:rsidRPr="009E4648">
        <w:rPr>
          <w:b/>
        </w:rPr>
        <w:t xml:space="preserve">Mettre à jour maintenant» </w:t>
      </w:r>
      <w:r w:rsidRPr="009E4648">
        <w:t>pour mettre à jour le micrologiciel BAS, si disponible.</w:t>
      </w:r>
    </w:p>
    <w:p w14:paraId="7CD7A8F3" w14:textId="77777777" w:rsidR="00851AFC" w:rsidRPr="009E4648" w:rsidRDefault="00851AFC" w:rsidP="00851AFC">
      <w:pPr>
        <w:pStyle w:val="NOTE2"/>
        <w:spacing w:before="156" w:after="156" w:line="200" w:lineRule="exact"/>
        <w:contextualSpacing/>
        <w:rPr>
          <w:b/>
          <w:bCs w:val="0"/>
        </w:rPr>
      </w:pPr>
      <w:r w:rsidRPr="009E4648">
        <w:rPr>
          <w:noProof/>
          <w:lang w:val="en-US"/>
        </w:rPr>
        <w:drawing>
          <wp:anchor distT="0" distB="0" distL="114300" distR="114300" simplePos="0" relativeHeight="252332032" behindDoc="0" locked="0" layoutInCell="1" allowOverlap="1" wp14:anchorId="4D58D6A1" wp14:editId="642EB82D">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648">
        <w:rPr>
          <w:b/>
          <w:bCs w:val="0"/>
        </w:rPr>
        <w:t>NOTE</w:t>
      </w:r>
    </w:p>
    <w:p w14:paraId="78797FAA" w14:textId="77777777" w:rsidR="00851AFC" w:rsidRPr="009E4648" w:rsidRDefault="00851AFC" w:rsidP="00851AFC">
      <w:pPr>
        <w:pStyle w:val="NOTE2"/>
        <w:spacing w:before="156" w:after="156" w:line="200" w:lineRule="exact"/>
        <w:contextualSpacing/>
      </w:pPr>
      <w:r w:rsidRPr="009E4648">
        <w:t>Ne quittez pas la page de mise à jour BAS pendant la mise à niveau.</w:t>
      </w:r>
    </w:p>
    <w:p w14:paraId="682393AB" w14:textId="77777777" w:rsidR="00851AFC" w:rsidRPr="009E4648" w:rsidRDefault="00851AFC" w:rsidP="00851AFC">
      <w:pPr>
        <w:pStyle w:val="12"/>
        <w:spacing w:before="312" w:after="312"/>
        <w:ind w:left="792" w:hanging="792"/>
      </w:pPr>
      <w:bookmarkStart w:id="651" w:name="_Inclinomètre_portatif"/>
      <w:bookmarkEnd w:id="651"/>
      <w:r w:rsidRPr="009E4648">
        <w:lastRenderedPageBreak/>
        <w:t xml:space="preserve"> </w:t>
      </w:r>
      <w:bookmarkStart w:id="652" w:name="_Ref181124303"/>
      <w:bookmarkStart w:id="653" w:name="_Toc204439386"/>
      <w:bookmarkStart w:id="654" w:name="_Ref159831042"/>
      <w:r w:rsidRPr="009E4648">
        <w:t>Inclinomètre portatif</w:t>
      </w:r>
      <w:bookmarkEnd w:id="652"/>
      <w:bookmarkEnd w:id="653"/>
    </w:p>
    <w:p w14:paraId="37E4EB27" w14:textId="77777777" w:rsidR="00851AFC" w:rsidRPr="009E4648" w:rsidRDefault="00851AFC" w:rsidP="00851AFC">
      <w:pPr>
        <w:spacing w:before="156" w:after="156"/>
        <w:rPr>
          <w:rFonts w:cs="Arial"/>
        </w:rPr>
      </w:pPr>
      <w:r w:rsidRPr="009E4648">
        <w:rPr>
          <w:rFonts w:cs="Arial"/>
        </w:rPr>
        <w:t>Connectez l'inclinomètre portable à la tablette MaxiSys et ouvrez l'application Inclinomètre portable pour mesurer avec précision la hauteur de caisse des véhicules Mercedes-Benz, qui constitue une base de données pour ajuster les valeurs de carrossage, de chasse et de pincement des roues pendant la procédure d'alignement des roues.</w:t>
      </w:r>
    </w:p>
    <w:p w14:paraId="641DFD73" w14:textId="77777777" w:rsidR="00851AFC" w:rsidRPr="009E4648" w:rsidRDefault="00851AFC" w:rsidP="00851AFC">
      <w:pPr>
        <w:pStyle w:val="aa"/>
        <w:widowControl w:val="0"/>
        <w:numPr>
          <w:ilvl w:val="0"/>
          <w:numId w:val="25"/>
        </w:numPr>
        <w:spacing w:beforeLines="20" w:before="62" w:afterLines="20" w:after="62"/>
        <w:ind w:left="641" w:hanging="357"/>
        <w:rPr>
          <w:rFonts w:cs="Arial"/>
          <w:b/>
          <w:bCs/>
        </w:rPr>
      </w:pPr>
      <w:r w:rsidRPr="009E4648">
        <w:rPr>
          <w:rFonts w:cs="Arial"/>
          <w:b/>
          <w:bCs/>
        </w:rPr>
        <w:t>Pour mesurer la hauteur de caisse d' un véhicule Mercedes-Benz</w:t>
      </w:r>
    </w:p>
    <w:p w14:paraId="6D910D26" w14:textId="77777777" w:rsidR="00851AFC" w:rsidRPr="009E4648" w:rsidRDefault="00851AFC" w:rsidP="00851AFC">
      <w:pPr>
        <w:pStyle w:val="Text"/>
        <w:numPr>
          <w:ilvl w:val="0"/>
          <w:numId w:val="258"/>
        </w:numPr>
        <w:spacing w:beforeLines="20" w:before="62" w:afterLines="20" w:after="62"/>
        <w:ind w:left="998" w:hanging="357"/>
        <w:rPr>
          <w:rFonts w:cs="Arial"/>
        </w:rPr>
      </w:pPr>
      <w:r w:rsidRPr="009E4648">
        <w:rPr>
          <w:rFonts w:cs="Arial"/>
        </w:rPr>
        <w:t>Connectez l'inclinomètre portable au port USB de la tablette MaxiSys à l'aide du câble USB fourni.</w:t>
      </w:r>
    </w:p>
    <w:p w14:paraId="70B26BFA" w14:textId="1F062623" w:rsidR="00851AFC" w:rsidRPr="009E4648" w:rsidRDefault="00317214" w:rsidP="00851AFC">
      <w:pPr>
        <w:spacing w:before="156" w:afterLines="0" w:after="0" w:line="480" w:lineRule="auto"/>
        <w:ind w:left="0"/>
        <w:jc w:val="center"/>
        <w:rPr>
          <w:rFonts w:cs="Arial"/>
        </w:rPr>
      </w:pPr>
      <w:r w:rsidRPr="009E4648">
        <w:rPr>
          <w:rFonts w:cs="Arial"/>
          <w:noProof/>
          <w:lang w:val="en-US"/>
        </w:rPr>
        <w:drawing>
          <wp:inline distT="0" distB="0" distL="0" distR="0" wp14:anchorId="49F1CD4E" wp14:editId="5C5DF2D7">
            <wp:extent cx="2053290" cy="1328400"/>
            <wp:effectExtent l="0" t="0" r="4445" b="5715"/>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07E55BB9" w14:textId="7CBDBEF5" w:rsidR="00851AFC" w:rsidRPr="009E4648" w:rsidRDefault="00851AFC" w:rsidP="00851AFC">
      <w:pPr>
        <w:pStyle w:val="ab"/>
        <w:spacing w:beforeLines="20" w:before="62" w:after="156"/>
        <w:ind w:left="0"/>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5</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iCs/>
        </w:rPr>
        <w:t>Connexion de la tablette MaxiSys et de l'inclinomètre portable</w:t>
      </w:r>
    </w:p>
    <w:p w14:paraId="04FC6C1A" w14:textId="77777777" w:rsidR="00851AFC" w:rsidRPr="009E4648" w:rsidRDefault="00851AFC" w:rsidP="00851AFC">
      <w:pPr>
        <w:pStyle w:val="Text"/>
        <w:numPr>
          <w:ilvl w:val="0"/>
          <w:numId w:val="258"/>
        </w:numPr>
        <w:spacing w:beforeLines="20" w:before="62" w:afterLines="20" w:after="62"/>
        <w:ind w:left="998" w:hanging="357"/>
        <w:rPr>
          <w:rFonts w:cs="Arial"/>
        </w:rPr>
      </w:pPr>
      <w:r w:rsidRPr="009E4648">
        <w:rPr>
          <w:rFonts w:cs="Arial"/>
        </w:rPr>
        <w:t xml:space="preserve">Appuyez sur le bouton d'application </w:t>
      </w:r>
      <w:r w:rsidRPr="009E4648">
        <w:rPr>
          <w:rFonts w:cs="Arial"/>
          <w:b/>
          <w:bCs/>
        </w:rPr>
        <w:t xml:space="preserve">Inclinomètre portatif </w:t>
      </w:r>
      <w:r w:rsidRPr="009E4648">
        <w:rPr>
          <w:rFonts w:cs="Arial"/>
        </w:rPr>
        <w:t>dans le menu des tâches MaxiSys pour ouvrir l'écran de sélection de la série de véhicules.</w:t>
      </w:r>
    </w:p>
    <w:p w14:paraId="62CBD525" w14:textId="77777777" w:rsidR="00851AFC" w:rsidRPr="009E4648" w:rsidRDefault="00851AFC" w:rsidP="00851AFC">
      <w:pPr>
        <w:spacing w:before="156" w:after="156" w:line="480" w:lineRule="auto"/>
        <w:ind w:left="0"/>
        <w:jc w:val="center"/>
        <w:rPr>
          <w:rFonts w:cs="Arial"/>
        </w:rPr>
      </w:pPr>
      <w:r w:rsidRPr="009E4648">
        <w:rPr>
          <w:rFonts w:cs="Arial"/>
          <w:noProof/>
          <w:lang w:val="en-US"/>
          <w14:ligatures w14:val="standardContextual"/>
        </w:rPr>
        <w:drawing>
          <wp:inline distT="0" distB="0" distL="0" distR="0" wp14:anchorId="21BBD4EA" wp14:editId="2694A6F0">
            <wp:extent cx="2879242" cy="1961489"/>
            <wp:effectExtent l="0" t="0" r="0" b="127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hqprint">
                      <a:extLst>
                        <a:ext uri="{28A0092B-C50C-407E-A947-70E740481C1C}">
                          <a14:useLocalDpi xmlns:a14="http://schemas.microsoft.com/office/drawing/2010/main" val="0"/>
                        </a:ext>
                      </a:extLst>
                    </a:blip>
                    <a:srcRect b="7349"/>
                    <a:stretch/>
                  </pic:blipFill>
                  <pic:spPr bwMode="auto">
                    <a:xfrm>
                      <a:off x="0" y="0"/>
                      <a:ext cx="2880000" cy="1962005"/>
                    </a:xfrm>
                    <a:prstGeom prst="rect">
                      <a:avLst/>
                    </a:prstGeom>
                    <a:ln>
                      <a:noFill/>
                    </a:ln>
                    <a:extLst>
                      <a:ext uri="{53640926-AAD7-44D8-BBD7-CCE9431645EC}">
                        <a14:shadowObscured xmlns:a14="http://schemas.microsoft.com/office/drawing/2010/main"/>
                      </a:ext>
                    </a:extLst>
                  </pic:spPr>
                </pic:pic>
              </a:graphicData>
            </a:graphic>
          </wp:inline>
        </w:drawing>
      </w:r>
    </w:p>
    <w:p w14:paraId="40BCD305" w14:textId="24F612EF" w:rsidR="00851AFC" w:rsidRPr="009E4648" w:rsidRDefault="00851AFC" w:rsidP="00851AFC">
      <w:pPr>
        <w:pStyle w:val="ab"/>
        <w:spacing w:before="156" w:after="156"/>
        <w:ind w:left="0"/>
        <w:rPr>
          <w:rFonts w:cs="Arial"/>
        </w:rPr>
      </w:pPr>
      <w:r w:rsidRPr="009E4648">
        <w:rPr>
          <w:rFonts w:cs="Arial"/>
        </w:rPr>
        <w:lastRenderedPageBreak/>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5</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i/>
          <w:iCs/>
          <w:color w:val="000000" w:themeColor="text1"/>
        </w:rPr>
        <w:t>Écran de sélection de la série de véhicules</w:t>
      </w:r>
    </w:p>
    <w:p w14:paraId="26F833D8" w14:textId="77777777" w:rsidR="00851AFC" w:rsidRPr="009E4648" w:rsidRDefault="00851AFC" w:rsidP="00851AFC">
      <w:pPr>
        <w:pStyle w:val="Text"/>
        <w:numPr>
          <w:ilvl w:val="0"/>
          <w:numId w:val="258"/>
        </w:numPr>
        <w:spacing w:beforeLines="20" w:before="62" w:afterLines="20" w:after="62"/>
        <w:ind w:left="998" w:hanging="357"/>
        <w:rPr>
          <w:rFonts w:cs="Arial"/>
        </w:rPr>
      </w:pPr>
      <w:r w:rsidRPr="009E4648">
        <w:rPr>
          <w:rFonts w:cs="Arial"/>
        </w:rPr>
        <w:t>Suivez les instructions à l'écran pour mesurer la hauteur de caisse. Les résultats seront automatiquement téléchargés sur la tablette et affichés dans la zone de saisie correspondante.</w:t>
      </w:r>
    </w:p>
    <w:p w14:paraId="1AE9B4D2" w14:textId="77777777" w:rsidR="00851AFC" w:rsidRPr="009E4648" w:rsidRDefault="00851AFC" w:rsidP="00851AFC">
      <w:pPr>
        <w:spacing w:before="156" w:after="156" w:line="480" w:lineRule="auto"/>
        <w:ind w:left="0"/>
        <w:jc w:val="center"/>
        <w:rPr>
          <w:rFonts w:cs="Arial"/>
        </w:rPr>
      </w:pPr>
      <w:r w:rsidRPr="009E4648">
        <w:rPr>
          <w:rFonts w:cs="Arial"/>
          <w:noProof/>
          <w:lang w:val="en-US"/>
          <w14:ligatures w14:val="standardContextual"/>
        </w:rPr>
        <w:drawing>
          <wp:inline distT="0" distB="0" distL="0" distR="0" wp14:anchorId="668C2ED9" wp14:editId="05888B52">
            <wp:extent cx="2879242" cy="1958604"/>
            <wp:effectExtent l="0" t="0" r="0" b="3810"/>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3" cstate="hqprint">
                      <a:extLst>
                        <a:ext uri="{28A0092B-C50C-407E-A947-70E740481C1C}">
                          <a14:useLocalDpi xmlns:a14="http://schemas.microsoft.com/office/drawing/2010/main" val="0"/>
                        </a:ext>
                      </a:extLst>
                    </a:blip>
                    <a:srcRect b="7486"/>
                    <a:stretch/>
                  </pic:blipFill>
                  <pic:spPr bwMode="auto">
                    <a:xfrm>
                      <a:off x="0" y="0"/>
                      <a:ext cx="2880000" cy="1959119"/>
                    </a:xfrm>
                    <a:prstGeom prst="rect">
                      <a:avLst/>
                    </a:prstGeom>
                    <a:ln>
                      <a:noFill/>
                    </a:ln>
                    <a:extLst>
                      <a:ext uri="{53640926-AAD7-44D8-BBD7-CCE9431645EC}">
                        <a14:shadowObscured xmlns:a14="http://schemas.microsoft.com/office/drawing/2010/main"/>
                      </a:ext>
                    </a:extLst>
                  </pic:spPr>
                </pic:pic>
              </a:graphicData>
            </a:graphic>
          </wp:inline>
        </w:drawing>
      </w:r>
    </w:p>
    <w:p w14:paraId="12CA9D7B" w14:textId="4E108EAB" w:rsidR="00851AFC" w:rsidRPr="009E4648" w:rsidRDefault="00851AFC" w:rsidP="00851AFC">
      <w:pPr>
        <w:pStyle w:val="ab"/>
        <w:spacing w:before="156" w:after="156"/>
        <w:ind w:left="0"/>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5</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i/>
          <w:iCs/>
          <w:color w:val="000000" w:themeColor="text1"/>
        </w:rPr>
        <w:t>Écran de résultat de mesure de la hauteur de caisse</w:t>
      </w:r>
    </w:p>
    <w:p w14:paraId="02082C36" w14:textId="77777777" w:rsidR="00851AFC" w:rsidRPr="009E4648" w:rsidRDefault="00851AFC" w:rsidP="00851AFC">
      <w:pPr>
        <w:pStyle w:val="NOTE0"/>
        <w:spacing w:beforeLines="0" w:before="0" w:afterLines="0" w:after="0"/>
        <w:rPr>
          <w:rFonts w:cs="Arial"/>
        </w:rPr>
      </w:pPr>
      <w:r w:rsidRPr="009E4648">
        <w:rPr>
          <w:rFonts w:cs="Arial"/>
          <w:b w:val="0"/>
          <w:noProof/>
          <w:lang w:val="en-US"/>
        </w:rPr>
        <w:drawing>
          <wp:anchor distT="0" distB="0" distL="114300" distR="114300" simplePos="0" relativeHeight="252343296" behindDoc="0" locked="0" layoutInCell="1" allowOverlap="1" wp14:anchorId="0B28B5D3" wp14:editId="33D40890">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rPr>
        <w:t>NOTE</w:t>
      </w:r>
    </w:p>
    <w:p w14:paraId="0E94D3C2" w14:textId="3D5D0053" w:rsidR="00851AFC" w:rsidRPr="009E4648" w:rsidRDefault="005D56E2" w:rsidP="005D56E2">
      <w:pPr>
        <w:pStyle w:val="NOTE1"/>
        <w:spacing w:beforeLines="0" w:before="0" w:afterLines="0" w:after="0" w:line="240" w:lineRule="auto"/>
        <w:ind w:left="227"/>
        <w:rPr>
          <w:rFonts w:cs="Arial"/>
        </w:rPr>
      </w:pPr>
      <w:r w:rsidRPr="009E4648">
        <w:rPr>
          <w:rFonts w:cs="Arial"/>
        </w:rPr>
        <w:t xml:space="preserve">Appuyez sur le bouton </w:t>
      </w:r>
      <w:r w:rsidRPr="009E4648">
        <w:rPr>
          <w:rFonts w:cs="Arial"/>
          <w:noProof/>
          <w:lang w:val="en-US"/>
          <w14:ligatures w14:val="standardContextual"/>
        </w:rPr>
        <w:drawing>
          <wp:inline distT="0" distB="0" distL="0" distR="0" wp14:anchorId="6A0F854A" wp14:editId="707958DF">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9E4648">
        <w:rPr>
          <w:rFonts w:cs="Arial"/>
        </w:rPr>
        <w:t xml:space="preserve"> en haut à droite de l'écran pour ouvrir le menu déroulant: Étalonner, Mettre à jour, Aide. Un guide rapide d'utilisation de l'inclinomètre portable Autel s'affichera après avoir appuyé sur l'option </w:t>
      </w:r>
      <w:r w:rsidRPr="009E4648">
        <w:rPr>
          <w:rFonts w:cs="Arial"/>
          <w:b/>
        </w:rPr>
        <w:t>Aide</w:t>
      </w:r>
      <w:r w:rsidRPr="009E4648">
        <w:rPr>
          <w:rFonts w:cs="Arial"/>
        </w:rPr>
        <w:t>.</w:t>
      </w:r>
    </w:p>
    <w:p w14:paraId="443B49B5" w14:textId="22718BF2" w:rsidR="00851AFC" w:rsidRPr="009E4648" w:rsidRDefault="00337C1E" w:rsidP="00337C1E">
      <w:pPr>
        <w:pStyle w:val="12"/>
        <w:spacing w:before="312" w:after="312"/>
        <w:ind w:left="792" w:hanging="792"/>
      </w:pPr>
      <w:bookmarkStart w:id="655" w:name="_Toc204439387"/>
      <w:bookmarkEnd w:id="654"/>
      <w:r w:rsidRPr="009E4648">
        <w:lastRenderedPageBreak/>
        <w:t>Support</w:t>
      </w:r>
      <w:bookmarkEnd w:id="655"/>
    </w:p>
    <w:p w14:paraId="31878B08" w14:textId="270776EF" w:rsidR="00851AFC" w:rsidRPr="009E4648" w:rsidRDefault="00851AFC" w:rsidP="00851AFC">
      <w:pPr>
        <w:pStyle w:val="BodytextUserManual"/>
        <w:spacing w:before="156" w:after="156"/>
      </w:pPr>
      <w:bookmarkStart w:id="656" w:name="_Toc451525818"/>
      <w:bookmarkStart w:id="657" w:name="_Ref366861466"/>
      <w:r w:rsidRPr="009E4648">
        <w:t>Cette application lance la plateforme d'assistance qui synchronise la station de base de service en ligne d'Autel avec la tablette MaxiSys</w:t>
      </w:r>
      <w:r w:rsidR="004A38FF" w:rsidRPr="009E4648">
        <w:t>.</w:t>
      </w:r>
      <w:r w:rsidRPr="009E4648">
        <w:t xml:space="preserve"> Connectée au canal de service et aux communautés en ligne d'Autel</w:t>
      </w:r>
      <w:r w:rsidR="004A38FF" w:rsidRPr="009E4648">
        <w:t>,</w:t>
      </w:r>
      <w:r w:rsidRPr="009E4648">
        <w:t xml:space="preserve"> </w:t>
      </w:r>
      <w:r w:rsidR="004C7DCF" w:rsidRPr="009E4648">
        <w:t>l'</w:t>
      </w:r>
      <w:r w:rsidRPr="009E4648">
        <w:t>application d'assistance offre le moyen le plus rapide de résoudre les problèmes, vous permettant d'envoyer des demandes d'aide pour obtenir un service et une assistance directs.</w:t>
      </w:r>
    </w:p>
    <w:p w14:paraId="37ED896C" w14:textId="77777777" w:rsidR="00851AFC" w:rsidRPr="009E4648" w:rsidRDefault="00851AFC" w:rsidP="00851AFC">
      <w:pPr>
        <w:pStyle w:val="20"/>
        <w:spacing w:before="312" w:after="156"/>
        <w:rPr>
          <w:rFonts w:cs="Arial"/>
        </w:rPr>
      </w:pPr>
      <w:bookmarkStart w:id="658" w:name="_Toc38114431"/>
      <w:bookmarkEnd w:id="656"/>
      <w:bookmarkEnd w:id="657"/>
      <w:r w:rsidRPr="009E4648">
        <w:rPr>
          <w:rFonts w:cs="Arial"/>
        </w:rPr>
        <w:t xml:space="preserve"> </w:t>
      </w:r>
      <w:bookmarkStart w:id="659" w:name="_Toc159436384"/>
      <w:bookmarkStart w:id="660" w:name="_Toc204439388"/>
      <w:r w:rsidRPr="009E4648">
        <w:rPr>
          <w:rFonts w:cs="Arial"/>
        </w:rPr>
        <w:t>Prise en charge de la disposition de l'écran</w:t>
      </w:r>
      <w:bookmarkEnd w:id="658"/>
      <w:bookmarkEnd w:id="659"/>
      <w:bookmarkEnd w:id="660"/>
    </w:p>
    <w:p w14:paraId="2EBDD412" w14:textId="33E240B4" w:rsidR="00851AFC" w:rsidRPr="009E4648" w:rsidRDefault="00851AFC" w:rsidP="00851AFC">
      <w:pPr>
        <w:pStyle w:val="BodytextUserManual"/>
        <w:spacing w:before="156" w:after="156"/>
      </w:pPr>
      <w:r w:rsidRPr="009E4648">
        <w:t>L'interface de l'application Support est accessible via le bouton Accueil de la barre d'outils supérieure. La section principale de l'écran Support est divisée en deux parties. La colonne étroite à gauche constitue le menu principal; sélectionnez un sujet dans le menu principal pour afficher l'écran de fonction correspondant à droite</w:t>
      </w:r>
      <w:r w:rsidR="004A38FF" w:rsidRPr="009E4648">
        <w:t>.</w:t>
      </w:r>
    </w:p>
    <w:p w14:paraId="437D763A" w14:textId="77777777" w:rsidR="00851AFC" w:rsidRPr="009E4648" w:rsidRDefault="00851AFC" w:rsidP="00851AFC">
      <w:pPr>
        <w:spacing w:before="156" w:after="156" w:line="240" w:lineRule="auto"/>
        <w:ind w:left="0"/>
        <w:jc w:val="center"/>
        <w:rPr>
          <w:rFonts w:cs="Arial"/>
        </w:rPr>
      </w:pPr>
      <w:r w:rsidRPr="009E4648">
        <w:rPr>
          <w:rFonts w:cs="Arial"/>
          <w:noProof/>
          <w:lang w:val="en-US"/>
        </w:rPr>
        <w:drawing>
          <wp:inline distT="0" distB="0" distL="0" distR="0" wp14:anchorId="076E36A9" wp14:editId="33BFCCD3">
            <wp:extent cx="2879242" cy="1955720"/>
            <wp:effectExtent l="0" t="0" r="0" b="6985"/>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5" cstate="hqprint">
                      <a:extLst>
                        <a:ext uri="{28A0092B-C50C-407E-A947-70E740481C1C}">
                          <a14:useLocalDpi xmlns:a14="http://schemas.microsoft.com/office/drawing/2010/main" val="0"/>
                        </a:ext>
                      </a:extLst>
                    </a:blip>
                    <a:srcRect b="7623"/>
                    <a:stretch/>
                  </pic:blipFill>
                  <pic:spPr bwMode="auto">
                    <a:xfrm>
                      <a:off x="0" y="0"/>
                      <a:ext cx="2880000" cy="1956235"/>
                    </a:xfrm>
                    <a:prstGeom prst="rect">
                      <a:avLst/>
                    </a:prstGeom>
                    <a:noFill/>
                    <a:ln>
                      <a:noFill/>
                    </a:ln>
                    <a:extLst>
                      <a:ext uri="{53640926-AAD7-44D8-BBD7-CCE9431645EC}">
                        <a14:shadowObscured xmlns:a14="http://schemas.microsoft.com/office/drawing/2010/main"/>
                      </a:ext>
                    </a:extLst>
                  </pic:spPr>
                </pic:pic>
              </a:graphicData>
            </a:graphic>
          </wp:inline>
        </w:drawing>
      </w:r>
    </w:p>
    <w:p w14:paraId="3F2D780C" w14:textId="26F0DFC5" w:rsidR="00851AFC" w:rsidRPr="009E4648" w:rsidRDefault="00851AFC" w:rsidP="00851AFC">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6</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Écran d'application d'assistance</w:t>
      </w:r>
    </w:p>
    <w:p w14:paraId="4E632A31" w14:textId="77777777" w:rsidR="00851AFC" w:rsidRPr="009E4648" w:rsidRDefault="00851AFC" w:rsidP="00851AFC">
      <w:pPr>
        <w:pStyle w:val="20"/>
        <w:spacing w:before="312" w:after="156"/>
        <w:rPr>
          <w:rFonts w:cs="Arial"/>
        </w:rPr>
      </w:pPr>
      <w:bookmarkStart w:id="661" w:name="_Toc451525820"/>
      <w:bookmarkStart w:id="662" w:name="_Toc38114432"/>
      <w:r w:rsidRPr="009E4648">
        <w:rPr>
          <w:rFonts w:cs="Arial"/>
        </w:rPr>
        <w:t xml:space="preserve"> </w:t>
      </w:r>
      <w:bookmarkStart w:id="663" w:name="_Toc159436385"/>
      <w:bookmarkStart w:id="664" w:name="_Toc204439389"/>
      <w:r w:rsidRPr="009E4648">
        <w:rPr>
          <w:rFonts w:cs="Arial"/>
        </w:rPr>
        <w:t>Mon</w:t>
      </w:r>
      <w:r w:rsidRPr="009E4648">
        <w:rPr>
          <w:rFonts w:cs="Arial"/>
          <w:color w:val="FF0000"/>
        </w:rPr>
        <w:t xml:space="preserve"> </w:t>
      </w:r>
      <w:r w:rsidRPr="009E4648">
        <w:rPr>
          <w:rFonts w:cs="Arial"/>
        </w:rPr>
        <w:t>Compte</w:t>
      </w:r>
      <w:bookmarkEnd w:id="661"/>
      <w:bookmarkEnd w:id="662"/>
      <w:bookmarkEnd w:id="663"/>
      <w:bookmarkEnd w:id="664"/>
    </w:p>
    <w:p w14:paraId="4D567EBB" w14:textId="77777777" w:rsidR="00851AFC" w:rsidRPr="009E4648" w:rsidRDefault="00851AFC" w:rsidP="00851AFC">
      <w:pPr>
        <w:pStyle w:val="BodytextUserManual"/>
        <w:spacing w:before="156" w:after="156"/>
      </w:pPr>
      <w:r w:rsidRPr="009E4648">
        <w:t>Le Mon</w:t>
      </w:r>
      <w:r w:rsidRPr="009E4648">
        <w:rPr>
          <w:color w:val="FF0000"/>
        </w:rPr>
        <w:t xml:space="preserve"> </w:t>
      </w:r>
      <w:r w:rsidRPr="009E4648">
        <w:t>L'écran du compte affiche les informations complètes de l'utilisateur et du produit, qui sont synchronisées avec le compte enregistré en ligne.</w:t>
      </w:r>
    </w:p>
    <w:p w14:paraId="0A48991D" w14:textId="6F3BC582" w:rsidR="00851AFC" w:rsidRPr="009E4648" w:rsidRDefault="00851AFC" w:rsidP="00317214">
      <w:pPr>
        <w:pStyle w:val="EN"/>
        <w:spacing w:before="156" w:after="156"/>
        <w:rPr>
          <w:rFonts w:cs="Arial"/>
          <w:b/>
          <w:bCs w:val="0"/>
        </w:rPr>
      </w:pPr>
      <w:bookmarkStart w:id="665" w:name="_Toc159436386"/>
      <w:r w:rsidRPr="009E4648">
        <w:rPr>
          <w:rFonts w:cs="Arial"/>
          <w:b/>
          <w:bCs w:val="0"/>
        </w:rPr>
        <w:t>Informations personnelles</w:t>
      </w:r>
      <w:bookmarkEnd w:id="665"/>
    </w:p>
    <w:p w14:paraId="1E26A476" w14:textId="77777777" w:rsidR="00851AFC" w:rsidRPr="009E4648" w:rsidRDefault="00851AFC" w:rsidP="00851AFC">
      <w:pPr>
        <w:pStyle w:val="BodytextUserManual"/>
        <w:spacing w:before="156" w:after="156"/>
      </w:pPr>
      <w:r w:rsidRPr="009E4648">
        <w:t>Les informations sur l'utilisateur et les informations sur l'appareil sont toutes deux incluses dans la section Informations personnelles.</w:t>
      </w:r>
    </w:p>
    <w:p w14:paraId="4B7FFBD0" w14:textId="77777777" w:rsidR="00851AFC" w:rsidRPr="009E4648" w:rsidRDefault="00851AFC" w:rsidP="00851AFC">
      <w:pPr>
        <w:pStyle w:val="aa"/>
        <w:numPr>
          <w:ilvl w:val="0"/>
          <w:numId w:val="103"/>
        </w:numPr>
        <w:spacing w:beforeLines="20" w:before="62" w:afterLines="20" w:after="62"/>
        <w:ind w:left="641" w:hanging="357"/>
        <w:rPr>
          <w:rFonts w:cs="Arial"/>
        </w:rPr>
      </w:pPr>
      <w:r w:rsidRPr="009E4648">
        <w:rPr>
          <w:rFonts w:cs="Arial"/>
        </w:rPr>
        <w:lastRenderedPageBreak/>
        <w:t>Informations utilisateur — affiche des informations détaillées sur votre compte Autel en ligne enregistré, telles que votre identifiant Autel, votre nom, votre adresse et d'autres informations de contact.</w:t>
      </w:r>
    </w:p>
    <w:p w14:paraId="07EC3634" w14:textId="77777777" w:rsidR="00851AFC" w:rsidRPr="009E4648" w:rsidRDefault="00851AFC" w:rsidP="00851AFC">
      <w:pPr>
        <w:pStyle w:val="aa"/>
        <w:numPr>
          <w:ilvl w:val="0"/>
          <w:numId w:val="103"/>
        </w:numPr>
        <w:spacing w:beforeLines="20" w:before="62" w:afterLines="20" w:after="62"/>
        <w:ind w:left="641" w:hanging="357"/>
        <w:rPr>
          <w:rFonts w:cs="Arial"/>
        </w:rPr>
      </w:pPr>
      <w:r w:rsidRPr="009E4648">
        <w:rPr>
          <w:rFonts w:cs="Arial"/>
        </w:rPr>
        <w:t>Informations sur l'appareil</w:t>
      </w:r>
      <w:r w:rsidRPr="009E4648">
        <w:rPr>
          <w:rFonts w:cs="Arial"/>
          <w:b/>
        </w:rPr>
        <w:t xml:space="preserve"> </w:t>
      </w:r>
      <w:r w:rsidRPr="009E4648">
        <w:rPr>
          <w:rFonts w:cs="Arial"/>
        </w:rPr>
        <w:t>— affiche les informations sur le produit enregistré, y compris le numéro de série du produit, l'heure d'enregistrement, l'heure d'expiration et la période de garantie.</w:t>
      </w:r>
    </w:p>
    <w:p w14:paraId="0BE821FD" w14:textId="77777777" w:rsidR="00851AFC" w:rsidRPr="009E4648" w:rsidRDefault="00851AFC" w:rsidP="00851AFC">
      <w:pPr>
        <w:pStyle w:val="20"/>
        <w:spacing w:before="312" w:after="156"/>
        <w:rPr>
          <w:rFonts w:cs="Arial"/>
        </w:rPr>
      </w:pPr>
      <w:bookmarkStart w:id="666" w:name="_Toc159436389"/>
      <w:r w:rsidRPr="009E4648">
        <w:rPr>
          <w:rFonts w:cs="Arial"/>
        </w:rPr>
        <w:t xml:space="preserve"> </w:t>
      </w:r>
      <w:bookmarkStart w:id="667" w:name="_Toc204439390"/>
      <w:r w:rsidRPr="009E4648">
        <w:rPr>
          <w:rFonts w:cs="Arial"/>
        </w:rPr>
        <w:t>Entraînement</w:t>
      </w:r>
      <w:bookmarkEnd w:id="666"/>
      <w:bookmarkEnd w:id="667"/>
    </w:p>
    <w:p w14:paraId="636CAA1E" w14:textId="77777777" w:rsidR="00851AFC" w:rsidRPr="009E4648" w:rsidRDefault="00851AFC" w:rsidP="00851AFC">
      <w:pPr>
        <w:pStyle w:val="16"/>
        <w:spacing w:before="156" w:after="156"/>
        <w:ind w:leftChars="0" w:left="284"/>
      </w:pPr>
      <w:r w:rsidRPr="009E4648">
        <w:t>La section Formation propose des liens rapides vers les vidéos en ligne d'Autel. Sélectionnez une chaîne vidéo par langue pour accéder à tous les tutoriels vidéo en ligne d'Autel disponibles sur des sujets tels que les techniques d'utilisation des produits et les pratiques de diagnostic des véhicules.</w:t>
      </w:r>
    </w:p>
    <w:p w14:paraId="5AC73E7A" w14:textId="77777777" w:rsidR="00851AFC" w:rsidRPr="009E4648" w:rsidRDefault="00851AFC" w:rsidP="00851AFC">
      <w:pPr>
        <w:pStyle w:val="20"/>
        <w:spacing w:before="312" w:after="156"/>
        <w:rPr>
          <w:rFonts w:cs="Arial"/>
        </w:rPr>
      </w:pPr>
      <w:bookmarkStart w:id="668" w:name="_Toc451525822"/>
      <w:bookmarkStart w:id="669" w:name="_Ref384653417"/>
      <w:bookmarkStart w:id="670" w:name="_Toc38114434"/>
      <w:bookmarkStart w:id="671" w:name="_Ref118309924"/>
      <w:bookmarkStart w:id="672" w:name="_Ref118309927"/>
      <w:bookmarkStart w:id="673" w:name="_Ref118314503"/>
      <w:bookmarkStart w:id="674" w:name="_Ref118314506"/>
      <w:r w:rsidRPr="009E4648">
        <w:rPr>
          <w:rFonts w:cs="Arial"/>
        </w:rPr>
        <w:t xml:space="preserve"> </w:t>
      </w:r>
      <w:bookmarkStart w:id="675" w:name="_Ref119312155"/>
      <w:bookmarkStart w:id="676" w:name="_Toc159436390"/>
      <w:bookmarkStart w:id="677" w:name="_Toc204439391"/>
      <w:r w:rsidRPr="009E4648">
        <w:rPr>
          <w:rFonts w:cs="Arial"/>
        </w:rPr>
        <w:t>Enregistrement des données</w:t>
      </w:r>
      <w:bookmarkEnd w:id="668"/>
      <w:bookmarkEnd w:id="669"/>
      <w:bookmarkEnd w:id="670"/>
      <w:bookmarkEnd w:id="671"/>
      <w:bookmarkEnd w:id="672"/>
      <w:bookmarkEnd w:id="673"/>
      <w:bookmarkEnd w:id="674"/>
      <w:bookmarkEnd w:id="675"/>
      <w:bookmarkEnd w:id="676"/>
      <w:bookmarkEnd w:id="677"/>
    </w:p>
    <w:p w14:paraId="28B4B8A5" w14:textId="28AEF3AA" w:rsidR="00851AFC" w:rsidRPr="009E4648" w:rsidRDefault="00851AFC" w:rsidP="00851AFC">
      <w:pPr>
        <w:pStyle w:val="BodytextUserManual"/>
        <w:spacing w:before="156" w:afterLines="0" w:after="120"/>
      </w:pPr>
      <w:r w:rsidRPr="009E4648">
        <w:t xml:space="preserve">La section Enregistrement des données enregistre tous les enregistrements de données </w:t>
      </w:r>
      <w:r w:rsidR="00B6588E" w:rsidRPr="009E4648">
        <w:t>(</w:t>
      </w:r>
      <w:r w:rsidRPr="009E4648">
        <w:rPr>
          <w:b/>
        </w:rPr>
        <w:t xml:space="preserve">Commentaires soumis, Aucun commentaire </w:t>
      </w:r>
      <w:r w:rsidRPr="009E4648">
        <w:t xml:space="preserve">non soumis, mais enregistré) et </w:t>
      </w:r>
      <w:r w:rsidRPr="009E4648">
        <w:rPr>
          <w:b/>
        </w:rPr>
        <w:t xml:space="preserve">d'historique </w:t>
      </w:r>
      <w:r w:rsidRPr="009E4648">
        <w:t>(jusqu'aux 20 derniers enregistrements de test) sur le système de diagnostic. Le personnel d'assistance recevra et traitera les rapports soumis via la plateforme d'assistance. Une solution vous sera proposée dans les meilleurs délais. Vous pouvez continuer à contacter l'assistance jusqu'à la résolution du problème.</w:t>
      </w:r>
    </w:p>
    <w:p w14:paraId="381C621E"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répondre à une session d'enregistrement de données</w:t>
      </w:r>
    </w:p>
    <w:p w14:paraId="33ECDA03" w14:textId="64FE5F74" w:rsidR="00851AFC" w:rsidRPr="009E4648" w:rsidRDefault="00851AFC" w:rsidP="00851AFC">
      <w:pPr>
        <w:pStyle w:val="aa"/>
        <w:numPr>
          <w:ilvl w:val="0"/>
          <w:numId w:val="239"/>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étiquette </w:t>
      </w:r>
      <w:r w:rsidRPr="009E4648">
        <w:rPr>
          <w:rFonts w:cs="Arial"/>
          <w:b/>
        </w:rPr>
        <w:t xml:space="preserve">Commentaires </w:t>
      </w:r>
      <w:r w:rsidRPr="009E4648">
        <w:rPr>
          <w:rFonts w:cs="Arial"/>
        </w:rPr>
        <w:t>pour afficher la liste des enregistrements de données soumis.</w:t>
      </w:r>
    </w:p>
    <w:p w14:paraId="20747903" w14:textId="77777777" w:rsidR="00851AFC" w:rsidRPr="009E4648" w:rsidRDefault="00851AFC" w:rsidP="00851AFC">
      <w:pPr>
        <w:pStyle w:val="aa"/>
        <w:numPr>
          <w:ilvl w:val="0"/>
          <w:numId w:val="239"/>
        </w:numPr>
        <w:spacing w:beforeLines="20" w:before="62" w:afterLines="20" w:after="62"/>
        <w:ind w:left="998" w:hanging="357"/>
        <w:rPr>
          <w:rFonts w:cs="Arial"/>
        </w:rPr>
      </w:pPr>
      <w:r w:rsidRPr="009E4648">
        <w:rPr>
          <w:rFonts w:cs="Arial"/>
        </w:rPr>
        <w:t>Sélectionnez un élément spécifique pour afficher la dernière mise à jour de la progression du traitement.</w:t>
      </w:r>
    </w:p>
    <w:p w14:paraId="2F532C5A" w14:textId="43602E6D" w:rsidR="00851AFC" w:rsidRPr="009E4648" w:rsidRDefault="00317214" w:rsidP="00851AFC">
      <w:pPr>
        <w:pStyle w:val="aa"/>
        <w:numPr>
          <w:ilvl w:val="0"/>
          <w:numId w:val="239"/>
        </w:numPr>
        <w:spacing w:beforeLines="20" w:before="62" w:afterLines="20" w:after="62"/>
        <w:ind w:left="998" w:hanging="357"/>
        <w:rPr>
          <w:rFonts w:cs="Arial"/>
        </w:rPr>
      </w:pPr>
      <w:r w:rsidRPr="009E4648">
        <w:rPr>
          <w:rFonts w:eastAsiaTheme="minorEastAsia" w:cs="Arial"/>
          <w:szCs w:val="18"/>
          <w:lang w:val="sv-SE"/>
        </w:rPr>
        <w:t xml:space="preserve">Appuyez sur le champ de saisie en bas de l'écran et rédigez votre réponse. </w:t>
      </w:r>
      <w:r w:rsidRPr="009E4648">
        <w:rPr>
          <w:rFonts w:eastAsiaTheme="minorEastAsia" w:cs="Arial"/>
          <w:szCs w:val="18"/>
          <w:lang w:val="en-US"/>
        </w:rPr>
        <w:t>Vous pouvez également ajouter une pièce jointe si nécessaire.</w:t>
      </w:r>
    </w:p>
    <w:p w14:paraId="24D93E61" w14:textId="77777777" w:rsidR="00851AFC" w:rsidRPr="009E4648" w:rsidRDefault="00851AFC" w:rsidP="00851AFC">
      <w:pPr>
        <w:pStyle w:val="aa"/>
        <w:numPr>
          <w:ilvl w:val="0"/>
          <w:numId w:val="239"/>
        </w:numPr>
        <w:spacing w:beforeLines="20" w:before="62" w:afterLines="20" w:after="62"/>
        <w:ind w:left="998" w:hanging="357"/>
        <w:rPr>
          <w:rFonts w:cs="Arial"/>
        </w:rPr>
      </w:pPr>
      <w:r w:rsidRPr="009E4648">
        <w:rPr>
          <w:rFonts w:cs="Arial"/>
        </w:rPr>
        <w:t xml:space="preserve">Appuyez sur </w:t>
      </w:r>
      <w:r w:rsidRPr="009E4648">
        <w:rPr>
          <w:rFonts w:cs="Arial"/>
          <w:b/>
        </w:rPr>
        <w:t xml:space="preserve">Envoyer </w:t>
      </w:r>
      <w:r w:rsidRPr="009E4648">
        <w:rPr>
          <w:rFonts w:cs="Arial"/>
        </w:rPr>
        <w:t>pour transmettre votre message à l'assistance Autel.</w:t>
      </w:r>
    </w:p>
    <w:p w14:paraId="3D3AE63B" w14:textId="77777777" w:rsidR="00851AFC" w:rsidRPr="009E4648" w:rsidRDefault="00851AFC" w:rsidP="00851AFC">
      <w:pPr>
        <w:pStyle w:val="20"/>
        <w:spacing w:before="312" w:after="156"/>
        <w:rPr>
          <w:rFonts w:cs="Arial"/>
        </w:rPr>
      </w:pPr>
      <w:bookmarkStart w:id="678" w:name="_Toc38114436"/>
      <w:bookmarkStart w:id="679" w:name="_Toc451525825"/>
      <w:r w:rsidRPr="009E4648">
        <w:rPr>
          <w:rFonts w:cs="Arial"/>
        </w:rPr>
        <w:t xml:space="preserve"> </w:t>
      </w:r>
      <w:bookmarkStart w:id="680" w:name="_Toc159436391"/>
      <w:bookmarkStart w:id="681" w:name="_Toc204439392"/>
      <w:r w:rsidRPr="009E4648">
        <w:rPr>
          <w:rFonts w:cs="Arial"/>
        </w:rPr>
        <w:t>FAQ</w:t>
      </w:r>
      <w:bookmarkEnd w:id="678"/>
      <w:bookmarkEnd w:id="680"/>
      <w:bookmarkEnd w:id="681"/>
      <w:r w:rsidRPr="009E4648">
        <w:rPr>
          <w:rFonts w:cs="Arial"/>
        </w:rPr>
        <w:t xml:space="preserve"> </w:t>
      </w:r>
      <w:bookmarkEnd w:id="679"/>
    </w:p>
    <w:p w14:paraId="179F3ADB" w14:textId="77777777" w:rsidR="00851AFC" w:rsidRPr="009E4648" w:rsidRDefault="00851AFC" w:rsidP="00851AFC">
      <w:pPr>
        <w:pStyle w:val="BodytextUserManual"/>
        <w:spacing w:before="156" w:after="156"/>
      </w:pPr>
      <w:r w:rsidRPr="009E4648">
        <w:t>La section FAQ fournit des références complètes pour toutes les questions fréquemment posées et auxquelles il est répondu sur l'utilisation du compte membre en ligne d'Autel et sur les procédures d'achat et de paiement.</w:t>
      </w:r>
    </w:p>
    <w:p w14:paraId="52A199BB" w14:textId="77777777" w:rsidR="00851AFC" w:rsidRPr="009E4648" w:rsidRDefault="00851AFC" w:rsidP="00851AFC">
      <w:pPr>
        <w:pStyle w:val="aa"/>
        <w:numPr>
          <w:ilvl w:val="0"/>
          <w:numId w:val="240"/>
        </w:numPr>
        <w:spacing w:beforeLines="20" w:before="62" w:afterLines="20" w:after="62"/>
        <w:ind w:left="641" w:hanging="357"/>
        <w:rPr>
          <w:rFonts w:cs="Arial"/>
        </w:rPr>
      </w:pPr>
      <w:r w:rsidRPr="009E4648">
        <w:rPr>
          <w:rFonts w:cs="Arial"/>
        </w:rPr>
        <w:t>Compte</w:t>
      </w:r>
      <w:r w:rsidRPr="009E4648">
        <w:rPr>
          <w:rFonts w:cs="Arial"/>
          <w:b/>
        </w:rPr>
        <w:t xml:space="preserve"> </w:t>
      </w:r>
      <w:r w:rsidRPr="009E4648">
        <w:rPr>
          <w:rFonts w:cs="Arial"/>
        </w:rPr>
        <w:t>— affiche des questions et des réponses sur l'utilisation du compte utilisateur en ligne d'Autel.</w:t>
      </w:r>
    </w:p>
    <w:p w14:paraId="1C93814A" w14:textId="77777777" w:rsidR="00851AFC" w:rsidRPr="009E4648" w:rsidRDefault="00851AFC" w:rsidP="00851AFC">
      <w:pPr>
        <w:pStyle w:val="aa"/>
        <w:numPr>
          <w:ilvl w:val="0"/>
          <w:numId w:val="240"/>
        </w:numPr>
        <w:spacing w:beforeLines="20" w:before="62" w:afterLines="20" w:after="62"/>
        <w:ind w:left="641" w:hanging="357"/>
        <w:rPr>
          <w:rFonts w:cs="Arial"/>
        </w:rPr>
      </w:pPr>
      <w:r w:rsidRPr="009E4648">
        <w:rPr>
          <w:rFonts w:cs="Arial"/>
        </w:rPr>
        <w:lastRenderedPageBreak/>
        <w:t>Shopping — affiche des questions et des réponses sur les méthodes ou procédures d’achat de produits en ligne.</w:t>
      </w:r>
    </w:p>
    <w:p w14:paraId="61D3AC01" w14:textId="77777777" w:rsidR="00851AFC" w:rsidRPr="009E4648" w:rsidRDefault="00851AFC" w:rsidP="00851AFC">
      <w:pPr>
        <w:pStyle w:val="aa"/>
        <w:numPr>
          <w:ilvl w:val="0"/>
          <w:numId w:val="240"/>
        </w:numPr>
        <w:spacing w:beforeLines="20" w:before="62" w:afterLines="20" w:after="62"/>
        <w:ind w:left="641" w:hanging="357"/>
        <w:rPr>
          <w:rFonts w:cs="Arial"/>
        </w:rPr>
      </w:pPr>
      <w:r w:rsidRPr="009E4648">
        <w:rPr>
          <w:rFonts w:cs="Arial"/>
        </w:rPr>
        <w:t>Paiement</w:t>
      </w:r>
      <w:r w:rsidRPr="009E4648">
        <w:rPr>
          <w:rFonts w:cs="Arial"/>
          <w:b/>
        </w:rPr>
        <w:t xml:space="preserve"> </w:t>
      </w:r>
      <w:r w:rsidRPr="009E4648">
        <w:rPr>
          <w:rFonts w:cs="Arial"/>
        </w:rPr>
        <w:t>— affiche des questions et des réponses sur les méthodes ou procédures de paiement des produits en ligne.</w:t>
      </w:r>
    </w:p>
    <w:p w14:paraId="107A7E14" w14:textId="77777777" w:rsidR="00851AFC" w:rsidRPr="009E4648" w:rsidRDefault="00851AFC" w:rsidP="00851AFC">
      <w:pPr>
        <w:pStyle w:val="Text"/>
        <w:spacing w:before="156" w:after="156"/>
        <w:rPr>
          <w:rFonts w:cs="Arial"/>
        </w:rPr>
      </w:pPr>
    </w:p>
    <w:p w14:paraId="46438554" w14:textId="77777777" w:rsidR="00851AFC" w:rsidRPr="009E4648" w:rsidRDefault="00851AFC" w:rsidP="00851AFC">
      <w:pPr>
        <w:spacing w:before="156" w:after="156"/>
        <w:rPr>
          <w:rFonts w:cs="Arial"/>
        </w:rPr>
      </w:pPr>
    </w:p>
    <w:p w14:paraId="275ECCF8" w14:textId="77777777" w:rsidR="00851AFC" w:rsidRPr="009E4648" w:rsidRDefault="00851AFC" w:rsidP="00851AFC">
      <w:pPr>
        <w:spacing w:before="156" w:after="156"/>
        <w:rPr>
          <w:rFonts w:cs="Arial"/>
        </w:rPr>
      </w:pPr>
    </w:p>
    <w:p w14:paraId="7AEA1DAF" w14:textId="77777777" w:rsidR="00851AFC" w:rsidRPr="009E4648" w:rsidRDefault="00851AFC" w:rsidP="00851AFC">
      <w:pPr>
        <w:spacing w:before="156" w:after="156"/>
        <w:rPr>
          <w:rFonts w:cs="Arial"/>
        </w:rPr>
      </w:pPr>
    </w:p>
    <w:p w14:paraId="0281A961" w14:textId="77777777" w:rsidR="00851AFC" w:rsidRPr="009E4648" w:rsidRDefault="00851AFC" w:rsidP="00851AFC">
      <w:pPr>
        <w:spacing w:before="156" w:after="156"/>
        <w:rPr>
          <w:rFonts w:cs="Arial"/>
        </w:rPr>
      </w:pPr>
    </w:p>
    <w:p w14:paraId="434BA9CE" w14:textId="77777777" w:rsidR="00851AFC" w:rsidRPr="009E4648" w:rsidRDefault="00851AFC" w:rsidP="00851AFC">
      <w:pPr>
        <w:spacing w:before="156" w:after="156"/>
        <w:rPr>
          <w:rFonts w:cs="Arial"/>
        </w:rPr>
      </w:pPr>
    </w:p>
    <w:p w14:paraId="48BE2D30" w14:textId="77777777" w:rsidR="00851AFC" w:rsidRPr="009E4648" w:rsidRDefault="00851AFC" w:rsidP="00851AFC">
      <w:pPr>
        <w:spacing w:before="156" w:after="156"/>
        <w:rPr>
          <w:rFonts w:cs="Arial"/>
        </w:rPr>
      </w:pPr>
    </w:p>
    <w:p w14:paraId="42D863C1" w14:textId="77777777" w:rsidR="00851AFC" w:rsidRPr="009E4648" w:rsidRDefault="00851AFC" w:rsidP="00851AFC">
      <w:pPr>
        <w:spacing w:before="156" w:after="156"/>
        <w:rPr>
          <w:rFonts w:cs="Arial"/>
        </w:rPr>
      </w:pPr>
    </w:p>
    <w:p w14:paraId="0277AA60" w14:textId="77777777" w:rsidR="00851AFC" w:rsidRPr="009E4648" w:rsidRDefault="00851AFC" w:rsidP="00851AFC">
      <w:pPr>
        <w:spacing w:before="156" w:after="156"/>
        <w:rPr>
          <w:rFonts w:cs="Arial"/>
        </w:rPr>
      </w:pPr>
    </w:p>
    <w:p w14:paraId="43CFCE63" w14:textId="77777777" w:rsidR="00851AFC" w:rsidRPr="009E4648" w:rsidRDefault="00851AFC" w:rsidP="00851AFC">
      <w:pPr>
        <w:spacing w:before="156" w:after="156"/>
        <w:rPr>
          <w:rFonts w:cs="Arial"/>
        </w:rPr>
      </w:pPr>
    </w:p>
    <w:p w14:paraId="162D7793" w14:textId="77777777" w:rsidR="00851AFC" w:rsidRPr="009E4648" w:rsidRDefault="00851AFC" w:rsidP="00851AFC">
      <w:pPr>
        <w:spacing w:before="156" w:after="156"/>
        <w:rPr>
          <w:rFonts w:cs="Arial"/>
        </w:rPr>
      </w:pPr>
    </w:p>
    <w:p w14:paraId="6950F115" w14:textId="77777777" w:rsidR="00851AFC" w:rsidRPr="009E4648" w:rsidRDefault="00851AFC" w:rsidP="00851AFC">
      <w:pPr>
        <w:pStyle w:val="Text"/>
        <w:spacing w:before="156" w:after="156"/>
        <w:rPr>
          <w:rFonts w:cs="Arial"/>
        </w:rPr>
      </w:pPr>
    </w:p>
    <w:p w14:paraId="613D92AF" w14:textId="77777777" w:rsidR="00851AFC" w:rsidRPr="009E4648" w:rsidRDefault="00851AFC" w:rsidP="00851AFC">
      <w:pPr>
        <w:pStyle w:val="12"/>
        <w:spacing w:before="312" w:after="312"/>
        <w:ind w:left="792" w:hanging="792"/>
      </w:pPr>
      <w:r w:rsidRPr="009E4648">
        <w:lastRenderedPageBreak/>
        <w:t xml:space="preserve"> </w:t>
      </w:r>
      <w:bookmarkStart w:id="682" w:name="_Ref159831069"/>
      <w:bookmarkStart w:id="683" w:name="_Toc204439393"/>
      <w:r w:rsidRPr="009E4648">
        <w:t>MaxiViewer</w:t>
      </w:r>
      <w:bookmarkEnd w:id="682"/>
      <w:bookmarkEnd w:id="683"/>
      <w:r w:rsidRPr="009E4648">
        <w:t xml:space="preserve"> </w:t>
      </w:r>
    </w:p>
    <w:p w14:paraId="12313E89" w14:textId="6F5C4059" w:rsidR="00851AFC" w:rsidRPr="009E4648" w:rsidRDefault="00851AFC" w:rsidP="00851AFC">
      <w:pPr>
        <w:spacing w:before="156" w:after="156"/>
        <w:rPr>
          <w:rFonts w:cs="Arial"/>
        </w:rPr>
      </w:pPr>
      <w:r w:rsidRPr="009E4648">
        <w:rPr>
          <w:rFonts w:cs="Arial"/>
        </w:rPr>
        <w:t xml:space="preserve">L'application MaxiViewer vous permet de rechercher les fonctionnalités prises en charge par nos outils et leurs versions. Vous </w:t>
      </w:r>
      <w:bookmarkStart w:id="684" w:name="OLE_LINK55"/>
      <w:r w:rsidRPr="009E4648">
        <w:rPr>
          <w:rFonts w:cs="Arial"/>
        </w:rPr>
        <w:t>pouvez effectuer cette recherche de deux manières: par outil et par véhicule, ou par fonctions.</w:t>
      </w:r>
    </w:p>
    <w:bookmarkEnd w:id="684"/>
    <w:p w14:paraId="0638C405" w14:textId="77777777" w:rsidR="00851AFC" w:rsidRPr="009E4648" w:rsidRDefault="00851AFC" w:rsidP="00851AFC">
      <w:pPr>
        <w:pStyle w:val="aa"/>
        <w:numPr>
          <w:ilvl w:val="1"/>
          <w:numId w:val="5"/>
        </w:numPr>
        <w:spacing w:beforeLines="20" w:before="62" w:afterLines="20" w:after="62"/>
        <w:ind w:left="641" w:hanging="357"/>
        <w:rPr>
          <w:rFonts w:cs="Arial"/>
          <w:b/>
        </w:rPr>
      </w:pPr>
      <w:r w:rsidRPr="009E4648">
        <w:rPr>
          <w:rFonts w:cs="Arial"/>
          <w:b/>
        </w:rPr>
        <w:t>Rechercher par véhicule</w:t>
      </w:r>
    </w:p>
    <w:p w14:paraId="4AC4BAC6" w14:textId="706B940F" w:rsidR="00851AFC" w:rsidRPr="009E4648" w:rsidRDefault="00851AFC" w:rsidP="00851AFC">
      <w:pPr>
        <w:pStyle w:val="aa"/>
        <w:numPr>
          <w:ilvl w:val="0"/>
          <w:numId w:val="249"/>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MaxiViewer </w:t>
      </w:r>
      <w:r w:rsidRPr="009E4648">
        <w:rPr>
          <w:rFonts w:cs="Arial"/>
        </w:rPr>
        <w:t>dans le menu des tâches MaxiSys. L'écran de l'application MaxiViewer s'affiche.</w:t>
      </w:r>
    </w:p>
    <w:p w14:paraId="783E184A" w14:textId="38A27F3E" w:rsidR="00851AFC" w:rsidRPr="009E4648" w:rsidRDefault="00317214" w:rsidP="00851AFC">
      <w:pPr>
        <w:pStyle w:val="aa"/>
        <w:numPr>
          <w:ilvl w:val="0"/>
          <w:numId w:val="249"/>
        </w:numPr>
        <w:spacing w:beforeLines="20" w:before="62" w:afterLines="20" w:after="62"/>
        <w:ind w:left="998" w:hanging="357"/>
        <w:rPr>
          <w:rFonts w:cs="Arial"/>
        </w:rPr>
      </w:pPr>
      <w:r w:rsidRPr="009E4648">
        <w:rPr>
          <w:rFonts w:eastAsiaTheme="minorEastAsia" w:cs="Arial"/>
          <w:szCs w:val="18"/>
        </w:rPr>
        <w:t>Sélectionnez un modèle de produit dans la première liste déroulante dans le coin supérieur gauche.</w:t>
      </w:r>
    </w:p>
    <w:p w14:paraId="0136D156" w14:textId="0E873C1D" w:rsidR="00851AFC" w:rsidRPr="009E4648" w:rsidRDefault="00317214" w:rsidP="00851AFC">
      <w:pPr>
        <w:pStyle w:val="aa"/>
        <w:numPr>
          <w:ilvl w:val="0"/>
          <w:numId w:val="249"/>
        </w:numPr>
        <w:spacing w:beforeLines="20" w:before="62" w:afterLines="20" w:after="62"/>
        <w:ind w:left="998" w:hanging="357"/>
        <w:rPr>
          <w:rFonts w:cs="Arial"/>
        </w:rPr>
      </w:pPr>
      <w:r w:rsidRPr="009E4648">
        <w:rPr>
          <w:rFonts w:cs="Arial"/>
          <w:szCs w:val="18"/>
        </w:rPr>
        <w:t>Sélectionnez la marque, le modèle et l’année du véhicule dans la deuxième liste déroulante.</w:t>
      </w:r>
    </w:p>
    <w:p w14:paraId="2F098CDC" w14:textId="48BAC098" w:rsidR="00851AFC" w:rsidRPr="009E4648" w:rsidRDefault="00317214" w:rsidP="00851AFC">
      <w:pPr>
        <w:spacing w:before="156" w:after="156" w:line="240" w:lineRule="auto"/>
        <w:ind w:left="0"/>
        <w:jc w:val="center"/>
        <w:rPr>
          <w:rFonts w:cs="Arial"/>
        </w:rPr>
      </w:pPr>
      <w:r w:rsidRPr="009E4648">
        <w:rPr>
          <w:rFonts w:cs="Arial"/>
          <w:noProof/>
          <w:lang w:val="en-US"/>
        </w:rPr>
        <w:drawing>
          <wp:inline distT="0" distB="0" distL="0" distR="0" wp14:anchorId="3F7B658E" wp14:editId="23D46BC7">
            <wp:extent cx="2880000" cy="1961609"/>
            <wp:effectExtent l="0" t="0" r="0" b="635"/>
            <wp:docPr id="86" name="图片 4">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EFB7C3FF-6301-5288-630E-1DD494EB006A}"/>
                        </a:ext>
                      </a:extLst>
                    </pic:cNvPr>
                    <pic:cNvPicPr>
                      <a:picLocks noChangeAspect="1"/>
                    </pic:cNvPicPr>
                  </pic:nvPicPr>
                  <pic:blipFill rotWithShape="1">
                    <a:blip r:embed="rId256" cstate="hqprint">
                      <a:extLst>
                        <a:ext uri="{28A0092B-C50C-407E-A947-70E740481C1C}">
                          <a14:useLocalDpi xmlns:a14="http://schemas.microsoft.com/office/drawing/2010/main" val="0"/>
                        </a:ext>
                      </a:extLst>
                    </a:blip>
                    <a:srcRect l="-9" r="-127" b="7243"/>
                    <a:stretch/>
                  </pic:blipFill>
                  <pic:spPr bwMode="auto">
                    <a:xfrm>
                      <a:off x="0" y="0"/>
                      <a:ext cx="2880000" cy="1961609"/>
                    </a:xfrm>
                    <a:prstGeom prst="rect">
                      <a:avLst/>
                    </a:prstGeom>
                    <a:ln>
                      <a:noFill/>
                    </a:ln>
                    <a:extLst>
                      <a:ext uri="{53640926-AAD7-44D8-BBD7-CCE9431645EC}">
                        <a14:shadowObscured xmlns:a14="http://schemas.microsoft.com/office/drawing/2010/main"/>
                      </a:ext>
                    </a:extLst>
                  </pic:spPr>
                </pic:pic>
              </a:graphicData>
            </a:graphic>
          </wp:inline>
        </w:drawing>
      </w:r>
    </w:p>
    <w:p w14:paraId="1C6DABBE" w14:textId="70A9A522" w:rsidR="00851AFC" w:rsidRPr="009E4648" w:rsidRDefault="00851AFC" w:rsidP="00851AFC">
      <w:pPr>
        <w:pStyle w:val="ab"/>
        <w:spacing w:before="156" w:after="156"/>
        <w:ind w:left="0"/>
        <w:rPr>
          <w:rFonts w:cs="Arial"/>
          <w:b w:val="0"/>
          <w:bCs/>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7</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bCs/>
          <w:i/>
          <w:iCs/>
        </w:rPr>
        <w:t>Écran MaxiViewer 1</w:t>
      </w:r>
    </w:p>
    <w:p w14:paraId="36625282" w14:textId="77777777" w:rsidR="00851AFC" w:rsidRPr="009E4648" w:rsidRDefault="00851AFC" w:rsidP="00851AFC">
      <w:pPr>
        <w:pStyle w:val="aa"/>
        <w:numPr>
          <w:ilvl w:val="0"/>
          <w:numId w:val="249"/>
        </w:numPr>
        <w:spacing w:beforeLines="20" w:before="62" w:afterLines="20" w:after="62"/>
        <w:ind w:left="998" w:hanging="357"/>
        <w:rPr>
          <w:rFonts w:cs="Arial"/>
        </w:rPr>
      </w:pPr>
      <w:r w:rsidRPr="009E4648">
        <w:rPr>
          <w:rFonts w:cs="Arial"/>
        </w:rPr>
        <w:t>Toutes les fonctions prises en charge par l'outil sélectionné pour le véhicule sélectionné s'affichent sous forme de plusieurs colonnes.</w:t>
      </w:r>
    </w:p>
    <w:p w14:paraId="75040314" w14:textId="7E6DC22A" w:rsidR="00851AFC" w:rsidRPr="009E4648" w:rsidRDefault="00317214" w:rsidP="00851AFC">
      <w:pPr>
        <w:spacing w:before="156" w:afterLines="0" w:after="0" w:line="240" w:lineRule="auto"/>
        <w:ind w:left="0"/>
        <w:jc w:val="center"/>
        <w:rPr>
          <w:rFonts w:cs="Arial"/>
        </w:rPr>
      </w:pPr>
      <w:r w:rsidRPr="009E4648">
        <w:rPr>
          <w:rFonts w:cs="Arial"/>
          <w:noProof/>
          <w:lang w:val="en-US"/>
        </w:rPr>
        <w:lastRenderedPageBreak/>
        <w:drawing>
          <wp:inline distT="0" distB="0" distL="0" distR="0" wp14:anchorId="53BECA7B" wp14:editId="7DBCE5DB">
            <wp:extent cx="2880000" cy="1971273"/>
            <wp:effectExtent l="0" t="0" r="0" b="0"/>
            <wp:docPr id="88"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4" descr="表格&#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4182704-BFF9-3738-28BE-C5B7D0F68A6E}"/>
                        </a:ext>
                      </a:extLst>
                    </pic:cNvPr>
                    <pic:cNvPicPr>
                      <a:picLocks noChangeAspect="1"/>
                    </pic:cNvPicPr>
                  </pic:nvPicPr>
                  <pic:blipFill rotWithShape="1">
                    <a:blip r:embed="rId257" cstate="print">
                      <a:extLst>
                        <a:ext uri="{28A0092B-C50C-407E-A947-70E740481C1C}">
                          <a14:useLocalDpi xmlns:a14="http://schemas.microsoft.com/office/drawing/2010/main" val="0"/>
                        </a:ext>
                      </a:extLst>
                    </a:blip>
                    <a:srcRect l="-73" r="41" b="7013"/>
                    <a:stretch/>
                  </pic:blipFill>
                  <pic:spPr bwMode="auto">
                    <a:xfrm>
                      <a:off x="0" y="0"/>
                      <a:ext cx="2880000" cy="1971273"/>
                    </a:xfrm>
                    <a:prstGeom prst="rect">
                      <a:avLst/>
                    </a:prstGeom>
                    <a:ln>
                      <a:noFill/>
                    </a:ln>
                    <a:extLst>
                      <a:ext uri="{53640926-AAD7-44D8-BBD7-CCE9431645EC}">
                        <a14:shadowObscured xmlns:a14="http://schemas.microsoft.com/office/drawing/2010/main"/>
                      </a:ext>
                    </a:extLst>
                  </pic:spPr>
                </pic:pic>
              </a:graphicData>
            </a:graphic>
          </wp:inline>
        </w:drawing>
      </w:r>
    </w:p>
    <w:p w14:paraId="35F7011D" w14:textId="6B4BEC2B" w:rsidR="00851AFC" w:rsidRPr="009E4648" w:rsidRDefault="00851AFC" w:rsidP="00851AFC">
      <w:pPr>
        <w:pStyle w:val="ab"/>
        <w:spacing w:before="156" w:after="156"/>
        <w:ind w:left="0"/>
        <w:rPr>
          <w:rFonts w:cs="Arial"/>
          <w:b w:val="0"/>
          <w:bCs/>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7</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2</w:t>
      </w:r>
      <w:r w:rsidRPr="009E4648">
        <w:rPr>
          <w:rFonts w:cs="Arial"/>
          <w:noProof/>
        </w:rPr>
        <w:fldChar w:fldCharType="end"/>
      </w:r>
      <w:r w:rsidRPr="009E4648">
        <w:rPr>
          <w:rFonts w:cs="Arial"/>
        </w:rPr>
        <w:t xml:space="preserve"> </w:t>
      </w:r>
      <w:r w:rsidRPr="009E4648">
        <w:rPr>
          <w:rFonts w:cs="Arial"/>
          <w:bCs/>
          <w:i/>
        </w:rPr>
        <w:t>Écran MaxiViewer 2</w:t>
      </w:r>
    </w:p>
    <w:p w14:paraId="5FF29046" w14:textId="77777777" w:rsidR="00851AFC" w:rsidRPr="009E4648" w:rsidRDefault="00851AFC" w:rsidP="00851AFC">
      <w:pPr>
        <w:pStyle w:val="aa"/>
        <w:numPr>
          <w:ilvl w:val="1"/>
          <w:numId w:val="5"/>
        </w:numPr>
        <w:spacing w:beforeLines="20" w:before="62" w:afterLines="20" w:after="62"/>
        <w:ind w:left="641" w:hanging="357"/>
        <w:rPr>
          <w:rFonts w:cs="Arial"/>
          <w:b/>
        </w:rPr>
      </w:pPr>
      <w:r w:rsidRPr="009E4648">
        <w:rPr>
          <w:rFonts w:cs="Arial"/>
          <w:b/>
        </w:rPr>
        <w:t>Pour rechercher par fonctions</w:t>
      </w:r>
    </w:p>
    <w:p w14:paraId="7795A5FE" w14:textId="50BF043D" w:rsidR="00851AFC" w:rsidRPr="009E4648" w:rsidRDefault="00851AFC" w:rsidP="00851AFC">
      <w:pPr>
        <w:pStyle w:val="aa"/>
        <w:numPr>
          <w:ilvl w:val="0"/>
          <w:numId w:val="117"/>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MaxiViewer </w:t>
      </w:r>
      <w:r w:rsidRPr="009E4648">
        <w:rPr>
          <w:rFonts w:cs="Arial"/>
        </w:rPr>
        <w:t>dans le menu des tâches MaxiSys. L'écran de l'application MaxiViewer s'affiche.</w:t>
      </w:r>
    </w:p>
    <w:p w14:paraId="430DF5F0" w14:textId="0DDD269A" w:rsidR="00851AFC" w:rsidRPr="009E4648" w:rsidRDefault="00317214" w:rsidP="00851AFC">
      <w:pPr>
        <w:pStyle w:val="aa"/>
        <w:numPr>
          <w:ilvl w:val="0"/>
          <w:numId w:val="117"/>
        </w:numPr>
        <w:spacing w:beforeLines="20" w:before="62" w:afterLines="20" w:after="62"/>
        <w:ind w:left="998" w:hanging="357"/>
        <w:rPr>
          <w:rFonts w:cs="Arial"/>
        </w:rPr>
      </w:pPr>
      <w:r w:rsidRPr="009E4648">
        <w:rPr>
          <w:rFonts w:eastAsiaTheme="minorEastAsia" w:cs="Arial"/>
          <w:szCs w:val="18"/>
        </w:rPr>
        <w:t>Sélectionnez un modèle de produit dans la première liste déroulante dans le coin supérieur gauche.</w:t>
      </w:r>
    </w:p>
    <w:p w14:paraId="09A0CAFD" w14:textId="77777777" w:rsidR="00851AFC" w:rsidRPr="009E4648" w:rsidRDefault="00851AFC" w:rsidP="00851AFC">
      <w:pPr>
        <w:pStyle w:val="aa"/>
        <w:numPr>
          <w:ilvl w:val="0"/>
          <w:numId w:val="117"/>
        </w:numPr>
        <w:spacing w:beforeLines="20" w:before="62" w:afterLines="20" w:after="62"/>
        <w:ind w:left="998" w:hanging="357"/>
        <w:rPr>
          <w:rFonts w:cs="Arial"/>
        </w:rPr>
      </w:pPr>
      <w:r w:rsidRPr="009E4648">
        <w:rPr>
          <w:rFonts w:cs="Arial"/>
        </w:rPr>
        <w:t>Appuyez sur l'icône de recherche en haut à droite et saisissez la fonction souhaitée dans le champ de recherche. L'écran affichera tous les véhicules compatibles avec cette fonction, ainsi que des informations telles que l'année, le système, la fonction, la sous-fonction et la version du véhicule.</w:t>
      </w:r>
    </w:p>
    <w:p w14:paraId="7897F45E" w14:textId="56CE3721" w:rsidR="00851AFC" w:rsidRPr="009E4648" w:rsidRDefault="00317214" w:rsidP="00851AFC">
      <w:pPr>
        <w:pStyle w:val="Text"/>
        <w:spacing w:beforeLines="0" w:before="0" w:afterLines="0" w:after="0" w:line="240" w:lineRule="auto"/>
        <w:ind w:left="0"/>
        <w:jc w:val="center"/>
        <w:rPr>
          <w:rFonts w:cs="Arial"/>
        </w:rPr>
      </w:pPr>
      <w:r w:rsidRPr="009E4648">
        <w:rPr>
          <w:rFonts w:cs="Arial"/>
          <w:noProof/>
          <w:lang w:val="en-US"/>
        </w:rPr>
        <w:drawing>
          <wp:inline distT="0" distB="0" distL="0" distR="0" wp14:anchorId="4025C135" wp14:editId="15FA0C8B">
            <wp:extent cx="2880000" cy="1952199"/>
            <wp:effectExtent l="0" t="0" r="0" b="0"/>
            <wp:docPr id="90" name="图片 4">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1E84EDCD-B692-4145-EF6D-B7427C7F714C}"/>
                        </a:ext>
                      </a:extLst>
                    </pic:cNvPr>
                    <pic:cNvPicPr>
                      <a:picLocks noChangeAspect="1"/>
                    </pic:cNvPicPr>
                  </pic:nvPicPr>
                  <pic:blipFill rotWithShape="1">
                    <a:blip r:embed="rId258" cstate="hqprint">
                      <a:extLst>
                        <a:ext uri="{28A0092B-C50C-407E-A947-70E740481C1C}">
                          <a14:useLocalDpi xmlns:a14="http://schemas.microsoft.com/office/drawing/2010/main" val="0"/>
                        </a:ext>
                      </a:extLst>
                    </a:blip>
                    <a:srcRect l="-258" r="-367" b="7237"/>
                    <a:stretch/>
                  </pic:blipFill>
                  <pic:spPr bwMode="auto">
                    <a:xfrm>
                      <a:off x="0" y="0"/>
                      <a:ext cx="2880000" cy="1952199"/>
                    </a:xfrm>
                    <a:prstGeom prst="rect">
                      <a:avLst/>
                    </a:prstGeom>
                    <a:ln>
                      <a:noFill/>
                    </a:ln>
                    <a:extLst>
                      <a:ext uri="{53640926-AAD7-44D8-BBD7-CCE9431645EC}">
                        <a14:shadowObscured xmlns:a14="http://schemas.microsoft.com/office/drawing/2010/main"/>
                      </a:ext>
                    </a:extLst>
                  </pic:spPr>
                </pic:pic>
              </a:graphicData>
            </a:graphic>
          </wp:inline>
        </w:drawing>
      </w:r>
    </w:p>
    <w:p w14:paraId="7886BDA5" w14:textId="73A03E88" w:rsidR="00851AFC" w:rsidRPr="009E4648" w:rsidRDefault="00851AFC" w:rsidP="00851AFC">
      <w:pPr>
        <w:pStyle w:val="ab"/>
        <w:spacing w:before="156" w:after="156"/>
        <w:ind w:left="0"/>
        <w:rPr>
          <w:rFonts w:cs="Arial"/>
          <w:bCs/>
          <w:i/>
          <w:iCs/>
          <w:color w:val="FF0000"/>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1</w:t>
      </w:r>
      <w:r w:rsidRPr="009E4648">
        <w:rPr>
          <w:rFonts w:cs="Arial"/>
          <w:noProof/>
        </w:rPr>
        <w:fldChar w:fldCharType="end"/>
      </w:r>
      <w:r w:rsidR="00317214" w:rsidRPr="009E4648">
        <w:rPr>
          <w:rFonts w:cs="Arial"/>
          <w:noProof/>
        </w:rPr>
        <w:t>7</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3</w:t>
      </w:r>
      <w:r w:rsidRPr="009E4648">
        <w:rPr>
          <w:rFonts w:cs="Arial"/>
          <w:noProof/>
        </w:rPr>
        <w:fldChar w:fldCharType="end"/>
      </w:r>
      <w:r w:rsidRPr="009E4648">
        <w:rPr>
          <w:rFonts w:cs="Arial"/>
        </w:rPr>
        <w:t xml:space="preserve"> </w:t>
      </w:r>
      <w:r w:rsidRPr="009E4648">
        <w:rPr>
          <w:rFonts w:cs="Arial"/>
          <w:bCs/>
          <w:i/>
        </w:rPr>
        <w:t>Écran MaxiViewer 3</w:t>
      </w:r>
    </w:p>
    <w:p w14:paraId="64265AC0" w14:textId="77777777" w:rsidR="00851AFC" w:rsidRPr="009E4648" w:rsidRDefault="00851AFC" w:rsidP="00851AFC">
      <w:pPr>
        <w:spacing w:before="156" w:after="156"/>
        <w:rPr>
          <w:rFonts w:cs="Arial"/>
        </w:rPr>
      </w:pPr>
    </w:p>
    <w:p w14:paraId="6E835E93" w14:textId="77777777" w:rsidR="00FE4F64" w:rsidRPr="009E4648" w:rsidRDefault="00FE4F64" w:rsidP="00851AFC">
      <w:pPr>
        <w:spacing w:before="156" w:after="156"/>
        <w:rPr>
          <w:rFonts w:cs="Arial"/>
        </w:rPr>
      </w:pPr>
    </w:p>
    <w:p w14:paraId="2E7462AD" w14:textId="77777777" w:rsidR="00851AFC" w:rsidRPr="009E4648" w:rsidRDefault="00851AFC" w:rsidP="00851AFC">
      <w:pPr>
        <w:pBdr>
          <w:top w:val="single" w:sz="4" w:space="1" w:color="auto"/>
        </w:pBdr>
        <w:spacing w:beforeLines="0" w:before="0" w:afterLines="0" w:after="0" w:line="200" w:lineRule="exact"/>
        <w:rPr>
          <w:rFonts w:cs="Arial"/>
          <w:b/>
        </w:rPr>
      </w:pPr>
      <w:r w:rsidRPr="009E4648">
        <w:rPr>
          <w:rFonts w:cs="Arial"/>
          <w:b/>
          <w:noProof/>
          <w:lang w:val="en-US"/>
        </w:rPr>
        <w:drawing>
          <wp:anchor distT="0" distB="0" distL="114300" distR="114300" simplePos="0" relativeHeight="252336128" behindDoc="0" locked="0" layoutInCell="1" allowOverlap="1" wp14:anchorId="49904096" wp14:editId="3E0AA9E9">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41FA420B" w14:textId="77777777" w:rsidR="00851AFC" w:rsidRPr="009E4648" w:rsidRDefault="00851AFC" w:rsidP="00851AFC">
      <w:pPr>
        <w:pBdr>
          <w:bottom w:val="single" w:sz="4" w:space="1" w:color="auto"/>
        </w:pBdr>
        <w:spacing w:beforeLines="0" w:before="0" w:after="156"/>
        <w:rPr>
          <w:rFonts w:cs="Arial"/>
        </w:rPr>
      </w:pPr>
      <w:r w:rsidRPr="009E4648">
        <w:rPr>
          <w:rFonts w:cs="Arial"/>
        </w:rPr>
        <w:t>La recherche floue est prise en charge. Saisissez une partie des mots-clés liés à la fonction pour trouver toutes les informations disponibles.</w:t>
      </w:r>
    </w:p>
    <w:p w14:paraId="38C46681" w14:textId="20131511" w:rsidR="00851AFC" w:rsidRPr="009E4648" w:rsidRDefault="00851AFC" w:rsidP="00337C1E">
      <w:pPr>
        <w:pStyle w:val="12"/>
        <w:spacing w:before="312" w:after="312"/>
        <w:ind w:left="792" w:hanging="792"/>
      </w:pPr>
      <w:bookmarkStart w:id="685" w:name="_Inspection_numérique"/>
      <w:bookmarkEnd w:id="685"/>
      <w:r w:rsidRPr="009E4648">
        <w:lastRenderedPageBreak/>
        <w:t xml:space="preserve"> </w:t>
      </w:r>
      <w:bookmarkStart w:id="686" w:name="_Toc204439394"/>
      <w:r w:rsidR="00337C1E" w:rsidRPr="009E4648">
        <w:t>Inspection numérique</w:t>
      </w:r>
      <w:bookmarkEnd w:id="686"/>
    </w:p>
    <w:p w14:paraId="619D39C7" w14:textId="5ABB4B86" w:rsidR="00851AFC" w:rsidRPr="009E4648" w:rsidRDefault="00851AFC" w:rsidP="00851AFC">
      <w:pPr>
        <w:pStyle w:val="BodytextUserManual"/>
        <w:spacing w:before="156" w:after="156"/>
      </w:pPr>
      <w:bookmarkStart w:id="687" w:name="_Toc451525841"/>
      <w:r w:rsidRPr="009E4648">
        <w:t xml:space="preserve">L'application </w:t>
      </w:r>
      <w:r w:rsidR="00337C1E" w:rsidRPr="009E4648">
        <w:t>Inspection numérique</w:t>
      </w:r>
      <w:r w:rsidRPr="009E4648">
        <w:t xml:space="preserve"> configure la tablette MaxiSys comme un vidéoscope numérique en la connectant simplement à une caméra d'inspection numérique MaxiVideo. Cette fonction vous permet d'inspecter des zones difficiles d'accès, habituellement invisibles, et d'enregistrer des images fixes et des vidéos numériques. Une solution économique pour inspecter vos machines, installations et infrastructures, rapidement et en toute sécurité.</w:t>
      </w:r>
    </w:p>
    <w:p w14:paraId="67BE7C1B" w14:textId="77777777" w:rsidR="00851AFC" w:rsidRPr="009E4648" w:rsidRDefault="00851AFC" w:rsidP="00851AFC">
      <w:pPr>
        <w:pBdr>
          <w:top w:val="single" w:sz="4" w:space="1" w:color="auto"/>
        </w:pBdr>
        <w:spacing w:beforeLines="20" w:before="62" w:afterLines="0" w:after="0" w:line="200" w:lineRule="exact"/>
        <w:rPr>
          <w:rFonts w:cs="Arial"/>
          <w:b/>
        </w:rPr>
      </w:pPr>
      <w:r w:rsidRPr="009E4648">
        <w:rPr>
          <w:rFonts w:cs="Arial"/>
          <w:b/>
          <w:noProof/>
          <w:lang w:val="en-US"/>
        </w:rPr>
        <w:drawing>
          <wp:anchor distT="0" distB="0" distL="114300" distR="114300" simplePos="0" relativeHeight="252337152" behindDoc="0" locked="0" layoutInCell="1" allowOverlap="1" wp14:anchorId="3A252D4E" wp14:editId="3F47E520">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11ABF878" w14:textId="2F2F5D9F" w:rsidR="00851AFC" w:rsidRPr="009E4648" w:rsidRDefault="00851AFC" w:rsidP="00851AFC">
      <w:pPr>
        <w:pStyle w:val="aa"/>
        <w:numPr>
          <w:ilvl w:val="3"/>
          <w:numId w:val="117"/>
        </w:numPr>
        <w:pBdr>
          <w:bottom w:val="single" w:sz="4" w:space="1" w:color="auto"/>
        </w:pBdr>
        <w:spacing w:beforeLines="0" w:before="0" w:afterLines="0" w:after="0"/>
        <w:ind w:left="641" w:hanging="357"/>
        <w:rPr>
          <w:rFonts w:cs="Arial"/>
        </w:rPr>
      </w:pPr>
      <w:bookmarkStart w:id="688" w:name="OLE_LINK52"/>
      <w:r w:rsidRPr="009E4648">
        <w:rPr>
          <w:rFonts w:cs="Arial"/>
        </w:rPr>
        <w:t xml:space="preserve">La caméra d'inspection numérique MaxiVideo et ses accessoires sont des accessoires supplémentaires, à acheter </w:t>
      </w:r>
      <w:bookmarkStart w:id="689" w:name="OLE_LINK53"/>
      <w:r w:rsidRPr="009E4648">
        <w:rPr>
          <w:rFonts w:cs="Arial"/>
        </w:rPr>
        <w:t>séparément</w:t>
      </w:r>
      <w:bookmarkEnd w:id="689"/>
      <w:r w:rsidR="004A38FF" w:rsidRPr="009E4648">
        <w:rPr>
          <w:rFonts w:cs="Arial"/>
        </w:rPr>
        <w:t>.</w:t>
      </w:r>
      <w:r w:rsidRPr="009E4648">
        <w:rPr>
          <w:rFonts w:cs="Arial"/>
        </w:rPr>
        <w:t xml:space="preserve"> Les deux tailles de tête d'imageur (8,5 mm et 5,5 mm) sont disponibles en option.</w:t>
      </w:r>
    </w:p>
    <w:p w14:paraId="0D67D336" w14:textId="77777777" w:rsidR="00851AFC" w:rsidRPr="009E4648" w:rsidRDefault="00851AFC" w:rsidP="00851AFC">
      <w:pPr>
        <w:pStyle w:val="aa"/>
        <w:numPr>
          <w:ilvl w:val="3"/>
          <w:numId w:val="117"/>
        </w:numPr>
        <w:pBdr>
          <w:bottom w:val="single" w:sz="4" w:space="1" w:color="auto"/>
        </w:pBdr>
        <w:spacing w:beforeLines="0" w:before="0" w:afterLines="0" w:after="0"/>
        <w:ind w:left="641" w:hanging="357"/>
        <w:rPr>
          <w:rFonts w:cs="Arial"/>
        </w:rPr>
      </w:pPr>
      <w:bookmarkStart w:id="690" w:name="OLE_LINK39"/>
      <w:r w:rsidRPr="009E4648">
        <w:rPr>
          <w:rFonts w:cs="Arial"/>
        </w:rPr>
        <w:t>Cette fonction est compatible avec la caméra d'inspection numérique MaxiVideo des modèles MV105S, MV108S, MV105 et MV108.</w:t>
      </w:r>
    </w:p>
    <w:bookmarkEnd w:id="690"/>
    <w:p w14:paraId="631E7A42" w14:textId="77777777" w:rsidR="00851AFC" w:rsidRPr="009E4648" w:rsidRDefault="00851AFC" w:rsidP="00851AFC">
      <w:pPr>
        <w:pStyle w:val="aa"/>
        <w:numPr>
          <w:ilvl w:val="3"/>
          <w:numId w:val="117"/>
        </w:numPr>
        <w:pBdr>
          <w:bottom w:val="single" w:sz="4" w:space="1" w:color="auto"/>
        </w:pBdr>
        <w:spacing w:beforeLines="0" w:before="0" w:afterLines="0" w:after="0"/>
        <w:ind w:left="641" w:hanging="357"/>
        <w:rPr>
          <w:rFonts w:cs="Arial"/>
        </w:rPr>
      </w:pPr>
      <w:r w:rsidRPr="009E4648">
        <w:rPr>
          <w:rFonts w:cs="Arial"/>
        </w:rPr>
        <w:t>Connectez la tablette à la caméra d'inspection numérique MaxiVideo à l'aide du câble USB. Pour des instructions d'utilisation détaillées, veuillez consulter le guide de référence rapide de la caméra d'inspection numérique MaxiVideo.</w:t>
      </w:r>
      <w:bookmarkEnd w:id="687"/>
      <w:bookmarkEnd w:id="688"/>
    </w:p>
    <w:p w14:paraId="2345264C" w14:textId="77777777" w:rsidR="00851AFC" w:rsidRPr="009E4648" w:rsidRDefault="00851AFC" w:rsidP="00851AFC">
      <w:pPr>
        <w:spacing w:before="156" w:after="156"/>
        <w:ind w:left="0"/>
        <w:rPr>
          <w:rFonts w:cs="Arial"/>
        </w:rPr>
      </w:pPr>
    </w:p>
    <w:p w14:paraId="2EDAEFCD" w14:textId="77777777" w:rsidR="00851AFC" w:rsidRPr="009E4648" w:rsidRDefault="00851AFC" w:rsidP="00851AFC">
      <w:pPr>
        <w:spacing w:before="156" w:after="156"/>
        <w:ind w:left="0"/>
        <w:rPr>
          <w:rFonts w:cs="Arial"/>
        </w:rPr>
      </w:pPr>
    </w:p>
    <w:p w14:paraId="202E5C2C" w14:textId="54D79675" w:rsidR="00851AFC" w:rsidRPr="009E4648" w:rsidRDefault="00851AFC" w:rsidP="00851AFC">
      <w:pPr>
        <w:pStyle w:val="12"/>
        <w:spacing w:before="312" w:after="312"/>
        <w:ind w:left="792" w:hanging="792"/>
      </w:pPr>
      <w:r w:rsidRPr="009E4648">
        <w:lastRenderedPageBreak/>
        <w:t xml:space="preserve"> </w:t>
      </w:r>
      <w:bookmarkStart w:id="691" w:name="_Ref118313986"/>
      <w:bookmarkStart w:id="692" w:name="_Ref118313988"/>
      <w:bookmarkStart w:id="693" w:name="_Toc159436394"/>
      <w:bookmarkStart w:id="694" w:name="_Toc204439395"/>
      <w:r w:rsidRPr="009E4648">
        <w:t>Lien rapide</w:t>
      </w:r>
      <w:bookmarkEnd w:id="691"/>
      <w:bookmarkEnd w:id="692"/>
      <w:bookmarkEnd w:id="693"/>
      <w:bookmarkEnd w:id="694"/>
    </w:p>
    <w:p w14:paraId="2D92CF83" w14:textId="104D6D07" w:rsidR="00851AFC" w:rsidRPr="009E4648" w:rsidRDefault="00851AFC" w:rsidP="00851AFC">
      <w:pPr>
        <w:pStyle w:val="BodytextUserManual"/>
        <w:spacing w:before="156" w:afterLines="0" w:after="120"/>
      </w:pPr>
      <w:r w:rsidRPr="009E4648">
        <w:t xml:space="preserve">L'application </w:t>
      </w:r>
      <w:r w:rsidR="00337C1E" w:rsidRPr="009E4648">
        <w:t>Lien rapide</w:t>
      </w:r>
      <w:r w:rsidRPr="009E4648">
        <w:t xml:space="preserve"> vous offre un accès pratique au site Web officiel d'Autel et à de nombreux autres sites bien connus du secteur des services automobiles pour fournir une aide technique, des bases de connaissances, des forums et des consultations de formation et d'expertise.</w:t>
      </w:r>
    </w:p>
    <w:p w14:paraId="742FB206" w14:textId="77777777" w:rsidR="00851AFC" w:rsidRPr="009E4648" w:rsidRDefault="00851AFC" w:rsidP="00851AFC">
      <w:pPr>
        <w:pStyle w:val="BodytextUserManual"/>
        <w:spacing w:before="156" w:after="156" w:line="480" w:lineRule="auto"/>
        <w:ind w:left="0"/>
        <w:jc w:val="center"/>
      </w:pPr>
      <w:r w:rsidRPr="009E4648">
        <w:rPr>
          <w:noProof/>
          <w:lang w:val="en-US"/>
          <w14:ligatures w14:val="standardContextual"/>
        </w:rPr>
        <w:drawing>
          <wp:inline distT="0" distB="0" distL="0" distR="0" wp14:anchorId="442DC3A8" wp14:editId="4345BA59">
            <wp:extent cx="2879242" cy="1970143"/>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hqprint">
                      <a:extLst>
                        <a:ext uri="{28A0092B-C50C-407E-A947-70E740481C1C}">
                          <a14:useLocalDpi xmlns:a14="http://schemas.microsoft.com/office/drawing/2010/main" val="0"/>
                        </a:ext>
                      </a:extLst>
                    </a:blip>
                    <a:srcRect b="6941"/>
                    <a:stretch/>
                  </pic:blipFill>
                  <pic:spPr bwMode="auto">
                    <a:xfrm>
                      <a:off x="0" y="0"/>
                      <a:ext cx="2880000" cy="1970661"/>
                    </a:xfrm>
                    <a:prstGeom prst="rect">
                      <a:avLst/>
                    </a:prstGeom>
                    <a:ln>
                      <a:noFill/>
                    </a:ln>
                    <a:extLst>
                      <a:ext uri="{53640926-AAD7-44D8-BBD7-CCE9431645EC}">
                        <a14:shadowObscured xmlns:a14="http://schemas.microsoft.com/office/drawing/2010/main"/>
                      </a:ext>
                    </a:extLst>
                  </pic:spPr>
                </pic:pic>
              </a:graphicData>
            </a:graphic>
          </wp:inline>
        </w:drawing>
      </w:r>
    </w:p>
    <w:p w14:paraId="64CD7D6C" w14:textId="4E1F675D" w:rsidR="00851AFC" w:rsidRPr="009E4648" w:rsidRDefault="00851AFC" w:rsidP="00851AFC">
      <w:pPr>
        <w:pStyle w:val="ab"/>
        <w:spacing w:before="156" w:after="156"/>
        <w:ind w:left="0"/>
        <w:rPr>
          <w:rFonts w:cs="Arial"/>
          <w:i/>
        </w:rPr>
      </w:pPr>
      <w:r w:rsidRPr="009E4648">
        <w:rPr>
          <w:rFonts w:cs="Arial"/>
        </w:rPr>
        <w:t xml:space="preserve">Figure </w:t>
      </w:r>
      <w:r w:rsidR="00317214" w:rsidRPr="009E4648">
        <w:rPr>
          <w:rFonts w:cs="Arial"/>
        </w:rPr>
        <w:t>19</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Écran de lien rapide</w:t>
      </w:r>
    </w:p>
    <w:p w14:paraId="3A519225" w14:textId="77777777" w:rsidR="00851AFC" w:rsidRPr="009E4648" w:rsidRDefault="00851AFC" w:rsidP="00851AFC">
      <w:pPr>
        <w:pStyle w:val="aa"/>
        <w:numPr>
          <w:ilvl w:val="0"/>
          <w:numId w:val="5"/>
        </w:numPr>
        <w:spacing w:beforeLines="20" w:before="62" w:afterLines="20" w:after="62"/>
        <w:ind w:left="641" w:hanging="357"/>
        <w:jc w:val="left"/>
        <w:rPr>
          <w:rFonts w:cs="Arial"/>
        </w:rPr>
      </w:pPr>
      <w:r w:rsidRPr="009E4648">
        <w:rPr>
          <w:rFonts w:cs="Arial"/>
          <w:b/>
        </w:rPr>
        <w:t>Pour ouvrir un lien rapide</w:t>
      </w:r>
    </w:p>
    <w:p w14:paraId="66605D38" w14:textId="3B93847B" w:rsidR="00851AFC" w:rsidRPr="009E4648" w:rsidRDefault="00851AFC" w:rsidP="00851AFC">
      <w:pPr>
        <w:pStyle w:val="aa"/>
        <w:numPr>
          <w:ilvl w:val="0"/>
          <w:numId w:val="250"/>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«Lien rapide» </w:t>
      </w:r>
      <w:r w:rsidRPr="009E4648">
        <w:rPr>
          <w:rFonts w:cs="Arial"/>
        </w:rPr>
        <w:t>dans le menu des tâches MaxiSys. L'écran de l'application «Lien rapide» s'affiche.</w:t>
      </w:r>
    </w:p>
    <w:p w14:paraId="19E52E00" w14:textId="59856DBC" w:rsidR="00851AFC" w:rsidRPr="009E4648" w:rsidRDefault="00851AFC" w:rsidP="00851AFC">
      <w:pPr>
        <w:pStyle w:val="aa"/>
        <w:numPr>
          <w:ilvl w:val="0"/>
          <w:numId w:val="250"/>
        </w:numPr>
        <w:spacing w:beforeLines="20" w:before="62" w:afterLines="20" w:after="62"/>
        <w:ind w:left="998" w:hanging="357"/>
        <w:rPr>
          <w:rFonts w:cs="Arial"/>
        </w:rPr>
      </w:pPr>
      <w:r w:rsidRPr="009E4648">
        <w:rPr>
          <w:rFonts w:cs="Arial"/>
        </w:rPr>
        <w:t>Sélectionnez une miniature de site web dans la section principale. Le navigateur Chrome se lancera et le site web sélectionné s'ouvrira</w:t>
      </w:r>
      <w:r w:rsidR="004A38FF" w:rsidRPr="009E4648">
        <w:rPr>
          <w:rFonts w:cs="Arial"/>
        </w:rPr>
        <w:t>.</w:t>
      </w:r>
    </w:p>
    <w:p w14:paraId="082264C2" w14:textId="77777777" w:rsidR="00851AFC" w:rsidRPr="009E4648" w:rsidRDefault="00851AFC" w:rsidP="00851AFC">
      <w:pPr>
        <w:pStyle w:val="aa"/>
        <w:numPr>
          <w:ilvl w:val="0"/>
          <w:numId w:val="5"/>
        </w:numPr>
        <w:spacing w:beforeLines="20" w:before="62" w:afterLines="20" w:after="62"/>
        <w:ind w:left="641" w:hanging="357"/>
        <w:jc w:val="left"/>
        <w:rPr>
          <w:rFonts w:cs="Arial"/>
          <w:b/>
          <w:bCs/>
        </w:rPr>
      </w:pPr>
      <w:r w:rsidRPr="009E4648">
        <w:rPr>
          <w:rFonts w:cs="Arial"/>
          <w:b/>
          <w:bCs/>
        </w:rPr>
        <w:t>Pour gérer les liens rapides</w:t>
      </w:r>
    </w:p>
    <w:p w14:paraId="2A802724" w14:textId="53617A91" w:rsidR="00851AFC" w:rsidRPr="009E4648" w:rsidRDefault="00851AFC" w:rsidP="00851AFC">
      <w:pPr>
        <w:pStyle w:val="aa"/>
        <w:numPr>
          <w:ilvl w:val="0"/>
          <w:numId w:val="255"/>
        </w:numPr>
        <w:spacing w:beforeLines="20" w:before="62" w:afterLines="20" w:after="62"/>
        <w:ind w:left="998" w:hanging="357"/>
        <w:rPr>
          <w:rFonts w:cs="Arial"/>
        </w:rPr>
      </w:pPr>
      <w:r w:rsidRPr="009E4648">
        <w:rPr>
          <w:rFonts w:cs="Arial"/>
        </w:rPr>
        <w:t xml:space="preserve">Appuyez sur </w:t>
      </w:r>
      <w:r w:rsidRPr="009E4648">
        <w:rPr>
          <w:rFonts w:cs="Arial"/>
          <w:b/>
          <w:bCs/>
        </w:rPr>
        <w:t xml:space="preserve">«Lien rapide» </w:t>
      </w:r>
      <w:r w:rsidRPr="009E4648">
        <w:rPr>
          <w:rFonts w:cs="Arial"/>
        </w:rPr>
        <w:t>dans le menu des tâches MaxiSys. L'écran de l'application «Lien rapide» apparaît</w:t>
      </w:r>
      <w:r w:rsidR="004A38FF" w:rsidRPr="009E4648">
        <w:rPr>
          <w:rFonts w:cs="Arial"/>
        </w:rPr>
        <w:t>.</w:t>
      </w:r>
    </w:p>
    <w:p w14:paraId="116A608E" w14:textId="0C58EAC4" w:rsidR="00851AFC" w:rsidRPr="009E4648" w:rsidRDefault="00851AFC" w:rsidP="00851AFC">
      <w:pPr>
        <w:pStyle w:val="aa"/>
        <w:numPr>
          <w:ilvl w:val="0"/>
          <w:numId w:val="255"/>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icône</w:t>
      </w:r>
      <w:r w:rsidR="004C7DCF" w:rsidRPr="009E4648">
        <w:rPr>
          <w:rFonts w:cs="Arial"/>
          <w:noProof/>
        </w:rPr>
        <w:t xml:space="preserve"> </w:t>
      </w:r>
      <w:r w:rsidR="004C7DCF" w:rsidRPr="009E4648">
        <w:rPr>
          <w:rFonts w:cs="Arial"/>
          <w:noProof/>
          <w:lang w:val="en-US"/>
        </w:rPr>
        <w:drawing>
          <wp:inline distT="0" distB="0" distL="0" distR="0" wp14:anchorId="10650D46" wp14:editId="0FBAECC2">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Pr="009E4648">
        <w:rPr>
          <w:rFonts w:cs="Arial"/>
        </w:rPr>
        <w:t xml:space="preserve"> en haut à droite pour ajouter des sites web. Appuyez sur </w:t>
      </w:r>
      <w:r w:rsidR="004C7DCF" w:rsidRPr="009E4648">
        <w:rPr>
          <w:rFonts w:cs="Arial"/>
        </w:rPr>
        <w:t>l'</w:t>
      </w:r>
      <w:r w:rsidRPr="009E4648">
        <w:rPr>
          <w:rFonts w:cs="Arial"/>
        </w:rPr>
        <w:t>icône</w:t>
      </w:r>
      <w:r w:rsidR="004C7DCF" w:rsidRPr="009E4648">
        <w:rPr>
          <w:rFonts w:cs="Arial"/>
          <w:noProof/>
          <w:lang w:val="en-US"/>
          <w14:ligatures w14:val="standardContextual"/>
        </w:rPr>
        <w:t xml:space="preserve"> </w:t>
      </w:r>
      <w:r w:rsidR="004C7DCF" w:rsidRPr="009E4648">
        <w:rPr>
          <w:rFonts w:cs="Arial"/>
          <w:noProof/>
          <w:lang w:val="en-US"/>
          <w14:ligatures w14:val="standardContextual"/>
        </w:rPr>
        <w:drawing>
          <wp:inline distT="0" distB="0" distL="0" distR="0" wp14:anchorId="7281B20A" wp14:editId="7498288F">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Pr="009E4648">
        <w:rPr>
          <w:rFonts w:cs="Arial"/>
        </w:rPr>
        <w:t xml:space="preserve"> pour supprimer des sites web.</w:t>
      </w:r>
    </w:p>
    <w:p w14:paraId="3906DE36" w14:textId="77777777" w:rsidR="00851AFC" w:rsidRPr="009E4648" w:rsidRDefault="00851AFC" w:rsidP="00851AFC">
      <w:pPr>
        <w:spacing w:before="156" w:after="156"/>
        <w:rPr>
          <w:rFonts w:cs="Arial"/>
        </w:rPr>
      </w:pPr>
    </w:p>
    <w:p w14:paraId="5787810D" w14:textId="77777777" w:rsidR="00851AFC" w:rsidRPr="009E4648" w:rsidRDefault="00851AFC" w:rsidP="00851AFC">
      <w:pPr>
        <w:tabs>
          <w:tab w:val="left" w:pos="540"/>
        </w:tabs>
        <w:spacing w:before="156" w:after="156"/>
        <w:rPr>
          <w:rFonts w:cs="Arial"/>
        </w:rPr>
        <w:sectPr w:rsidR="00851AFC" w:rsidRPr="009E4648"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9E4648">
        <w:rPr>
          <w:rFonts w:cs="Arial"/>
        </w:rPr>
        <w:tab/>
      </w:r>
    </w:p>
    <w:p w14:paraId="046EBBD9" w14:textId="77777777" w:rsidR="00851AFC" w:rsidRPr="009E4648" w:rsidRDefault="00851AFC" w:rsidP="00851AFC">
      <w:pPr>
        <w:pStyle w:val="12"/>
        <w:spacing w:before="312" w:after="312"/>
        <w:ind w:left="792" w:hanging="792"/>
      </w:pPr>
      <w:bookmarkStart w:id="695" w:name="_Remote_Desk_Operation"/>
      <w:bookmarkStart w:id="696" w:name="_Remote_Desktop"/>
      <w:bookmarkStart w:id="697" w:name="_Toc38114437"/>
      <w:bookmarkStart w:id="698" w:name="_Ref480211735"/>
      <w:bookmarkEnd w:id="695"/>
      <w:bookmarkEnd w:id="696"/>
      <w:r w:rsidRPr="009E4648">
        <w:lastRenderedPageBreak/>
        <w:t xml:space="preserve"> </w:t>
      </w:r>
      <w:bookmarkStart w:id="699" w:name="_Ref118314018"/>
      <w:bookmarkStart w:id="700" w:name="_Ref118314021"/>
      <w:bookmarkStart w:id="701" w:name="_Toc159436395"/>
      <w:bookmarkStart w:id="702" w:name="_Toc204439396"/>
      <w:r w:rsidRPr="009E4648">
        <w:rPr>
          <w:szCs w:val="36"/>
        </w:rPr>
        <w:t xml:space="preserve">Bureau </w:t>
      </w:r>
      <w:bookmarkEnd w:id="697"/>
      <w:bookmarkEnd w:id="699"/>
      <w:bookmarkEnd w:id="700"/>
      <w:bookmarkEnd w:id="701"/>
      <w:r w:rsidRPr="009E4648">
        <w:t>à distance</w:t>
      </w:r>
      <w:bookmarkEnd w:id="702"/>
    </w:p>
    <w:p w14:paraId="27292B6E" w14:textId="77777777" w:rsidR="00851AFC" w:rsidRPr="009E4648" w:rsidRDefault="00851AFC" w:rsidP="00851AFC">
      <w:pPr>
        <w:pStyle w:val="BodytextUserManual"/>
        <w:spacing w:before="156" w:after="156"/>
      </w:pPr>
      <w:r w:rsidRPr="009E4648">
        <w:t>L'application Bureau à distance lance le programme Assistance rapide TeamViewer, une interface de contrôle à distance simple, rapide et sécurisée. Vous pouvez utiliser l'application pour bénéficier d'une assistance à distance ponctuelle du centre d'assistance Autel, de vos collègues ou de vos amis, en leur permettant de contrôler votre tablette MaxiSys depuis leur PC via le logiciel TeamViewer.</w:t>
      </w:r>
    </w:p>
    <w:p w14:paraId="073B7CE4" w14:textId="573621CC" w:rsidR="00851AFC" w:rsidRPr="009E4648" w:rsidRDefault="00851AFC" w:rsidP="00317214">
      <w:pPr>
        <w:pStyle w:val="BodytextUserManual"/>
        <w:spacing w:before="156" w:after="156"/>
      </w:pPr>
      <w:r w:rsidRPr="009E4648">
        <w:t>Si vous considérez une connexion TeamViewer comme un appel téléphonique, l'identifiant TeamViewer correspond au numéro de téléphone permettant de joindre séparément tous les clients TeamViewer. Les ordinateurs et appareils mobiles exécutant TeamViewer sont identifiés par un identifiant unique. Au premier démarrage de l'application Bureau à distance, cet identifiant est généré automatiquement en fonction des caractéristiques matérielles et ne change pas.</w:t>
      </w:r>
    </w:p>
    <w:p w14:paraId="1032F34C" w14:textId="77777777" w:rsidR="00851AFC" w:rsidRPr="009E4648" w:rsidRDefault="00851AFC" w:rsidP="00851AFC">
      <w:pPr>
        <w:pStyle w:val="BodytextUserManual"/>
        <w:spacing w:before="156" w:afterLines="0" w:after="120"/>
      </w:pPr>
      <w:r w:rsidRPr="009E4648">
        <w:t>Assurez-vous que la tablette est connectée à Internet avant de lancer l'application Bureau à distance, afin que la tablette puisse recevoir une assistance à distance d'un tiers.</w:t>
      </w:r>
    </w:p>
    <w:p w14:paraId="08E6CAB7" w14:textId="77777777" w:rsidR="00D06D5A" w:rsidRDefault="00D06D5A" w:rsidP="00851AFC">
      <w:pPr>
        <w:pStyle w:val="BodytextUserManual"/>
        <w:spacing w:before="156" w:after="156" w:line="240" w:lineRule="auto"/>
        <w:ind w:left="0"/>
        <w:jc w:val="center"/>
        <w:rPr>
          <w:noProof/>
          <w:lang w:val="en-US"/>
        </w:rPr>
      </w:pPr>
    </w:p>
    <w:p w14:paraId="0DAC747E" w14:textId="30BACA11" w:rsidR="00851AFC" w:rsidRPr="009E4648" w:rsidRDefault="00851AFC" w:rsidP="00851AFC">
      <w:pPr>
        <w:pStyle w:val="BodytextUserManual"/>
        <w:spacing w:before="156" w:after="156" w:line="240" w:lineRule="auto"/>
        <w:ind w:left="0"/>
        <w:jc w:val="center"/>
      </w:pPr>
      <w:r w:rsidRPr="009E4648">
        <w:rPr>
          <w:noProof/>
          <w:lang w:val="en-US"/>
        </w:rPr>
        <w:drawing>
          <wp:inline distT="0" distB="0" distL="0" distR="0" wp14:anchorId="134EACFE" wp14:editId="05957015">
            <wp:extent cx="2880000" cy="1949621"/>
            <wp:effectExtent l="0" t="0" r="0" b="0"/>
            <wp:docPr id="1933823130" name="图片 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hqprint">
                      <a:extLst>
                        <a:ext uri="{28A0092B-C50C-407E-A947-70E740481C1C}">
                          <a14:useLocalDpi xmlns:a14="http://schemas.microsoft.com/office/drawing/2010/main" val="0"/>
                        </a:ext>
                      </a:extLst>
                    </a:blip>
                    <a:srcRect l="-222" r="-116" b="7623"/>
                    <a:stretch/>
                  </pic:blipFill>
                  <pic:spPr bwMode="auto">
                    <a:xfrm>
                      <a:off x="0" y="0"/>
                      <a:ext cx="2880000" cy="1949621"/>
                    </a:xfrm>
                    <a:prstGeom prst="rect">
                      <a:avLst/>
                    </a:prstGeom>
                    <a:ln>
                      <a:noFill/>
                    </a:ln>
                    <a:extLst>
                      <a:ext uri="{53640926-AAD7-44D8-BBD7-CCE9431645EC}">
                        <a14:shadowObscured xmlns:a14="http://schemas.microsoft.com/office/drawing/2010/main"/>
                      </a:ext>
                    </a:extLst>
                  </pic:spPr>
                </pic:pic>
              </a:graphicData>
            </a:graphic>
          </wp:inline>
        </w:drawing>
      </w:r>
    </w:p>
    <w:p w14:paraId="2BFDBCFF" w14:textId="7D25C7E2" w:rsidR="00851AFC" w:rsidRPr="009E4648" w:rsidRDefault="00851AFC" w:rsidP="00851AFC">
      <w:pPr>
        <w:pStyle w:val="ab"/>
        <w:spacing w:before="156" w:after="156"/>
        <w:ind w:left="0"/>
        <w:rPr>
          <w:rFonts w:cs="Arial"/>
          <w:i/>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00317214" w:rsidRPr="009E4648">
        <w:rPr>
          <w:rFonts w:cs="Arial"/>
          <w:noProof/>
        </w:rPr>
        <w:t>0</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rPr>
        <w:t>Écran du bureau à distance</w:t>
      </w:r>
    </w:p>
    <w:p w14:paraId="40485775" w14:textId="77777777" w:rsidR="00851AFC" w:rsidRPr="009E4648" w:rsidRDefault="00851AFC" w:rsidP="00851AFC">
      <w:pPr>
        <w:spacing w:before="156" w:after="156"/>
        <w:rPr>
          <w:rFonts w:cs="Arial"/>
        </w:rPr>
      </w:pPr>
    </w:p>
    <w:p w14:paraId="3F8383FD" w14:textId="77777777" w:rsidR="00851AFC" w:rsidRPr="009E4648" w:rsidRDefault="00851AFC" w:rsidP="00A669A3">
      <w:pPr>
        <w:spacing w:before="156" w:after="156"/>
        <w:ind w:left="0"/>
        <w:rPr>
          <w:rFonts w:cs="Arial"/>
        </w:rPr>
      </w:pPr>
    </w:p>
    <w:p w14:paraId="336B5C66"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lastRenderedPageBreak/>
        <w:t>Pour bénéficier d'un support à distance d'un partenaire</w:t>
      </w:r>
    </w:p>
    <w:p w14:paraId="38C48694" w14:textId="77777777" w:rsidR="00851AFC" w:rsidRPr="009E4648" w:rsidRDefault="00851AFC" w:rsidP="00851AFC">
      <w:pPr>
        <w:pStyle w:val="aa"/>
        <w:numPr>
          <w:ilvl w:val="0"/>
          <w:numId w:val="241"/>
        </w:numPr>
        <w:spacing w:beforeLines="20" w:before="62" w:afterLines="20" w:after="62"/>
        <w:ind w:left="998" w:hanging="357"/>
        <w:rPr>
          <w:rFonts w:cs="Arial"/>
        </w:rPr>
      </w:pPr>
      <w:r w:rsidRPr="009E4648">
        <w:rPr>
          <w:rFonts w:cs="Arial"/>
        </w:rPr>
        <w:t>Allumez la tablette.</w:t>
      </w:r>
    </w:p>
    <w:p w14:paraId="666BA737" w14:textId="3E5A47B9" w:rsidR="00851AFC" w:rsidRPr="009E4648" w:rsidRDefault="00851AFC" w:rsidP="00851AFC">
      <w:pPr>
        <w:pStyle w:val="aa"/>
        <w:numPr>
          <w:ilvl w:val="0"/>
          <w:numId w:val="241"/>
        </w:numPr>
        <w:spacing w:beforeLines="20" w:before="62" w:afterLines="20" w:after="62"/>
        <w:ind w:left="998" w:hanging="357"/>
        <w:rPr>
          <w:rFonts w:cs="Arial"/>
        </w:rPr>
      </w:pPr>
      <w:r w:rsidRPr="009E4648">
        <w:rPr>
          <w:rFonts w:cs="Arial"/>
        </w:rPr>
        <w:t xml:space="preserve">Appuyez sur </w:t>
      </w:r>
      <w:r w:rsidR="004C7DCF" w:rsidRPr="009E4648">
        <w:rPr>
          <w:rFonts w:cs="Arial"/>
        </w:rPr>
        <w:t>l'</w:t>
      </w:r>
      <w:r w:rsidRPr="009E4648">
        <w:rPr>
          <w:rFonts w:cs="Arial"/>
        </w:rPr>
        <w:t xml:space="preserve">application </w:t>
      </w:r>
      <w:r w:rsidRPr="009E4648">
        <w:rPr>
          <w:rFonts w:cs="Arial"/>
          <w:b/>
        </w:rPr>
        <w:t xml:space="preserve">Bureau à distance </w:t>
      </w:r>
      <w:r w:rsidRPr="009E4648">
        <w:rPr>
          <w:rFonts w:cs="Arial"/>
        </w:rPr>
        <w:t>dans le menu des tâches MaxiSys. L'interface TeamViewer s'affiche et l'identifiant de l'appareil est généré et affiché.</w:t>
      </w:r>
    </w:p>
    <w:p w14:paraId="4AFAE5D0" w14:textId="5DA7EE75" w:rsidR="00851AFC" w:rsidRPr="009E4648" w:rsidRDefault="00851AFC" w:rsidP="00851AFC">
      <w:pPr>
        <w:pStyle w:val="aa"/>
        <w:numPr>
          <w:ilvl w:val="0"/>
          <w:numId w:val="241"/>
        </w:numPr>
        <w:spacing w:beforeLines="20" w:before="62" w:afterLines="20" w:after="62"/>
        <w:ind w:left="998" w:hanging="357"/>
        <w:jc w:val="left"/>
        <w:rPr>
          <w:rFonts w:cs="Arial"/>
        </w:rPr>
      </w:pPr>
      <w:r w:rsidRPr="009E4648">
        <w:rPr>
          <w:rFonts w:cs="Arial"/>
        </w:rPr>
        <w:t xml:space="preserve">Votre partenaire doit installer le logiciel de contrôle à distance sur son ordinateur en téléchargeant la version complète du programme TeamViewer en ligne </w:t>
      </w:r>
      <w:r w:rsidR="00B6588E" w:rsidRPr="009E4648">
        <w:rPr>
          <w:rFonts w:cs="Arial"/>
        </w:rPr>
        <w:t>(</w:t>
      </w:r>
      <w:hyperlink r:id="rId269" w:history="1">
        <w:r w:rsidRPr="009E4648">
          <w:rPr>
            <w:rStyle w:val="a9"/>
            <w:rFonts w:cs="Arial"/>
          </w:rPr>
          <w:t>http://www.teamviewer.com</w:t>
        </w:r>
      </w:hyperlink>
      <w:r w:rsidRPr="009E4648">
        <w:rPr>
          <w:rFonts w:cs="Arial"/>
        </w:rPr>
        <w:t>), puis lancer le logiciel.</w:t>
      </w:r>
    </w:p>
    <w:p w14:paraId="164F2792" w14:textId="77777777" w:rsidR="00851AFC" w:rsidRPr="009E4648" w:rsidRDefault="00851AFC" w:rsidP="00851AFC">
      <w:pPr>
        <w:pStyle w:val="aa"/>
        <w:numPr>
          <w:ilvl w:val="0"/>
          <w:numId w:val="241"/>
        </w:numPr>
        <w:spacing w:beforeLines="20" w:before="62" w:afterLines="20" w:after="62"/>
        <w:ind w:left="998" w:hanging="357"/>
        <w:rPr>
          <w:rFonts w:cs="Arial"/>
        </w:rPr>
      </w:pPr>
      <w:r w:rsidRPr="009E4648">
        <w:rPr>
          <w:rFonts w:cs="Arial"/>
        </w:rPr>
        <w:t>Fournissez votre pièce d'identité au partenaire et attendez qu'il/elle vous envoie une demande de contrôle à distance.</w:t>
      </w:r>
    </w:p>
    <w:p w14:paraId="75ADB8B2" w14:textId="77777777" w:rsidR="00851AFC" w:rsidRPr="009E4648" w:rsidRDefault="00851AFC" w:rsidP="00851AFC">
      <w:pPr>
        <w:pStyle w:val="aa"/>
        <w:numPr>
          <w:ilvl w:val="0"/>
          <w:numId w:val="241"/>
        </w:numPr>
        <w:spacing w:beforeLines="20" w:before="62" w:afterLines="20" w:after="62"/>
        <w:ind w:left="998" w:hanging="357"/>
        <w:rPr>
          <w:rFonts w:cs="Arial"/>
        </w:rPr>
      </w:pPr>
      <w:r w:rsidRPr="009E4648">
        <w:rPr>
          <w:rFonts w:cs="Arial"/>
        </w:rPr>
        <w:t>Un message apparaîtra vous demandant votre confirmation pour autoriser le contrôle à distance sur votre appareil.</w:t>
      </w:r>
    </w:p>
    <w:p w14:paraId="24936865" w14:textId="77777777" w:rsidR="00851AFC" w:rsidRPr="009E4648" w:rsidRDefault="00851AFC" w:rsidP="00851AFC">
      <w:pPr>
        <w:pStyle w:val="aa"/>
        <w:numPr>
          <w:ilvl w:val="0"/>
          <w:numId w:val="241"/>
        </w:numPr>
        <w:spacing w:beforeLines="20" w:before="62" w:afterLines="20" w:after="62"/>
        <w:ind w:left="998" w:hanging="357"/>
        <w:rPr>
          <w:rFonts w:cs="Arial"/>
        </w:rPr>
      </w:pPr>
      <w:r w:rsidRPr="009E4648">
        <w:rPr>
          <w:rFonts w:cs="Arial"/>
        </w:rPr>
        <w:t xml:space="preserve">Appuyez sur </w:t>
      </w:r>
      <w:r w:rsidRPr="009E4648">
        <w:rPr>
          <w:rFonts w:cs="Arial"/>
          <w:b/>
        </w:rPr>
        <w:t xml:space="preserve">Autoriser </w:t>
      </w:r>
      <w:r w:rsidRPr="009E4648">
        <w:rPr>
          <w:rFonts w:cs="Arial"/>
        </w:rPr>
        <w:t xml:space="preserve">pour accepter ou sur </w:t>
      </w:r>
      <w:r w:rsidRPr="009E4648">
        <w:rPr>
          <w:rFonts w:cs="Arial"/>
          <w:b/>
        </w:rPr>
        <w:t xml:space="preserve">Refuser </w:t>
      </w:r>
      <w:r w:rsidRPr="009E4648">
        <w:rPr>
          <w:rFonts w:cs="Arial"/>
        </w:rPr>
        <w:t>pour rejeter.</w:t>
      </w:r>
    </w:p>
    <w:p w14:paraId="4618BB8A" w14:textId="77777777" w:rsidR="00851AFC" w:rsidRPr="009E4648" w:rsidRDefault="00851AFC" w:rsidP="00851AFC">
      <w:pPr>
        <w:pStyle w:val="BodytextUserManual"/>
        <w:spacing w:before="156" w:after="156"/>
      </w:pPr>
      <w:r w:rsidRPr="009E4648">
        <w:t>Reportez-vous aux documents TeamViewer associés pour plus d’informations.</w:t>
      </w:r>
    </w:p>
    <w:bookmarkEnd w:id="698"/>
    <w:p w14:paraId="3DDF7699" w14:textId="77777777" w:rsidR="00851AFC" w:rsidRPr="009E4648" w:rsidRDefault="00851AFC" w:rsidP="00851AFC">
      <w:pPr>
        <w:pStyle w:val="BodytextUserManual"/>
        <w:spacing w:before="156" w:afterLines="0" w:after="0"/>
      </w:pPr>
    </w:p>
    <w:p w14:paraId="40D5A0C7" w14:textId="77777777" w:rsidR="00851AFC" w:rsidRPr="009E4648" w:rsidRDefault="00851AFC" w:rsidP="00851AFC">
      <w:pPr>
        <w:pStyle w:val="12"/>
        <w:numPr>
          <w:ilvl w:val="0"/>
          <w:numId w:val="0"/>
        </w:numPr>
        <w:spacing w:before="312" w:after="312"/>
        <w:sectPr w:rsidR="00851AFC" w:rsidRPr="009E4648"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03" w:name="_Ref366922634"/>
      <w:bookmarkStart w:id="704" w:name="_Toc451525827"/>
      <w:bookmarkStart w:id="705" w:name="_Ref366922639"/>
    </w:p>
    <w:p w14:paraId="5E85B9EC" w14:textId="77777777" w:rsidR="00851AFC" w:rsidRPr="009E4648" w:rsidRDefault="00851AFC" w:rsidP="00851AFC">
      <w:pPr>
        <w:pStyle w:val="12"/>
        <w:spacing w:before="312" w:after="312"/>
        <w:ind w:left="792" w:hanging="792"/>
      </w:pPr>
      <w:bookmarkStart w:id="706" w:name="_Quick_Link_Operation"/>
      <w:bookmarkStart w:id="707" w:name="_Quick_Link"/>
      <w:bookmarkStart w:id="708" w:name="_MaxiViewer_Operation"/>
      <w:bookmarkStart w:id="709" w:name="_Ref103108642"/>
      <w:bookmarkStart w:id="710" w:name="_Ref103108645"/>
      <w:bookmarkStart w:id="711" w:name="_Toc109724532"/>
      <w:bookmarkEnd w:id="706"/>
      <w:bookmarkEnd w:id="707"/>
      <w:bookmarkEnd w:id="708"/>
      <w:r w:rsidRPr="009E4648">
        <w:lastRenderedPageBreak/>
        <w:t xml:space="preserve"> </w:t>
      </w:r>
      <w:bookmarkStart w:id="712" w:name="_Ref118314051"/>
      <w:bookmarkStart w:id="713" w:name="_Ref118314054"/>
      <w:bookmarkStart w:id="714" w:name="_Toc159436397"/>
      <w:bookmarkStart w:id="715" w:name="_Toc204439397"/>
      <w:r w:rsidRPr="009E4648">
        <w:t>Commentaires des utilisateurs</w:t>
      </w:r>
      <w:bookmarkEnd w:id="709"/>
      <w:bookmarkEnd w:id="710"/>
      <w:bookmarkEnd w:id="711"/>
      <w:bookmarkEnd w:id="712"/>
      <w:bookmarkEnd w:id="713"/>
      <w:bookmarkEnd w:id="714"/>
      <w:bookmarkEnd w:id="715"/>
    </w:p>
    <w:p w14:paraId="4B3A8573" w14:textId="77777777" w:rsidR="00851AFC" w:rsidRPr="009E4648" w:rsidRDefault="00851AFC" w:rsidP="00851AFC">
      <w:pPr>
        <w:pStyle w:val="EN"/>
        <w:spacing w:before="156" w:after="156"/>
        <w:rPr>
          <w:rFonts w:cs="Arial"/>
        </w:rPr>
      </w:pPr>
      <w:r w:rsidRPr="009E4648">
        <w:rPr>
          <w:rFonts w:cs="Arial"/>
        </w:rPr>
        <w:t>L'application Commentaires des utilisateurs vous permet de soumettre des questions liées à ce produit.</w:t>
      </w:r>
    </w:p>
    <w:p w14:paraId="1F1E6A24" w14:textId="77777777" w:rsidR="00851AFC" w:rsidRPr="009E4648" w:rsidRDefault="00851AFC" w:rsidP="00851AFC">
      <w:pPr>
        <w:pStyle w:val="a2"/>
        <w:spacing w:beforeLines="20" w:before="62" w:afterLines="20" w:after="62"/>
        <w:ind w:left="641" w:hanging="357"/>
        <w:rPr>
          <w:rFonts w:cs="Arial"/>
        </w:rPr>
      </w:pPr>
      <w:r w:rsidRPr="009E4648">
        <w:rPr>
          <w:rFonts w:cs="Arial"/>
        </w:rPr>
        <w:t>Pour envoyer des commentaires aux utilisateurs</w:t>
      </w:r>
    </w:p>
    <w:p w14:paraId="6CDAA6FD" w14:textId="0D7BD6EE" w:rsidR="00851AFC" w:rsidRPr="009E4648" w:rsidRDefault="00851AFC" w:rsidP="00851AFC">
      <w:pPr>
        <w:pStyle w:val="a1"/>
        <w:numPr>
          <w:ilvl w:val="0"/>
          <w:numId w:val="114"/>
        </w:numPr>
        <w:ind w:left="998" w:hanging="357"/>
        <w:rPr>
          <w:rFonts w:cs="Arial"/>
          <w:b/>
        </w:rPr>
      </w:pPr>
      <w:r w:rsidRPr="009E4648">
        <w:rPr>
          <w:rFonts w:cs="Arial"/>
        </w:rPr>
        <w:t xml:space="preserve">Appuyez sur </w:t>
      </w:r>
      <w:r w:rsidRPr="009E4648">
        <w:rPr>
          <w:rFonts w:cs="Arial"/>
          <w:b/>
        </w:rPr>
        <w:t xml:space="preserve">«Commentaires utilisateur» </w:t>
      </w:r>
      <w:r w:rsidRPr="009E4648">
        <w:rPr>
          <w:rFonts w:cs="Arial"/>
        </w:rPr>
        <w:t>dans le menu des tâches MaxiSys. Les informations de l'appareil sont automatiquement synchronisées.</w:t>
      </w:r>
    </w:p>
    <w:p w14:paraId="1B4535CB" w14:textId="77777777" w:rsidR="00851AFC" w:rsidRPr="009E4648" w:rsidRDefault="00851AFC" w:rsidP="00851AFC">
      <w:pPr>
        <w:pStyle w:val="a1"/>
        <w:numPr>
          <w:ilvl w:val="0"/>
          <w:numId w:val="0"/>
        </w:numPr>
        <w:spacing w:line="480" w:lineRule="auto"/>
        <w:jc w:val="center"/>
        <w:rPr>
          <w:rFonts w:cs="Arial"/>
          <w:b/>
        </w:rPr>
      </w:pPr>
      <w:r w:rsidRPr="009E4648">
        <w:rPr>
          <w:rFonts w:cs="Arial"/>
          <w:b/>
          <w:noProof/>
          <w:snapToGrid/>
          <w:lang w:val="en-US"/>
          <w14:ligatures w14:val="standardContextual"/>
        </w:rPr>
        <w:drawing>
          <wp:inline distT="0" distB="0" distL="0" distR="0" wp14:anchorId="17BD9562" wp14:editId="3AFF7957">
            <wp:extent cx="2879725" cy="1952836"/>
            <wp:effectExtent l="0" t="0" r="0" b="952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t="-1" b="1113"/>
                    <a:stretch/>
                  </pic:blipFill>
                  <pic:spPr bwMode="auto">
                    <a:xfrm>
                      <a:off x="0" y="0"/>
                      <a:ext cx="2880000" cy="1953022"/>
                    </a:xfrm>
                    <a:prstGeom prst="rect">
                      <a:avLst/>
                    </a:prstGeom>
                    <a:ln>
                      <a:noFill/>
                    </a:ln>
                    <a:extLst>
                      <a:ext uri="{53640926-AAD7-44D8-BBD7-CCE9431645EC}">
                        <a14:shadowObscured xmlns:a14="http://schemas.microsoft.com/office/drawing/2010/main"/>
                      </a:ext>
                    </a:extLst>
                  </pic:spPr>
                </pic:pic>
              </a:graphicData>
            </a:graphic>
          </wp:inline>
        </w:drawing>
      </w:r>
    </w:p>
    <w:p w14:paraId="492D6637" w14:textId="0DCD1C80" w:rsidR="00851AFC" w:rsidRPr="009E4648" w:rsidRDefault="00851AFC" w:rsidP="00851AFC">
      <w:pPr>
        <w:pStyle w:val="ab"/>
        <w:spacing w:before="156" w:after="156"/>
        <w:ind w:left="0"/>
        <w:rPr>
          <w:rFonts w:cs="Arial"/>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00317214" w:rsidRPr="009E4648">
        <w:rPr>
          <w:rFonts w:cs="Arial"/>
          <w:noProof/>
        </w:rPr>
        <w:t>1</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iCs/>
        </w:rPr>
        <w:t>Écran de commentaires des utilisateurs</w:t>
      </w:r>
    </w:p>
    <w:p w14:paraId="6DB73208" w14:textId="4702AF98" w:rsidR="00851AFC" w:rsidRPr="009E4648" w:rsidRDefault="00851AFC" w:rsidP="00851AFC">
      <w:pPr>
        <w:pStyle w:val="a1"/>
        <w:numPr>
          <w:ilvl w:val="0"/>
          <w:numId w:val="114"/>
        </w:numPr>
        <w:ind w:left="998" w:hanging="357"/>
        <w:rPr>
          <w:rFonts w:cs="Arial"/>
          <w:b/>
        </w:rPr>
      </w:pPr>
      <w:r w:rsidRPr="009E4648">
        <w:rPr>
          <w:rFonts w:cs="Arial"/>
        </w:rPr>
        <w:t xml:space="preserve">Définissez </w:t>
      </w:r>
      <w:r w:rsidRPr="009E4648">
        <w:rPr>
          <w:rFonts w:cs="Arial"/>
          <w:b/>
        </w:rPr>
        <w:t>le numéro de téléphone/adresse e-mail</w:t>
      </w:r>
      <w:r w:rsidR="004A38FF" w:rsidRPr="009E4648">
        <w:rPr>
          <w:rFonts w:cs="Arial"/>
          <w:b/>
        </w:rPr>
        <w:t>,</w:t>
      </w:r>
      <w:r w:rsidRPr="009E4648">
        <w:rPr>
          <w:rFonts w:cs="Arial"/>
        </w:rPr>
        <w:t xml:space="preserve"> </w:t>
      </w:r>
      <w:r w:rsidRPr="009E4648">
        <w:rPr>
          <w:rFonts w:cs="Arial"/>
          <w:b/>
        </w:rPr>
        <w:t>le type de commentaire</w:t>
      </w:r>
      <w:r w:rsidR="004A38FF" w:rsidRPr="009E4648">
        <w:rPr>
          <w:rFonts w:cs="Arial"/>
          <w:b/>
        </w:rPr>
        <w:t>,</w:t>
      </w:r>
      <w:r w:rsidRPr="009E4648">
        <w:rPr>
          <w:rFonts w:cs="Arial"/>
        </w:rPr>
        <w:t xml:space="preserve"> </w:t>
      </w:r>
      <w:r w:rsidRPr="009E4648">
        <w:rPr>
          <w:rFonts w:cs="Arial"/>
          <w:b/>
        </w:rPr>
        <w:t xml:space="preserve">le thème </w:t>
      </w:r>
      <w:r w:rsidRPr="009E4648">
        <w:rPr>
          <w:rFonts w:cs="Arial"/>
        </w:rPr>
        <w:t xml:space="preserve">et </w:t>
      </w:r>
      <w:r w:rsidRPr="009E4648">
        <w:rPr>
          <w:rFonts w:cs="Arial"/>
          <w:b/>
        </w:rPr>
        <w:t>la description du problème</w:t>
      </w:r>
      <w:r w:rsidR="004A38FF" w:rsidRPr="009E4648">
        <w:rPr>
          <w:rFonts w:cs="Arial"/>
          <w:b/>
        </w:rPr>
        <w:t>.</w:t>
      </w:r>
      <w:r w:rsidRPr="009E4648">
        <w:rPr>
          <w:rFonts w:cs="Arial"/>
        </w:rPr>
        <w:t xml:space="preserve"> Vous pouvez également joindre des enregistrements vocaux, des photos, des captures d'écran, des images ou des fichiers PDF. Pour une résolution plus efficace de votre problème, nous vous recommandons de fournir un maximum de détails.</w:t>
      </w:r>
    </w:p>
    <w:p w14:paraId="280745E2" w14:textId="553FC993" w:rsidR="00851AFC" w:rsidRPr="009E4648" w:rsidRDefault="00851AFC" w:rsidP="00851AFC">
      <w:pPr>
        <w:pStyle w:val="a1"/>
        <w:numPr>
          <w:ilvl w:val="0"/>
          <w:numId w:val="114"/>
        </w:numPr>
        <w:ind w:left="998" w:hanging="357"/>
        <w:rPr>
          <w:rFonts w:cs="Arial"/>
        </w:rPr>
      </w:pPr>
      <w:bookmarkStart w:id="716" w:name="OLE_LINK22"/>
      <w:r w:rsidRPr="009E4648">
        <w:rPr>
          <w:rFonts w:cs="Arial"/>
        </w:rPr>
        <w:t xml:space="preserve">Appuyez sur </w:t>
      </w:r>
      <w:r w:rsidRPr="009E4648">
        <w:rPr>
          <w:rFonts w:cs="Arial"/>
          <w:b/>
        </w:rPr>
        <w:t xml:space="preserve">«Soumettre» </w:t>
      </w:r>
      <w:r w:rsidRPr="009E4648">
        <w:rPr>
          <w:rFonts w:cs="Arial"/>
        </w:rPr>
        <w:t>pour envoyer les informations complètes au centre de service en ligne d'Autel. Vos commentaires seront lus et traités attentivement par notre équipe.</w:t>
      </w:r>
    </w:p>
    <w:bookmarkEnd w:id="716"/>
    <w:p w14:paraId="3A10B503" w14:textId="77777777" w:rsidR="00851AFC" w:rsidRPr="009E4648" w:rsidRDefault="00851AFC" w:rsidP="00851AFC">
      <w:pPr>
        <w:pStyle w:val="12"/>
        <w:numPr>
          <w:ilvl w:val="0"/>
          <w:numId w:val="0"/>
        </w:numPr>
        <w:spacing w:before="312" w:after="312"/>
        <w:sectPr w:rsidR="00851AFC" w:rsidRPr="009E4648" w:rsidSect="00042B5E">
          <w:pgSz w:w="8391" w:h="11907"/>
          <w:pgMar w:top="567" w:right="567" w:bottom="567" w:left="567" w:header="0" w:footer="340" w:gutter="0"/>
          <w:cols w:space="425"/>
          <w:docGrid w:type="linesAndChars" w:linePitch="312"/>
        </w:sectPr>
      </w:pPr>
    </w:p>
    <w:p w14:paraId="2DFCF9A0" w14:textId="77777777" w:rsidR="00851AFC" w:rsidRPr="009E4648" w:rsidRDefault="00851AFC" w:rsidP="00851AFC">
      <w:pPr>
        <w:pStyle w:val="12"/>
        <w:spacing w:before="312" w:after="312"/>
        <w:ind w:left="792" w:hanging="792"/>
      </w:pPr>
      <w:bookmarkStart w:id="717" w:name="MaxiVideo"/>
      <w:bookmarkStart w:id="718" w:name="_Centre_d'utilisateurs_Autel"/>
      <w:bookmarkStart w:id="719" w:name="_Ref103108749"/>
      <w:bookmarkStart w:id="720" w:name="_Ref103108751"/>
      <w:bookmarkStart w:id="721" w:name="_Toc109724533"/>
      <w:bookmarkEnd w:id="703"/>
      <w:bookmarkEnd w:id="704"/>
      <w:bookmarkEnd w:id="705"/>
      <w:bookmarkEnd w:id="717"/>
      <w:bookmarkEnd w:id="718"/>
      <w:r w:rsidRPr="009E4648">
        <w:lastRenderedPageBreak/>
        <w:t xml:space="preserve"> </w:t>
      </w:r>
      <w:bookmarkStart w:id="722" w:name="_Ref159227564"/>
      <w:bookmarkStart w:id="723" w:name="_Toc159436398"/>
      <w:bookmarkStart w:id="724" w:name="_Toc204439398"/>
      <w:r w:rsidRPr="009E4648">
        <w:t>Centre d'utilisateurs Autel</w:t>
      </w:r>
      <w:bookmarkEnd w:id="719"/>
      <w:bookmarkEnd w:id="720"/>
      <w:bookmarkEnd w:id="721"/>
      <w:bookmarkEnd w:id="722"/>
      <w:bookmarkEnd w:id="723"/>
      <w:bookmarkEnd w:id="724"/>
    </w:p>
    <w:p w14:paraId="5D01382E" w14:textId="440C7649" w:rsidR="00851AFC" w:rsidRPr="009E4648" w:rsidRDefault="00851AFC" w:rsidP="00851AFC">
      <w:pPr>
        <w:spacing w:before="156" w:after="156"/>
        <w:rPr>
          <w:rFonts w:cs="Arial"/>
        </w:rPr>
      </w:pPr>
      <w:bookmarkStart w:id="725" w:name="OLE_LINK9"/>
      <w:r w:rsidRPr="009E4648">
        <w:rPr>
          <w:rFonts w:cs="Arial"/>
        </w:rPr>
        <w:t xml:space="preserve">Les mises à jour logicielles sont gratuites pendant la première année suivant la date d'achat. L'application </w:t>
      </w:r>
      <w:r w:rsidR="00286D6B" w:rsidRPr="009E4648">
        <w:rPr>
          <w:rFonts w:cs="Arial"/>
        </w:rPr>
        <w:t>Centre d'utilisateurs Autel</w:t>
      </w:r>
      <w:r w:rsidRPr="009E4648">
        <w:rPr>
          <w:rFonts w:cs="Arial"/>
        </w:rPr>
        <w:t xml:space="preserve"> vous permet d'enregistrer votre outil pour télécharger la dernière version du logiciel, améliorant ainsi les fonctionnalités de l'application MaxiSys en ajoutant de nouveaux modèles de véhicules ou des applications améliorées à la base de données.</w:t>
      </w:r>
    </w:p>
    <w:p w14:paraId="12D51A60" w14:textId="0B25014B" w:rsidR="00851AFC" w:rsidRPr="009E4648" w:rsidRDefault="00851AFC" w:rsidP="00851AFC">
      <w:pPr>
        <w:spacing w:before="156" w:after="156"/>
        <w:rPr>
          <w:rFonts w:cs="Arial"/>
        </w:rPr>
      </w:pPr>
      <w:r w:rsidRPr="009E4648">
        <w:rPr>
          <w:rFonts w:cs="Arial"/>
        </w:rPr>
        <w:t>Il existe deux manières d'enregistrer un produit:</w:t>
      </w:r>
    </w:p>
    <w:p w14:paraId="14618A4D" w14:textId="77777777" w:rsidR="00851AFC" w:rsidRPr="009E4648" w:rsidRDefault="00851AFC" w:rsidP="00851AFC">
      <w:pPr>
        <w:pStyle w:val="aa"/>
        <w:numPr>
          <w:ilvl w:val="0"/>
          <w:numId w:val="254"/>
        </w:numPr>
        <w:spacing w:before="156" w:after="156"/>
        <w:ind w:left="641" w:hanging="357"/>
        <w:rPr>
          <w:rFonts w:cs="Arial"/>
          <w:b/>
          <w:bCs/>
        </w:rPr>
      </w:pPr>
      <w:r w:rsidRPr="009E4648">
        <w:rPr>
          <w:rFonts w:cs="Arial"/>
          <w:b/>
          <w:bCs/>
        </w:rPr>
        <w:t>Via la tablette MaxiSys</w:t>
      </w:r>
    </w:p>
    <w:p w14:paraId="7D037300" w14:textId="77777777" w:rsidR="00851AFC" w:rsidRPr="009E4648" w:rsidRDefault="00851AFC" w:rsidP="00851AFC">
      <w:pPr>
        <w:pStyle w:val="a2"/>
        <w:spacing w:beforeLines="20" w:before="62" w:afterLines="20" w:after="62"/>
        <w:ind w:left="641" w:hanging="357"/>
        <w:rPr>
          <w:rFonts w:cs="Arial"/>
          <w:b w:val="0"/>
          <w:bCs/>
        </w:rPr>
      </w:pPr>
      <w:r w:rsidRPr="009E4648">
        <w:rPr>
          <w:rFonts w:cs="Arial"/>
        </w:rPr>
        <w:t>Pour vous connecter avec votre compte et enregistrer votre outil Autel</w:t>
      </w:r>
    </w:p>
    <w:p w14:paraId="085FCEB3" w14:textId="53566C15" w:rsidR="00851AFC" w:rsidRPr="009E4648" w:rsidRDefault="00851AFC" w:rsidP="00337C1E">
      <w:pPr>
        <w:pStyle w:val="EN"/>
        <w:numPr>
          <w:ilvl w:val="1"/>
          <w:numId w:val="251"/>
        </w:numPr>
        <w:spacing w:beforeLines="20" w:before="62" w:afterLines="20" w:after="62"/>
        <w:ind w:left="998" w:hanging="357"/>
        <w:rPr>
          <w:rFonts w:cs="Arial"/>
        </w:rPr>
      </w:pPr>
      <w:r w:rsidRPr="009E4648">
        <w:rPr>
          <w:rFonts w:cs="Arial"/>
        </w:rPr>
        <w:t xml:space="preserve">Appuyez sur </w:t>
      </w:r>
      <w:r w:rsidRPr="009E4648">
        <w:rPr>
          <w:rFonts w:cs="Arial"/>
          <w:b/>
          <w:bCs w:val="0"/>
        </w:rPr>
        <w:t>«</w:t>
      </w:r>
      <w:r w:rsidR="00337C1E" w:rsidRPr="009E4648">
        <w:rPr>
          <w:rFonts w:cs="Arial"/>
          <w:b/>
          <w:bCs w:val="0"/>
        </w:rPr>
        <w:t>Centre d'utilisateurs Autel</w:t>
      </w:r>
      <w:r w:rsidRPr="009E4648">
        <w:rPr>
          <w:rFonts w:cs="Arial"/>
          <w:b/>
          <w:bCs w:val="0"/>
        </w:rPr>
        <w:t xml:space="preserve">» </w:t>
      </w:r>
      <w:r w:rsidRPr="009E4648">
        <w:rPr>
          <w:rFonts w:cs="Arial"/>
        </w:rPr>
        <w:t>dans le menu des tâches MaxiSys. L'écran suivant s'affiche.</w:t>
      </w:r>
    </w:p>
    <w:p w14:paraId="5E895AB4" w14:textId="77777777" w:rsidR="00851AFC" w:rsidRPr="009E4648" w:rsidRDefault="00851AFC" w:rsidP="00851AFC">
      <w:pPr>
        <w:pStyle w:val="EN"/>
        <w:spacing w:beforeLines="0" w:before="0" w:afterLines="0" w:after="0" w:line="480" w:lineRule="auto"/>
        <w:ind w:left="0"/>
        <w:contextualSpacing/>
        <w:jc w:val="center"/>
        <w:rPr>
          <w:rFonts w:cs="Arial"/>
        </w:rPr>
      </w:pPr>
      <w:r w:rsidRPr="009E4648">
        <w:rPr>
          <w:rFonts w:cs="Arial"/>
          <w:noProof/>
          <w:lang w:val="en-US"/>
          <w14:ligatures w14:val="standardContextual"/>
        </w:rPr>
        <w:drawing>
          <wp:inline distT="0" distB="0" distL="0" distR="0" wp14:anchorId="4967B242" wp14:editId="73E8354D">
            <wp:extent cx="2879241" cy="1949951"/>
            <wp:effectExtent l="0" t="0" r="0" b="0"/>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3" cstate="hqprint">
                      <a:extLst>
                        <a:ext uri="{28A0092B-C50C-407E-A947-70E740481C1C}">
                          <a14:useLocalDpi xmlns:a14="http://schemas.microsoft.com/office/drawing/2010/main" val="0"/>
                        </a:ext>
                      </a:extLst>
                    </a:blip>
                    <a:srcRect b="7895"/>
                    <a:stretch/>
                  </pic:blipFill>
                  <pic:spPr bwMode="auto">
                    <a:xfrm>
                      <a:off x="0" y="0"/>
                      <a:ext cx="2880000" cy="1950465"/>
                    </a:xfrm>
                    <a:prstGeom prst="rect">
                      <a:avLst/>
                    </a:prstGeom>
                    <a:ln>
                      <a:noFill/>
                    </a:ln>
                    <a:extLst>
                      <a:ext uri="{53640926-AAD7-44D8-BBD7-CCE9431645EC}">
                        <a14:shadowObscured xmlns:a14="http://schemas.microsoft.com/office/drawing/2010/main"/>
                      </a:ext>
                    </a:extLst>
                  </pic:spPr>
                </pic:pic>
              </a:graphicData>
            </a:graphic>
          </wp:inline>
        </w:drawing>
      </w:r>
    </w:p>
    <w:p w14:paraId="566995A3" w14:textId="59541C72" w:rsidR="00851AFC" w:rsidRPr="009E4648" w:rsidRDefault="00851AFC" w:rsidP="00851AFC">
      <w:pPr>
        <w:pStyle w:val="ab"/>
        <w:spacing w:before="156" w:after="156"/>
        <w:ind w:left="0"/>
        <w:rPr>
          <w:rFonts w:cs="Arial"/>
          <w:i/>
          <w:iCs/>
        </w:rPr>
      </w:pPr>
      <w:r w:rsidRPr="009E4648">
        <w:rPr>
          <w:rFonts w:cs="Arial"/>
        </w:rPr>
        <w:t xml:space="preserve">Figure </w:t>
      </w:r>
      <w:r w:rsidRPr="009E4648">
        <w:rPr>
          <w:rFonts w:cs="Arial"/>
        </w:rPr>
        <w:fldChar w:fldCharType="begin"/>
      </w:r>
      <w:r w:rsidRPr="009E4648">
        <w:rPr>
          <w:rFonts w:cs="Arial"/>
        </w:rPr>
        <w:instrText xml:space="preserve"> STYLEREF 1 \s </w:instrText>
      </w:r>
      <w:r w:rsidRPr="009E4648">
        <w:rPr>
          <w:rFonts w:cs="Arial"/>
        </w:rPr>
        <w:fldChar w:fldCharType="separate"/>
      </w:r>
      <w:r w:rsidRPr="009E4648">
        <w:rPr>
          <w:rFonts w:cs="Arial"/>
          <w:noProof/>
        </w:rPr>
        <w:t>2</w:t>
      </w:r>
      <w:r w:rsidRPr="009E4648">
        <w:rPr>
          <w:rFonts w:cs="Arial"/>
          <w:noProof/>
        </w:rPr>
        <w:fldChar w:fldCharType="end"/>
      </w:r>
      <w:r w:rsidR="00317214" w:rsidRPr="009E4648">
        <w:rPr>
          <w:rFonts w:cs="Arial"/>
          <w:noProof/>
        </w:rPr>
        <w:t>2</w:t>
      </w:r>
      <w:r w:rsidRPr="009E4648">
        <w:rPr>
          <w:rFonts w:cs="Arial"/>
        </w:rPr>
        <w:noBreakHyphen/>
      </w:r>
      <w:r w:rsidRPr="009E4648">
        <w:rPr>
          <w:rFonts w:cs="Arial"/>
        </w:rPr>
        <w:fldChar w:fldCharType="begin"/>
      </w:r>
      <w:r w:rsidRPr="009E4648">
        <w:rPr>
          <w:rFonts w:cs="Arial"/>
        </w:rPr>
        <w:instrText xml:space="preserve"> SEQ Figure \* ARABIC \s 1 </w:instrText>
      </w:r>
      <w:r w:rsidRPr="009E4648">
        <w:rPr>
          <w:rFonts w:cs="Arial"/>
        </w:rPr>
        <w:fldChar w:fldCharType="separate"/>
      </w:r>
      <w:r w:rsidRPr="009E4648">
        <w:rPr>
          <w:rFonts w:cs="Arial"/>
          <w:noProof/>
        </w:rPr>
        <w:t>1</w:t>
      </w:r>
      <w:r w:rsidRPr="009E4648">
        <w:rPr>
          <w:rFonts w:cs="Arial"/>
          <w:noProof/>
        </w:rPr>
        <w:fldChar w:fldCharType="end"/>
      </w:r>
      <w:r w:rsidRPr="009E4648">
        <w:rPr>
          <w:rFonts w:cs="Arial"/>
        </w:rPr>
        <w:t xml:space="preserve"> </w:t>
      </w:r>
      <w:r w:rsidRPr="009E4648">
        <w:rPr>
          <w:rFonts w:cs="Arial"/>
          <w:i/>
          <w:iCs/>
        </w:rPr>
        <w:t>Écran du centre utilisateur d'Autel</w:t>
      </w:r>
    </w:p>
    <w:p w14:paraId="2B9E7DC9" w14:textId="53F8DC0F" w:rsidR="00851AFC" w:rsidRPr="009E4648" w:rsidRDefault="00851AFC" w:rsidP="00851AFC">
      <w:pPr>
        <w:pStyle w:val="EN"/>
        <w:numPr>
          <w:ilvl w:val="1"/>
          <w:numId w:val="251"/>
        </w:numPr>
        <w:spacing w:beforeLines="20" w:before="62" w:afterLines="20" w:after="62"/>
        <w:ind w:left="998" w:hanging="357"/>
        <w:rPr>
          <w:rFonts w:cs="Arial"/>
        </w:rPr>
      </w:pPr>
      <w:r w:rsidRPr="009E4648">
        <w:rPr>
          <w:rFonts w:cs="Arial"/>
        </w:rPr>
        <w:t>Si vous possédez déjà un identifiant Autel, vous pouvez vous connecter avec votre identifiant et votre mot de passe, ou appuyer sur «</w:t>
      </w:r>
      <w:r w:rsidRPr="009E4648">
        <w:rPr>
          <w:rFonts w:cs="Arial"/>
          <w:b/>
          <w:bCs w:val="0"/>
        </w:rPr>
        <w:t xml:space="preserve">Se connecter avec un code de vérification» </w:t>
      </w:r>
      <w:r w:rsidRPr="009E4648">
        <w:rPr>
          <w:rFonts w:cs="Arial"/>
        </w:rPr>
        <w:t xml:space="preserve">pour vous connecter avec votre numéro de téléphone et votre code de vérification. Si vous n'avez pas encore d'identifiant Autel, appuyez sur </w:t>
      </w:r>
      <w:r w:rsidRPr="009E4648">
        <w:rPr>
          <w:rFonts w:cs="Arial"/>
          <w:b/>
          <w:bCs w:val="0"/>
        </w:rPr>
        <w:t xml:space="preserve">«S'inscrire» </w:t>
      </w:r>
      <w:r w:rsidRPr="009E4648">
        <w:rPr>
          <w:rFonts w:cs="Arial"/>
        </w:rPr>
        <w:t>pour en créer un.</w:t>
      </w:r>
    </w:p>
    <w:p w14:paraId="7A4C4D40" w14:textId="77777777" w:rsidR="00851AFC" w:rsidRPr="009E4648" w:rsidRDefault="00851AFC" w:rsidP="00851AFC">
      <w:pPr>
        <w:pStyle w:val="EN"/>
        <w:numPr>
          <w:ilvl w:val="1"/>
          <w:numId w:val="251"/>
        </w:numPr>
        <w:spacing w:beforeLines="20" w:before="62" w:afterLines="20" w:after="62"/>
        <w:ind w:left="998" w:hanging="357"/>
        <w:rPr>
          <w:rFonts w:cs="Arial"/>
        </w:rPr>
      </w:pPr>
      <w:r w:rsidRPr="009E4648">
        <w:rPr>
          <w:rFonts w:cs="Arial"/>
        </w:rPr>
        <w:t>Une fois votre compte enregistré avec succès, vous accéderez au menu principal du centre utilisateur Autel.</w:t>
      </w:r>
    </w:p>
    <w:p w14:paraId="5C3C8A28" w14:textId="77777777" w:rsidR="00851AFC" w:rsidRPr="009E4648" w:rsidRDefault="00851AFC" w:rsidP="00851AFC">
      <w:pPr>
        <w:pStyle w:val="EN"/>
        <w:numPr>
          <w:ilvl w:val="1"/>
          <w:numId w:val="251"/>
        </w:numPr>
        <w:spacing w:beforeLines="20" w:before="62" w:afterLines="20" w:after="62"/>
        <w:ind w:left="998" w:hanging="357"/>
        <w:rPr>
          <w:rFonts w:cs="Arial"/>
        </w:rPr>
      </w:pPr>
      <w:r w:rsidRPr="009E4648">
        <w:rPr>
          <w:rFonts w:cs="Arial"/>
        </w:rPr>
        <w:t xml:space="preserve">Sélectionnez </w:t>
      </w:r>
      <w:r w:rsidRPr="009E4648">
        <w:rPr>
          <w:rFonts w:cs="Arial"/>
          <w:b/>
          <w:bCs w:val="0"/>
        </w:rPr>
        <w:t xml:space="preserve">Gestion des appareils </w:t>
      </w:r>
      <w:r w:rsidRPr="009E4648">
        <w:rPr>
          <w:rFonts w:cs="Arial"/>
        </w:rPr>
        <w:t>dans le menu principal.</w:t>
      </w:r>
      <w:bookmarkStart w:id="726" w:name="_MaxiMall_Operation"/>
      <w:bookmarkStart w:id="727" w:name="_Toc451525844"/>
      <w:bookmarkStart w:id="728" w:name="_Toc38114444"/>
      <w:bookmarkEnd w:id="725"/>
      <w:bookmarkEnd w:id="726"/>
    </w:p>
    <w:p w14:paraId="198D0EC1" w14:textId="6DE5F63A" w:rsidR="00851AFC" w:rsidRPr="009E4648" w:rsidRDefault="00851AFC" w:rsidP="00851AFC">
      <w:pPr>
        <w:pStyle w:val="EN"/>
        <w:numPr>
          <w:ilvl w:val="1"/>
          <w:numId w:val="251"/>
        </w:numPr>
        <w:spacing w:beforeLines="20" w:before="62" w:afterLines="20" w:after="62"/>
        <w:ind w:left="998" w:hanging="357"/>
        <w:rPr>
          <w:rFonts w:cs="Arial"/>
        </w:rPr>
      </w:pPr>
      <w:r w:rsidRPr="009E4648">
        <w:rPr>
          <w:rFonts w:cs="Arial"/>
        </w:rPr>
        <w:lastRenderedPageBreak/>
        <w:t xml:space="preserve">Appuyez sur le bouton </w:t>
      </w:r>
      <w:r w:rsidRPr="009E4648">
        <w:rPr>
          <w:rFonts w:cs="Arial"/>
          <w:b/>
          <w:bCs w:val="0"/>
        </w:rPr>
        <w:t xml:space="preserve">«Lier l'appareil» </w:t>
      </w:r>
      <w:r w:rsidRPr="009E4648">
        <w:rPr>
          <w:rFonts w:cs="Arial"/>
        </w:rPr>
        <w:t>en haut à droite de l'écran «Gestion des appareils». Le numéro de série et le mot de passe de l'appareil apparaîtront automatiquement sur l'écran «Lier l'appareil».</w:t>
      </w:r>
    </w:p>
    <w:p w14:paraId="537BBD02" w14:textId="77777777" w:rsidR="00851AFC" w:rsidRPr="009E4648" w:rsidRDefault="00851AFC" w:rsidP="00851AFC">
      <w:pPr>
        <w:pStyle w:val="EN"/>
        <w:numPr>
          <w:ilvl w:val="1"/>
          <w:numId w:val="251"/>
        </w:numPr>
        <w:spacing w:beforeLines="20" w:before="62" w:afterLines="20" w:after="62"/>
        <w:ind w:left="998" w:hanging="357"/>
        <w:rPr>
          <w:rFonts w:cs="Arial"/>
        </w:rPr>
      </w:pPr>
      <w:r w:rsidRPr="009E4648">
        <w:rPr>
          <w:rFonts w:cs="Arial"/>
        </w:rPr>
        <w:t xml:space="preserve">Appuyez sur le bouton </w:t>
      </w:r>
      <w:r w:rsidRPr="009E4648">
        <w:rPr>
          <w:rFonts w:cs="Arial"/>
          <w:b/>
          <w:bCs w:val="0"/>
        </w:rPr>
        <w:t xml:space="preserve">Lien </w:t>
      </w:r>
      <w:r w:rsidRPr="009E4648">
        <w:rPr>
          <w:rFonts w:cs="Arial"/>
        </w:rPr>
        <w:t>pour terminer l’enregistrement du produit.</w:t>
      </w:r>
    </w:p>
    <w:p w14:paraId="4D0EC6B9" w14:textId="77777777" w:rsidR="00851AFC" w:rsidRPr="009E4648" w:rsidRDefault="00851AFC" w:rsidP="00851AFC">
      <w:pPr>
        <w:pStyle w:val="aa"/>
        <w:numPr>
          <w:ilvl w:val="0"/>
          <w:numId w:val="254"/>
        </w:numPr>
        <w:spacing w:before="156" w:after="156"/>
        <w:ind w:left="641" w:hanging="357"/>
        <w:rPr>
          <w:rFonts w:cs="Arial"/>
          <w:b/>
          <w:bCs/>
        </w:rPr>
      </w:pPr>
      <w:r w:rsidRPr="009E4648">
        <w:rPr>
          <w:rFonts w:cs="Arial"/>
          <w:b/>
          <w:bCs/>
        </w:rPr>
        <w:t>Via le site Web d'Autel</w:t>
      </w:r>
    </w:p>
    <w:p w14:paraId="4AEA8E9C" w14:textId="77777777" w:rsidR="00851AFC" w:rsidRPr="009E4648" w:rsidRDefault="00851AFC" w:rsidP="00851AFC">
      <w:pPr>
        <w:pStyle w:val="aa"/>
        <w:numPr>
          <w:ilvl w:val="0"/>
          <w:numId w:val="5"/>
        </w:numPr>
        <w:spacing w:beforeLines="20" w:before="62" w:afterLines="20" w:after="62"/>
        <w:ind w:left="641" w:hanging="357"/>
        <w:rPr>
          <w:rFonts w:cs="Arial"/>
        </w:rPr>
      </w:pPr>
      <w:r w:rsidRPr="009E4648">
        <w:rPr>
          <w:rFonts w:cs="Arial"/>
          <w:b/>
        </w:rPr>
        <w:t>Pour enregistrer votre outil Autel</w:t>
      </w:r>
    </w:p>
    <w:p w14:paraId="236DC3A0" w14:textId="404EB183"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Visitez le site Web: </w:t>
      </w:r>
      <w:hyperlink r:id="rId274" w:history="1">
        <w:r w:rsidRPr="009E4648">
          <w:rPr>
            <w:rStyle w:val="a9"/>
            <w:rFonts w:cs="Arial"/>
          </w:rPr>
          <w:t>pro.autel.com</w:t>
        </w:r>
      </w:hyperlink>
      <w:r w:rsidRPr="009E4648">
        <w:rPr>
          <w:rFonts w:cs="Arial"/>
        </w:rPr>
        <w:t>.</w:t>
      </w:r>
    </w:p>
    <w:p w14:paraId="44F69981" w14:textId="77777777"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Si vous avez un compte Autel, connectez-vous avec votre identifiant de compte et votre mot de passe et passez à l’étape 7.</w:t>
      </w:r>
    </w:p>
    <w:p w14:paraId="436BD589" w14:textId="77777777"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Si vous êtes un nouveau membre d'Autel, cliquez sur le bouton </w:t>
      </w:r>
      <w:r w:rsidRPr="009E4648">
        <w:rPr>
          <w:rFonts w:cs="Arial"/>
          <w:b/>
        </w:rPr>
        <w:t xml:space="preserve">S'inscrire </w:t>
      </w:r>
      <w:r w:rsidRPr="009E4648">
        <w:rPr>
          <w:rFonts w:cs="Arial"/>
        </w:rPr>
        <w:t>pour créer votre identifiant Autel.</w:t>
      </w:r>
    </w:p>
    <w:p w14:paraId="1AEBC349" w14:textId="77777777"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Saisissez les informations personnelles requises dans les champs de saisie.</w:t>
      </w:r>
    </w:p>
    <w:p w14:paraId="61AF8B2E" w14:textId="6AADF7A5"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Saisissez votre adresse e-mail, puis cliquez sur </w:t>
      </w:r>
      <w:r w:rsidRPr="009E4648">
        <w:rPr>
          <w:rFonts w:cs="Arial"/>
          <w:b/>
        </w:rPr>
        <w:t>«Demander»</w:t>
      </w:r>
      <w:r w:rsidR="004A38FF" w:rsidRPr="009E4648">
        <w:rPr>
          <w:rFonts w:cs="Arial"/>
          <w:b/>
        </w:rPr>
        <w:t>.</w:t>
      </w:r>
      <w:r w:rsidRPr="009E4648">
        <w:rPr>
          <w:rFonts w:cs="Arial"/>
        </w:rPr>
        <w:t xml:space="preserve"> Vous recevrez un e-mail d'Autel contenant votre code de vérification. Ouvrez l'e-mail et copiez le code dans le champ prévu à cet effet.</w:t>
      </w:r>
    </w:p>
    <w:p w14:paraId="267B3E60" w14:textId="07F6B06D"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Définissez un mot de passe pour votre compte et saisissez-le à nouveau pour le confirmer. Lisez les </w:t>
      </w:r>
      <w:r w:rsidRPr="009E4648">
        <w:rPr>
          <w:rFonts w:cs="Arial"/>
          <w:b/>
        </w:rPr>
        <w:t xml:space="preserve">Conditions d'utilisation </w:t>
      </w:r>
      <w:r w:rsidRPr="009E4648">
        <w:rPr>
          <w:rFonts w:cs="Arial"/>
        </w:rPr>
        <w:t xml:space="preserve">et </w:t>
      </w:r>
      <w:r w:rsidRPr="009E4648">
        <w:rPr>
          <w:rFonts w:cs="Arial"/>
          <w:b/>
        </w:rPr>
        <w:t>la Politique de confidentialité d'Autel</w:t>
      </w:r>
      <w:r w:rsidR="004A38FF" w:rsidRPr="009E4648">
        <w:rPr>
          <w:rFonts w:cs="Arial"/>
          <w:b/>
        </w:rPr>
        <w:t>,</w:t>
      </w:r>
      <w:r w:rsidRPr="009E4648">
        <w:rPr>
          <w:rFonts w:cs="Arial"/>
        </w:rPr>
        <w:t xml:space="preserve"> puis cochez la case pour accepter les conditions. Une fois toutes les informations saisies, cliquez sur </w:t>
      </w:r>
      <w:r w:rsidRPr="009E4648">
        <w:rPr>
          <w:rFonts w:cs="Arial"/>
          <w:b/>
        </w:rPr>
        <w:t>«S'inscrire»</w:t>
      </w:r>
      <w:r w:rsidR="004A38FF" w:rsidRPr="009E4648">
        <w:rPr>
          <w:rFonts w:cs="Arial"/>
          <w:b/>
        </w:rPr>
        <w:t>.</w:t>
      </w:r>
      <w:r w:rsidRPr="009E4648">
        <w:rPr>
          <w:rFonts w:cs="Arial"/>
        </w:rPr>
        <w:t xml:space="preserve"> L'écran d'enregistrement du produit apparaîtra.</w:t>
      </w:r>
    </w:p>
    <w:p w14:paraId="6114BA78" w14:textId="73478E72"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Votre numéro de série et votre mot de passe sont requis pour finaliser votre enregistrement. Pour trouver votre numéro de série et votre mot de passe sur l'outil : accédez à </w:t>
      </w:r>
      <w:r w:rsidRPr="009E4648">
        <w:rPr>
          <w:rFonts w:cs="Arial"/>
          <w:b/>
        </w:rPr>
        <w:t>Paramètres</w:t>
      </w:r>
      <w:r w:rsidR="00A669A3" w:rsidRPr="009E4648">
        <w:rPr>
          <w:rFonts w:cs="Arial"/>
        </w:rPr>
        <w:t xml:space="preserve"> </w:t>
      </w:r>
      <w:r w:rsidRPr="009E4648">
        <w:rPr>
          <w:rFonts w:cs="Arial"/>
        </w:rPr>
        <w:t xml:space="preserve">&gt; </w:t>
      </w:r>
      <w:r w:rsidRPr="009E4648">
        <w:rPr>
          <w:rFonts w:cs="Arial"/>
          <w:b/>
        </w:rPr>
        <w:t>À propos</w:t>
      </w:r>
      <w:r w:rsidR="004A38FF" w:rsidRPr="009E4648">
        <w:rPr>
          <w:rFonts w:cs="Arial"/>
          <w:b/>
        </w:rPr>
        <w:t>.</w:t>
      </w:r>
    </w:p>
    <w:p w14:paraId="73428660" w14:textId="316BE9CE" w:rsidR="00851AFC" w:rsidRPr="009E4648" w:rsidRDefault="00851AFC" w:rsidP="00851AFC">
      <w:pPr>
        <w:pStyle w:val="aa"/>
        <w:numPr>
          <w:ilvl w:val="0"/>
          <w:numId w:val="252"/>
        </w:numPr>
        <w:spacing w:beforeLines="20" w:before="62" w:afterLines="20" w:after="62"/>
        <w:ind w:left="998" w:hanging="357"/>
        <w:rPr>
          <w:rFonts w:cs="Arial"/>
        </w:rPr>
      </w:pPr>
      <w:r w:rsidRPr="009E4648">
        <w:rPr>
          <w:rFonts w:cs="Arial"/>
        </w:rPr>
        <w:t xml:space="preserve">Saisissez le numéro de série et le mot de passe de votre outil sur l'écran d'enregistrement du produit. Saisissez le code CAPTCHA et cliquez sur </w:t>
      </w:r>
      <w:r w:rsidRPr="009E4648">
        <w:rPr>
          <w:rFonts w:cs="Arial"/>
          <w:b/>
        </w:rPr>
        <w:t xml:space="preserve">«Soumettre» </w:t>
      </w:r>
      <w:r w:rsidRPr="009E4648">
        <w:rPr>
          <w:rFonts w:cs="Arial"/>
        </w:rPr>
        <w:t>pour finaliser l'enregistrement.</w:t>
      </w:r>
    </w:p>
    <w:p w14:paraId="5A2A0995" w14:textId="77777777" w:rsidR="00851AFC" w:rsidRPr="009E4648" w:rsidRDefault="00851AFC" w:rsidP="00851AFC">
      <w:pPr>
        <w:pStyle w:val="EN"/>
        <w:spacing w:beforeLines="20" w:before="62" w:afterLines="20" w:after="62"/>
        <w:ind w:left="998"/>
        <w:rPr>
          <w:rFonts w:cs="Arial"/>
        </w:rPr>
      </w:pPr>
    </w:p>
    <w:p w14:paraId="19BE8AF3" w14:textId="77777777" w:rsidR="00851AFC" w:rsidRPr="009E4648" w:rsidRDefault="00851AFC" w:rsidP="00851AFC">
      <w:pPr>
        <w:pStyle w:val="12"/>
        <w:spacing w:before="312" w:after="312"/>
        <w:ind w:left="792" w:hanging="792"/>
        <w:rPr>
          <w:sz w:val="72"/>
          <w:szCs w:val="72"/>
        </w:rPr>
      </w:pPr>
      <w:r w:rsidRPr="009E4648">
        <w:lastRenderedPageBreak/>
        <w:t xml:space="preserve"> </w:t>
      </w:r>
      <w:bookmarkStart w:id="729" w:name="_Toc159436399"/>
      <w:bookmarkStart w:id="730" w:name="_Toc204439399"/>
      <w:r w:rsidRPr="009E4648">
        <w:t>Maintenance et service</w:t>
      </w:r>
      <w:bookmarkEnd w:id="727"/>
      <w:bookmarkEnd w:id="728"/>
      <w:bookmarkEnd w:id="729"/>
      <w:bookmarkEnd w:id="730"/>
    </w:p>
    <w:p w14:paraId="3DE53C62" w14:textId="5B14FA84" w:rsidR="00851AFC" w:rsidRPr="009E4648" w:rsidRDefault="00851AFC" w:rsidP="00851AFC">
      <w:pPr>
        <w:pStyle w:val="BodytextUserManual"/>
        <w:spacing w:before="156" w:after="156"/>
      </w:pPr>
      <w:r w:rsidRPr="009E4648">
        <w:t xml:space="preserve">Pour garantir que la tablette et l'unité </w:t>
      </w:r>
      <w:r w:rsidR="00421733" w:rsidRPr="009E4648">
        <w:t>VCI</w:t>
      </w:r>
      <w:r w:rsidRPr="009E4648">
        <w:t xml:space="preserve"> combinée fonctionnent à leur niveau optimal, nous vous conseillons de suivre strictement les instructions d'entretien du produit décrites dans cette section.</w:t>
      </w:r>
    </w:p>
    <w:p w14:paraId="1E4A469B" w14:textId="77777777" w:rsidR="00851AFC" w:rsidRPr="009E4648" w:rsidRDefault="00851AFC" w:rsidP="00851AFC">
      <w:pPr>
        <w:pStyle w:val="20"/>
        <w:spacing w:before="312" w:after="156"/>
        <w:rPr>
          <w:rFonts w:cs="Arial"/>
        </w:rPr>
      </w:pPr>
      <w:bookmarkStart w:id="731" w:name="_Toc451525845"/>
      <w:bookmarkStart w:id="732" w:name="_Toc38114445"/>
      <w:r w:rsidRPr="009E4648">
        <w:rPr>
          <w:rFonts w:cs="Arial"/>
        </w:rPr>
        <w:t xml:space="preserve"> </w:t>
      </w:r>
      <w:bookmarkStart w:id="733" w:name="_Toc159436400"/>
      <w:bookmarkStart w:id="734" w:name="_Toc204439400"/>
      <w:r w:rsidRPr="009E4648">
        <w:rPr>
          <w:rFonts w:cs="Arial"/>
        </w:rPr>
        <w:t>Instructions d'entretien</w:t>
      </w:r>
      <w:bookmarkEnd w:id="731"/>
      <w:bookmarkEnd w:id="732"/>
      <w:bookmarkEnd w:id="733"/>
      <w:bookmarkEnd w:id="734"/>
    </w:p>
    <w:p w14:paraId="22837B55" w14:textId="77777777" w:rsidR="00851AFC" w:rsidRPr="009E4648" w:rsidRDefault="00851AFC" w:rsidP="00851AFC">
      <w:pPr>
        <w:pStyle w:val="BodytextUserManual"/>
        <w:spacing w:before="156" w:after="156"/>
      </w:pPr>
      <w:r w:rsidRPr="009E4648">
        <w:t>Ce qui suit comprend comment entretenir vos appareils, ainsi que les précautions à prendre.</w:t>
      </w:r>
    </w:p>
    <w:p w14:paraId="291F293F"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Utilisez un chiffon doux et de l’alcool ou un nettoyant pour vitres doux pour nettoyer l’écran tactile de la tablette.</w:t>
      </w:r>
    </w:p>
    <w:p w14:paraId="2B7E26A9"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N'utilisez pas de nettoyants abrasifs, de détergents ou de produits chimiques automobiles sur la tablette.</w:t>
      </w:r>
    </w:p>
    <w:p w14:paraId="219DF3E5"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Conservez les appareils dans un endroit sec et dans les limites de température de fonctionnement spécifiées.</w:t>
      </w:r>
    </w:p>
    <w:p w14:paraId="43A24B25"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Séchez-vous les mains avant d'utiliser la tablette. L'écran tactile de la tablette peut ne pas fonctionner s'il est humide ou si vous appuyez dessus avec les mains mouillées.</w:t>
      </w:r>
    </w:p>
    <w:p w14:paraId="442991B3"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Ne stockez pas les appareils dans des endroits humides, poussiéreux ou sales.</w:t>
      </w:r>
    </w:p>
    <w:p w14:paraId="09C74FE8"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Vérifiez que le boîtier, le câblage et les connecteurs ne sont pas sales ou endommagés avant et après chaque utilisation.</w:t>
      </w:r>
    </w:p>
    <w:p w14:paraId="48BFFEB8" w14:textId="539A088E" w:rsidR="00851AFC" w:rsidRPr="009E4648" w:rsidRDefault="00851AFC" w:rsidP="00851AFC">
      <w:pPr>
        <w:pStyle w:val="aa"/>
        <w:numPr>
          <w:ilvl w:val="0"/>
          <w:numId w:val="242"/>
        </w:numPr>
        <w:spacing w:before="156" w:after="156"/>
        <w:ind w:left="641" w:hanging="357"/>
        <w:rPr>
          <w:rFonts w:cs="Arial"/>
        </w:rPr>
      </w:pPr>
      <w:r w:rsidRPr="009E4648">
        <w:rPr>
          <w:rFonts w:cs="Arial"/>
        </w:rPr>
        <w:t xml:space="preserve">N'essayez pas de démonter votre tablette ou l'unité </w:t>
      </w:r>
      <w:r w:rsidR="00421733" w:rsidRPr="009E4648">
        <w:rPr>
          <w:rFonts w:cs="Arial"/>
        </w:rPr>
        <w:t>VCI</w:t>
      </w:r>
      <w:r w:rsidRPr="009E4648">
        <w:rPr>
          <w:rFonts w:cs="Arial"/>
        </w:rPr>
        <w:t>.</w:t>
      </w:r>
    </w:p>
    <w:p w14:paraId="089BC1F9"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Ne laissez pas tomber les appareils et ne les soumettez pas à des chocs violents.</w:t>
      </w:r>
    </w:p>
    <w:p w14:paraId="5A6D1ADD"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Utilisez uniquement des chargeurs et accessoires de batterie agréés. Tout dysfonctionnement ou dommage causé par l'utilisation de chargeurs et d'accessoires non agréés annulera la garantie limitée du produit.</w:t>
      </w:r>
    </w:p>
    <w:p w14:paraId="26AC6CF9"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t>Assurez-vous que le chargeur de batterie n’entre pas en contact avec des objets conducteurs.</w:t>
      </w:r>
    </w:p>
    <w:p w14:paraId="3FDD5A62" w14:textId="77777777" w:rsidR="00851AFC" w:rsidRPr="009E4648" w:rsidRDefault="00851AFC" w:rsidP="00851AFC">
      <w:pPr>
        <w:pStyle w:val="aa"/>
        <w:numPr>
          <w:ilvl w:val="0"/>
          <w:numId w:val="242"/>
        </w:numPr>
        <w:spacing w:before="156" w:after="156"/>
        <w:ind w:left="641" w:hanging="357"/>
        <w:rPr>
          <w:rFonts w:cs="Arial"/>
        </w:rPr>
      </w:pPr>
      <w:r w:rsidRPr="009E4648">
        <w:rPr>
          <w:rFonts w:cs="Arial"/>
        </w:rPr>
        <w:lastRenderedPageBreak/>
        <w:t>N'utilisez pas la tablette à proximité de fours à micro-ondes, de téléphones sans fil et de certains instruments médicaux ou scientifiques pour éviter les interférences de signal.</w:t>
      </w:r>
    </w:p>
    <w:p w14:paraId="29E137D8" w14:textId="77777777" w:rsidR="00851AFC" w:rsidRPr="009E4648" w:rsidRDefault="00851AFC" w:rsidP="00851AFC">
      <w:pPr>
        <w:pStyle w:val="20"/>
        <w:spacing w:before="312" w:after="156"/>
        <w:rPr>
          <w:rFonts w:cs="Arial"/>
        </w:rPr>
      </w:pPr>
      <w:bookmarkStart w:id="735" w:name="_Toc451525846"/>
      <w:bookmarkStart w:id="736" w:name="_Toc38114446"/>
      <w:r w:rsidRPr="009E4648">
        <w:rPr>
          <w:rFonts w:cs="Arial"/>
        </w:rPr>
        <w:t xml:space="preserve"> </w:t>
      </w:r>
      <w:bookmarkStart w:id="737" w:name="_Toc159436401"/>
      <w:bookmarkStart w:id="738" w:name="_Toc204439401"/>
      <w:r w:rsidRPr="009E4648">
        <w:rPr>
          <w:rFonts w:cs="Arial"/>
        </w:rPr>
        <w:t>Liste de contrôle de dépannage</w:t>
      </w:r>
      <w:bookmarkEnd w:id="735"/>
      <w:bookmarkEnd w:id="736"/>
      <w:bookmarkEnd w:id="737"/>
      <w:bookmarkEnd w:id="738"/>
    </w:p>
    <w:p w14:paraId="402835EE" w14:textId="13F54C85" w:rsidR="00851AFC" w:rsidRPr="009E4648" w:rsidRDefault="00851AFC" w:rsidP="00851AFC">
      <w:pPr>
        <w:pStyle w:val="aa"/>
        <w:numPr>
          <w:ilvl w:val="0"/>
          <w:numId w:val="243"/>
        </w:numPr>
        <w:spacing w:before="156" w:after="156"/>
        <w:ind w:left="641" w:hanging="357"/>
        <w:rPr>
          <w:rFonts w:cs="Arial"/>
        </w:rPr>
      </w:pPr>
      <w:r w:rsidRPr="009E4648">
        <w:rPr>
          <w:rFonts w:cs="Arial"/>
        </w:rPr>
        <w:t>Lorsque la tablette ne fonctionne pas correctement:</w:t>
      </w:r>
    </w:p>
    <w:p w14:paraId="61A9CAD8" w14:textId="77777777" w:rsidR="00851AFC" w:rsidRPr="009E4648" w:rsidRDefault="00851AFC" w:rsidP="00851AFC">
      <w:pPr>
        <w:pStyle w:val="aa"/>
        <w:numPr>
          <w:ilvl w:val="0"/>
          <w:numId w:val="244"/>
        </w:numPr>
        <w:spacing w:before="156" w:after="156"/>
        <w:ind w:left="998" w:hanging="357"/>
        <w:rPr>
          <w:rFonts w:cs="Arial"/>
          <w:b/>
        </w:rPr>
      </w:pPr>
      <w:r w:rsidRPr="009E4648">
        <w:rPr>
          <w:rFonts w:cs="Arial"/>
        </w:rPr>
        <w:t>Assurez-vous que la tablette a été enregistrée en ligne.</w:t>
      </w:r>
    </w:p>
    <w:p w14:paraId="49D7A313" w14:textId="77777777" w:rsidR="00851AFC" w:rsidRPr="009E4648" w:rsidRDefault="00851AFC" w:rsidP="00851AFC">
      <w:pPr>
        <w:pStyle w:val="aa"/>
        <w:numPr>
          <w:ilvl w:val="0"/>
          <w:numId w:val="244"/>
        </w:numPr>
        <w:spacing w:before="156" w:after="156"/>
        <w:ind w:left="998" w:hanging="357"/>
        <w:rPr>
          <w:rFonts w:cs="Arial"/>
          <w:b/>
        </w:rPr>
      </w:pPr>
      <w:r w:rsidRPr="009E4648">
        <w:rPr>
          <w:rFonts w:cs="Arial"/>
        </w:rPr>
        <w:t>Assurez-vous que le logiciel système et le logiciel d’application de diagnostic sont correctement mis à jour.</w:t>
      </w:r>
    </w:p>
    <w:p w14:paraId="7097EB3D" w14:textId="77777777" w:rsidR="00851AFC" w:rsidRPr="009E4648" w:rsidRDefault="00851AFC" w:rsidP="00851AFC">
      <w:pPr>
        <w:pStyle w:val="aa"/>
        <w:numPr>
          <w:ilvl w:val="0"/>
          <w:numId w:val="244"/>
        </w:numPr>
        <w:spacing w:before="156" w:after="156"/>
        <w:ind w:left="998" w:hanging="357"/>
        <w:rPr>
          <w:rFonts w:cs="Arial"/>
          <w:b/>
        </w:rPr>
      </w:pPr>
      <w:r w:rsidRPr="009E4648">
        <w:rPr>
          <w:rFonts w:cs="Arial"/>
        </w:rPr>
        <w:t>Assurez-vous que la tablette est connectée à Internet.</w:t>
      </w:r>
    </w:p>
    <w:p w14:paraId="0F286D1D" w14:textId="77777777" w:rsidR="00851AFC" w:rsidRPr="009E4648" w:rsidRDefault="00851AFC" w:rsidP="00851AFC">
      <w:pPr>
        <w:pStyle w:val="aa"/>
        <w:numPr>
          <w:ilvl w:val="0"/>
          <w:numId w:val="244"/>
        </w:numPr>
        <w:spacing w:before="156" w:after="156"/>
        <w:ind w:left="998" w:hanging="357"/>
        <w:rPr>
          <w:rFonts w:cs="Arial"/>
          <w:b/>
        </w:rPr>
      </w:pPr>
      <w:r w:rsidRPr="009E4648">
        <w:rPr>
          <w:rFonts w:cs="Arial"/>
        </w:rPr>
        <w:t>Vérifiez tous les câbles, connexions et indicateurs pour voir si le signal est reçu.</w:t>
      </w:r>
    </w:p>
    <w:p w14:paraId="1CEE9F05" w14:textId="55B45170" w:rsidR="00851AFC" w:rsidRPr="009E4648" w:rsidRDefault="00851AFC" w:rsidP="00851AFC">
      <w:pPr>
        <w:pStyle w:val="aa"/>
        <w:numPr>
          <w:ilvl w:val="0"/>
          <w:numId w:val="243"/>
        </w:numPr>
        <w:spacing w:before="156" w:after="156"/>
        <w:ind w:left="641" w:hanging="357"/>
        <w:rPr>
          <w:rFonts w:cs="Arial"/>
        </w:rPr>
      </w:pPr>
      <w:r w:rsidRPr="009E4648">
        <w:rPr>
          <w:rFonts w:cs="Arial"/>
        </w:rPr>
        <w:t>Lorsque la durée de vie de la batterie est plus courte que d’habitude:</w:t>
      </w:r>
    </w:p>
    <w:p w14:paraId="0957401D" w14:textId="77777777" w:rsidR="00851AFC" w:rsidRPr="009E4648" w:rsidRDefault="00851AFC" w:rsidP="00851AFC">
      <w:pPr>
        <w:pStyle w:val="aa"/>
        <w:numPr>
          <w:ilvl w:val="0"/>
          <w:numId w:val="244"/>
        </w:numPr>
        <w:spacing w:before="156" w:after="156"/>
        <w:ind w:left="998" w:hanging="357"/>
        <w:rPr>
          <w:rFonts w:cs="Arial"/>
        </w:rPr>
      </w:pPr>
      <w:r w:rsidRPr="009E4648">
        <w:rPr>
          <w:rFonts w:cs="Arial"/>
        </w:rPr>
        <w:t>Cela peut se produire lorsque vous vous trouvez dans une zone où le signal est faible. Éteignez votre appareil si vous ne l'utilisez pas.</w:t>
      </w:r>
    </w:p>
    <w:p w14:paraId="73433BF9" w14:textId="01A515D3" w:rsidR="00851AFC" w:rsidRPr="009E4648" w:rsidRDefault="00851AFC" w:rsidP="00851AFC">
      <w:pPr>
        <w:pStyle w:val="aa"/>
        <w:numPr>
          <w:ilvl w:val="0"/>
          <w:numId w:val="243"/>
        </w:numPr>
        <w:spacing w:before="156" w:after="156"/>
        <w:ind w:left="641" w:hanging="357"/>
        <w:rPr>
          <w:rFonts w:cs="Arial"/>
        </w:rPr>
      </w:pPr>
      <w:r w:rsidRPr="009E4648">
        <w:rPr>
          <w:rFonts w:cs="Arial"/>
        </w:rPr>
        <w:t>Lorsque vous ne pouvez pas allumer la tablette:</w:t>
      </w:r>
    </w:p>
    <w:p w14:paraId="7560BC6F" w14:textId="0EF6B4C8" w:rsidR="00851AFC" w:rsidRPr="009E4648" w:rsidRDefault="00851AFC" w:rsidP="00851AFC">
      <w:pPr>
        <w:pStyle w:val="aa"/>
        <w:numPr>
          <w:ilvl w:val="0"/>
          <w:numId w:val="244"/>
        </w:numPr>
        <w:spacing w:before="156" w:after="156"/>
        <w:ind w:left="998" w:hanging="357"/>
        <w:rPr>
          <w:rFonts w:cs="Arial"/>
        </w:rPr>
      </w:pPr>
      <w:r w:rsidRPr="009E4648">
        <w:rPr>
          <w:rFonts w:eastAsiaTheme="minorEastAsia" w:cs="Arial"/>
          <w:szCs w:val="18"/>
        </w:rPr>
        <w:t>Assurez-vous que la tablette est connectée à une source d'alimentation ou que la batterie est chargée</w:t>
      </w:r>
      <w:r w:rsidR="004A38FF" w:rsidRPr="009E4648">
        <w:rPr>
          <w:rFonts w:eastAsiaTheme="minorEastAsia" w:cs="Arial"/>
          <w:szCs w:val="18"/>
        </w:rPr>
        <w:t>.</w:t>
      </w:r>
    </w:p>
    <w:p w14:paraId="1B29EDA1" w14:textId="3542F4DA" w:rsidR="00851AFC" w:rsidRPr="009E4648" w:rsidRDefault="00851AFC" w:rsidP="00851AFC">
      <w:pPr>
        <w:pStyle w:val="aa"/>
        <w:numPr>
          <w:ilvl w:val="0"/>
          <w:numId w:val="243"/>
        </w:numPr>
        <w:spacing w:before="156" w:after="156"/>
        <w:ind w:left="641" w:hanging="357"/>
        <w:rPr>
          <w:rFonts w:cs="Arial"/>
        </w:rPr>
      </w:pPr>
      <w:r w:rsidRPr="009E4648">
        <w:rPr>
          <w:rFonts w:cs="Arial"/>
        </w:rPr>
        <w:t>Lorsque vous ne parvenez pas à charger la tablette:</w:t>
      </w:r>
    </w:p>
    <w:p w14:paraId="328E0458" w14:textId="77777777" w:rsidR="00851AFC" w:rsidRPr="009E4648" w:rsidRDefault="00851AFC" w:rsidP="00851AFC">
      <w:pPr>
        <w:pStyle w:val="aa"/>
        <w:numPr>
          <w:ilvl w:val="0"/>
          <w:numId w:val="244"/>
        </w:numPr>
        <w:spacing w:before="156" w:after="156"/>
        <w:ind w:left="998" w:hanging="357"/>
        <w:rPr>
          <w:rFonts w:cs="Arial"/>
        </w:rPr>
      </w:pPr>
      <w:r w:rsidRPr="009E4648">
        <w:rPr>
          <w:rFonts w:cs="Arial"/>
        </w:rPr>
        <w:t>Votre chargeur est peut-être en panne. Contactez votre revendeur le plus proche.</w:t>
      </w:r>
    </w:p>
    <w:p w14:paraId="0D49690E" w14:textId="7CD743D9" w:rsidR="00851AFC" w:rsidRPr="009E4648" w:rsidRDefault="00851AFC" w:rsidP="00851AFC">
      <w:pPr>
        <w:pStyle w:val="aa"/>
        <w:numPr>
          <w:ilvl w:val="0"/>
          <w:numId w:val="244"/>
        </w:numPr>
        <w:spacing w:before="156" w:after="156"/>
        <w:ind w:left="998" w:hanging="357"/>
        <w:rPr>
          <w:rFonts w:cs="Arial"/>
        </w:rPr>
      </w:pPr>
      <w:r w:rsidRPr="009E4648">
        <w:rPr>
          <w:rFonts w:cs="Arial"/>
        </w:rPr>
        <w:t xml:space="preserve">Vous essayez peut-être d'utiliser l'appareil à une température excessivement chaude ou froide. </w:t>
      </w:r>
      <w:r w:rsidRPr="009E4648">
        <w:rPr>
          <w:rFonts w:eastAsiaTheme="minorEastAsia" w:cs="Arial"/>
          <w:szCs w:val="18"/>
        </w:rPr>
        <w:t>Chargez l'appareil dans un endroit plus frais ou plus chaud</w:t>
      </w:r>
      <w:r w:rsidR="004A38FF" w:rsidRPr="009E4648">
        <w:rPr>
          <w:rFonts w:eastAsiaTheme="minorEastAsia" w:cs="Arial"/>
          <w:szCs w:val="18"/>
        </w:rPr>
        <w:t>.</w:t>
      </w:r>
    </w:p>
    <w:p w14:paraId="545003B2" w14:textId="2BB04CEE" w:rsidR="00851AFC" w:rsidRPr="009E4648" w:rsidRDefault="00851AFC" w:rsidP="00851AFC">
      <w:pPr>
        <w:pStyle w:val="aa"/>
        <w:numPr>
          <w:ilvl w:val="0"/>
          <w:numId w:val="244"/>
        </w:numPr>
        <w:spacing w:before="156" w:after="156"/>
        <w:ind w:left="998" w:hanging="357"/>
        <w:rPr>
          <w:rFonts w:cs="Arial"/>
        </w:rPr>
      </w:pPr>
      <w:r w:rsidRPr="009E4648">
        <w:rPr>
          <w:rFonts w:eastAsiaTheme="minorEastAsia" w:cs="Arial"/>
          <w:szCs w:val="18"/>
        </w:rPr>
        <w:t>Votre appareil n'est peut-être pas correctement connecté au chargeur</w:t>
      </w:r>
      <w:r w:rsidR="004A38FF" w:rsidRPr="009E4648">
        <w:rPr>
          <w:rFonts w:eastAsiaTheme="minorEastAsia" w:cs="Arial"/>
          <w:szCs w:val="18"/>
        </w:rPr>
        <w:t>.</w:t>
      </w:r>
      <w:r w:rsidRPr="009E4648">
        <w:rPr>
          <w:rFonts w:cs="Arial"/>
        </w:rPr>
        <w:t xml:space="preserve"> Vérifiez le connecteur.</w:t>
      </w:r>
    </w:p>
    <w:p w14:paraId="1CAA93B1" w14:textId="77777777" w:rsidR="00851AFC" w:rsidRPr="009E4648" w:rsidRDefault="00851AFC" w:rsidP="00851AFC">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334080" behindDoc="0" locked="0" layoutInCell="1" allowOverlap="1" wp14:anchorId="519F2B1B" wp14:editId="62458805">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56F0A07A" w14:textId="77777777" w:rsidR="00851AFC" w:rsidRPr="009E4648" w:rsidRDefault="00851AFC" w:rsidP="00851AFC">
      <w:pPr>
        <w:pBdr>
          <w:top w:val="single" w:sz="6" w:space="1" w:color="auto"/>
          <w:bottom w:val="single" w:sz="6" w:space="1" w:color="auto"/>
        </w:pBdr>
        <w:spacing w:beforeLines="0" w:before="0" w:after="156"/>
        <w:rPr>
          <w:rFonts w:cs="Arial"/>
        </w:rPr>
      </w:pPr>
      <w:r w:rsidRPr="009E4648">
        <w:rPr>
          <w:rFonts w:cs="Arial"/>
        </w:rPr>
        <w:t xml:space="preserve">Si les problèmes persistent, veuillez contacter </w:t>
      </w:r>
      <w:r w:rsidRPr="009E4648">
        <w:rPr>
          <w:rFonts w:eastAsiaTheme="minorEastAsia" w:cs="Arial"/>
          <w:szCs w:val="18"/>
        </w:rPr>
        <w:t xml:space="preserve">le personnel d'assistance technique d'Autel </w:t>
      </w:r>
      <w:r w:rsidRPr="009E4648">
        <w:rPr>
          <w:rFonts w:cs="Arial"/>
        </w:rPr>
        <w:t>ou votre agent commercial local.</w:t>
      </w:r>
    </w:p>
    <w:p w14:paraId="6849447B" w14:textId="77777777" w:rsidR="00851AFC" w:rsidRPr="009E4648" w:rsidRDefault="00851AFC" w:rsidP="00851AFC">
      <w:pPr>
        <w:pStyle w:val="20"/>
        <w:spacing w:before="312" w:after="156"/>
        <w:rPr>
          <w:rFonts w:cs="Arial"/>
        </w:rPr>
      </w:pPr>
      <w:bookmarkStart w:id="739" w:name="_Toc451525847"/>
      <w:bookmarkStart w:id="740" w:name="_Toc38114447"/>
      <w:r w:rsidRPr="009E4648">
        <w:rPr>
          <w:rFonts w:cs="Arial"/>
        </w:rPr>
        <w:t xml:space="preserve"> </w:t>
      </w:r>
      <w:bookmarkStart w:id="741" w:name="_Toc159436402"/>
      <w:bookmarkStart w:id="742" w:name="_Toc204439402"/>
      <w:r w:rsidRPr="009E4648">
        <w:rPr>
          <w:rFonts w:cs="Arial"/>
        </w:rPr>
        <w:t>À propos de l'utilisation de la batterie</w:t>
      </w:r>
      <w:bookmarkEnd w:id="739"/>
      <w:bookmarkEnd w:id="740"/>
      <w:bookmarkEnd w:id="741"/>
      <w:bookmarkEnd w:id="742"/>
    </w:p>
    <w:p w14:paraId="5DD50C8E" w14:textId="77777777" w:rsidR="00851AFC" w:rsidRPr="009E4648" w:rsidRDefault="00851AFC" w:rsidP="00851AFC">
      <w:pPr>
        <w:pStyle w:val="BodytextUserManual"/>
        <w:spacing w:before="156" w:after="156"/>
      </w:pPr>
      <w:r w:rsidRPr="009E4648">
        <w:t>Votre tablette est alimentée par une batterie lithium-ion polymère intégrée, qui vous permet de recharger votre batterie lorsqu'il reste de l'électricité.</w:t>
      </w:r>
    </w:p>
    <w:p w14:paraId="514F96AD" w14:textId="77777777" w:rsidR="00851AFC" w:rsidRPr="009E4648" w:rsidRDefault="00851AFC" w:rsidP="00851AFC">
      <w:pPr>
        <w:pBdr>
          <w:top w:val="single" w:sz="6" w:space="1" w:color="auto"/>
          <w:bottom w:val="single" w:sz="6" w:space="1" w:color="auto"/>
        </w:pBdr>
        <w:spacing w:before="156" w:afterLines="0" w:after="0"/>
        <w:rPr>
          <w:rFonts w:cs="Arial"/>
          <w:b/>
        </w:rPr>
      </w:pPr>
      <w:r w:rsidRPr="009E4648">
        <w:rPr>
          <w:rFonts w:cs="Arial"/>
          <w:b/>
          <w:noProof/>
          <w:lang w:val="en-US"/>
        </w:rPr>
        <w:lastRenderedPageBreak/>
        <w:drawing>
          <wp:anchor distT="0" distB="0" distL="114300" distR="114300" simplePos="0" relativeHeight="252333056" behindDoc="0" locked="0" layoutInCell="1" allowOverlap="1" wp14:anchorId="20800029" wp14:editId="6992DE4A">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9E4648">
        <w:rPr>
          <w:rFonts w:cs="Arial"/>
          <w:b/>
        </w:rPr>
        <w:t>DANGER</w:t>
      </w:r>
    </w:p>
    <w:p w14:paraId="755444AF" w14:textId="64B827AF" w:rsidR="00851AFC" w:rsidRPr="009E4648" w:rsidRDefault="00851AFC" w:rsidP="00851AFC">
      <w:pPr>
        <w:pBdr>
          <w:top w:val="single" w:sz="6" w:space="1" w:color="auto"/>
          <w:bottom w:val="single" w:sz="6" w:space="1" w:color="auto"/>
        </w:pBdr>
        <w:spacing w:beforeLines="0" w:before="0" w:after="156"/>
        <w:rPr>
          <w:rFonts w:cs="Arial"/>
        </w:rPr>
      </w:pPr>
      <w:r w:rsidRPr="009E4648">
        <w:rPr>
          <w:rFonts w:eastAsiaTheme="minorEastAsia" w:cs="Arial"/>
          <w:szCs w:val="18"/>
        </w:rPr>
        <w:t xml:space="preserve">lithium-ion polymère </w:t>
      </w:r>
      <w:r w:rsidRPr="009E4648">
        <w:rPr>
          <w:rFonts w:cs="Arial"/>
        </w:rPr>
        <w:t>intégrée est remplaçable en usine uniquement; un remplacement incorrect ou une altération de la batterie peut provoquer une explosion.</w:t>
      </w:r>
    </w:p>
    <w:p w14:paraId="3CDBE59C"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N'utilisez pas un chargeur de batterie endommagé.</w:t>
      </w:r>
    </w:p>
    <w:p w14:paraId="5B046B36"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Ne pas démonter, ouvrir, écraser, plier, déformer, percer ou déchiqueter la batterie.</w:t>
      </w:r>
    </w:p>
    <w:p w14:paraId="5391D2C7"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Ne modifiez pas, ne reconditionnez pas et n'essayez pas d'insérer des objets étrangers dans la batterie, ni d'exposer la batterie au feu, à l'explosion ou à d'autres dangers.</w:t>
      </w:r>
    </w:p>
    <w:p w14:paraId="1C50062B"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Utilisez uniquement le chargeur et les câbles USB spécifiés. L'utilisation de chargeurs ou de câbles USB non autorisés par Autel peut entraîner un dysfonctionnement ou une panne de l'appareil.</w:t>
      </w:r>
    </w:p>
    <w:p w14:paraId="45096C59"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L’utilisation d’une batterie ou d’un chargeur non qualifié peut présenter un risque d’incendie, d’explosion, de fuite ou d’autres dangers.</w:t>
      </w:r>
    </w:p>
    <w:p w14:paraId="158E6C2D"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Évitez de faire tomber la tablette. Si vous la laissez tomber, surtout sur une surface dure, et que vous suspectez un dommage, apportez-la à un centre de service pour inspection.</w:t>
      </w:r>
    </w:p>
    <w:p w14:paraId="13D8A5A9"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Essayez de rester plus près de votre routeur sans fil pour réduire la consommation de la batterie.</w:t>
      </w:r>
    </w:p>
    <w:p w14:paraId="7957F76B"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Le temps nécessaire pour recharger la batterie varie en fonction de la capacité restante de la batterie.</w:t>
      </w:r>
    </w:p>
    <w:p w14:paraId="3EBBB876"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La durée de vie de la batterie diminue inévitablement avec le temps.</w:t>
      </w:r>
    </w:p>
    <w:p w14:paraId="42A0529F"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Débranchez le chargeur une fois la tablette complètement chargée, car une surcharge peut réduire la durée de vie de la batterie.</w:t>
      </w:r>
    </w:p>
    <w:p w14:paraId="1B8E69BE" w14:textId="77777777" w:rsidR="00851AFC" w:rsidRPr="009E4648" w:rsidRDefault="00851AFC" w:rsidP="00851AFC">
      <w:pPr>
        <w:pStyle w:val="aa"/>
        <w:numPr>
          <w:ilvl w:val="0"/>
          <w:numId w:val="245"/>
        </w:numPr>
        <w:adjustRightInd w:val="0"/>
        <w:snapToGrid w:val="0"/>
        <w:spacing w:before="156" w:after="156"/>
        <w:ind w:left="476" w:hanging="266"/>
        <w:rPr>
          <w:rFonts w:cs="Arial"/>
          <w:szCs w:val="21"/>
        </w:rPr>
      </w:pPr>
      <w:r w:rsidRPr="009E4648">
        <w:rPr>
          <w:rFonts w:cs="Arial"/>
          <w:szCs w:val="21"/>
        </w:rPr>
        <w:t>Conservez la batterie dans un environnement tempéré. Ne la placez pas dans une voiture par temps trop chaud ou trop froid, car cela pourrait réduire sa capacité et sa durée de vie.</w:t>
      </w:r>
    </w:p>
    <w:p w14:paraId="417B588B" w14:textId="77777777" w:rsidR="00851AFC" w:rsidRPr="009E4648" w:rsidRDefault="00851AFC" w:rsidP="00851AFC">
      <w:pPr>
        <w:pStyle w:val="20"/>
        <w:spacing w:before="312" w:after="156"/>
        <w:rPr>
          <w:rFonts w:cs="Arial"/>
        </w:rPr>
      </w:pPr>
      <w:bookmarkStart w:id="743" w:name="_Ref476126530"/>
      <w:bookmarkStart w:id="744" w:name="_Toc451525848"/>
      <w:bookmarkStart w:id="745" w:name="_Toc38114448"/>
      <w:r w:rsidRPr="009E4648">
        <w:rPr>
          <w:rFonts w:cs="Arial"/>
        </w:rPr>
        <w:t xml:space="preserve"> </w:t>
      </w:r>
      <w:bookmarkStart w:id="746" w:name="_Toc159436403"/>
      <w:bookmarkStart w:id="747" w:name="_Toc204439403"/>
      <w:r w:rsidRPr="009E4648">
        <w:rPr>
          <w:rFonts w:cs="Arial"/>
        </w:rPr>
        <w:t>Procédures de service</w:t>
      </w:r>
      <w:bookmarkEnd w:id="743"/>
      <w:bookmarkEnd w:id="744"/>
      <w:bookmarkEnd w:id="745"/>
      <w:bookmarkEnd w:id="746"/>
      <w:bookmarkEnd w:id="747"/>
    </w:p>
    <w:p w14:paraId="3400A104" w14:textId="77777777" w:rsidR="00851AFC" w:rsidRPr="009E4648" w:rsidRDefault="00851AFC" w:rsidP="00851AFC">
      <w:pPr>
        <w:pStyle w:val="BodytextUserManual"/>
        <w:spacing w:before="156" w:after="156"/>
      </w:pPr>
      <w:r w:rsidRPr="009E4648">
        <w:t>Cette section fournit des informations sur le support technique, le service de réparation et la demande de pièces de rechange ou en option.</w:t>
      </w:r>
    </w:p>
    <w:p w14:paraId="172DEC19" w14:textId="77777777" w:rsidR="00851AFC" w:rsidRPr="009E4648" w:rsidRDefault="00851AFC" w:rsidP="00851AFC">
      <w:pPr>
        <w:pStyle w:val="30"/>
        <w:spacing w:before="312" w:after="156"/>
      </w:pPr>
      <w:r w:rsidRPr="009E4648">
        <w:lastRenderedPageBreak/>
        <w:t xml:space="preserve"> </w:t>
      </w:r>
      <w:bookmarkStart w:id="748" w:name="_Ref138326273"/>
      <w:bookmarkStart w:id="749" w:name="_Toc159436404"/>
      <w:r w:rsidRPr="009E4648">
        <w:t>Support technique</w:t>
      </w:r>
      <w:bookmarkEnd w:id="748"/>
      <w:bookmarkEnd w:id="749"/>
    </w:p>
    <w:p w14:paraId="57C74629" w14:textId="04E4A631" w:rsidR="00851AFC" w:rsidRPr="009E4648" w:rsidRDefault="00851AFC" w:rsidP="00851AFC">
      <w:pPr>
        <w:pStyle w:val="BodytextUserManual"/>
        <w:spacing w:before="156" w:after="156"/>
      </w:pPr>
      <w:r w:rsidRPr="009E4648">
        <w:rPr>
          <w:rFonts w:eastAsiaTheme="minorEastAsia"/>
          <w:szCs w:val="18"/>
        </w:rPr>
        <w:t>Si vous avez des questions ou des problèmes sur le fonctionnement du produit</w:t>
      </w:r>
      <w:r w:rsidR="004A38FF" w:rsidRPr="009E4648">
        <w:rPr>
          <w:rFonts w:eastAsiaTheme="minorEastAsia"/>
          <w:szCs w:val="18"/>
        </w:rPr>
        <w:t>,</w:t>
      </w:r>
      <w:r w:rsidRPr="009E4648">
        <w:t xml:space="preserve"> veuillez nous contacter.</w:t>
      </w:r>
    </w:p>
    <w:p w14:paraId="12DB6CE3" w14:textId="77777777" w:rsidR="00851AFC" w:rsidRPr="009E4648" w:rsidRDefault="00851AFC" w:rsidP="00851AFC">
      <w:pPr>
        <w:spacing w:before="156" w:after="156"/>
        <w:rPr>
          <w:rFonts w:cs="Arial"/>
          <w:b/>
        </w:rPr>
      </w:pPr>
      <w:bookmarkStart w:id="750" w:name="_Hlk137632236"/>
      <w:r w:rsidRPr="009E4648">
        <w:rPr>
          <w:rFonts w:cs="Arial"/>
          <w:b/>
        </w:rPr>
        <w:t>Siège social d'Autel Chine</w:t>
      </w:r>
    </w:p>
    <w:p w14:paraId="06ECF9B7" w14:textId="50C5D3C2"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+86 (0755) 8614-7779 (du lundi au vendredi, de 9h à 18h, heure de Pékin)</w:t>
      </w:r>
    </w:p>
    <w:p w14:paraId="4C348C44" w14:textId="4507A15A" w:rsidR="00851AFC" w:rsidRPr="009E4648" w:rsidRDefault="002C6C7F"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 xml:space="preserve">E-mail </w:t>
      </w:r>
      <w:r w:rsidR="00851AFC" w:rsidRPr="009E4648">
        <w:rPr>
          <w:rFonts w:cs="Arial"/>
          <w:b/>
          <w:kern w:val="44"/>
          <w:szCs w:val="18"/>
        </w:rPr>
        <w:t xml:space="preserve">: </w:t>
      </w:r>
      <w:hyperlink r:id="rId276" w:history="1">
        <w:r w:rsidR="00851AFC" w:rsidRPr="009E4648">
          <w:rPr>
            <w:rStyle w:val="a9"/>
            <w:rFonts w:cs="Arial"/>
            <w:kern w:val="44"/>
          </w:rPr>
          <w:t>support@autel.com</w:t>
        </w:r>
      </w:hyperlink>
      <w:r w:rsidR="00851AFC" w:rsidRPr="009E4648">
        <w:rPr>
          <w:rFonts w:cs="Arial"/>
          <w:b/>
          <w:kern w:val="44"/>
          <w:szCs w:val="18"/>
        </w:rPr>
        <w:t xml:space="preserve"> </w:t>
      </w:r>
    </w:p>
    <w:p w14:paraId="16F5DBAE" w14:textId="60B96FEC"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 xml:space="preserve">: </w:t>
      </w:r>
      <w:r w:rsidR="005D3060" w:rsidRPr="009E4648">
        <w:rPr>
          <w:rFonts w:cs="Arial"/>
          <w:bCs/>
          <w:kern w:val="44"/>
          <w:szCs w:val="18"/>
        </w:rPr>
        <w:t>Floor 2, Caihong Keji Building, 36 Hi-tech North Six Road, Songpingshan Community, Xili Sub-district, Nanshan District, Shenzhen City, China</w:t>
      </w:r>
    </w:p>
    <w:p w14:paraId="70F966EB" w14:textId="091BAECE"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Web</w:t>
      </w:r>
      <w:r w:rsidR="002C6C7F" w:rsidRPr="009E4648">
        <w:rPr>
          <w:rFonts w:cs="Arial"/>
          <w:b/>
          <w:kern w:val="44"/>
          <w:szCs w:val="18"/>
        </w:rPr>
        <w:t xml:space="preserve"> </w:t>
      </w:r>
      <w:r w:rsidRPr="009E4648">
        <w:rPr>
          <w:rFonts w:cs="Arial"/>
          <w:b/>
          <w:kern w:val="44"/>
          <w:szCs w:val="18"/>
        </w:rPr>
        <w:t>:</w:t>
      </w:r>
      <w:r w:rsidRPr="009E4648">
        <w:rPr>
          <w:rFonts w:cs="Arial"/>
          <w:bCs/>
          <w:kern w:val="44"/>
          <w:szCs w:val="18"/>
        </w:rPr>
        <w:t xml:space="preserve"> </w:t>
      </w:r>
      <w:hyperlink r:id="rId277" w:history="1">
        <w:r w:rsidR="00317214" w:rsidRPr="009E4648">
          <w:rPr>
            <w:rStyle w:val="a9"/>
            <w:rFonts w:cs="Arial"/>
            <w:kern w:val="44"/>
          </w:rPr>
          <w:t>www.autel.com</w:t>
        </w:r>
      </w:hyperlink>
      <w:r w:rsidRPr="009E4648">
        <w:rPr>
          <w:rFonts w:cs="Arial"/>
          <w:bCs/>
          <w:kern w:val="44"/>
          <w:szCs w:val="18"/>
        </w:rPr>
        <w:t xml:space="preserve"> </w:t>
      </w:r>
    </w:p>
    <w:p w14:paraId="2AEE34DE" w14:textId="77777777" w:rsidR="00851AFC" w:rsidRPr="009E4648" w:rsidRDefault="00851AFC" w:rsidP="00851AFC">
      <w:pPr>
        <w:spacing w:before="156" w:after="156"/>
        <w:rPr>
          <w:rFonts w:cs="Arial"/>
          <w:b/>
        </w:rPr>
      </w:pPr>
      <w:r w:rsidRPr="009E4648">
        <w:rPr>
          <w:rFonts w:cs="Arial"/>
          <w:b/>
        </w:rPr>
        <w:t>Autel Amérique du Nord</w:t>
      </w:r>
    </w:p>
    <w:p w14:paraId="0F6EE6EB" w14:textId="453503AA"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1-855-288-3587 (du lundi au vendredi, de 9 h à 18 h, heure de l'Est)</w:t>
      </w:r>
    </w:p>
    <w:p w14:paraId="2C9D76AD" w14:textId="6DA3EFD7"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E-mail</w:t>
      </w:r>
      <w:r w:rsidR="002C6C7F" w:rsidRPr="009E4648">
        <w:rPr>
          <w:rFonts w:cs="Arial"/>
          <w:b/>
          <w:kern w:val="44"/>
          <w:szCs w:val="18"/>
        </w:rPr>
        <w:t xml:space="preserve"> </w:t>
      </w:r>
      <w:r w:rsidRPr="009E4648">
        <w:rPr>
          <w:rFonts w:cs="Arial"/>
          <w:b/>
          <w:kern w:val="44"/>
          <w:szCs w:val="18"/>
        </w:rPr>
        <w:t>:</w:t>
      </w:r>
      <w:r w:rsidRPr="009E4648">
        <w:rPr>
          <w:rFonts w:cs="Arial"/>
          <w:bCs/>
          <w:kern w:val="44"/>
          <w:szCs w:val="18"/>
        </w:rPr>
        <w:t xml:space="preserve"> </w:t>
      </w:r>
      <w:hyperlink r:id="rId278" w:history="1">
        <w:r w:rsidRPr="009E4648">
          <w:rPr>
            <w:rStyle w:val="a9"/>
            <w:rFonts w:cs="Arial"/>
            <w:kern w:val="44"/>
          </w:rPr>
          <w:t>ussupport@autel.com</w:t>
        </w:r>
      </w:hyperlink>
      <w:r w:rsidRPr="009E4648">
        <w:rPr>
          <w:rFonts w:cs="Arial"/>
          <w:bCs/>
          <w:kern w:val="44"/>
          <w:szCs w:val="18"/>
        </w:rPr>
        <w:t xml:space="preserve"> </w:t>
      </w:r>
    </w:p>
    <w:p w14:paraId="2FDE9241" w14:textId="189D827F"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 xml:space="preserve">: </w:t>
      </w:r>
      <w:r w:rsidR="005D3060" w:rsidRPr="009E4648">
        <w:rPr>
          <w:rFonts w:cs="Arial"/>
          <w:bCs/>
          <w:kern w:val="44"/>
          <w:szCs w:val="18"/>
        </w:rPr>
        <w:t>36 Harbor Park Drive, Port Washington, New York, USA 11050</w:t>
      </w:r>
    </w:p>
    <w:p w14:paraId="089DA56D" w14:textId="520EB0B2"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szCs w:val="18"/>
        </w:rPr>
        <w:t>Web</w:t>
      </w:r>
      <w:r w:rsidR="002C6C7F" w:rsidRPr="009E4648">
        <w:rPr>
          <w:rFonts w:cs="Arial"/>
          <w:b/>
          <w:szCs w:val="18"/>
        </w:rPr>
        <w:t xml:space="preserve"> </w:t>
      </w:r>
      <w:r w:rsidRPr="009E4648">
        <w:rPr>
          <w:rFonts w:cs="Arial"/>
          <w:b/>
          <w:szCs w:val="18"/>
        </w:rPr>
        <w:t>:</w:t>
      </w:r>
      <w:r w:rsidRPr="009E4648">
        <w:rPr>
          <w:rFonts w:cs="Arial"/>
          <w:bCs/>
          <w:szCs w:val="18"/>
        </w:rPr>
        <w:t xml:space="preserve"> </w:t>
      </w:r>
      <w:hyperlink r:id="rId279" w:history="1">
        <w:r w:rsidRPr="009E4648">
          <w:rPr>
            <w:rStyle w:val="a9"/>
            <w:rFonts w:cs="Arial"/>
          </w:rPr>
          <w:t>www.autel.com/us</w:t>
        </w:r>
      </w:hyperlink>
      <w:r w:rsidRPr="009E4648">
        <w:rPr>
          <w:rFonts w:cs="Arial"/>
          <w:bCs/>
          <w:szCs w:val="18"/>
        </w:rPr>
        <w:t xml:space="preserve"> </w:t>
      </w:r>
    </w:p>
    <w:p w14:paraId="22E009F6" w14:textId="4BCDB8C2" w:rsidR="00851AFC" w:rsidRPr="009E4648" w:rsidRDefault="002C6C7F" w:rsidP="00851AFC">
      <w:pPr>
        <w:spacing w:before="156" w:after="156"/>
        <w:rPr>
          <w:rFonts w:cs="Arial"/>
          <w:b/>
        </w:rPr>
      </w:pPr>
      <w:r w:rsidRPr="009E4648">
        <w:rPr>
          <w:rFonts w:cs="Arial"/>
          <w:b/>
        </w:rPr>
        <w:t>Au</w:t>
      </w:r>
      <w:r w:rsidR="00851AFC" w:rsidRPr="009E4648">
        <w:rPr>
          <w:rFonts w:cs="Arial"/>
          <w:b/>
        </w:rPr>
        <w:t>tel Europe</w:t>
      </w:r>
    </w:p>
    <w:p w14:paraId="07EAE129" w14:textId="05CAD9B5"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+49(0)89 540299608 (du lundi au vendredi, de 9h à 18h, heure de Berlin)</w:t>
      </w:r>
    </w:p>
    <w:p w14:paraId="58CC9D9C" w14:textId="345396BE" w:rsidR="00851AFC" w:rsidRPr="009E4648" w:rsidRDefault="002C6C7F"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 xml:space="preserve">E-mail </w:t>
      </w:r>
      <w:r w:rsidR="00851AFC" w:rsidRPr="009E4648">
        <w:rPr>
          <w:rFonts w:cs="Arial"/>
          <w:b/>
          <w:kern w:val="44"/>
          <w:szCs w:val="18"/>
        </w:rPr>
        <w:t xml:space="preserve">: </w:t>
      </w:r>
      <w:hyperlink r:id="rId280" w:history="1">
        <w:r w:rsidR="00851AFC" w:rsidRPr="009E4648">
          <w:rPr>
            <w:rStyle w:val="a9"/>
            <w:rFonts w:cs="Arial"/>
            <w:kern w:val="44"/>
          </w:rPr>
          <w:t>support.eu@autel.com</w:t>
        </w:r>
      </w:hyperlink>
      <w:r w:rsidR="00851AFC" w:rsidRPr="009E4648">
        <w:rPr>
          <w:rFonts w:cs="Arial"/>
          <w:bCs/>
          <w:kern w:val="44"/>
          <w:szCs w:val="18"/>
        </w:rPr>
        <w:t xml:space="preserve"> </w:t>
      </w:r>
    </w:p>
    <w:p w14:paraId="3CC760F5" w14:textId="5BFDD7FB"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lang w:val="de-DE"/>
        </w:rPr>
      </w:pPr>
      <w:r w:rsidRPr="009E4648">
        <w:rPr>
          <w:rFonts w:cs="Arial"/>
          <w:b/>
          <w:kern w:val="44"/>
          <w:szCs w:val="18"/>
          <w:lang w:val="de-DE"/>
        </w:rPr>
        <w:t>Adresse</w:t>
      </w:r>
      <w:r w:rsidR="002C6C7F" w:rsidRPr="009E4648">
        <w:rPr>
          <w:rFonts w:cs="Arial"/>
          <w:b/>
          <w:kern w:val="44"/>
          <w:szCs w:val="18"/>
          <w:lang w:val="de-DE"/>
        </w:rPr>
        <w:t xml:space="preserve"> </w:t>
      </w:r>
      <w:r w:rsidRPr="009E4648">
        <w:rPr>
          <w:rFonts w:cs="Arial"/>
          <w:b/>
          <w:kern w:val="44"/>
          <w:szCs w:val="18"/>
          <w:lang w:val="de-DE"/>
        </w:rPr>
        <w:t xml:space="preserve">: </w:t>
      </w:r>
      <w:r w:rsidR="005D3060" w:rsidRPr="009E4648">
        <w:rPr>
          <w:rFonts w:cs="Arial"/>
          <w:bCs/>
          <w:kern w:val="44"/>
          <w:szCs w:val="18"/>
          <w:lang w:val="de-DE"/>
        </w:rPr>
        <w:t>Landsberger Str. 408, 81241 München, Germany</w:t>
      </w:r>
    </w:p>
    <w:p w14:paraId="47DF7770" w14:textId="5BDA2D04"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Web</w:t>
      </w:r>
      <w:r w:rsidR="002C6C7F" w:rsidRPr="009E4648">
        <w:rPr>
          <w:rFonts w:cs="Arial"/>
          <w:b/>
          <w:kern w:val="44"/>
          <w:szCs w:val="18"/>
        </w:rPr>
        <w:t xml:space="preserve"> </w:t>
      </w:r>
      <w:r w:rsidRPr="009E4648">
        <w:rPr>
          <w:rFonts w:cs="Arial"/>
          <w:b/>
          <w:kern w:val="44"/>
          <w:szCs w:val="18"/>
        </w:rPr>
        <w:t>:</w:t>
      </w:r>
      <w:r w:rsidRPr="009E4648">
        <w:rPr>
          <w:rFonts w:cs="Arial"/>
          <w:bCs/>
          <w:kern w:val="44"/>
          <w:szCs w:val="18"/>
        </w:rPr>
        <w:t xml:space="preserve"> </w:t>
      </w:r>
      <w:hyperlink r:id="rId281" w:history="1">
        <w:r w:rsidRPr="009E4648">
          <w:rPr>
            <w:rStyle w:val="a9"/>
            <w:rFonts w:cs="Arial"/>
          </w:rPr>
          <w:t>www.autel.eu</w:t>
        </w:r>
      </w:hyperlink>
    </w:p>
    <w:p w14:paraId="62F5D4C2" w14:textId="77777777" w:rsidR="00851AFC" w:rsidRPr="009E4648" w:rsidRDefault="00851AFC" w:rsidP="00851AFC">
      <w:pPr>
        <w:spacing w:before="156" w:after="156"/>
        <w:rPr>
          <w:rFonts w:cs="Arial"/>
          <w:b/>
        </w:rPr>
      </w:pPr>
      <w:r w:rsidRPr="009E4648">
        <w:rPr>
          <w:rFonts w:cs="Arial"/>
          <w:b/>
        </w:rPr>
        <w:t>Autel APAC</w:t>
      </w:r>
    </w:p>
    <w:p w14:paraId="0BF004D9" w14:textId="77777777" w:rsidR="00851AFC" w:rsidRPr="009E4648" w:rsidRDefault="00851AFC" w:rsidP="00851AFC">
      <w:pPr>
        <w:spacing w:before="156" w:after="156"/>
        <w:rPr>
          <w:rFonts w:cs="Arial"/>
          <w:b/>
        </w:rPr>
      </w:pPr>
      <w:r w:rsidRPr="009E4648">
        <w:rPr>
          <w:rFonts w:cs="Arial"/>
          <w:b/>
        </w:rPr>
        <w:t>Japon:</w:t>
      </w:r>
    </w:p>
    <w:p w14:paraId="11F6C1AA" w14:textId="5D45DA72"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+81-045-548-6282</w:t>
      </w:r>
    </w:p>
    <w:p w14:paraId="42705F83" w14:textId="68E2BBA7"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E-mail</w:t>
      </w:r>
      <w:r w:rsidR="002C6C7F" w:rsidRPr="009E4648">
        <w:rPr>
          <w:rFonts w:cs="Arial"/>
          <w:b/>
          <w:kern w:val="44"/>
          <w:szCs w:val="18"/>
        </w:rPr>
        <w:t xml:space="preserve"> </w:t>
      </w:r>
      <w:r w:rsidRPr="009E4648">
        <w:rPr>
          <w:rFonts w:cs="Arial"/>
          <w:b/>
          <w:kern w:val="44"/>
          <w:szCs w:val="18"/>
        </w:rPr>
        <w:t>:</w:t>
      </w:r>
      <w:r w:rsidRPr="009E4648">
        <w:rPr>
          <w:rFonts w:cs="Arial"/>
          <w:bCs/>
          <w:kern w:val="44"/>
          <w:szCs w:val="18"/>
        </w:rPr>
        <w:t xml:space="preserve"> </w:t>
      </w:r>
      <w:hyperlink r:id="rId282" w:history="1">
        <w:r w:rsidRPr="009E4648">
          <w:rPr>
            <w:rStyle w:val="a9"/>
            <w:rFonts w:cs="Arial"/>
          </w:rPr>
          <w:t>support.jp@autel.com</w:t>
        </w:r>
      </w:hyperlink>
    </w:p>
    <w:p w14:paraId="6C0D0CBD" w14:textId="6D0EB92C"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 xml:space="preserve">: </w:t>
      </w:r>
      <w:r w:rsidR="005D3060" w:rsidRPr="009E4648">
        <w:rPr>
          <w:rFonts w:cs="Arial"/>
          <w:bCs/>
          <w:kern w:val="44"/>
          <w:szCs w:val="18"/>
        </w:rPr>
        <w:t>6th Floor, Ari-nadoribiru 3-7-7, Shinyokohama, Kohoku-ku, Yokohama-shi, Kanagawa-ken, 222-0033 Japan</w:t>
      </w:r>
    </w:p>
    <w:p w14:paraId="4BAE9AEE" w14:textId="778965AE"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Web</w:t>
      </w:r>
      <w:r w:rsidR="002C6C7F" w:rsidRPr="009E4648">
        <w:rPr>
          <w:rFonts w:cs="Arial"/>
          <w:b/>
          <w:kern w:val="44"/>
          <w:szCs w:val="18"/>
        </w:rPr>
        <w:t xml:space="preserve"> </w:t>
      </w:r>
      <w:r w:rsidRPr="009E4648">
        <w:rPr>
          <w:rFonts w:cs="Arial"/>
          <w:b/>
          <w:kern w:val="44"/>
          <w:szCs w:val="18"/>
        </w:rPr>
        <w:t xml:space="preserve">: </w:t>
      </w:r>
      <w:hyperlink r:id="rId283" w:history="1">
        <w:r w:rsidRPr="009E4648">
          <w:rPr>
            <w:rStyle w:val="a9"/>
            <w:rFonts w:cs="Arial"/>
            <w:kern w:val="44"/>
          </w:rPr>
          <w:t>www.autel.com/jp</w:t>
        </w:r>
      </w:hyperlink>
      <w:r w:rsidRPr="009E4648">
        <w:rPr>
          <w:rFonts w:cs="Arial"/>
          <w:bCs/>
          <w:kern w:val="44"/>
          <w:szCs w:val="18"/>
        </w:rPr>
        <w:t xml:space="preserve"> </w:t>
      </w:r>
    </w:p>
    <w:p w14:paraId="047A8870" w14:textId="5DFF5F3E" w:rsidR="00851AFC" w:rsidRPr="009E4648" w:rsidRDefault="00851AFC" w:rsidP="00851AFC">
      <w:pPr>
        <w:spacing w:before="156" w:after="156"/>
        <w:rPr>
          <w:rFonts w:cs="Arial"/>
          <w:b/>
        </w:rPr>
      </w:pPr>
      <w:r w:rsidRPr="009E4648">
        <w:rPr>
          <w:rFonts w:cs="Arial"/>
          <w:b/>
        </w:rPr>
        <w:t>Australie:</w:t>
      </w:r>
    </w:p>
    <w:p w14:paraId="6BD0DA58" w14:textId="570BB772" w:rsidR="00851AFC" w:rsidRPr="009E4648" w:rsidRDefault="002C6C7F"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 xml:space="preserve">E-mail </w:t>
      </w:r>
      <w:r w:rsidR="00851AFC" w:rsidRPr="009E4648">
        <w:rPr>
          <w:rFonts w:cs="Arial"/>
          <w:b/>
          <w:kern w:val="44"/>
          <w:szCs w:val="18"/>
        </w:rPr>
        <w:t xml:space="preserve">: </w:t>
      </w:r>
      <w:hyperlink r:id="rId284" w:history="1">
        <w:r w:rsidR="00851AFC" w:rsidRPr="009E4648">
          <w:rPr>
            <w:rStyle w:val="a9"/>
            <w:rFonts w:cs="Arial"/>
          </w:rPr>
          <w:t>ausupport@autel.com</w:t>
        </w:r>
      </w:hyperlink>
    </w:p>
    <w:p w14:paraId="465561DF" w14:textId="0E511127"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szCs w:val="18"/>
        </w:rPr>
        <w:t>Adresse</w:t>
      </w:r>
      <w:r w:rsidR="002C6C7F" w:rsidRPr="009E4648">
        <w:rPr>
          <w:rFonts w:cs="Arial"/>
          <w:b/>
          <w:szCs w:val="18"/>
        </w:rPr>
        <w:t xml:space="preserve"> </w:t>
      </w:r>
      <w:r w:rsidRPr="009E4648">
        <w:rPr>
          <w:rFonts w:cs="Arial"/>
          <w:b/>
          <w:szCs w:val="18"/>
        </w:rPr>
        <w:t xml:space="preserve">: </w:t>
      </w:r>
      <w:r w:rsidR="005D3060" w:rsidRPr="009E4648">
        <w:rPr>
          <w:rFonts w:cs="Arial"/>
          <w:bCs/>
          <w:szCs w:val="18"/>
        </w:rPr>
        <w:t>Unit 5, 25 Veronica Street, Capalaba</w:t>
      </w:r>
    </w:p>
    <w:p w14:paraId="5498843F" w14:textId="77777777" w:rsidR="00851AFC" w:rsidRPr="009E4648" w:rsidRDefault="00851AFC" w:rsidP="00851AFC">
      <w:pPr>
        <w:spacing w:before="156" w:after="156"/>
        <w:rPr>
          <w:rFonts w:cs="Arial"/>
          <w:b/>
        </w:rPr>
      </w:pPr>
      <w:r w:rsidRPr="009E4648">
        <w:rPr>
          <w:rFonts w:cs="Arial"/>
          <w:b/>
        </w:rPr>
        <w:lastRenderedPageBreak/>
        <w:t>Autel IMEA</w:t>
      </w:r>
    </w:p>
    <w:p w14:paraId="7A1655BA" w14:textId="6D5FC68D"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+971 585 002709 (aux Émirats arabes unis)</w:t>
      </w:r>
    </w:p>
    <w:p w14:paraId="45E3AF8A" w14:textId="632DC15C"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E-mail</w:t>
      </w:r>
      <w:r w:rsidR="002C6C7F" w:rsidRPr="009E4648">
        <w:rPr>
          <w:rFonts w:cs="Arial"/>
          <w:b/>
          <w:kern w:val="44"/>
          <w:szCs w:val="18"/>
        </w:rPr>
        <w:t xml:space="preserve"> </w:t>
      </w:r>
      <w:r w:rsidRPr="009E4648">
        <w:rPr>
          <w:rFonts w:cs="Arial"/>
          <w:b/>
          <w:kern w:val="44"/>
          <w:szCs w:val="18"/>
        </w:rPr>
        <w:t>:</w:t>
      </w:r>
      <w:r w:rsidRPr="009E4648">
        <w:rPr>
          <w:rFonts w:cs="Arial"/>
          <w:bCs/>
          <w:kern w:val="44"/>
          <w:szCs w:val="18"/>
        </w:rPr>
        <w:t xml:space="preserve"> </w:t>
      </w:r>
      <w:hyperlink r:id="rId285" w:history="1">
        <w:r w:rsidRPr="009E4648">
          <w:rPr>
            <w:rStyle w:val="a9"/>
            <w:rFonts w:cs="Arial"/>
          </w:rPr>
          <w:t>imea-support@autel.com</w:t>
        </w:r>
      </w:hyperlink>
    </w:p>
    <w:p w14:paraId="4AD21B6C" w14:textId="0CDF0775"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 xml:space="preserve">: </w:t>
      </w:r>
      <w:r w:rsidR="005D3060" w:rsidRPr="009E4648">
        <w:rPr>
          <w:rFonts w:cs="Arial"/>
          <w:bCs/>
          <w:kern w:val="44"/>
          <w:szCs w:val="18"/>
        </w:rPr>
        <w:t>906-17, Preatoni Tower (Cluster L), Jumeirah Lakes Tower, DMCC, Dubai, UAE</w:t>
      </w:r>
    </w:p>
    <w:p w14:paraId="7972D35A" w14:textId="09152FFF" w:rsidR="00851AFC" w:rsidRPr="009E4648" w:rsidRDefault="00851AFC"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Web</w:t>
      </w:r>
      <w:r w:rsidR="002C6C7F" w:rsidRPr="009E4648">
        <w:rPr>
          <w:rFonts w:cs="Arial"/>
          <w:b/>
          <w:kern w:val="44"/>
          <w:szCs w:val="18"/>
        </w:rPr>
        <w:t xml:space="preserve"> </w:t>
      </w:r>
      <w:r w:rsidRPr="009E4648">
        <w:rPr>
          <w:rFonts w:cs="Arial"/>
          <w:b/>
          <w:kern w:val="44"/>
          <w:szCs w:val="18"/>
        </w:rPr>
        <w:t xml:space="preserve">: </w:t>
      </w:r>
      <w:hyperlink r:id="rId286" w:history="1">
        <w:r w:rsidRPr="009E4648">
          <w:rPr>
            <w:rStyle w:val="a9"/>
            <w:rFonts w:cs="Arial"/>
            <w:kern w:val="44"/>
          </w:rPr>
          <w:t>www.autel.com</w:t>
        </w:r>
      </w:hyperlink>
      <w:r w:rsidRPr="009E4648">
        <w:rPr>
          <w:rFonts w:cs="Arial"/>
          <w:bCs/>
          <w:kern w:val="44"/>
          <w:szCs w:val="18"/>
        </w:rPr>
        <w:t xml:space="preserve"> </w:t>
      </w:r>
    </w:p>
    <w:p w14:paraId="45230AB9" w14:textId="77777777" w:rsidR="00851AFC" w:rsidRPr="009E4648" w:rsidRDefault="00851AFC" w:rsidP="00851AFC">
      <w:pPr>
        <w:spacing w:before="156" w:after="156"/>
        <w:rPr>
          <w:rFonts w:cs="Arial"/>
          <w:b/>
        </w:rPr>
      </w:pPr>
      <w:r w:rsidRPr="009E4648">
        <w:rPr>
          <w:rFonts w:cs="Arial"/>
          <w:b/>
        </w:rPr>
        <w:t>Autel Amérique latine</w:t>
      </w:r>
    </w:p>
    <w:p w14:paraId="6C5F2BC1" w14:textId="77777777" w:rsidR="00851AFC" w:rsidRPr="009E4648" w:rsidRDefault="00851AFC" w:rsidP="00851AFC">
      <w:pPr>
        <w:spacing w:before="156" w:after="156"/>
        <w:rPr>
          <w:rFonts w:cs="Arial"/>
          <w:b/>
        </w:rPr>
      </w:pPr>
      <w:r w:rsidRPr="009E4648">
        <w:rPr>
          <w:rFonts w:cs="Arial"/>
          <w:b/>
        </w:rPr>
        <w:t>Mexique:</w:t>
      </w:r>
    </w:p>
    <w:p w14:paraId="1A1E6F12" w14:textId="4B1894E7"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Téléphone</w:t>
      </w:r>
      <w:r w:rsidR="002C6C7F" w:rsidRPr="009E4648">
        <w:rPr>
          <w:rFonts w:cs="Arial"/>
          <w:b/>
          <w:kern w:val="44"/>
          <w:szCs w:val="18"/>
        </w:rPr>
        <w:t xml:space="preserve"> </w:t>
      </w:r>
      <w:r w:rsidRPr="009E4648">
        <w:rPr>
          <w:rFonts w:cs="Arial"/>
          <w:b/>
          <w:kern w:val="44"/>
          <w:szCs w:val="18"/>
        </w:rPr>
        <w:t xml:space="preserve">: </w:t>
      </w:r>
      <w:r w:rsidRPr="009E4648">
        <w:rPr>
          <w:rFonts w:cs="Arial"/>
          <w:bCs/>
          <w:kern w:val="44"/>
          <w:szCs w:val="18"/>
        </w:rPr>
        <w:t>+52 33 1001 7880 (espagnol au Mexique)</w:t>
      </w:r>
    </w:p>
    <w:p w14:paraId="1C97C501" w14:textId="1CE9A982" w:rsidR="00851AFC" w:rsidRPr="009E4648" w:rsidRDefault="002C6C7F"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 xml:space="preserve">E-mail </w:t>
      </w:r>
      <w:r w:rsidR="00851AFC" w:rsidRPr="009E4648">
        <w:rPr>
          <w:rFonts w:cs="Arial"/>
          <w:b/>
          <w:kern w:val="44"/>
          <w:szCs w:val="18"/>
        </w:rPr>
        <w:t xml:space="preserve">: </w:t>
      </w:r>
      <w:hyperlink r:id="rId287" w:history="1">
        <w:r w:rsidR="00851AFC" w:rsidRPr="009E4648">
          <w:rPr>
            <w:rStyle w:val="a9"/>
            <w:rFonts w:cs="Arial"/>
            <w:kern w:val="44"/>
          </w:rPr>
          <w:t>latsupport@autel.com</w:t>
        </w:r>
      </w:hyperlink>
      <w:r w:rsidR="00851AFC" w:rsidRPr="009E4648">
        <w:rPr>
          <w:rFonts w:cs="Arial"/>
          <w:b/>
          <w:kern w:val="44"/>
          <w:szCs w:val="18"/>
        </w:rPr>
        <w:t xml:space="preserve"> </w:t>
      </w:r>
    </w:p>
    <w:p w14:paraId="056D8B70" w14:textId="6F294284"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w:t>
      </w:r>
      <w:r w:rsidR="00886F9B" w:rsidRPr="009E4648">
        <w:rPr>
          <w:rFonts w:cs="Arial"/>
          <w:bCs/>
          <w:kern w:val="44"/>
          <w:szCs w:val="18"/>
        </w:rPr>
        <w:t xml:space="preserve"> </w:t>
      </w:r>
      <w:r w:rsidR="005D3060" w:rsidRPr="009E4648">
        <w:rPr>
          <w:rFonts w:cs="Arial"/>
          <w:bCs/>
          <w:kern w:val="44"/>
          <w:szCs w:val="18"/>
        </w:rPr>
        <w:t>Avenida Americas 1905, 6B, Colonia Aldrete, Guadalajara, Jalisco, Mexico</w:t>
      </w:r>
    </w:p>
    <w:p w14:paraId="568AF385" w14:textId="5FDAF74F" w:rsidR="00851AFC" w:rsidRPr="009E4648" w:rsidRDefault="00851AFC" w:rsidP="00851AFC">
      <w:pPr>
        <w:spacing w:before="156" w:after="156"/>
        <w:rPr>
          <w:rFonts w:cs="Arial"/>
          <w:b/>
        </w:rPr>
      </w:pPr>
      <w:r w:rsidRPr="009E4648">
        <w:rPr>
          <w:rFonts w:cs="Arial"/>
          <w:b/>
        </w:rPr>
        <w:t>Brésil:</w:t>
      </w:r>
    </w:p>
    <w:p w14:paraId="2BAD191F" w14:textId="3295D0A0" w:rsidR="00851AFC" w:rsidRPr="009E4648" w:rsidRDefault="002C6C7F" w:rsidP="00851AFC">
      <w:pPr>
        <w:pStyle w:val="aa"/>
        <w:widowControl w:val="0"/>
        <w:numPr>
          <w:ilvl w:val="0"/>
          <w:numId w:val="253"/>
        </w:numPr>
        <w:spacing w:beforeLines="20" w:before="62" w:afterLines="20" w:after="62"/>
        <w:ind w:left="641" w:hanging="357"/>
        <w:rPr>
          <w:rFonts w:cs="Arial"/>
          <w:b/>
          <w:kern w:val="44"/>
          <w:szCs w:val="18"/>
        </w:rPr>
      </w:pPr>
      <w:r w:rsidRPr="009E4648">
        <w:rPr>
          <w:rFonts w:cs="Arial"/>
          <w:b/>
          <w:kern w:val="44"/>
          <w:szCs w:val="18"/>
        </w:rPr>
        <w:t xml:space="preserve">E-mail </w:t>
      </w:r>
      <w:r w:rsidR="00851AFC" w:rsidRPr="009E4648">
        <w:rPr>
          <w:rFonts w:cs="Arial"/>
          <w:b/>
          <w:kern w:val="44"/>
          <w:szCs w:val="18"/>
        </w:rPr>
        <w:t xml:space="preserve">: </w:t>
      </w:r>
      <w:hyperlink r:id="rId288" w:history="1">
        <w:r w:rsidR="00851AFC" w:rsidRPr="009E4648">
          <w:rPr>
            <w:rStyle w:val="a9"/>
            <w:rFonts w:cs="Arial"/>
            <w:kern w:val="44"/>
          </w:rPr>
          <w:t>brsupport@autel.com</w:t>
        </w:r>
      </w:hyperlink>
      <w:r w:rsidR="00851AFC" w:rsidRPr="009E4648">
        <w:rPr>
          <w:rFonts w:cs="Arial"/>
          <w:bCs/>
          <w:kern w:val="44"/>
          <w:szCs w:val="18"/>
        </w:rPr>
        <w:t xml:space="preserve"> </w:t>
      </w:r>
    </w:p>
    <w:p w14:paraId="2AA99201" w14:textId="38715727" w:rsidR="00851AFC" w:rsidRPr="009E4648" w:rsidRDefault="00851AFC" w:rsidP="00851AFC">
      <w:pPr>
        <w:pStyle w:val="aa"/>
        <w:widowControl w:val="0"/>
        <w:numPr>
          <w:ilvl w:val="0"/>
          <w:numId w:val="253"/>
        </w:numPr>
        <w:spacing w:beforeLines="20" w:before="62" w:afterLines="20" w:after="62"/>
        <w:ind w:left="641" w:hanging="357"/>
        <w:rPr>
          <w:rFonts w:cs="Arial"/>
          <w:bCs/>
          <w:kern w:val="44"/>
          <w:szCs w:val="18"/>
        </w:rPr>
      </w:pPr>
      <w:r w:rsidRPr="009E4648">
        <w:rPr>
          <w:rFonts w:cs="Arial"/>
          <w:b/>
          <w:kern w:val="44"/>
          <w:szCs w:val="18"/>
        </w:rPr>
        <w:t>Adresse</w:t>
      </w:r>
      <w:r w:rsidR="002C6C7F" w:rsidRPr="009E4648">
        <w:rPr>
          <w:rFonts w:cs="Arial"/>
          <w:b/>
          <w:kern w:val="44"/>
          <w:szCs w:val="18"/>
        </w:rPr>
        <w:t xml:space="preserve"> </w:t>
      </w:r>
      <w:r w:rsidRPr="009E4648">
        <w:rPr>
          <w:rFonts w:cs="Arial"/>
          <w:b/>
          <w:kern w:val="44"/>
          <w:szCs w:val="18"/>
        </w:rPr>
        <w:t xml:space="preserve">: </w:t>
      </w:r>
      <w:r w:rsidR="005D3060" w:rsidRPr="009E4648">
        <w:rPr>
          <w:rFonts w:cs="Arial"/>
          <w:bCs/>
          <w:kern w:val="44"/>
          <w:szCs w:val="18"/>
        </w:rPr>
        <w:t>Avenida José de Souza Campos n° 900, sala 32 Nova Campinas Campinas – SP, Brazil</w:t>
      </w:r>
    </w:p>
    <w:p w14:paraId="4652FEBD" w14:textId="77777777" w:rsidR="00851AFC" w:rsidRPr="009E4648" w:rsidRDefault="00851AFC" w:rsidP="00851AFC">
      <w:pPr>
        <w:pStyle w:val="aa"/>
        <w:widowControl w:val="0"/>
        <w:numPr>
          <w:ilvl w:val="0"/>
          <w:numId w:val="253"/>
        </w:numPr>
        <w:spacing w:beforeLines="20" w:before="62" w:afterLines="20" w:after="62"/>
        <w:ind w:left="641" w:hanging="357"/>
        <w:rPr>
          <w:rFonts w:cs="Arial"/>
        </w:rPr>
      </w:pPr>
      <w:r w:rsidRPr="009E4648">
        <w:rPr>
          <w:rFonts w:cs="Arial"/>
          <w:b/>
          <w:szCs w:val="18"/>
        </w:rPr>
        <w:t xml:space="preserve">Web : </w:t>
      </w:r>
      <w:hyperlink r:id="rId289" w:history="1">
        <w:r w:rsidRPr="009E4648">
          <w:rPr>
            <w:rStyle w:val="a9"/>
            <w:rFonts w:cs="Arial"/>
          </w:rPr>
          <w:t>www.autel.com/br</w:t>
        </w:r>
      </w:hyperlink>
      <w:bookmarkEnd w:id="750"/>
    </w:p>
    <w:p w14:paraId="79037259" w14:textId="77777777" w:rsidR="00851AFC" w:rsidRPr="009E4648" w:rsidRDefault="00851AFC" w:rsidP="00851AFC">
      <w:pPr>
        <w:pStyle w:val="30"/>
        <w:spacing w:before="312" w:after="156"/>
      </w:pPr>
      <w:r w:rsidRPr="009E4648">
        <w:t xml:space="preserve"> </w:t>
      </w:r>
      <w:bookmarkStart w:id="751" w:name="_Toc159436405"/>
      <w:r w:rsidRPr="009E4648">
        <w:t>Service de réparation</w:t>
      </w:r>
      <w:bookmarkEnd w:id="751"/>
    </w:p>
    <w:p w14:paraId="1446AA6F" w14:textId="446486FB" w:rsidR="00851AFC" w:rsidRPr="009E4648" w:rsidRDefault="00851AFC" w:rsidP="00851AFC">
      <w:pPr>
        <w:pStyle w:val="BodytextUserManual"/>
        <w:spacing w:before="156" w:after="156"/>
      </w:pPr>
      <w:r w:rsidRPr="009E4648">
        <w:rPr>
          <w:rFonts w:eastAsiaTheme="minorEastAsia"/>
          <w:szCs w:val="18"/>
        </w:rPr>
        <w:t>Si vous devez retourner votre appareil pour réparation</w:t>
      </w:r>
      <w:r w:rsidR="004A38FF" w:rsidRPr="009E4648">
        <w:rPr>
          <w:rFonts w:eastAsiaTheme="minorEastAsia"/>
          <w:szCs w:val="18"/>
        </w:rPr>
        <w:t>,</w:t>
      </w:r>
      <w:r w:rsidRPr="009E4648">
        <w:t xml:space="preserve"> veuillez télécharger le formulaire de réparation sur </w:t>
      </w:r>
      <w:hyperlink r:id="rId290" w:history="1">
        <w:r w:rsidRPr="009E4648">
          <w:rPr>
            <w:rStyle w:val="a9"/>
          </w:rPr>
          <w:t>www.autel.com</w:t>
        </w:r>
        <w:r w:rsidRPr="009E4648">
          <w:rPr>
            <w:rStyle w:val="a9"/>
            <w:u w:val="none"/>
          </w:rPr>
          <w:t xml:space="preserve"> </w:t>
        </w:r>
      </w:hyperlink>
      <w:r w:rsidRPr="009E4648">
        <w:rPr>
          <w:rFonts w:eastAsiaTheme="minorEastAsia"/>
          <w:szCs w:val="18"/>
        </w:rPr>
        <w:t xml:space="preserve">et le remplir. </w:t>
      </w:r>
      <w:r w:rsidRPr="009E4648">
        <w:t>Veuillez y inclure les informations suivantes:</w:t>
      </w:r>
    </w:p>
    <w:p w14:paraId="76051F97"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Nom du contact</w:t>
      </w:r>
    </w:p>
    <w:p w14:paraId="3D99D7B2"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Adresse de retour</w:t>
      </w:r>
    </w:p>
    <w:p w14:paraId="51F49A9C"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Numéro de téléphone</w:t>
      </w:r>
    </w:p>
    <w:p w14:paraId="2FDC2F6F"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Nom du produit</w:t>
      </w:r>
    </w:p>
    <w:p w14:paraId="2D148A38"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Description complète du problème</w:t>
      </w:r>
    </w:p>
    <w:p w14:paraId="08075878"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Preuve d'achat pour les réparations sous garantie</w:t>
      </w:r>
    </w:p>
    <w:p w14:paraId="1CD9AA12" w14:textId="77777777" w:rsidR="00851AFC" w:rsidRPr="009E4648" w:rsidRDefault="00851AFC" w:rsidP="00851AFC">
      <w:pPr>
        <w:pStyle w:val="aa"/>
        <w:numPr>
          <w:ilvl w:val="0"/>
          <w:numId w:val="246"/>
        </w:numPr>
        <w:spacing w:before="156" w:after="156"/>
        <w:ind w:left="641" w:hanging="357"/>
        <w:rPr>
          <w:rFonts w:cs="Arial"/>
        </w:rPr>
      </w:pPr>
      <w:r w:rsidRPr="009E4648">
        <w:rPr>
          <w:rFonts w:cs="Arial"/>
        </w:rPr>
        <w:t>Mode de paiement préféré pour les réparations hors garantie</w:t>
      </w:r>
    </w:p>
    <w:p w14:paraId="655E2A09" w14:textId="77777777" w:rsidR="00851AFC" w:rsidRPr="009E4648" w:rsidRDefault="00851AFC" w:rsidP="00851AFC">
      <w:pPr>
        <w:pBdr>
          <w:top w:val="single" w:sz="6" w:space="1" w:color="auto"/>
          <w:bottom w:val="single" w:sz="6" w:space="1" w:color="auto"/>
        </w:pBdr>
        <w:spacing w:before="156" w:afterLines="0" w:after="0"/>
        <w:rPr>
          <w:rFonts w:cs="Arial"/>
          <w:b/>
        </w:rPr>
      </w:pPr>
      <w:r w:rsidRPr="009E4648">
        <w:rPr>
          <w:rFonts w:cs="Arial"/>
          <w:b/>
          <w:noProof/>
          <w:lang w:val="en-US"/>
        </w:rPr>
        <w:drawing>
          <wp:anchor distT="0" distB="0" distL="114300" distR="114300" simplePos="0" relativeHeight="252335104" behindDoc="0" locked="0" layoutInCell="1" allowOverlap="1" wp14:anchorId="42669BF8" wp14:editId="757A3FD3">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NOTE</w:t>
      </w:r>
    </w:p>
    <w:p w14:paraId="687F8FA2" w14:textId="77777777" w:rsidR="00851AFC" w:rsidRPr="009E4648" w:rsidRDefault="00851AFC" w:rsidP="00851AFC">
      <w:pPr>
        <w:pBdr>
          <w:top w:val="single" w:sz="6" w:space="1" w:color="auto"/>
          <w:bottom w:val="single" w:sz="6" w:space="1" w:color="auto"/>
        </w:pBdr>
        <w:spacing w:beforeLines="0" w:before="0" w:after="156"/>
        <w:rPr>
          <w:rFonts w:cs="Arial"/>
        </w:rPr>
      </w:pPr>
      <w:r w:rsidRPr="009E4648">
        <w:rPr>
          <w:rFonts w:cs="Arial"/>
        </w:rPr>
        <w:lastRenderedPageBreak/>
        <w:t>Pour les réparations hors garantie, le paiement peut être effectué avec Visa, Master Card ou avec des conditions de crédit approuvées.</w:t>
      </w:r>
    </w:p>
    <w:p w14:paraId="00B61711" w14:textId="5F9B1CB4" w:rsidR="00851AFC" w:rsidRPr="009E4648" w:rsidRDefault="00851AFC" w:rsidP="00851AFC">
      <w:pPr>
        <w:pStyle w:val="BodytextUserManual"/>
        <w:spacing w:before="156" w:after="156"/>
        <w:rPr>
          <w:b/>
        </w:rPr>
      </w:pPr>
      <w:r w:rsidRPr="009E4648">
        <w:rPr>
          <w:b/>
        </w:rPr>
        <w:t>Envoyez l'appareil à votre agent local ou à l'adresse ci-dessous:</w:t>
      </w:r>
    </w:p>
    <w:p w14:paraId="649F9927" w14:textId="54295F92" w:rsidR="00851AFC" w:rsidRPr="009E4648" w:rsidRDefault="005D3060" w:rsidP="00851AFC">
      <w:pPr>
        <w:pStyle w:val="BodytextUserManual"/>
        <w:spacing w:before="156" w:after="156"/>
      </w:pPr>
      <w:r w:rsidRPr="009E4648">
        <w:rPr>
          <w:kern w:val="44"/>
          <w:szCs w:val="18"/>
        </w:rPr>
        <w:t>Floor 2, Caihong Keji Building, 36 Hi-tech North Six Road, Songpingshan Community, Xili Sub-district, Nanshan District, Shenzhen City, Chin</w:t>
      </w:r>
      <w:r w:rsidRPr="009E4648">
        <w:t>a</w:t>
      </w:r>
    </w:p>
    <w:p w14:paraId="59C34CED" w14:textId="77777777" w:rsidR="00851AFC" w:rsidRPr="009E4648" w:rsidRDefault="00851AFC" w:rsidP="00851AFC">
      <w:pPr>
        <w:pStyle w:val="BodytextUserManual"/>
        <w:spacing w:before="156" w:after="156"/>
      </w:pPr>
    </w:p>
    <w:p w14:paraId="346B0AA6" w14:textId="77777777" w:rsidR="00851AFC" w:rsidRPr="009E4648" w:rsidRDefault="00851AFC" w:rsidP="00851AFC">
      <w:pPr>
        <w:pStyle w:val="BodytextUserManual"/>
        <w:spacing w:before="156" w:after="156"/>
      </w:pPr>
    </w:p>
    <w:p w14:paraId="09844106" w14:textId="25FB1F1C" w:rsidR="005D3060" w:rsidRPr="009E4648" w:rsidRDefault="005D3060" w:rsidP="00851AFC">
      <w:pPr>
        <w:pStyle w:val="BodytextUserManual"/>
        <w:spacing w:before="156" w:after="156"/>
      </w:pPr>
      <w:r w:rsidRPr="009E4648">
        <w:br w:type="page"/>
      </w:r>
    </w:p>
    <w:p w14:paraId="31BF37EE" w14:textId="50CFFADD" w:rsidR="00851AFC" w:rsidRPr="009E4648" w:rsidRDefault="00851AFC" w:rsidP="00851AFC">
      <w:pPr>
        <w:pStyle w:val="30"/>
        <w:spacing w:before="312" w:after="156"/>
      </w:pPr>
      <w:bookmarkStart w:id="752" w:name="_Toc159436406"/>
      <w:r w:rsidRPr="009E4648">
        <w:lastRenderedPageBreak/>
        <w:t>Autres services</w:t>
      </w:r>
      <w:bookmarkEnd w:id="752"/>
    </w:p>
    <w:p w14:paraId="0FD17A82" w14:textId="77777777" w:rsidR="00851AFC" w:rsidRPr="009E4648" w:rsidRDefault="00851AFC" w:rsidP="00851AFC">
      <w:pPr>
        <w:pStyle w:val="BodytextUserManual"/>
        <w:spacing w:before="156" w:after="156"/>
      </w:pPr>
      <w:r w:rsidRPr="009E4648">
        <w:t xml:space="preserve">Vous pouvez acheter les accessoires </w:t>
      </w:r>
      <w:r w:rsidRPr="009E4648">
        <w:rPr>
          <w:rFonts w:eastAsiaTheme="minorEastAsia"/>
          <w:szCs w:val="18"/>
        </w:rPr>
        <w:t xml:space="preserve">en option </w:t>
      </w:r>
      <w:r w:rsidRPr="009E4648">
        <w:t>directement auprès des fournisseurs d'outils agréés d'Autel et/ou de votre distributeur ou agent local.</w:t>
      </w:r>
    </w:p>
    <w:p w14:paraId="725586EB" w14:textId="5CA91735" w:rsidR="00851AFC" w:rsidRPr="009E4648" w:rsidRDefault="00851AFC" w:rsidP="00851AFC">
      <w:pPr>
        <w:pStyle w:val="BodytextUserManual"/>
        <w:spacing w:before="156" w:after="156"/>
      </w:pPr>
      <w:r w:rsidRPr="009E4648">
        <w:t>Votre bon de commande doit inclure les informations suivantes:</w:t>
      </w:r>
    </w:p>
    <w:p w14:paraId="5625E054" w14:textId="77777777" w:rsidR="00851AFC" w:rsidRPr="009E4648" w:rsidRDefault="00851AFC" w:rsidP="00851AFC">
      <w:pPr>
        <w:pStyle w:val="aa"/>
        <w:numPr>
          <w:ilvl w:val="0"/>
          <w:numId w:val="247"/>
        </w:numPr>
        <w:spacing w:before="156" w:after="156"/>
        <w:ind w:left="641" w:hanging="357"/>
        <w:rPr>
          <w:rFonts w:cs="Arial"/>
        </w:rPr>
      </w:pPr>
      <w:r w:rsidRPr="009E4648">
        <w:rPr>
          <w:rFonts w:cs="Arial"/>
        </w:rPr>
        <w:t>Coordonnées</w:t>
      </w:r>
    </w:p>
    <w:p w14:paraId="061BD335" w14:textId="77777777" w:rsidR="00851AFC" w:rsidRPr="009E4648" w:rsidRDefault="00851AFC" w:rsidP="00851AFC">
      <w:pPr>
        <w:pStyle w:val="aa"/>
        <w:numPr>
          <w:ilvl w:val="0"/>
          <w:numId w:val="247"/>
        </w:numPr>
        <w:spacing w:before="156" w:after="156"/>
        <w:ind w:left="641" w:hanging="357"/>
        <w:rPr>
          <w:rFonts w:cs="Arial"/>
        </w:rPr>
      </w:pPr>
      <w:r w:rsidRPr="009E4648">
        <w:rPr>
          <w:rFonts w:cs="Arial"/>
        </w:rPr>
        <w:t>Nom du produit ou de la pièce</w:t>
      </w:r>
    </w:p>
    <w:p w14:paraId="74823FD0" w14:textId="77777777" w:rsidR="00851AFC" w:rsidRPr="009E4648" w:rsidRDefault="00851AFC" w:rsidP="00851AFC">
      <w:pPr>
        <w:pStyle w:val="aa"/>
        <w:numPr>
          <w:ilvl w:val="0"/>
          <w:numId w:val="247"/>
        </w:numPr>
        <w:spacing w:before="156" w:after="156"/>
        <w:ind w:left="641" w:hanging="357"/>
        <w:rPr>
          <w:rFonts w:cs="Arial"/>
        </w:rPr>
      </w:pPr>
      <w:r w:rsidRPr="009E4648">
        <w:rPr>
          <w:rFonts w:cs="Arial"/>
        </w:rPr>
        <w:t>Description de l'article</w:t>
      </w:r>
    </w:p>
    <w:p w14:paraId="43D70B2B" w14:textId="77777777" w:rsidR="00851AFC" w:rsidRPr="009E4648" w:rsidRDefault="00851AFC" w:rsidP="00851AFC">
      <w:pPr>
        <w:pStyle w:val="aa"/>
        <w:numPr>
          <w:ilvl w:val="0"/>
          <w:numId w:val="247"/>
        </w:numPr>
        <w:spacing w:before="156" w:after="156"/>
        <w:ind w:left="641" w:hanging="357"/>
        <w:rPr>
          <w:rFonts w:cs="Arial"/>
        </w:rPr>
      </w:pPr>
      <w:r w:rsidRPr="009E4648">
        <w:rPr>
          <w:rFonts w:cs="Arial"/>
        </w:rPr>
        <w:t>Quantité d'achat</w:t>
      </w:r>
    </w:p>
    <w:p w14:paraId="2BD44D29" w14:textId="77777777" w:rsidR="00851AFC" w:rsidRPr="009E4648" w:rsidRDefault="00851AFC" w:rsidP="00851AFC">
      <w:pPr>
        <w:pStyle w:val="Text"/>
        <w:spacing w:before="156" w:after="156"/>
        <w:rPr>
          <w:rFonts w:cs="Arial"/>
        </w:rPr>
      </w:pPr>
    </w:p>
    <w:p w14:paraId="0AA0DDE3" w14:textId="77777777" w:rsidR="00851AFC" w:rsidRPr="009E4648" w:rsidRDefault="00851AFC" w:rsidP="00851AFC">
      <w:pPr>
        <w:pStyle w:val="12"/>
        <w:spacing w:before="312" w:after="312"/>
        <w:ind w:left="792" w:hanging="792"/>
      </w:pPr>
      <w:bookmarkStart w:id="753" w:name="_Toc451525849"/>
      <w:bookmarkStart w:id="754" w:name="_Toc38114449"/>
      <w:bookmarkStart w:id="755" w:name="_Toc159436407"/>
      <w:r w:rsidRPr="009E4648">
        <w:lastRenderedPageBreak/>
        <w:t xml:space="preserve"> </w:t>
      </w:r>
      <w:bookmarkStart w:id="756" w:name="_Toc204439404"/>
      <w:r w:rsidRPr="009E4648">
        <w:t>Informations sur la conformité</w:t>
      </w:r>
      <w:bookmarkEnd w:id="753"/>
      <w:bookmarkEnd w:id="754"/>
      <w:bookmarkEnd w:id="755"/>
      <w:bookmarkEnd w:id="756"/>
    </w:p>
    <w:p w14:paraId="586D0596" w14:textId="77777777" w:rsidR="00851AFC" w:rsidRPr="009E4648" w:rsidRDefault="00851AFC" w:rsidP="00851AFC">
      <w:pPr>
        <w:pStyle w:val="16"/>
        <w:spacing w:before="156" w:after="156"/>
        <w:ind w:leftChars="157" w:left="283"/>
        <w:rPr>
          <w:b/>
        </w:rPr>
      </w:pPr>
      <w:r w:rsidRPr="009E4648">
        <w:rPr>
          <w:b/>
        </w:rPr>
        <w:t>Conformité FCC</w:t>
      </w:r>
    </w:p>
    <w:p w14:paraId="697C2734" w14:textId="46FCDE36" w:rsidR="00851AFC" w:rsidRPr="009E4648" w:rsidRDefault="00851AFC" w:rsidP="00851AFC">
      <w:pPr>
        <w:spacing w:before="156" w:after="156"/>
        <w:rPr>
          <w:rFonts w:cs="Arial"/>
          <w:szCs w:val="18"/>
        </w:rPr>
      </w:pPr>
      <w:r w:rsidRPr="009E4648">
        <w:rPr>
          <w:rFonts w:cs="Arial"/>
          <w:szCs w:val="18"/>
        </w:rPr>
        <w:t>Cet équipement a été testé et déclaré conforme aux limites d'un appareil numérique de classe B, conformément à la partie 15 de la réglementation FCC. Ces limites sont les suivantes: conçu pour fournir une protection raisonnable contre les interférences nuisibles dans un installation résidentielle. Cet équipement génère, utilise et peut émettre des ondes radio. L'énergie de fréquence élevée et, en cas d'installation et d'utilisation non conformes aux instructions, peut provoquer des interférences nuisibles aux communications radio. Cependant, rien ne garantit l'absence d'interférences dans une installation donnée. Si cet équipement provoque des interférences nuisibles à la réception radio ou télévision, ce qui peut être vérifié en éteignant et en rallumant l'appareil, l'utilisateur est encouragé à tenter de corriger ces interférences par l'une ou plusieurs des mesures suivantes:</w:t>
      </w:r>
    </w:p>
    <w:p w14:paraId="5AF8DC51" w14:textId="77777777" w:rsidR="00851AFC" w:rsidRPr="009E4648" w:rsidRDefault="00851AFC" w:rsidP="00851AFC">
      <w:pPr>
        <w:pStyle w:val="aa"/>
        <w:numPr>
          <w:ilvl w:val="0"/>
          <w:numId w:val="116"/>
        </w:numPr>
        <w:spacing w:beforeLines="20" w:before="62" w:afterLines="20" w:after="62"/>
        <w:ind w:left="641" w:hanging="357"/>
        <w:rPr>
          <w:rFonts w:cs="Arial"/>
          <w:b/>
          <w:szCs w:val="18"/>
        </w:rPr>
      </w:pPr>
      <w:r w:rsidRPr="009E4648">
        <w:rPr>
          <w:rFonts w:cs="Arial"/>
          <w:szCs w:val="18"/>
        </w:rPr>
        <w:t>Réorienter ou déplacer l’antenne de réception.</w:t>
      </w:r>
    </w:p>
    <w:p w14:paraId="1828F4E2" w14:textId="77777777" w:rsidR="00851AFC" w:rsidRPr="009E4648" w:rsidRDefault="00851AFC" w:rsidP="00851AFC">
      <w:pPr>
        <w:pStyle w:val="aa"/>
        <w:numPr>
          <w:ilvl w:val="0"/>
          <w:numId w:val="116"/>
        </w:numPr>
        <w:spacing w:beforeLines="20" w:before="62" w:afterLines="20" w:after="62"/>
        <w:ind w:left="641" w:hanging="357"/>
        <w:rPr>
          <w:rFonts w:cs="Arial"/>
          <w:b/>
          <w:szCs w:val="18"/>
        </w:rPr>
      </w:pPr>
      <w:r w:rsidRPr="009E4648">
        <w:rPr>
          <w:rFonts w:cs="Arial"/>
          <w:szCs w:val="18"/>
        </w:rPr>
        <w:t>Augmenter la séparation entre l’équipement et le récepteur.</w:t>
      </w:r>
    </w:p>
    <w:p w14:paraId="76473354" w14:textId="77777777" w:rsidR="00851AFC" w:rsidRPr="009E4648" w:rsidRDefault="00851AFC" w:rsidP="00851AFC">
      <w:pPr>
        <w:pStyle w:val="aa"/>
        <w:numPr>
          <w:ilvl w:val="0"/>
          <w:numId w:val="116"/>
        </w:numPr>
        <w:spacing w:beforeLines="20" w:before="62" w:afterLines="20" w:after="62"/>
        <w:ind w:left="641" w:hanging="357"/>
        <w:rPr>
          <w:rFonts w:cs="Arial"/>
          <w:b/>
          <w:szCs w:val="18"/>
        </w:rPr>
      </w:pPr>
      <w:r w:rsidRPr="009E4648">
        <w:rPr>
          <w:rFonts w:cs="Arial"/>
          <w:szCs w:val="18"/>
        </w:rPr>
        <w:t>Branchez l’équipement sur une prise d’un circuit différent de celui auquel le récepteur est connecté.</w:t>
      </w:r>
    </w:p>
    <w:p w14:paraId="24890452" w14:textId="77777777" w:rsidR="00851AFC" w:rsidRPr="009E4648" w:rsidRDefault="00851AFC" w:rsidP="00851AFC">
      <w:pPr>
        <w:pStyle w:val="aa"/>
        <w:numPr>
          <w:ilvl w:val="0"/>
          <w:numId w:val="116"/>
        </w:numPr>
        <w:spacing w:beforeLines="20" w:before="62" w:afterLines="20" w:after="62"/>
        <w:ind w:left="641" w:hanging="357"/>
        <w:rPr>
          <w:rFonts w:cs="Arial"/>
          <w:b/>
          <w:szCs w:val="18"/>
        </w:rPr>
      </w:pPr>
      <w:r w:rsidRPr="009E4648">
        <w:rPr>
          <w:rFonts w:cs="Arial"/>
          <w:szCs w:val="18"/>
        </w:rPr>
        <w:t>Consultez le revendeur ou un technicien radio/TV expérimenté pour obtenir de l’aide.</w:t>
      </w:r>
    </w:p>
    <w:p w14:paraId="3777795C" w14:textId="77777777" w:rsidR="00851AFC" w:rsidRPr="009E4648" w:rsidRDefault="00851AFC" w:rsidP="00851AFC">
      <w:pPr>
        <w:pBdr>
          <w:top w:val="single" w:sz="4" w:space="1" w:color="auto"/>
        </w:pBdr>
        <w:spacing w:beforeLines="0" w:before="0" w:afterLines="0" w:after="0"/>
        <w:rPr>
          <w:rFonts w:cs="Arial"/>
          <w:b/>
          <w:szCs w:val="18"/>
        </w:rPr>
      </w:pPr>
      <w:r w:rsidRPr="009E4648">
        <w:rPr>
          <w:rFonts w:cs="Arial"/>
          <w:b/>
          <w:i/>
          <w:noProof/>
          <w:szCs w:val="18"/>
          <w:lang w:val="en-US"/>
        </w:rPr>
        <w:drawing>
          <wp:anchor distT="0" distB="0" distL="114300" distR="114300" simplePos="0" relativeHeight="252414976" behindDoc="0" locked="0" layoutInCell="1" allowOverlap="1" wp14:anchorId="6DEF6D79" wp14:editId="1547A37C">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9E4648">
        <w:rPr>
          <w:rFonts w:cs="Arial"/>
          <w:b/>
          <w:szCs w:val="18"/>
        </w:rPr>
        <w:t>AVERTISSEMENT</w:t>
      </w:r>
    </w:p>
    <w:p w14:paraId="7D778168" w14:textId="77777777" w:rsidR="00851AFC" w:rsidRPr="009E4648" w:rsidRDefault="00851AFC" w:rsidP="00851AFC">
      <w:pPr>
        <w:pBdr>
          <w:bottom w:val="single" w:sz="4" w:space="1" w:color="auto"/>
        </w:pBdr>
        <w:spacing w:beforeLines="0" w:before="0" w:afterLines="0" w:after="0"/>
        <w:rPr>
          <w:rFonts w:cs="Arial"/>
          <w:szCs w:val="18"/>
        </w:rPr>
      </w:pPr>
      <w:r w:rsidRPr="009E4648">
        <w:rPr>
          <w:rFonts w:cs="Arial"/>
          <w:szCs w:val="18"/>
        </w:rPr>
        <w:t>Les changements ou modifications non expressément approuvés par la partie responsable de la conformité annuleraient l'autorisation de l'utilisateur à utiliser l'équipement.</w:t>
      </w:r>
    </w:p>
    <w:p w14:paraId="6CAC5B74" w14:textId="6DE590A3" w:rsidR="00851AFC" w:rsidRPr="009E4648" w:rsidRDefault="00851AFC" w:rsidP="00851AFC">
      <w:pPr>
        <w:spacing w:before="156" w:after="156"/>
        <w:rPr>
          <w:rFonts w:cs="Arial"/>
          <w:szCs w:val="18"/>
        </w:rPr>
      </w:pPr>
      <w:r w:rsidRPr="009E4648">
        <w:rPr>
          <w:rFonts w:cs="Arial"/>
          <w:szCs w:val="18"/>
        </w:rPr>
        <w:t>Cet appareil est conforme à la partie 15 de la réglementation FCC. Son utilisation est soumise aux deux conditions suivantes:</w:t>
      </w:r>
    </w:p>
    <w:p w14:paraId="2B3D67E7" w14:textId="77777777" w:rsidR="00851AFC" w:rsidRPr="009E4648" w:rsidRDefault="00851AFC" w:rsidP="00851AFC">
      <w:pPr>
        <w:pStyle w:val="aa"/>
        <w:numPr>
          <w:ilvl w:val="0"/>
          <w:numId w:val="115"/>
        </w:numPr>
        <w:spacing w:beforeLines="20" w:before="62" w:afterLines="20" w:after="62"/>
        <w:ind w:left="641" w:hanging="357"/>
        <w:rPr>
          <w:rFonts w:cs="Arial"/>
          <w:b/>
          <w:szCs w:val="18"/>
        </w:rPr>
      </w:pPr>
      <w:r w:rsidRPr="009E4648">
        <w:rPr>
          <w:rFonts w:cs="Arial"/>
          <w:szCs w:val="18"/>
        </w:rPr>
        <w:t>Cet appareil ne doit pas provoquer d’interférences nuisibles.</w:t>
      </w:r>
    </w:p>
    <w:p w14:paraId="6DC7DF02" w14:textId="77777777" w:rsidR="00851AFC" w:rsidRPr="009E4648" w:rsidRDefault="00851AFC" w:rsidP="00851AFC">
      <w:pPr>
        <w:pStyle w:val="aa"/>
        <w:numPr>
          <w:ilvl w:val="0"/>
          <w:numId w:val="115"/>
        </w:numPr>
        <w:spacing w:beforeLines="20" w:before="62" w:afterLines="20" w:after="62"/>
        <w:ind w:left="641" w:hanging="357"/>
        <w:rPr>
          <w:rFonts w:cs="Arial"/>
          <w:b/>
          <w:szCs w:val="18"/>
        </w:rPr>
      </w:pPr>
      <w:r w:rsidRPr="009E4648">
        <w:rPr>
          <w:rFonts w:cs="Arial"/>
          <w:szCs w:val="18"/>
        </w:rPr>
        <w:t>Cet appareil doit accepter toute interférence reçue, y compris celles qui peuvent provoquer un fonctionnement indésirable.</w:t>
      </w:r>
    </w:p>
    <w:p w14:paraId="27C3449E" w14:textId="77777777" w:rsidR="00851AFC" w:rsidRPr="009E4648" w:rsidRDefault="00851AFC" w:rsidP="00851AFC">
      <w:pPr>
        <w:spacing w:before="156" w:after="156"/>
        <w:rPr>
          <w:rFonts w:cs="Arial"/>
          <w:b/>
          <w:szCs w:val="18"/>
        </w:rPr>
      </w:pPr>
      <w:r w:rsidRPr="009E4648">
        <w:rPr>
          <w:rFonts w:cs="Arial"/>
          <w:b/>
          <w:szCs w:val="18"/>
        </w:rPr>
        <w:t>Informations sur l'exposition aux RF</w:t>
      </w:r>
    </w:p>
    <w:p w14:paraId="092C22AA" w14:textId="7F4DF64D" w:rsidR="00851AFC" w:rsidRPr="009E4648" w:rsidRDefault="00851AFC" w:rsidP="00851AFC">
      <w:pPr>
        <w:spacing w:before="156" w:after="156"/>
        <w:rPr>
          <w:rFonts w:cs="Arial"/>
          <w:szCs w:val="18"/>
        </w:rPr>
      </w:pPr>
      <w:r w:rsidRPr="009E4648">
        <w:rPr>
          <w:rFonts w:cs="Arial"/>
          <w:szCs w:val="18"/>
        </w:rPr>
        <w:t>Exigences de la FCC en matière d'exposition aux radiofréquences: La valeur DAS la plus élevée déclarée conformément à cette norme lors de la certification du produit pour une utilisation près de la tête, avec une distance de séparation minimale de 5</w:t>
      </w:r>
      <w:r w:rsidR="00886F9B" w:rsidRPr="009E4648">
        <w:rPr>
          <w:rFonts w:cs="Arial"/>
          <w:szCs w:val="18"/>
        </w:rPr>
        <w:t xml:space="preserve"> </w:t>
      </w:r>
      <w:r w:rsidRPr="009E4648">
        <w:rPr>
          <w:rFonts w:cs="Arial"/>
          <w:szCs w:val="18"/>
        </w:rPr>
        <w:t xml:space="preserve">mm. Cet émetteur ne doit pas être placé à proximité ni fonctionner conjointement avec une autre </w:t>
      </w:r>
      <w:r w:rsidRPr="009E4648">
        <w:rPr>
          <w:rFonts w:cs="Arial"/>
          <w:szCs w:val="18"/>
        </w:rPr>
        <w:lastRenderedPageBreak/>
        <w:t>antenne ou un autre émetteur.</w:t>
      </w:r>
    </w:p>
    <w:p w14:paraId="7D3A8F3F" w14:textId="77777777" w:rsidR="00851AFC" w:rsidRPr="009E4648" w:rsidRDefault="00851AFC" w:rsidP="00851AFC">
      <w:pPr>
        <w:spacing w:before="156" w:after="156"/>
        <w:rPr>
          <w:rFonts w:cs="Arial"/>
          <w:szCs w:val="18"/>
        </w:rPr>
      </w:pPr>
    </w:p>
    <w:p w14:paraId="4A966CA1" w14:textId="69480BD9" w:rsidR="00851AFC" w:rsidRPr="009E4648" w:rsidRDefault="00851AFC" w:rsidP="00851AFC">
      <w:pPr>
        <w:spacing w:before="156" w:after="156"/>
        <w:rPr>
          <w:rFonts w:cs="Arial"/>
          <w:szCs w:val="18"/>
        </w:rPr>
      </w:pPr>
      <w:r w:rsidRPr="009E4648">
        <w:rPr>
          <w:rFonts w:cs="Arial"/>
          <w:szCs w:val="18"/>
        </w:rPr>
        <w:t xml:space="preserve">Ce produit est conforme aux exigences d'exposition RF de la FCC et fait référence au site Web de la FCC </w:t>
      </w:r>
      <w:hyperlink r:id="rId292" w:history="1">
        <w:r w:rsidRPr="009E4648">
          <w:rPr>
            <w:rStyle w:val="a9"/>
            <w:rFonts w:cs="Arial"/>
            <w:szCs w:val="18"/>
          </w:rPr>
          <w:t>https://apps.fcc.gov/oetcf/eas/reports/GenericSearch.cfm</w:t>
        </w:r>
      </w:hyperlink>
      <w:r w:rsidRPr="009E4648">
        <w:rPr>
          <w:rFonts w:cs="Arial"/>
          <w:szCs w:val="18"/>
        </w:rPr>
        <w:t xml:space="preserve">. Recherchez l'ID FCC: </w:t>
      </w:r>
      <w:r w:rsidR="00317214" w:rsidRPr="009E4648">
        <w:rPr>
          <w:rFonts w:cs="Arial"/>
          <w:szCs w:val="18"/>
        </w:rPr>
        <w:t>WQ8-DV2379</w:t>
      </w:r>
      <w:r w:rsidR="004A38FF" w:rsidRPr="009E4648">
        <w:rPr>
          <w:rFonts w:cs="Arial"/>
          <w:szCs w:val="18"/>
        </w:rPr>
        <w:t>.</w:t>
      </w:r>
    </w:p>
    <w:p w14:paraId="07D2495D" w14:textId="77777777" w:rsidR="00851AFC" w:rsidRPr="009E4648" w:rsidRDefault="00851AFC" w:rsidP="00851AFC">
      <w:pPr>
        <w:spacing w:before="156" w:after="156"/>
        <w:rPr>
          <w:rFonts w:cs="Arial"/>
          <w:b/>
          <w:bCs/>
          <w:szCs w:val="18"/>
        </w:rPr>
      </w:pPr>
      <w:r w:rsidRPr="009E4648">
        <w:rPr>
          <w:rFonts w:cs="Arial"/>
          <w:b/>
          <w:bCs/>
          <w:szCs w:val="18"/>
        </w:rPr>
        <w:t>Avis d'IC aux utilisateurs canadiens</w:t>
      </w:r>
    </w:p>
    <w:p w14:paraId="6D76CCD7" w14:textId="77777777" w:rsidR="005D3060" w:rsidRPr="009E4648" w:rsidRDefault="005D3060" w:rsidP="005D3060">
      <w:pPr>
        <w:spacing w:before="156" w:after="156"/>
        <w:rPr>
          <w:rFonts w:cs="Arial"/>
          <w:szCs w:val="18"/>
        </w:rPr>
      </w:pPr>
      <w:r w:rsidRPr="009E4648">
        <w:rPr>
          <w:rFonts w:cs="Arial"/>
          <w:szCs w:val="18"/>
        </w:rPr>
        <w:t>L’émetteur/récepteur exempt de licence contenu dans le présent appareil est conforme aux CNR d’Innovation, Sciences et Développement économique Canada applicables aux appareils radio exempts de licence. L’exploitation est autorisée aux deux conditions suivantes:</w:t>
      </w:r>
    </w:p>
    <w:p w14:paraId="019D440D" w14:textId="77777777" w:rsidR="005D3060" w:rsidRPr="009E4648" w:rsidRDefault="005D3060" w:rsidP="005D3060">
      <w:pPr>
        <w:spacing w:before="156" w:after="156"/>
        <w:rPr>
          <w:rFonts w:cs="Arial"/>
          <w:szCs w:val="18"/>
        </w:rPr>
      </w:pPr>
      <w:r w:rsidRPr="009E4648">
        <w:rPr>
          <w:rFonts w:cs="Arial"/>
          <w:szCs w:val="18"/>
        </w:rPr>
        <w:t>(1) l'appareil nedoit pas produire de brouillage;</w:t>
      </w:r>
    </w:p>
    <w:p w14:paraId="34AD7EBF" w14:textId="09486897" w:rsidR="00851AFC" w:rsidRPr="009E4648" w:rsidRDefault="005D3060" w:rsidP="005D3060">
      <w:pPr>
        <w:spacing w:before="156" w:after="156"/>
        <w:rPr>
          <w:rFonts w:cs="Arial"/>
          <w:szCs w:val="18"/>
        </w:rPr>
      </w:pPr>
      <w:r w:rsidRPr="009E4648">
        <w:rPr>
          <w:rFonts w:cs="Arial"/>
          <w:szCs w:val="18"/>
        </w:rPr>
        <w:t>(2) l'utilisateur de l'appareil doit accepter tout brouillage radioélectrique subi, même si le brouillage est susceptible d'en compromettre le fonctionnement.</w:t>
      </w:r>
    </w:p>
    <w:p w14:paraId="7EE424FF" w14:textId="106BEC56" w:rsidR="00851AFC" w:rsidRPr="009E4648" w:rsidRDefault="005D3060" w:rsidP="00851AFC">
      <w:pPr>
        <w:spacing w:before="156" w:after="156"/>
        <w:rPr>
          <w:rFonts w:cs="Arial"/>
          <w:szCs w:val="18"/>
        </w:rPr>
      </w:pPr>
      <w:r w:rsidRPr="009E4648">
        <w:rPr>
          <w:rFonts w:cs="Arial"/>
          <w:szCs w:val="18"/>
        </w:rPr>
        <w:t>Le fonctionnement de cet appareil est limité à une utilisation en intérieur uniquement. (5150-5250MHz)</w:t>
      </w:r>
    </w:p>
    <w:p w14:paraId="116C5302" w14:textId="103238D9" w:rsidR="00851AFC" w:rsidRPr="009E4648" w:rsidRDefault="005D3060" w:rsidP="00851AFC">
      <w:pPr>
        <w:spacing w:before="156" w:after="156"/>
        <w:rPr>
          <w:rFonts w:cs="Arial"/>
          <w:szCs w:val="18"/>
        </w:rPr>
      </w:pPr>
      <w:r w:rsidRPr="009E4648">
        <w:rPr>
          <w:rFonts w:cs="Arial"/>
          <w:szCs w:val="18"/>
        </w:rPr>
        <w:t>Cet EST est conforme au SAR pour la population générale/limites d'exposition non contrôlées dans IC RSS-102 et a été testé conformément aux méthodes et procédures de mesure spécifiées dans IEEE 1528 et CEI 62209. Cet équipement doit être installé et utilisé à une distance minimale de 5 mm entre le radiateur et votre corps. Cet appareil et ses antennes ne doivent pas être situés ou fonctionner en conjonction avec une autre antenne ou un autre émetteur.</w:t>
      </w:r>
    </w:p>
    <w:p w14:paraId="03B93DAF" w14:textId="77777777" w:rsidR="00851AFC" w:rsidRPr="009E4648" w:rsidRDefault="00851AFC" w:rsidP="00851AFC">
      <w:pPr>
        <w:spacing w:before="156" w:after="156"/>
        <w:rPr>
          <w:rFonts w:cs="Arial"/>
          <w:szCs w:val="18"/>
        </w:rPr>
      </w:pPr>
    </w:p>
    <w:p w14:paraId="748020C3" w14:textId="77777777" w:rsidR="00851AFC" w:rsidRPr="009E4648" w:rsidRDefault="00851AFC" w:rsidP="00851AFC">
      <w:pPr>
        <w:pStyle w:val="16"/>
        <w:spacing w:before="156" w:after="156"/>
        <w:ind w:leftChars="0" w:left="284"/>
        <w:rPr>
          <w:b/>
        </w:rPr>
      </w:pPr>
      <w:r w:rsidRPr="009E4648">
        <w:rPr>
          <w:b/>
        </w:rPr>
        <w:t>Conformité CE</w:t>
      </w:r>
    </w:p>
    <w:p w14:paraId="7275CFE6" w14:textId="77777777" w:rsidR="00851AFC" w:rsidRPr="009E4648" w:rsidRDefault="00851AFC" w:rsidP="00851AFC">
      <w:pPr>
        <w:pStyle w:val="BodytextUserManual"/>
        <w:spacing w:before="156" w:after="156"/>
      </w:pPr>
      <w:r w:rsidRPr="009E4648">
        <w:t>Directive RED 2014/53/UE.</w:t>
      </w:r>
    </w:p>
    <w:p w14:paraId="2CB59C86" w14:textId="77777777" w:rsidR="00851AFC" w:rsidRPr="009E4648" w:rsidRDefault="00851AFC" w:rsidP="00851AFC">
      <w:pPr>
        <w:pStyle w:val="16"/>
        <w:spacing w:before="156" w:after="156"/>
        <w:ind w:leftChars="0" w:left="284"/>
        <w:rPr>
          <w:b/>
        </w:rPr>
      </w:pPr>
      <w:r w:rsidRPr="009E4648">
        <w:rPr>
          <w:b/>
        </w:rPr>
        <w:t>Conformité RoHS</w:t>
      </w:r>
    </w:p>
    <w:p w14:paraId="4E427ECB" w14:textId="77777777" w:rsidR="00851AFC" w:rsidRPr="009E4648" w:rsidRDefault="00851AFC" w:rsidP="00851AFC">
      <w:pPr>
        <w:pStyle w:val="16"/>
        <w:spacing w:before="156" w:after="156"/>
        <w:ind w:leftChars="0" w:left="283"/>
      </w:pPr>
      <w:r w:rsidRPr="009E4648">
        <w:t>Cet appareil est déclaré conforme à la directive européenne RoHS 2011/65/UE.</w:t>
      </w:r>
    </w:p>
    <w:p w14:paraId="680721D6" w14:textId="77777777" w:rsidR="00851AFC" w:rsidRPr="009E4648" w:rsidRDefault="00851AFC" w:rsidP="00851AFC">
      <w:pPr>
        <w:pStyle w:val="BodytextUserManual"/>
        <w:spacing w:before="156" w:after="156"/>
      </w:pPr>
    </w:p>
    <w:p w14:paraId="74AA04C0" w14:textId="77777777" w:rsidR="00851AFC" w:rsidRPr="009E4648" w:rsidRDefault="00851AFC" w:rsidP="00851AFC">
      <w:pPr>
        <w:pStyle w:val="BodytextUserManual"/>
        <w:spacing w:before="156" w:after="156"/>
      </w:pPr>
    </w:p>
    <w:p w14:paraId="39853D2D" w14:textId="77777777" w:rsidR="00851AFC" w:rsidRPr="009E4648" w:rsidRDefault="00851AFC" w:rsidP="00851AFC">
      <w:pPr>
        <w:pStyle w:val="12"/>
        <w:spacing w:before="312" w:after="312"/>
        <w:ind w:left="792" w:hanging="792"/>
      </w:pPr>
      <w:bookmarkStart w:id="757" w:name="_Toc451525850"/>
      <w:bookmarkStart w:id="758" w:name="_Toc38114450"/>
      <w:r w:rsidRPr="009E4648">
        <w:lastRenderedPageBreak/>
        <w:t xml:space="preserve"> </w:t>
      </w:r>
      <w:bookmarkStart w:id="759" w:name="_Toc159436408"/>
      <w:bookmarkStart w:id="760" w:name="_Toc204439405"/>
      <w:r w:rsidRPr="009E4648">
        <w:t>Garantie</w:t>
      </w:r>
      <w:bookmarkEnd w:id="757"/>
      <w:bookmarkEnd w:id="758"/>
      <w:bookmarkEnd w:id="759"/>
      <w:bookmarkEnd w:id="760"/>
    </w:p>
    <w:p w14:paraId="4788B1E7" w14:textId="77777777" w:rsidR="00851AFC" w:rsidRPr="009E4648" w:rsidRDefault="00851AFC" w:rsidP="00851AFC">
      <w:pPr>
        <w:spacing w:before="156" w:after="156"/>
        <w:rPr>
          <w:rFonts w:cs="Arial"/>
          <w:b/>
          <w:bCs/>
          <w:sz w:val="21"/>
          <w:szCs w:val="21"/>
        </w:rPr>
      </w:pPr>
      <w:bookmarkStart w:id="761" w:name="_Toc38114451"/>
      <w:r w:rsidRPr="009E4648">
        <w:rPr>
          <w:rFonts w:cs="Arial"/>
          <w:b/>
          <w:bCs/>
          <w:sz w:val="21"/>
          <w:szCs w:val="21"/>
        </w:rPr>
        <w:t>Garantie limitée de 12 mois</w:t>
      </w:r>
      <w:bookmarkEnd w:id="761"/>
    </w:p>
    <w:p w14:paraId="621DBA7D" w14:textId="77777777" w:rsidR="00851AFC" w:rsidRPr="009E4648" w:rsidRDefault="00851AFC" w:rsidP="00851AFC">
      <w:pPr>
        <w:pStyle w:val="BodytextUserManual"/>
        <w:spacing w:before="156" w:after="156"/>
      </w:pPr>
      <w:r w:rsidRPr="009E4648">
        <w:rPr>
          <w:lang w:val="nl-NL"/>
        </w:rPr>
        <w:t xml:space="preserve">Autel Intelligent Technology Corp., Ltd. </w:t>
      </w:r>
      <w:r w:rsidRPr="009E4648">
        <w:t>(la Société) garantit à l'acheteur au détail d'origine de cette tablette MaxiSys que si ce produit ou une partie de celui-ci, lors d'une utilisation normale et dans des conditions normales, s'avère défectueux en termes de matériaux ou de fabrication entraînant une défaillance du produit dans les douze (12) mois à compter de la date d'achat, ce(s) défaut(s) seront réparés ou remplacés (par des pièces neuves ou reconstruites) avec une preuve d'achat, au choix de la Société, sans frais pour les pièces ou la main-d'œuvre directement liées au(x) défaut(s).</w:t>
      </w:r>
    </w:p>
    <w:p w14:paraId="298849DE" w14:textId="77777777" w:rsidR="00851AFC" w:rsidRPr="009E4648" w:rsidRDefault="00851AFC" w:rsidP="00851AFC">
      <w:pPr>
        <w:pStyle w:val="NOTE0"/>
        <w:spacing w:before="62" w:after="62"/>
        <w:rPr>
          <w:rFonts w:cs="Arial"/>
        </w:rPr>
      </w:pPr>
      <w:r w:rsidRPr="009E4648">
        <w:rPr>
          <w:rFonts w:cs="Arial"/>
          <w:b w:val="0"/>
          <w:noProof/>
          <w:lang w:val="en-US"/>
        </w:rPr>
        <w:drawing>
          <wp:anchor distT="0" distB="0" distL="114300" distR="114300" simplePos="0" relativeHeight="252338176" behindDoc="0" locked="0" layoutInCell="1" allowOverlap="1" wp14:anchorId="78578E81" wp14:editId="5202EF7C">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648">
        <w:rPr>
          <w:rFonts w:cs="Arial"/>
        </w:rPr>
        <w:t>NOTE</w:t>
      </w:r>
    </w:p>
    <w:p w14:paraId="6C86982C" w14:textId="77777777" w:rsidR="00851AFC" w:rsidRPr="009E4648" w:rsidRDefault="00851AFC" w:rsidP="00851AFC">
      <w:pPr>
        <w:pStyle w:val="NOTE1"/>
        <w:spacing w:before="62" w:after="62"/>
        <w:rPr>
          <w:rFonts w:cs="Arial"/>
        </w:rPr>
      </w:pPr>
      <w:r w:rsidRPr="009E4648">
        <w:rPr>
          <w:rFonts w:cs="Arial"/>
        </w:rPr>
        <w:t>Si la période de garantie n'est pas conforme aux lois et réglementations locales, veuillez vous conformer aux lois et réglementations locales en vigueur.</w:t>
      </w:r>
    </w:p>
    <w:p w14:paraId="0288B79D" w14:textId="77777777" w:rsidR="00851AFC" w:rsidRPr="009E4648" w:rsidRDefault="00851AFC" w:rsidP="00851AFC">
      <w:pPr>
        <w:pStyle w:val="BodytextUserManual"/>
        <w:spacing w:before="156" w:after="156"/>
      </w:pPr>
      <w:r w:rsidRPr="009E4648">
        <w:t>La Société décline toute responsabilité en cas de dommages accessoires ou indirects résultant de l'utilisation, de la mauvaise utilisation ou du montage de l'appareil. Certains États n'autorisant pas de limitation de durée de garantie implicite, les limitations ci-dessus peuvent ne pas s'appliquer à votre cas.</w:t>
      </w:r>
    </w:p>
    <w:p w14:paraId="51F8BD9A" w14:textId="77777777" w:rsidR="00851AFC" w:rsidRPr="009E4648" w:rsidRDefault="00851AFC" w:rsidP="00851AFC">
      <w:pPr>
        <w:spacing w:before="156" w:after="156"/>
        <w:rPr>
          <w:rFonts w:cs="Arial"/>
          <w:b/>
          <w:bCs/>
          <w:sz w:val="21"/>
          <w:szCs w:val="21"/>
        </w:rPr>
      </w:pPr>
      <w:r w:rsidRPr="009E4648">
        <w:rPr>
          <w:rFonts w:cs="Arial"/>
          <w:b/>
          <w:bCs/>
          <w:sz w:val="21"/>
          <w:szCs w:val="21"/>
        </w:rPr>
        <w:t>Cette garantie ne s'applique pas à :</w:t>
      </w:r>
    </w:p>
    <w:p w14:paraId="4E8EA64C" w14:textId="245A4BEF"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Produits soumis à une utilisation ou à des conditions anormales, à un accident, à une mauvaise manipulation, à une négligence, à une modification non autorisée, à une mauvaise utilisation, à une installation ou une réparation incorrecte ou à un stockage inapproprié;</w:t>
      </w:r>
    </w:p>
    <w:p w14:paraId="518E8AEC" w14:textId="371FC9AB"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Produits dont le numéro de série mécanique ou électronique a été supprimé, modifié ou dégradé;</w:t>
      </w:r>
    </w:p>
    <w:p w14:paraId="64746D5A" w14:textId="598887A7"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Dommages causés par une exposition à des températures excessives ou à des conditions environnementales extrêmes;</w:t>
      </w:r>
    </w:p>
    <w:p w14:paraId="61940BEE" w14:textId="65C8E609"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Dommages résultant de la connexion ou de l’utilisation de tout accessoire ou autre produit non approuvé ou autorisé par la Société;</w:t>
      </w:r>
    </w:p>
    <w:p w14:paraId="079A9B6E" w14:textId="77777777"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Défauts d'apparence, d'éléments cosmétiques, décoratifs ou structurels tels que les charpentes et les pièces non fonctionnelles.</w:t>
      </w:r>
    </w:p>
    <w:p w14:paraId="51498900" w14:textId="77777777" w:rsidR="00851AFC" w:rsidRPr="009E4648" w:rsidRDefault="00851AFC" w:rsidP="00851AFC">
      <w:pPr>
        <w:pStyle w:val="aa"/>
        <w:numPr>
          <w:ilvl w:val="0"/>
          <w:numId w:val="248"/>
        </w:numPr>
        <w:spacing w:beforeLines="30" w:before="93" w:afterLines="30" w:after="93"/>
        <w:ind w:left="641" w:hanging="357"/>
        <w:rPr>
          <w:rFonts w:cs="Arial"/>
        </w:rPr>
      </w:pPr>
      <w:r w:rsidRPr="009E4648">
        <w:rPr>
          <w:rFonts w:cs="Arial"/>
        </w:rPr>
        <w:t>Produits endommagés par des causes externes telles qu'un incendie, de la saleté, du sable, une fuite de batterie, un fusible grillé, un vol ou une mauvaise utilisation de toute source électrique.</w:t>
      </w:r>
    </w:p>
    <w:p w14:paraId="0D19AE21" w14:textId="77777777" w:rsidR="00851AFC" w:rsidRPr="009E4648" w:rsidRDefault="00851AFC" w:rsidP="00851AFC">
      <w:pPr>
        <w:pBdr>
          <w:top w:val="single" w:sz="6" w:space="1" w:color="auto"/>
          <w:bottom w:val="single" w:sz="6" w:space="0" w:color="auto"/>
        </w:pBdr>
        <w:spacing w:before="156" w:afterLines="0" w:after="0"/>
        <w:rPr>
          <w:rFonts w:cs="Arial"/>
          <w:b/>
        </w:rPr>
      </w:pPr>
      <w:r w:rsidRPr="009E4648">
        <w:rPr>
          <w:rFonts w:cs="Arial"/>
          <w:b/>
          <w:noProof/>
          <w:lang w:val="en-US"/>
        </w:rPr>
        <w:lastRenderedPageBreak/>
        <w:drawing>
          <wp:anchor distT="0" distB="0" distL="114300" distR="114300" simplePos="0" relativeHeight="252344320" behindDoc="0" locked="0" layoutInCell="1" allowOverlap="1" wp14:anchorId="55AA555E" wp14:editId="0299D184">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648">
        <w:rPr>
          <w:rFonts w:cs="Arial"/>
          <w:b/>
        </w:rPr>
        <w:t>IMPORTANT</w:t>
      </w:r>
    </w:p>
    <w:p w14:paraId="2D39D565" w14:textId="77777777" w:rsidR="00851AFC" w:rsidRPr="009E4648" w:rsidRDefault="00851AFC" w:rsidP="00851AFC">
      <w:pPr>
        <w:pBdr>
          <w:top w:val="single" w:sz="6" w:space="1" w:color="auto"/>
          <w:bottom w:val="single" w:sz="6" w:space="0" w:color="auto"/>
        </w:pBdr>
        <w:spacing w:beforeLines="0" w:before="0" w:after="156"/>
        <w:rPr>
          <w:rFonts w:cs="Arial"/>
        </w:rPr>
      </w:pPr>
      <w:r w:rsidRPr="009E4648">
        <w:rPr>
          <w:rFonts w:cs="Arial"/>
        </w:rPr>
        <w:t>Tout le contenu du produit peut être supprimé pendant la réparation. Il est conseillé de créer une copie de sauvegarde de tout le contenu de votre produit avant de le retourner pour réparation sous garantie.</w:t>
      </w:r>
    </w:p>
    <w:p w14:paraId="1EBC6061" w14:textId="77777777" w:rsidR="00851AFC" w:rsidRPr="009E4648" w:rsidRDefault="00851AFC" w:rsidP="00851AFC">
      <w:pPr>
        <w:spacing w:before="156" w:after="156"/>
        <w:rPr>
          <w:rFonts w:cs="Arial"/>
        </w:rPr>
        <w:sectPr w:rsidR="00851AFC" w:rsidRPr="009E4648" w:rsidSect="005E7B46">
          <w:footerReference w:type="first" r:id="rId293"/>
          <w:pgSz w:w="8391" w:h="11906" w:code="11"/>
          <w:pgMar w:top="567" w:right="567" w:bottom="567" w:left="567" w:header="0" w:footer="340" w:gutter="0"/>
          <w:cols w:space="425"/>
          <w:titlePg/>
          <w:docGrid w:type="lines" w:linePitch="312"/>
        </w:sectPr>
      </w:pPr>
    </w:p>
    <w:p w14:paraId="3BCA372A" w14:textId="77777777" w:rsidR="00851AFC" w:rsidRPr="009E4648" w:rsidRDefault="00851AFC" w:rsidP="00851AFC">
      <w:pPr>
        <w:spacing w:before="156" w:after="156"/>
        <w:rPr>
          <w:rFonts w:cs="Arial"/>
        </w:rPr>
      </w:pPr>
      <w:r w:rsidRPr="009E4648">
        <w:rPr>
          <w:rFonts w:cs="Arial"/>
          <w:noProof/>
          <w:lang w:val="en-US"/>
        </w:rPr>
        <w:lastRenderedPageBreak/>
        <mc:AlternateContent>
          <mc:Choice Requires="wps">
            <w:drawing>
              <wp:anchor distT="0" distB="0" distL="114300" distR="114300" simplePos="0" relativeHeight="252339200" behindDoc="0" locked="0" layoutInCell="1" allowOverlap="1" wp14:anchorId="62076AAD" wp14:editId="4543D7D6">
                <wp:simplePos x="0" y="0"/>
                <wp:positionH relativeFrom="column">
                  <wp:posOffset>1145383</wp:posOffset>
                </wp:positionH>
                <wp:positionV relativeFrom="paragraph">
                  <wp:posOffset>223677</wp:posOffset>
                </wp:positionV>
                <wp:extent cx="1440000" cy="6204905"/>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90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52DFEAED" id="矩形 1" o:spid="_x0000_s1026" style="position:absolute;left:0;text-align:left;margin-left:90.2pt;margin-top:17.6pt;width:113.4pt;height:488.6pt;rotation:-90;z-index:25233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" fillcolor="#bfbfbf [2412]" stroked="f" strokeweight="1pt"/>
            </w:pict>
          </mc:Fallback>
        </mc:AlternateContent>
      </w:r>
    </w:p>
    <w:p w14:paraId="57B31C80" w14:textId="77777777" w:rsidR="00851AFC" w:rsidRPr="009E4648" w:rsidRDefault="00851AFC" w:rsidP="00851AFC">
      <w:pPr>
        <w:spacing w:before="156" w:after="156"/>
        <w:rPr>
          <w:rFonts w:cs="Arial"/>
        </w:rPr>
      </w:pPr>
    </w:p>
    <w:p w14:paraId="0D5936F7" w14:textId="77777777" w:rsidR="00851AFC" w:rsidRPr="009E4648" w:rsidRDefault="00851AFC" w:rsidP="00851AFC">
      <w:pPr>
        <w:spacing w:before="156" w:after="156"/>
        <w:rPr>
          <w:rFonts w:cs="Arial"/>
        </w:rPr>
      </w:pPr>
    </w:p>
    <w:p w14:paraId="329E5AC1" w14:textId="77777777" w:rsidR="00851AFC" w:rsidRPr="009E4648" w:rsidRDefault="00851AFC" w:rsidP="00851AFC">
      <w:pPr>
        <w:tabs>
          <w:tab w:val="left" w:pos="900"/>
        </w:tabs>
        <w:spacing w:before="156" w:after="156"/>
        <w:rPr>
          <w:rFonts w:cs="Arial"/>
        </w:rPr>
      </w:pPr>
      <w:r w:rsidRPr="009E4648">
        <w:rPr>
          <w:rFonts w:cs="Arial"/>
        </w:rPr>
        <w:tab/>
      </w:r>
    </w:p>
    <w:p w14:paraId="000C5A5C" w14:textId="77777777" w:rsidR="00851AFC" w:rsidRPr="009E4648" w:rsidRDefault="00851AFC" w:rsidP="00851AFC">
      <w:pPr>
        <w:spacing w:before="156" w:after="156"/>
        <w:rPr>
          <w:rFonts w:cs="Arial"/>
        </w:rPr>
      </w:pPr>
    </w:p>
    <w:p w14:paraId="74F33065" w14:textId="77777777" w:rsidR="00851AFC" w:rsidRPr="009E4648" w:rsidRDefault="00851AFC" w:rsidP="00851AFC">
      <w:pPr>
        <w:pStyle w:val="Text"/>
        <w:spacing w:before="156" w:after="156"/>
        <w:ind w:left="0"/>
        <w:rPr>
          <w:rFonts w:cs="Arial"/>
        </w:rPr>
      </w:pPr>
    </w:p>
    <w:p w14:paraId="30947CA5" w14:textId="77777777" w:rsidR="00851AFC" w:rsidRPr="009E4648" w:rsidRDefault="00851AFC" w:rsidP="00851AFC">
      <w:pPr>
        <w:spacing w:before="156" w:after="156"/>
        <w:rPr>
          <w:rFonts w:cs="Arial"/>
        </w:rPr>
      </w:pPr>
      <w:r w:rsidRPr="009E4648">
        <w:rPr>
          <w:rFonts w:cs="Arial"/>
          <w:noProof/>
          <w:lang w:val="en-US"/>
        </w:rPr>
        <w:drawing>
          <wp:anchor distT="0" distB="0" distL="114300" distR="114300" simplePos="0" relativeHeight="252340224" behindDoc="0" locked="0" layoutInCell="1" allowOverlap="1" wp14:anchorId="421140F7" wp14:editId="2AF61421">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cx="http://schemas.microsoft.com/office/drawing/2014/chartex" xmlns:cx1="http://schemas.microsoft.com/office/drawing/2015/9/8/chartex" xmlns:w16se="http://schemas.microsoft.com/office/word/2015/wordml/symex"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B7E810F" w14:textId="77777777" w:rsidR="00851AFC" w:rsidRPr="009E4648" w:rsidRDefault="00851AFC" w:rsidP="00851AFC">
      <w:pPr>
        <w:spacing w:before="156" w:after="156"/>
        <w:rPr>
          <w:rFonts w:cs="Arial"/>
        </w:rPr>
      </w:pPr>
    </w:p>
    <w:p w14:paraId="4F2A025A" w14:textId="77777777" w:rsidR="00851AFC" w:rsidRPr="009E4648" w:rsidRDefault="00851AFC" w:rsidP="00851AFC">
      <w:pPr>
        <w:spacing w:before="156" w:after="156"/>
        <w:rPr>
          <w:rFonts w:cs="Arial"/>
        </w:rPr>
      </w:pPr>
    </w:p>
    <w:p w14:paraId="19A911BC" w14:textId="77777777" w:rsidR="00851AFC" w:rsidRPr="009E4648" w:rsidRDefault="00851AFC" w:rsidP="00851AFC">
      <w:pPr>
        <w:spacing w:before="156" w:after="156"/>
        <w:rPr>
          <w:rFonts w:cs="Arial"/>
        </w:rPr>
      </w:pPr>
    </w:p>
    <w:p w14:paraId="061A2760" w14:textId="77777777" w:rsidR="00851AFC" w:rsidRPr="009E4648" w:rsidRDefault="00851AFC" w:rsidP="00851AFC">
      <w:pPr>
        <w:spacing w:before="156" w:after="156"/>
        <w:rPr>
          <w:rFonts w:cs="Arial"/>
        </w:rPr>
      </w:pPr>
    </w:p>
    <w:p w14:paraId="34654BB1" w14:textId="77777777" w:rsidR="00851AFC" w:rsidRPr="009E4648" w:rsidRDefault="00851AFC" w:rsidP="00851AFC">
      <w:pPr>
        <w:spacing w:before="156" w:after="156"/>
        <w:rPr>
          <w:rFonts w:cs="Arial"/>
        </w:rPr>
      </w:pPr>
    </w:p>
    <w:p w14:paraId="2D159986" w14:textId="77777777" w:rsidR="00851AFC" w:rsidRPr="009E4648" w:rsidRDefault="00851AFC" w:rsidP="00851AFC">
      <w:pPr>
        <w:spacing w:before="156" w:after="156"/>
        <w:rPr>
          <w:rFonts w:cs="Arial"/>
        </w:rPr>
      </w:pPr>
    </w:p>
    <w:p w14:paraId="30AF6373" w14:textId="77777777" w:rsidR="00851AFC" w:rsidRPr="009E4648" w:rsidRDefault="00851AFC" w:rsidP="00851AFC">
      <w:pPr>
        <w:spacing w:before="156" w:after="156"/>
        <w:rPr>
          <w:rFonts w:cs="Arial"/>
        </w:rPr>
      </w:pPr>
    </w:p>
    <w:p w14:paraId="53870E57" w14:textId="77777777" w:rsidR="00851AFC" w:rsidRPr="009E4648" w:rsidRDefault="00851AFC" w:rsidP="00851AFC">
      <w:pPr>
        <w:spacing w:before="156" w:after="156"/>
        <w:rPr>
          <w:rFonts w:cs="Arial"/>
        </w:rPr>
      </w:pPr>
    </w:p>
    <w:p w14:paraId="7F3DF818" w14:textId="77777777" w:rsidR="00851AFC" w:rsidRPr="009E4648" w:rsidRDefault="00851AFC" w:rsidP="00851AFC">
      <w:pPr>
        <w:spacing w:before="156" w:after="156"/>
        <w:rPr>
          <w:rFonts w:cs="Arial"/>
        </w:rPr>
      </w:pPr>
    </w:p>
    <w:p w14:paraId="07639E6B" w14:textId="77777777" w:rsidR="00851AFC" w:rsidRPr="009E4648" w:rsidRDefault="00851AFC" w:rsidP="00851AFC">
      <w:pPr>
        <w:spacing w:before="156" w:after="156"/>
        <w:rPr>
          <w:rFonts w:cs="Arial"/>
        </w:rPr>
      </w:pPr>
    </w:p>
    <w:p w14:paraId="13C11F5A" w14:textId="77777777" w:rsidR="00851AFC" w:rsidRPr="009E4648" w:rsidRDefault="00851AFC" w:rsidP="00851AFC">
      <w:pPr>
        <w:spacing w:before="156" w:after="156"/>
        <w:rPr>
          <w:rFonts w:cs="Arial"/>
        </w:rPr>
      </w:pPr>
    </w:p>
    <w:p w14:paraId="72DC872D" w14:textId="77777777" w:rsidR="00851AFC" w:rsidRPr="009E4648" w:rsidRDefault="00851AFC" w:rsidP="00851AFC">
      <w:pPr>
        <w:spacing w:before="156" w:after="156"/>
        <w:rPr>
          <w:rFonts w:cs="Arial"/>
        </w:rPr>
      </w:pPr>
    </w:p>
    <w:p w14:paraId="113AAE21" w14:textId="77777777" w:rsidR="00851AFC" w:rsidRPr="009E4648" w:rsidRDefault="00851AFC" w:rsidP="00851AFC">
      <w:pPr>
        <w:spacing w:before="156" w:after="156"/>
        <w:rPr>
          <w:rFonts w:cs="Arial"/>
        </w:rPr>
      </w:pPr>
    </w:p>
    <w:p w14:paraId="1336E74E" w14:textId="77777777" w:rsidR="00851AFC" w:rsidRPr="009E4648" w:rsidRDefault="00851AFC" w:rsidP="00851AFC">
      <w:pPr>
        <w:spacing w:before="156" w:after="156"/>
        <w:rPr>
          <w:rFonts w:cs="Arial"/>
        </w:rPr>
      </w:pPr>
    </w:p>
    <w:p w14:paraId="3C546178" w14:textId="77777777" w:rsidR="00851AFC" w:rsidRPr="009E4648" w:rsidRDefault="00851AFC" w:rsidP="00851AFC">
      <w:pPr>
        <w:spacing w:before="156" w:after="156"/>
        <w:rPr>
          <w:rFonts w:cs="Arial"/>
        </w:rPr>
      </w:pPr>
    </w:p>
    <w:p w14:paraId="0C2C1309" w14:textId="77777777" w:rsidR="00851AFC" w:rsidRPr="009E4648" w:rsidRDefault="00851AFC" w:rsidP="00851AFC">
      <w:pPr>
        <w:spacing w:before="156" w:after="156"/>
        <w:rPr>
          <w:rFonts w:cs="Arial"/>
        </w:rPr>
      </w:pPr>
    </w:p>
    <w:p w14:paraId="11E2FCF7" w14:textId="77777777" w:rsidR="00851AFC" w:rsidRPr="009E4648" w:rsidRDefault="00851AFC" w:rsidP="00851AFC">
      <w:pPr>
        <w:spacing w:before="156" w:after="156"/>
        <w:rPr>
          <w:rFonts w:cs="Arial"/>
        </w:rPr>
      </w:pPr>
    </w:p>
    <w:p w14:paraId="4C0F4827" w14:textId="77777777" w:rsidR="00851AFC" w:rsidRPr="009E4648" w:rsidRDefault="00851AFC" w:rsidP="00851AFC">
      <w:pPr>
        <w:spacing w:before="156" w:after="156"/>
        <w:rPr>
          <w:rFonts w:cs="Arial"/>
        </w:rPr>
      </w:pPr>
    </w:p>
    <w:p w14:paraId="014FD165" w14:textId="782F5487" w:rsidR="00851AFC" w:rsidRPr="009E4648" w:rsidRDefault="00A05338" w:rsidP="00851AFC">
      <w:pPr>
        <w:spacing w:before="156" w:after="156"/>
        <w:jc w:val="right"/>
        <w:rPr>
          <w:rFonts w:cs="Arial"/>
        </w:rPr>
      </w:pPr>
      <w:r w:rsidRPr="009E4648">
        <w:rPr>
          <w:rFonts w:cs="Arial"/>
        </w:rPr>
        <w:t>V1.1 | 2025.0</w:t>
      </w:r>
      <w:r w:rsidR="006C4F5A" w:rsidRPr="009E4648">
        <w:rPr>
          <w:rFonts w:cs="Arial"/>
        </w:rPr>
        <w:t>7</w:t>
      </w:r>
    </w:p>
    <w:sectPr w:rsidR="00851AFC" w:rsidRPr="009E4648" w:rsidSect="006B198B">
      <w:footerReference w:type="default" r:id="rId294"/>
      <w:footerReference w:type="first" r:id="rId295"/>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164905" w14:textId="77777777" w:rsidR="00861761" w:rsidRDefault="00861761" w:rsidP="00AB1FA3">
      <w:pPr>
        <w:spacing w:before="120" w:after="120" w:line="240" w:lineRule="auto"/>
      </w:pPr>
      <w:r>
        <w:separator/>
      </w:r>
    </w:p>
  </w:endnote>
  <w:endnote w:type="continuationSeparator" w:id="0">
    <w:p w14:paraId="7B96B0BF" w14:textId="77777777" w:rsidR="00861761" w:rsidRDefault="00861761"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36E98" w14:textId="77777777" w:rsidR="00941B56" w:rsidRDefault="00941B56">
    <w:pPr>
      <w:pStyle w:val="a8"/>
      <w:spacing w:before="120"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6201355"/>
      <w:docPartObj>
        <w:docPartGallery w:val="Page Numbers (Bottom of Page)"/>
        <w:docPartUnique/>
      </w:docPartObj>
    </w:sdtPr>
    <w:sdtEndPr/>
    <w:sdtContent>
      <w:p w14:paraId="371D9B41" w14:textId="77777777" w:rsidR="00941B56" w:rsidRDefault="00941B56">
        <w:pPr>
          <w:pStyle w:val="a8"/>
          <w:spacing w:before="120" w:after="120"/>
          <w:jc w:val="center"/>
        </w:pPr>
        <w:r>
          <w:fldChar w:fldCharType="begin"/>
        </w:r>
        <w:r>
          <w:instrText>PAGE   \* MERGEFORMAT</w:instrText>
        </w:r>
        <w:r>
          <w:fldChar w:fldCharType="separate"/>
        </w:r>
        <w:r w:rsidR="00840AB0" w:rsidRPr="00840AB0">
          <w:rPr>
            <w:noProof/>
            <w:lang w:val="zh-CN"/>
          </w:rPr>
          <w:t>ix</w:t>
        </w:r>
        <w:r>
          <w:fldChar w:fldCharType="end"/>
        </w:r>
      </w:p>
    </w:sdtContent>
  </w:sdt>
  <w:p w14:paraId="05D9D586" w14:textId="77777777" w:rsidR="00941B56" w:rsidRDefault="00941B56">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3FE03" w14:textId="77777777" w:rsidR="00941B56" w:rsidRDefault="00941B56">
    <w:pPr>
      <w:pStyle w:val="a8"/>
      <w:spacing w:before="120" w:after="120"/>
      <w:jc w:val="center"/>
    </w:pPr>
  </w:p>
  <w:p w14:paraId="79E46D89" w14:textId="77777777" w:rsidR="00941B56" w:rsidRDefault="00941B56"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D39EF4" w14:textId="77777777" w:rsidR="00851AFC" w:rsidRDefault="00851AFC">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881273"/>
      <w:docPartObj>
        <w:docPartGallery w:val="Page Numbers (Bottom of Page)"/>
        <w:docPartUnique/>
      </w:docPartObj>
    </w:sdtPr>
    <w:sdtEndPr/>
    <w:sdtContent>
      <w:p w14:paraId="140A9319" w14:textId="67061711" w:rsidR="00115FB5" w:rsidRDefault="00115FB5">
        <w:pPr>
          <w:pStyle w:val="a8"/>
          <w:spacing w:before="120" w:after="120"/>
          <w:jc w:val="center"/>
        </w:pPr>
        <w:r>
          <w:fldChar w:fldCharType="begin"/>
        </w:r>
        <w:r>
          <w:instrText>PAGE   \* MERGEFORMAT</w:instrText>
        </w:r>
        <w:r>
          <w:fldChar w:fldCharType="separate"/>
        </w:r>
        <w:r w:rsidR="008C41B2" w:rsidRPr="008C41B2">
          <w:rPr>
            <w:noProof/>
            <w:lang w:val="zh-CN"/>
          </w:rPr>
          <w:t>7</w:t>
        </w:r>
        <w:r>
          <w:fldChar w:fldCharType="end"/>
        </w:r>
      </w:p>
    </w:sdtContent>
  </w:sdt>
  <w:p w14:paraId="0C898C13" w14:textId="77777777" w:rsidR="00851AFC" w:rsidRDefault="00851AFC">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4E9E2" w14:textId="77777777" w:rsidR="00851AFC" w:rsidRDefault="00851AFC">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6534E681" w14:textId="66E73DDC" w:rsidR="00851AFC" w:rsidRDefault="00851AFC">
        <w:pPr>
          <w:pStyle w:val="a8"/>
          <w:spacing w:before="120" w:after="120"/>
          <w:jc w:val="center"/>
        </w:pPr>
        <w:r>
          <w:fldChar w:fldCharType="begin"/>
        </w:r>
        <w:r>
          <w:instrText>PAGE   \* MERGEFORMAT</w:instrText>
        </w:r>
        <w:r>
          <w:fldChar w:fldCharType="separate"/>
        </w:r>
        <w:r w:rsidR="008C41B2" w:rsidRPr="008C41B2">
          <w:rPr>
            <w:noProof/>
            <w:lang w:val="zh-CN"/>
          </w:rPr>
          <w:t>157</w:t>
        </w:r>
        <w:r>
          <w:fldChar w:fldCharType="end"/>
        </w:r>
      </w:p>
    </w:sdtContent>
  </w:sdt>
  <w:p w14:paraId="397BC2FF" w14:textId="77777777" w:rsidR="00851AFC" w:rsidRDefault="00851AFC" w:rsidP="00AB1FA3">
    <w:pPr>
      <w:pStyle w:val="a8"/>
      <w:spacing w:before="120" w:after="120"/>
      <w:ind w:left="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BA712" w14:textId="394DBB18" w:rsidR="00115FB5" w:rsidRDefault="00115FB5">
    <w:pPr>
      <w:pStyle w:val="a8"/>
      <w:spacing w:before="120" w:after="120"/>
      <w:jc w:val="center"/>
    </w:pPr>
  </w:p>
  <w:p w14:paraId="5025465D" w14:textId="77777777" w:rsidR="00115FB5" w:rsidRDefault="00115FB5">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7E3DA2" w14:textId="77777777" w:rsidR="00861761" w:rsidRDefault="00861761" w:rsidP="00AB1FA3">
      <w:pPr>
        <w:spacing w:before="120" w:after="120" w:line="240" w:lineRule="auto"/>
      </w:pPr>
      <w:r>
        <w:separator/>
      </w:r>
    </w:p>
  </w:footnote>
  <w:footnote w:type="continuationSeparator" w:id="0">
    <w:p w14:paraId="0A80370B" w14:textId="77777777" w:rsidR="00861761" w:rsidRDefault="00861761"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E009D" w14:textId="77777777" w:rsidR="00941B56" w:rsidRDefault="00941B56">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554F85" w14:textId="77777777" w:rsidR="00941B56" w:rsidRPr="00AB1FA3" w:rsidRDefault="00941B56"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70A6AA" w14:textId="77777777" w:rsidR="00941B56" w:rsidRPr="00AB1FA3" w:rsidRDefault="00941B56"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F0C02" w14:textId="77777777" w:rsidR="00851AFC" w:rsidRDefault="00851AFC">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DC65E8" w14:textId="77777777" w:rsidR="00851AFC" w:rsidRDefault="00851AFC">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90CF" w14:textId="77777777" w:rsidR="00851AFC" w:rsidRDefault="00851AFC">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E169B5" w14:textId="77777777" w:rsidR="00851AFC" w:rsidRDefault="00851AFC">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3C3D99" w14:textId="77777777" w:rsidR="00851AFC" w:rsidRDefault="00851AFC">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7D06230"/>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6">
    <w:nsid w:val="086E1A4A"/>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8">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9">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30">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1">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2">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3">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4">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7">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8">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9">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4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1">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2">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3">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4">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5">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6">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7">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8">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9">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1">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2">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3">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3">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5">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6">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7">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8">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9">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1">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2">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4">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6">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7">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8">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9">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1">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2">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3">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4">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5">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7">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9">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1">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4">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5">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6">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7">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2">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3">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4">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5">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6">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7">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8">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9">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1">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2">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3">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4">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5">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6">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7">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8">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1">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4">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5">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7">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8">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9">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1">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2">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3">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4">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5">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6">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8">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9">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1">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2">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3">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4">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5">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6">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7">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8">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9">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0">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1">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2">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3">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4">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5">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6">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7">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8">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9">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0">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1">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5">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6">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7">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8">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9">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1">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2">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3">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4">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5">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6">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7">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8">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9">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1">
    <w:nsid w:val="5A303939"/>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2">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3">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4">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5">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6">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7">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8">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9">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0">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1">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2">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3">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4">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5">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6">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7">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8">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1">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2">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3">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4">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5">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8">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9">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1">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2">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3">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4">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5">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6">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7">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8">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69">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1">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2">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3">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4">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5">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6">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7">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8">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0">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2">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5">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6">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7">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8">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89">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0">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1">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3">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4">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6">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7">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8">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9">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1">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2">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3">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4">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5">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7">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8">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9">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0">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1">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5">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6">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7">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5"/>
  </w:num>
  <w:num w:numId="2">
    <w:abstractNumId w:val="115"/>
  </w:num>
  <w:num w:numId="3">
    <w:abstractNumId w:val="139"/>
  </w:num>
  <w:num w:numId="4">
    <w:abstractNumId w:val="105"/>
  </w:num>
  <w:num w:numId="5">
    <w:abstractNumId w:val="168"/>
  </w:num>
  <w:num w:numId="6">
    <w:abstractNumId w:val="203"/>
  </w:num>
  <w:num w:numId="7">
    <w:abstractNumId w:val="244"/>
  </w:num>
  <w:num w:numId="8">
    <w:abstractNumId w:val="126"/>
  </w:num>
  <w:num w:numId="9">
    <w:abstractNumId w:val="216"/>
  </w:num>
  <w:num w:numId="10">
    <w:abstractNumId w:val="174"/>
  </w:num>
  <w:num w:numId="11">
    <w:abstractNumId w:val="287"/>
  </w:num>
  <w:num w:numId="12">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7"/>
  </w:num>
  <w:num w:numId="14">
    <w:abstractNumId w:val="173"/>
  </w:num>
  <w:num w:numId="15">
    <w:abstractNumId w:val="274"/>
  </w:num>
  <w:num w:numId="16">
    <w:abstractNumId w:val="55"/>
  </w:num>
  <w:num w:numId="17">
    <w:abstractNumId w:val="222"/>
  </w:num>
  <w:num w:numId="18">
    <w:abstractNumId w:val="186"/>
  </w:num>
  <w:num w:numId="19">
    <w:abstractNumId w:val="307"/>
  </w:num>
  <w:num w:numId="20">
    <w:abstractNumId w:val="108"/>
  </w:num>
  <w:num w:numId="21">
    <w:abstractNumId w:val="251"/>
  </w:num>
  <w:num w:numId="22">
    <w:abstractNumId w:val="228"/>
  </w:num>
  <w:num w:numId="23">
    <w:abstractNumId w:val="77"/>
  </w:num>
  <w:num w:numId="24">
    <w:abstractNumId w:val="217"/>
  </w:num>
  <w:num w:numId="25">
    <w:abstractNumId w:val="171"/>
  </w:num>
  <w:num w:numId="26">
    <w:abstractNumId w:val="224"/>
  </w:num>
  <w:num w:numId="27">
    <w:abstractNumId w:val="71"/>
  </w:num>
  <w:num w:numId="28">
    <w:abstractNumId w:val="40"/>
  </w:num>
  <w:num w:numId="29">
    <w:abstractNumId w:val="130"/>
  </w:num>
  <w:num w:numId="30">
    <w:abstractNumId w:val="210"/>
  </w:num>
  <w:num w:numId="31">
    <w:abstractNumId w:val="21"/>
  </w:num>
  <w:num w:numId="32">
    <w:abstractNumId w:val="23"/>
  </w:num>
  <w:num w:numId="33">
    <w:abstractNumId w:val="268"/>
  </w:num>
  <w:num w:numId="34">
    <w:abstractNumId w:val="101"/>
  </w:num>
  <w:num w:numId="35">
    <w:abstractNumId w:val="13"/>
  </w:num>
  <w:num w:numId="36">
    <w:abstractNumId w:val="132"/>
  </w:num>
  <w:num w:numId="37">
    <w:abstractNumId w:val="152"/>
  </w:num>
  <w:num w:numId="38">
    <w:abstractNumId w:val="165"/>
  </w:num>
  <w:num w:numId="39">
    <w:abstractNumId w:val="234"/>
  </w:num>
  <w:num w:numId="40">
    <w:abstractNumId w:val="285"/>
  </w:num>
  <w:num w:numId="41">
    <w:abstractNumId w:val="301"/>
  </w:num>
  <w:num w:numId="42">
    <w:abstractNumId w:val="183"/>
  </w:num>
  <w:num w:numId="43">
    <w:abstractNumId w:val="182"/>
  </w:num>
  <w:num w:numId="44">
    <w:abstractNumId w:val="42"/>
  </w:num>
  <w:num w:numId="45">
    <w:abstractNumId w:val="196"/>
  </w:num>
  <w:num w:numId="46">
    <w:abstractNumId w:val="202"/>
  </w:num>
  <w:num w:numId="47">
    <w:abstractNumId w:val="270"/>
  </w:num>
  <w:num w:numId="48">
    <w:abstractNumId w:val="155"/>
  </w:num>
  <w:num w:numId="49">
    <w:abstractNumId w:val="68"/>
  </w:num>
  <w:num w:numId="50">
    <w:abstractNumId w:val="91"/>
  </w:num>
  <w:num w:numId="51">
    <w:abstractNumId w:val="300"/>
  </w:num>
  <w:num w:numId="52">
    <w:abstractNumId w:val="125"/>
  </w:num>
  <w:num w:numId="53">
    <w:abstractNumId w:val="22"/>
  </w:num>
  <w:num w:numId="54">
    <w:abstractNumId w:val="56"/>
  </w:num>
  <w:num w:numId="55">
    <w:abstractNumId w:val="81"/>
  </w:num>
  <w:num w:numId="56">
    <w:abstractNumId w:val="293"/>
  </w:num>
  <w:num w:numId="57">
    <w:abstractNumId w:val="50"/>
  </w:num>
  <w:num w:numId="58">
    <w:abstractNumId w:val="18"/>
  </w:num>
  <w:num w:numId="59">
    <w:abstractNumId w:val="241"/>
  </w:num>
  <w:num w:numId="60">
    <w:abstractNumId w:val="47"/>
  </w:num>
  <w:num w:numId="61">
    <w:abstractNumId w:val="170"/>
  </w:num>
  <w:num w:numId="62">
    <w:abstractNumId w:val="243"/>
  </w:num>
  <w:num w:numId="63">
    <w:abstractNumId w:val="223"/>
  </w:num>
  <w:num w:numId="64">
    <w:abstractNumId w:val="11"/>
  </w:num>
  <w:num w:numId="65">
    <w:abstractNumId w:val="100"/>
  </w:num>
  <w:num w:numId="66">
    <w:abstractNumId w:val="247"/>
  </w:num>
  <w:num w:numId="67">
    <w:abstractNumId w:val="297"/>
  </w:num>
  <w:num w:numId="68">
    <w:abstractNumId w:val="27"/>
  </w:num>
  <w:num w:numId="69">
    <w:abstractNumId w:val="199"/>
  </w:num>
  <w:num w:numId="70">
    <w:abstractNumId w:val="221"/>
  </w:num>
  <w:num w:numId="71">
    <w:abstractNumId w:val="136"/>
  </w:num>
  <w:num w:numId="72">
    <w:abstractNumId w:val="89"/>
  </w:num>
  <w:num w:numId="73">
    <w:abstractNumId w:val="39"/>
  </w:num>
  <w:num w:numId="74">
    <w:abstractNumId w:val="298"/>
  </w:num>
  <w:num w:numId="75">
    <w:abstractNumId w:val="296"/>
  </w:num>
  <w:num w:numId="76">
    <w:abstractNumId w:val="86"/>
  </w:num>
  <w:num w:numId="77">
    <w:abstractNumId w:val="160"/>
  </w:num>
  <w:num w:numId="78">
    <w:abstractNumId w:val="48"/>
  </w:num>
  <w:num w:numId="79">
    <w:abstractNumId w:val="306"/>
  </w:num>
  <w:num w:numId="80">
    <w:abstractNumId w:val="99"/>
  </w:num>
  <w:num w:numId="81">
    <w:abstractNumId w:val="45"/>
  </w:num>
  <w:num w:numId="82">
    <w:abstractNumId w:val="33"/>
  </w:num>
  <w:num w:numId="83">
    <w:abstractNumId w:val="242"/>
  </w:num>
  <w:num w:numId="84">
    <w:abstractNumId w:val="207"/>
  </w:num>
  <w:num w:numId="85">
    <w:abstractNumId w:val="201"/>
  </w:num>
  <w:num w:numId="86">
    <w:abstractNumId w:val="288"/>
  </w:num>
  <w:num w:numId="87">
    <w:abstractNumId w:val="194"/>
  </w:num>
  <w:num w:numId="88">
    <w:abstractNumId w:val="172"/>
  </w:num>
  <w:num w:numId="89">
    <w:abstractNumId w:val="58"/>
  </w:num>
  <w:num w:numId="90">
    <w:abstractNumId w:val="180"/>
  </w:num>
  <w:num w:numId="91">
    <w:abstractNumId w:val="235"/>
  </w:num>
  <w:num w:numId="92">
    <w:abstractNumId w:val="4"/>
  </w:num>
  <w:num w:numId="93">
    <w:abstractNumId w:val="313"/>
  </w:num>
  <w:num w:numId="94">
    <w:abstractNumId w:val="263"/>
  </w:num>
  <w:num w:numId="95">
    <w:abstractNumId w:val="8"/>
  </w:num>
  <w:num w:numId="96">
    <w:abstractNumId w:val="284"/>
  </w:num>
  <w:num w:numId="97">
    <w:abstractNumId w:val="113"/>
  </w:num>
  <w:num w:numId="98">
    <w:abstractNumId w:val="151"/>
  </w:num>
  <w:num w:numId="99">
    <w:abstractNumId w:val="20"/>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38"/>
  </w:num>
  <w:num w:numId="104">
    <w:abstractNumId w:val="62"/>
  </w:num>
  <w:num w:numId="105">
    <w:abstractNumId w:val="119"/>
  </w:num>
  <w:num w:numId="106">
    <w:abstractNumId w:val="193"/>
  </w:num>
  <w:num w:numId="107">
    <w:abstractNumId w:val="84"/>
  </w:num>
  <w:num w:numId="108">
    <w:abstractNumId w:val="272"/>
  </w:num>
  <w:num w:numId="109">
    <w:abstractNumId w:val="312"/>
  </w:num>
  <w:num w:numId="110">
    <w:abstractNumId w:val="10"/>
  </w:num>
  <w:num w:numId="111">
    <w:abstractNumId w:val="260"/>
  </w:num>
  <w:num w:numId="112">
    <w:abstractNumId w:val="166"/>
  </w:num>
  <w:num w:numId="113">
    <w:abstractNumId w:val="85"/>
  </w:num>
  <w:num w:numId="114">
    <w:abstractNumId w:val="2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2"/>
  </w:num>
  <w:num w:numId="116">
    <w:abstractNumId w:val="112"/>
  </w:num>
  <w:num w:numId="117">
    <w:abstractNumId w:val="74"/>
  </w:num>
  <w:num w:numId="118">
    <w:abstractNumId w:val="239"/>
  </w:num>
  <w:num w:numId="119">
    <w:abstractNumId w:val="141"/>
  </w:num>
  <w:num w:numId="120">
    <w:abstractNumId w:val="191"/>
  </w:num>
  <w:num w:numId="121">
    <w:abstractNumId w:val="317"/>
  </w:num>
  <w:num w:numId="122">
    <w:abstractNumId w:val="60"/>
  </w:num>
  <w:num w:numId="123">
    <w:abstractNumId w:val="0"/>
  </w:num>
  <w:num w:numId="124">
    <w:abstractNumId w:val="90"/>
  </w:num>
  <w:num w:numId="125">
    <w:abstractNumId w:val="208"/>
  </w:num>
  <w:num w:numId="126">
    <w:abstractNumId w:val="261"/>
  </w:num>
  <w:num w:numId="127">
    <w:abstractNumId w:val="120"/>
  </w:num>
  <w:num w:numId="128">
    <w:abstractNumId w:val="316"/>
  </w:num>
  <w:num w:numId="129">
    <w:abstractNumId w:val="280"/>
  </w:num>
  <w:num w:numId="130">
    <w:abstractNumId w:val="66"/>
  </w:num>
  <w:num w:numId="131">
    <w:abstractNumId w:val="75"/>
  </w:num>
  <w:num w:numId="132">
    <w:abstractNumId w:val="225"/>
  </w:num>
  <w:num w:numId="133">
    <w:abstractNumId w:val="46"/>
  </w:num>
  <w:num w:numId="134">
    <w:abstractNumId w:val="92"/>
  </w:num>
  <w:num w:numId="135">
    <w:abstractNumId w:val="192"/>
  </w:num>
  <w:num w:numId="136">
    <w:abstractNumId w:val="54"/>
  </w:num>
  <w:num w:numId="137">
    <w:abstractNumId w:val="122"/>
  </w:num>
  <w:num w:numId="138">
    <w:abstractNumId w:val="44"/>
  </w:num>
  <w:num w:numId="139">
    <w:abstractNumId w:val="311"/>
  </w:num>
  <w:num w:numId="140">
    <w:abstractNumId w:val="278"/>
  </w:num>
  <w:num w:numId="141">
    <w:abstractNumId w:val="211"/>
  </w:num>
  <w:num w:numId="142">
    <w:abstractNumId w:val="78"/>
  </w:num>
  <w:num w:numId="143">
    <w:abstractNumId w:val="137"/>
  </w:num>
  <w:num w:numId="144">
    <w:abstractNumId w:val="309"/>
  </w:num>
  <w:num w:numId="145">
    <w:abstractNumId w:val="145"/>
  </w:num>
  <w:num w:numId="146">
    <w:abstractNumId w:val="1"/>
  </w:num>
  <w:num w:numId="147">
    <w:abstractNumId w:val="282"/>
  </w:num>
  <w:num w:numId="148">
    <w:abstractNumId w:val="7"/>
  </w:num>
  <w:num w:numId="149">
    <w:abstractNumId w:val="277"/>
  </w:num>
  <w:num w:numId="150">
    <w:abstractNumId w:val="59"/>
  </w:num>
  <w:num w:numId="151">
    <w:abstractNumId w:val="266"/>
  </w:num>
  <w:num w:numId="152">
    <w:abstractNumId w:val="157"/>
  </w:num>
  <w:num w:numId="153">
    <w:abstractNumId w:val="184"/>
  </w:num>
  <w:num w:numId="154">
    <w:abstractNumId w:val="118"/>
  </w:num>
  <w:num w:numId="155">
    <w:abstractNumId w:val="302"/>
  </w:num>
  <w:num w:numId="156">
    <w:abstractNumId w:val="96"/>
  </w:num>
  <w:num w:numId="157">
    <w:abstractNumId w:val="195"/>
  </w:num>
  <w:num w:numId="158">
    <w:abstractNumId w:val="164"/>
  </w:num>
  <w:num w:numId="159">
    <w:abstractNumId w:val="213"/>
  </w:num>
  <w:num w:numId="160">
    <w:abstractNumId w:val="110"/>
  </w:num>
  <w:num w:numId="161">
    <w:abstractNumId w:val="135"/>
  </w:num>
  <w:num w:numId="162">
    <w:abstractNumId w:val="16"/>
  </w:num>
  <w:num w:numId="163">
    <w:abstractNumId w:val="70"/>
  </w:num>
  <w:num w:numId="164">
    <w:abstractNumId w:val="148"/>
  </w:num>
  <w:num w:numId="165">
    <w:abstractNumId w:val="271"/>
  </w:num>
  <w:num w:numId="166">
    <w:abstractNumId w:val="72"/>
  </w:num>
  <w:num w:numId="167">
    <w:abstractNumId w:val="150"/>
  </w:num>
  <w:num w:numId="168">
    <w:abstractNumId w:val="246"/>
  </w:num>
  <w:num w:numId="169">
    <w:abstractNumId w:val="31"/>
  </w:num>
  <w:num w:numId="170">
    <w:abstractNumId w:val="116"/>
  </w:num>
  <w:num w:numId="171">
    <w:abstractNumId w:val="123"/>
  </w:num>
  <w:num w:numId="172">
    <w:abstractNumId w:val="291"/>
  </w:num>
  <w:num w:numId="173">
    <w:abstractNumId w:val="76"/>
  </w:num>
  <w:num w:numId="174">
    <w:abstractNumId w:val="212"/>
  </w:num>
  <w:num w:numId="175">
    <w:abstractNumId w:val="206"/>
  </w:num>
  <w:num w:numId="176">
    <w:abstractNumId w:val="117"/>
  </w:num>
  <w:num w:numId="177">
    <w:abstractNumId w:val="30"/>
  </w:num>
  <w:num w:numId="178">
    <w:abstractNumId w:val="276"/>
  </w:num>
  <w:num w:numId="179">
    <w:abstractNumId w:val="181"/>
  </w:num>
  <w:num w:numId="180">
    <w:abstractNumId w:val="188"/>
  </w:num>
  <w:num w:numId="181">
    <w:abstractNumId w:val="41"/>
  </w:num>
  <w:num w:numId="182">
    <w:abstractNumId w:val="290"/>
  </w:num>
  <w:num w:numId="183">
    <w:abstractNumId w:val="128"/>
  </w:num>
  <w:num w:numId="184">
    <w:abstractNumId w:val="19"/>
  </w:num>
  <w:num w:numId="185">
    <w:abstractNumId w:val="218"/>
  </w:num>
  <w:num w:numId="186">
    <w:abstractNumId w:val="124"/>
  </w:num>
  <w:num w:numId="187">
    <w:abstractNumId w:val="273"/>
  </w:num>
  <w:num w:numId="188">
    <w:abstractNumId w:val="162"/>
  </w:num>
  <w:num w:numId="189">
    <w:abstractNumId w:val="156"/>
  </w:num>
  <w:num w:numId="190">
    <w:abstractNumId w:val="52"/>
  </w:num>
  <w:num w:numId="191">
    <w:abstractNumId w:val="178"/>
  </w:num>
  <w:num w:numId="192">
    <w:abstractNumId w:val="240"/>
  </w:num>
  <w:num w:numId="193">
    <w:abstractNumId w:val="83"/>
  </w:num>
  <w:num w:numId="194">
    <w:abstractNumId w:val="94"/>
  </w:num>
  <w:num w:numId="195">
    <w:abstractNumId w:val="314"/>
  </w:num>
  <w:num w:numId="196">
    <w:abstractNumId w:val="177"/>
  </w:num>
  <w:num w:numId="197">
    <w:abstractNumId w:val="304"/>
  </w:num>
  <w:num w:numId="198">
    <w:abstractNumId w:val="289"/>
  </w:num>
  <w:num w:numId="199">
    <w:abstractNumId w:val="143"/>
  </w:num>
  <w:num w:numId="200">
    <w:abstractNumId w:val="252"/>
  </w:num>
  <w:num w:numId="201">
    <w:abstractNumId w:val="133"/>
  </w:num>
  <w:num w:numId="202">
    <w:abstractNumId w:val="121"/>
  </w:num>
  <w:num w:numId="203">
    <w:abstractNumId w:val="275"/>
  </w:num>
  <w:num w:numId="204">
    <w:abstractNumId w:val="175"/>
  </w:num>
  <w:num w:numId="205">
    <w:abstractNumId w:val="5"/>
  </w:num>
  <w:num w:numId="206">
    <w:abstractNumId w:val="36"/>
  </w:num>
  <w:num w:numId="207">
    <w:abstractNumId w:val="283"/>
  </w:num>
  <w:num w:numId="208">
    <w:abstractNumId w:val="308"/>
  </w:num>
  <w:num w:numId="209">
    <w:abstractNumId w:val="53"/>
  </w:num>
  <w:num w:numId="210">
    <w:abstractNumId w:val="259"/>
  </w:num>
  <w:num w:numId="211">
    <w:abstractNumId w:val="232"/>
  </w:num>
  <w:num w:numId="212">
    <w:abstractNumId w:val="6"/>
  </w:num>
  <w:num w:numId="213">
    <w:abstractNumId w:val="80"/>
  </w:num>
  <w:num w:numId="214">
    <w:abstractNumId w:val="107"/>
  </w:num>
  <w:num w:numId="215">
    <w:abstractNumId w:val="294"/>
  </w:num>
  <w:num w:numId="216">
    <w:abstractNumId w:val="292"/>
  </w:num>
  <w:num w:numId="217">
    <w:abstractNumId w:val="179"/>
  </w:num>
  <w:num w:numId="218">
    <w:abstractNumId w:val="220"/>
  </w:num>
  <w:num w:numId="219">
    <w:abstractNumId w:val="149"/>
  </w:num>
  <w:num w:numId="220">
    <w:abstractNumId w:val="114"/>
  </w:num>
  <w:num w:numId="221">
    <w:abstractNumId w:val="214"/>
  </w:num>
  <w:num w:numId="222">
    <w:abstractNumId w:val="24"/>
  </w:num>
  <w:num w:numId="223">
    <w:abstractNumId w:val="93"/>
  </w:num>
  <w:num w:numId="224">
    <w:abstractNumId w:val="12"/>
  </w:num>
  <w:num w:numId="225">
    <w:abstractNumId w:val="98"/>
  </w:num>
  <w:num w:numId="226">
    <w:abstractNumId w:val="198"/>
  </w:num>
  <w:num w:numId="227">
    <w:abstractNumId w:val="286"/>
  </w:num>
  <w:num w:numId="228">
    <w:abstractNumId w:val="226"/>
  </w:num>
  <w:num w:numId="229">
    <w:abstractNumId w:val="159"/>
  </w:num>
  <w:num w:numId="230">
    <w:abstractNumId w:val="103"/>
  </w:num>
  <w:num w:numId="231">
    <w:abstractNumId w:val="61"/>
  </w:num>
  <w:num w:numId="232">
    <w:abstractNumId w:val="29"/>
  </w:num>
  <w:num w:numId="233">
    <w:abstractNumId w:val="88"/>
  </w:num>
  <w:num w:numId="234">
    <w:abstractNumId w:val="154"/>
  </w:num>
  <w:num w:numId="235">
    <w:abstractNumId w:val="250"/>
  </w:num>
  <w:num w:numId="236">
    <w:abstractNumId w:val="264"/>
  </w:num>
  <w:num w:numId="237">
    <w:abstractNumId w:val="269"/>
  </w:num>
  <w:num w:numId="238">
    <w:abstractNumId w:val="32"/>
  </w:num>
  <w:num w:numId="239">
    <w:abstractNumId w:val="279"/>
  </w:num>
  <w:num w:numId="240">
    <w:abstractNumId w:val="200"/>
  </w:num>
  <w:num w:numId="241">
    <w:abstractNumId w:val="129"/>
  </w:num>
  <w:num w:numId="242">
    <w:abstractNumId w:val="102"/>
  </w:num>
  <w:num w:numId="243">
    <w:abstractNumId w:val="187"/>
  </w:num>
  <w:num w:numId="244">
    <w:abstractNumId w:val="233"/>
  </w:num>
  <w:num w:numId="245">
    <w:abstractNumId w:val="262"/>
  </w:num>
  <w:num w:numId="246">
    <w:abstractNumId w:val="57"/>
  </w:num>
  <w:num w:numId="247">
    <w:abstractNumId w:val="167"/>
  </w:num>
  <w:num w:numId="248">
    <w:abstractNumId w:val="176"/>
  </w:num>
  <w:num w:numId="249">
    <w:abstractNumId w:val="315"/>
  </w:num>
  <w:num w:numId="250">
    <w:abstractNumId w:val="43"/>
  </w:num>
  <w:num w:numId="251">
    <w:abstractNumId w:val="64"/>
  </w:num>
  <w:num w:numId="252">
    <w:abstractNumId w:val="38"/>
  </w:num>
  <w:num w:numId="253">
    <w:abstractNumId w:val="51"/>
  </w:num>
  <w:num w:numId="254">
    <w:abstractNumId w:val="169"/>
  </w:num>
  <w:num w:numId="255">
    <w:abstractNumId w:val="190"/>
  </w:num>
  <w:num w:numId="256">
    <w:abstractNumId w:val="63"/>
  </w:num>
  <w:num w:numId="257">
    <w:abstractNumId w:val="111"/>
  </w:num>
  <w:num w:numId="258">
    <w:abstractNumId w:val="69"/>
  </w:num>
  <w:num w:numId="259">
    <w:abstractNumId w:val="236"/>
  </w:num>
  <w:num w:numId="260">
    <w:abstractNumId w:val="281"/>
  </w:num>
  <w:num w:numId="261">
    <w:abstractNumId w:val="15"/>
  </w:num>
  <w:num w:numId="262">
    <w:abstractNumId w:val="245"/>
  </w:num>
  <w:num w:numId="263">
    <w:abstractNumId w:val="295"/>
  </w:num>
  <w:num w:numId="264">
    <w:abstractNumId w:val="163"/>
  </w:num>
  <w:num w:numId="265">
    <w:abstractNumId w:val="299"/>
  </w:num>
  <w:num w:numId="266">
    <w:abstractNumId w:val="237"/>
  </w:num>
  <w:num w:numId="267">
    <w:abstractNumId w:val="253"/>
  </w:num>
  <w:num w:numId="268">
    <w:abstractNumId w:val="82"/>
  </w:num>
  <w:num w:numId="269">
    <w:abstractNumId w:val="109"/>
  </w:num>
  <w:num w:numId="270">
    <w:abstractNumId w:val="17"/>
  </w:num>
  <w:num w:numId="271">
    <w:abstractNumId w:val="205"/>
  </w:num>
  <w:num w:numId="272">
    <w:abstractNumId w:val="204"/>
  </w:num>
  <w:num w:numId="273">
    <w:abstractNumId w:val="138"/>
  </w:num>
  <w:num w:numId="274">
    <w:abstractNumId w:val="227"/>
  </w:num>
  <w:num w:numId="275">
    <w:abstractNumId w:val="249"/>
  </w:num>
  <w:num w:numId="276">
    <w:abstractNumId w:val="265"/>
  </w:num>
  <w:num w:numId="277">
    <w:abstractNumId w:val="134"/>
  </w:num>
  <w:num w:numId="278">
    <w:abstractNumId w:val="34"/>
  </w:num>
  <w:num w:numId="279">
    <w:abstractNumId w:val="158"/>
  </w:num>
  <w:num w:numId="280">
    <w:abstractNumId w:val="197"/>
  </w:num>
  <w:num w:numId="281">
    <w:abstractNumId w:val="258"/>
  </w:num>
  <w:num w:numId="282">
    <w:abstractNumId w:val="254"/>
  </w:num>
  <w:num w:numId="283">
    <w:abstractNumId w:val="230"/>
  </w:num>
  <w:num w:numId="284">
    <w:abstractNumId w:val="219"/>
  </w:num>
  <w:num w:numId="285">
    <w:abstractNumId w:val="140"/>
  </w:num>
  <w:num w:numId="286">
    <w:abstractNumId w:val="153"/>
  </w:num>
  <w:num w:numId="287">
    <w:abstractNumId w:val="146"/>
  </w:num>
  <w:num w:numId="288">
    <w:abstractNumId w:val="267"/>
  </w:num>
  <w:num w:numId="289">
    <w:abstractNumId w:val="127"/>
  </w:num>
  <w:num w:numId="290">
    <w:abstractNumId w:val="28"/>
  </w:num>
  <w:num w:numId="291">
    <w:abstractNumId w:val="67"/>
  </w:num>
  <w:num w:numId="292">
    <w:abstractNumId w:val="189"/>
  </w:num>
  <w:num w:numId="293">
    <w:abstractNumId w:val="161"/>
  </w:num>
  <w:num w:numId="294">
    <w:abstractNumId w:val="303"/>
  </w:num>
  <w:num w:numId="295">
    <w:abstractNumId w:val="87"/>
  </w:num>
  <w:num w:numId="296">
    <w:abstractNumId w:val="248"/>
  </w:num>
  <w:num w:numId="297">
    <w:abstractNumId w:val="131"/>
  </w:num>
  <w:num w:numId="298">
    <w:abstractNumId w:val="35"/>
  </w:num>
  <w:num w:numId="299">
    <w:abstractNumId w:val="305"/>
  </w:num>
  <w:num w:numId="300">
    <w:abstractNumId w:val="49"/>
  </w:num>
  <w:num w:numId="301">
    <w:abstractNumId w:val="104"/>
  </w:num>
  <w:num w:numId="302">
    <w:abstractNumId w:val="144"/>
  </w:num>
  <w:num w:numId="303">
    <w:abstractNumId w:val="95"/>
  </w:num>
  <w:num w:numId="304">
    <w:abstractNumId w:val="185"/>
  </w:num>
  <w:num w:numId="305">
    <w:abstractNumId w:val="106"/>
  </w:num>
  <w:num w:numId="306">
    <w:abstractNumId w:val="97"/>
  </w:num>
  <w:num w:numId="307">
    <w:abstractNumId w:val="255"/>
  </w:num>
  <w:num w:numId="308">
    <w:abstractNumId w:val="9"/>
  </w:num>
  <w:num w:numId="309">
    <w:abstractNumId w:val="14"/>
  </w:num>
  <w:num w:numId="310">
    <w:abstractNumId w:val="310"/>
  </w:num>
  <w:num w:numId="311">
    <w:abstractNumId w:val="2"/>
  </w:num>
  <w:num w:numId="312">
    <w:abstractNumId w:val="209"/>
  </w:num>
  <w:num w:numId="313">
    <w:abstractNumId w:val="79"/>
  </w:num>
  <w:num w:numId="314">
    <w:abstractNumId w:val="37"/>
  </w:num>
  <w:num w:numId="315">
    <w:abstractNumId w:val="256"/>
  </w:num>
  <w:num w:numId="316">
    <w:abstractNumId w:val="26"/>
  </w:num>
  <w:num w:numId="317">
    <w:abstractNumId w:val="25"/>
  </w:num>
  <w:num w:numId="318">
    <w:abstractNumId w:val="231"/>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A4A"/>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16A"/>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D5F"/>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C6FF1"/>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15FB5"/>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1A8"/>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0E0D"/>
    <w:rsid w:val="001613A5"/>
    <w:rsid w:val="0016207F"/>
    <w:rsid w:val="00164EA3"/>
    <w:rsid w:val="0016511F"/>
    <w:rsid w:val="00165CDA"/>
    <w:rsid w:val="0017181F"/>
    <w:rsid w:val="001724A1"/>
    <w:rsid w:val="001734CB"/>
    <w:rsid w:val="001746E3"/>
    <w:rsid w:val="00174EC6"/>
    <w:rsid w:val="00174F33"/>
    <w:rsid w:val="00175429"/>
    <w:rsid w:val="0017585C"/>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45B"/>
    <w:rsid w:val="001A4FAC"/>
    <w:rsid w:val="001A51E3"/>
    <w:rsid w:val="001A6254"/>
    <w:rsid w:val="001A62CF"/>
    <w:rsid w:val="001A6B66"/>
    <w:rsid w:val="001A70CF"/>
    <w:rsid w:val="001B0404"/>
    <w:rsid w:val="001B40F2"/>
    <w:rsid w:val="001B52D8"/>
    <w:rsid w:val="001B7437"/>
    <w:rsid w:val="001B754C"/>
    <w:rsid w:val="001B7B5E"/>
    <w:rsid w:val="001C0CEA"/>
    <w:rsid w:val="001C11FC"/>
    <w:rsid w:val="001C297D"/>
    <w:rsid w:val="001C3B85"/>
    <w:rsid w:val="001C55D1"/>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2EFE"/>
    <w:rsid w:val="001F3077"/>
    <w:rsid w:val="001F3201"/>
    <w:rsid w:val="001F3B8A"/>
    <w:rsid w:val="001F67B1"/>
    <w:rsid w:val="001F730D"/>
    <w:rsid w:val="001F75B3"/>
    <w:rsid w:val="001F79C4"/>
    <w:rsid w:val="002007F4"/>
    <w:rsid w:val="0020121E"/>
    <w:rsid w:val="0020161D"/>
    <w:rsid w:val="00201925"/>
    <w:rsid w:val="00202110"/>
    <w:rsid w:val="00202B4C"/>
    <w:rsid w:val="00204A82"/>
    <w:rsid w:val="002057D4"/>
    <w:rsid w:val="00205CEB"/>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5BA"/>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74B"/>
    <w:rsid w:val="00237B4B"/>
    <w:rsid w:val="0024028C"/>
    <w:rsid w:val="002403C7"/>
    <w:rsid w:val="00241136"/>
    <w:rsid w:val="00241151"/>
    <w:rsid w:val="00241EDA"/>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86D6B"/>
    <w:rsid w:val="0029007C"/>
    <w:rsid w:val="00290E78"/>
    <w:rsid w:val="00293627"/>
    <w:rsid w:val="00293ED6"/>
    <w:rsid w:val="002952F7"/>
    <w:rsid w:val="00295D1B"/>
    <w:rsid w:val="00297372"/>
    <w:rsid w:val="00297CA0"/>
    <w:rsid w:val="002A2CFE"/>
    <w:rsid w:val="002A38B8"/>
    <w:rsid w:val="002A49C1"/>
    <w:rsid w:val="002A721F"/>
    <w:rsid w:val="002A73F8"/>
    <w:rsid w:val="002A7941"/>
    <w:rsid w:val="002B0939"/>
    <w:rsid w:val="002B0AA8"/>
    <w:rsid w:val="002B1D6D"/>
    <w:rsid w:val="002B730B"/>
    <w:rsid w:val="002C4048"/>
    <w:rsid w:val="002C4998"/>
    <w:rsid w:val="002C6C7F"/>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17214"/>
    <w:rsid w:val="00321D5A"/>
    <w:rsid w:val="00322FFE"/>
    <w:rsid w:val="00323A00"/>
    <w:rsid w:val="003243D0"/>
    <w:rsid w:val="00324A99"/>
    <w:rsid w:val="00326148"/>
    <w:rsid w:val="00326AF7"/>
    <w:rsid w:val="003324F1"/>
    <w:rsid w:val="00332526"/>
    <w:rsid w:val="00332F16"/>
    <w:rsid w:val="0033402D"/>
    <w:rsid w:val="00334C55"/>
    <w:rsid w:val="00337C1E"/>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4C4F"/>
    <w:rsid w:val="00375CF0"/>
    <w:rsid w:val="003775D3"/>
    <w:rsid w:val="0037784F"/>
    <w:rsid w:val="00377A54"/>
    <w:rsid w:val="00377A61"/>
    <w:rsid w:val="003804C0"/>
    <w:rsid w:val="003815CB"/>
    <w:rsid w:val="00381BDD"/>
    <w:rsid w:val="003821DA"/>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0C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61E"/>
    <w:rsid w:val="00416EB6"/>
    <w:rsid w:val="00421733"/>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11"/>
    <w:rsid w:val="004738FB"/>
    <w:rsid w:val="00473F45"/>
    <w:rsid w:val="00474A42"/>
    <w:rsid w:val="0047582E"/>
    <w:rsid w:val="00476EC3"/>
    <w:rsid w:val="00477A83"/>
    <w:rsid w:val="00480197"/>
    <w:rsid w:val="004809AA"/>
    <w:rsid w:val="00486576"/>
    <w:rsid w:val="0049025C"/>
    <w:rsid w:val="00490621"/>
    <w:rsid w:val="00490DA8"/>
    <w:rsid w:val="0049140B"/>
    <w:rsid w:val="00491F30"/>
    <w:rsid w:val="004933F8"/>
    <w:rsid w:val="00494820"/>
    <w:rsid w:val="00495A6C"/>
    <w:rsid w:val="00496BB0"/>
    <w:rsid w:val="004972E2"/>
    <w:rsid w:val="004A003A"/>
    <w:rsid w:val="004A046B"/>
    <w:rsid w:val="004A10FF"/>
    <w:rsid w:val="004A38FF"/>
    <w:rsid w:val="004A5F2C"/>
    <w:rsid w:val="004B0A54"/>
    <w:rsid w:val="004B159C"/>
    <w:rsid w:val="004B2F1D"/>
    <w:rsid w:val="004B431E"/>
    <w:rsid w:val="004B4370"/>
    <w:rsid w:val="004B45C0"/>
    <w:rsid w:val="004B4A72"/>
    <w:rsid w:val="004B5307"/>
    <w:rsid w:val="004B5F7A"/>
    <w:rsid w:val="004B6908"/>
    <w:rsid w:val="004C17BC"/>
    <w:rsid w:val="004C210B"/>
    <w:rsid w:val="004C2173"/>
    <w:rsid w:val="004C3AA2"/>
    <w:rsid w:val="004C5BC2"/>
    <w:rsid w:val="004C7A37"/>
    <w:rsid w:val="004C7DCF"/>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62C0"/>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518F"/>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1B5"/>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3A09"/>
    <w:rsid w:val="005C3C16"/>
    <w:rsid w:val="005C4640"/>
    <w:rsid w:val="005C4B39"/>
    <w:rsid w:val="005C52B4"/>
    <w:rsid w:val="005C61EE"/>
    <w:rsid w:val="005C6B6B"/>
    <w:rsid w:val="005C7FC4"/>
    <w:rsid w:val="005D2732"/>
    <w:rsid w:val="005D2F62"/>
    <w:rsid w:val="005D3060"/>
    <w:rsid w:val="005D52F1"/>
    <w:rsid w:val="005D56E2"/>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1623"/>
    <w:rsid w:val="00623535"/>
    <w:rsid w:val="00624779"/>
    <w:rsid w:val="00624D8B"/>
    <w:rsid w:val="00626A81"/>
    <w:rsid w:val="00626B13"/>
    <w:rsid w:val="0063253D"/>
    <w:rsid w:val="00632846"/>
    <w:rsid w:val="006354DB"/>
    <w:rsid w:val="00635541"/>
    <w:rsid w:val="00635D83"/>
    <w:rsid w:val="006364AC"/>
    <w:rsid w:val="00636E32"/>
    <w:rsid w:val="0063703B"/>
    <w:rsid w:val="00642EAE"/>
    <w:rsid w:val="00643D02"/>
    <w:rsid w:val="00644DA7"/>
    <w:rsid w:val="006505C9"/>
    <w:rsid w:val="006515C0"/>
    <w:rsid w:val="006529D5"/>
    <w:rsid w:val="00653F3E"/>
    <w:rsid w:val="00655250"/>
    <w:rsid w:val="00656FC3"/>
    <w:rsid w:val="0065759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5CA2"/>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0D52"/>
    <w:rsid w:val="006A13AF"/>
    <w:rsid w:val="006A23AC"/>
    <w:rsid w:val="006A31F6"/>
    <w:rsid w:val="006A349A"/>
    <w:rsid w:val="006A42BB"/>
    <w:rsid w:val="006A434F"/>
    <w:rsid w:val="006A5461"/>
    <w:rsid w:val="006A6558"/>
    <w:rsid w:val="006A67D2"/>
    <w:rsid w:val="006B172B"/>
    <w:rsid w:val="006B198B"/>
    <w:rsid w:val="006B21BE"/>
    <w:rsid w:val="006B2381"/>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4F5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4AD1"/>
    <w:rsid w:val="007356D2"/>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0764"/>
    <w:rsid w:val="007A0D77"/>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5A81"/>
    <w:rsid w:val="007D64D0"/>
    <w:rsid w:val="007D64E6"/>
    <w:rsid w:val="007E1437"/>
    <w:rsid w:val="007E35E1"/>
    <w:rsid w:val="007E3875"/>
    <w:rsid w:val="007E4299"/>
    <w:rsid w:val="007E462E"/>
    <w:rsid w:val="007E6299"/>
    <w:rsid w:val="007E631A"/>
    <w:rsid w:val="007E7783"/>
    <w:rsid w:val="007F0BE8"/>
    <w:rsid w:val="007F1470"/>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AB0"/>
    <w:rsid w:val="00840C47"/>
    <w:rsid w:val="00842029"/>
    <w:rsid w:val="0084456F"/>
    <w:rsid w:val="008447E8"/>
    <w:rsid w:val="00845C68"/>
    <w:rsid w:val="008477F6"/>
    <w:rsid w:val="00850A1C"/>
    <w:rsid w:val="008517FE"/>
    <w:rsid w:val="00851AFC"/>
    <w:rsid w:val="00853060"/>
    <w:rsid w:val="00854716"/>
    <w:rsid w:val="00855215"/>
    <w:rsid w:val="00857B76"/>
    <w:rsid w:val="0086033F"/>
    <w:rsid w:val="00861761"/>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D89"/>
    <w:rsid w:val="00882E9C"/>
    <w:rsid w:val="00883615"/>
    <w:rsid w:val="00886A71"/>
    <w:rsid w:val="00886F9B"/>
    <w:rsid w:val="00891DE9"/>
    <w:rsid w:val="00894124"/>
    <w:rsid w:val="00894414"/>
    <w:rsid w:val="008948F5"/>
    <w:rsid w:val="00894BDB"/>
    <w:rsid w:val="00894C80"/>
    <w:rsid w:val="00894F14"/>
    <w:rsid w:val="00895502"/>
    <w:rsid w:val="00895F4F"/>
    <w:rsid w:val="0089673D"/>
    <w:rsid w:val="00897131"/>
    <w:rsid w:val="00897645"/>
    <w:rsid w:val="00897713"/>
    <w:rsid w:val="008A025D"/>
    <w:rsid w:val="008A0867"/>
    <w:rsid w:val="008A1830"/>
    <w:rsid w:val="008A1CE7"/>
    <w:rsid w:val="008A2778"/>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41B2"/>
    <w:rsid w:val="008C6733"/>
    <w:rsid w:val="008C7099"/>
    <w:rsid w:val="008C7C8D"/>
    <w:rsid w:val="008C7CBA"/>
    <w:rsid w:val="008D0090"/>
    <w:rsid w:val="008D125B"/>
    <w:rsid w:val="008D197B"/>
    <w:rsid w:val="008D1AF8"/>
    <w:rsid w:val="008D2173"/>
    <w:rsid w:val="008D2892"/>
    <w:rsid w:val="008D332D"/>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1B56"/>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1EA"/>
    <w:rsid w:val="0097784B"/>
    <w:rsid w:val="00980A93"/>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2A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4E1F"/>
    <w:rsid w:val="009C511C"/>
    <w:rsid w:val="009C5593"/>
    <w:rsid w:val="009C55E7"/>
    <w:rsid w:val="009C6B45"/>
    <w:rsid w:val="009C7942"/>
    <w:rsid w:val="009D19EB"/>
    <w:rsid w:val="009D1A58"/>
    <w:rsid w:val="009D3150"/>
    <w:rsid w:val="009D7945"/>
    <w:rsid w:val="009D7EE4"/>
    <w:rsid w:val="009E06EB"/>
    <w:rsid w:val="009E140D"/>
    <w:rsid w:val="009E29E2"/>
    <w:rsid w:val="009E2FBE"/>
    <w:rsid w:val="009E3933"/>
    <w:rsid w:val="009E40E5"/>
    <w:rsid w:val="009E4648"/>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5338"/>
    <w:rsid w:val="00A060E9"/>
    <w:rsid w:val="00A06688"/>
    <w:rsid w:val="00A074E9"/>
    <w:rsid w:val="00A10D6F"/>
    <w:rsid w:val="00A112FB"/>
    <w:rsid w:val="00A12155"/>
    <w:rsid w:val="00A13F53"/>
    <w:rsid w:val="00A14822"/>
    <w:rsid w:val="00A16AC0"/>
    <w:rsid w:val="00A17800"/>
    <w:rsid w:val="00A17C03"/>
    <w:rsid w:val="00A229CD"/>
    <w:rsid w:val="00A234EB"/>
    <w:rsid w:val="00A25064"/>
    <w:rsid w:val="00A26991"/>
    <w:rsid w:val="00A26E8D"/>
    <w:rsid w:val="00A273E5"/>
    <w:rsid w:val="00A274AB"/>
    <w:rsid w:val="00A279A0"/>
    <w:rsid w:val="00A306EB"/>
    <w:rsid w:val="00A30860"/>
    <w:rsid w:val="00A30907"/>
    <w:rsid w:val="00A34CA9"/>
    <w:rsid w:val="00A35788"/>
    <w:rsid w:val="00A35A9B"/>
    <w:rsid w:val="00A35B1E"/>
    <w:rsid w:val="00A35BAE"/>
    <w:rsid w:val="00A35DFB"/>
    <w:rsid w:val="00A367CC"/>
    <w:rsid w:val="00A367F4"/>
    <w:rsid w:val="00A3779D"/>
    <w:rsid w:val="00A40C28"/>
    <w:rsid w:val="00A41F6A"/>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011"/>
    <w:rsid w:val="00A626F3"/>
    <w:rsid w:val="00A63364"/>
    <w:rsid w:val="00A6340B"/>
    <w:rsid w:val="00A63DB7"/>
    <w:rsid w:val="00A64503"/>
    <w:rsid w:val="00A64CB6"/>
    <w:rsid w:val="00A65DA0"/>
    <w:rsid w:val="00A669A3"/>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442"/>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ABE"/>
    <w:rsid w:val="00AB1FA3"/>
    <w:rsid w:val="00AB2F49"/>
    <w:rsid w:val="00AB3060"/>
    <w:rsid w:val="00AB547C"/>
    <w:rsid w:val="00AB61FE"/>
    <w:rsid w:val="00AB72F0"/>
    <w:rsid w:val="00AB7556"/>
    <w:rsid w:val="00AC1D2A"/>
    <w:rsid w:val="00AC220B"/>
    <w:rsid w:val="00AC28DB"/>
    <w:rsid w:val="00AC2A60"/>
    <w:rsid w:val="00AC4205"/>
    <w:rsid w:val="00AC6059"/>
    <w:rsid w:val="00AC69E8"/>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88E"/>
    <w:rsid w:val="00B65BB4"/>
    <w:rsid w:val="00B65CF5"/>
    <w:rsid w:val="00B65D92"/>
    <w:rsid w:val="00B6668E"/>
    <w:rsid w:val="00B67E54"/>
    <w:rsid w:val="00B71368"/>
    <w:rsid w:val="00B719D1"/>
    <w:rsid w:val="00B71BF0"/>
    <w:rsid w:val="00B71CD6"/>
    <w:rsid w:val="00B71FA7"/>
    <w:rsid w:val="00B7234B"/>
    <w:rsid w:val="00B72524"/>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0C69"/>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220"/>
    <w:rsid w:val="00BF6A71"/>
    <w:rsid w:val="00C00A27"/>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1F53"/>
    <w:rsid w:val="00C22151"/>
    <w:rsid w:val="00C22B7D"/>
    <w:rsid w:val="00C22F32"/>
    <w:rsid w:val="00C24B9F"/>
    <w:rsid w:val="00C24D82"/>
    <w:rsid w:val="00C2563B"/>
    <w:rsid w:val="00C26F18"/>
    <w:rsid w:val="00C3004B"/>
    <w:rsid w:val="00C31594"/>
    <w:rsid w:val="00C320E0"/>
    <w:rsid w:val="00C324D5"/>
    <w:rsid w:val="00C32D68"/>
    <w:rsid w:val="00C33FD2"/>
    <w:rsid w:val="00C34264"/>
    <w:rsid w:val="00C34AFF"/>
    <w:rsid w:val="00C36486"/>
    <w:rsid w:val="00C36A53"/>
    <w:rsid w:val="00C376F4"/>
    <w:rsid w:val="00C40813"/>
    <w:rsid w:val="00C413A4"/>
    <w:rsid w:val="00C419ED"/>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13EC"/>
    <w:rsid w:val="00C7215B"/>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1232"/>
    <w:rsid w:val="00C913B6"/>
    <w:rsid w:val="00C92A7B"/>
    <w:rsid w:val="00C936EB"/>
    <w:rsid w:val="00C946F0"/>
    <w:rsid w:val="00C95036"/>
    <w:rsid w:val="00C95E1F"/>
    <w:rsid w:val="00C96673"/>
    <w:rsid w:val="00C97589"/>
    <w:rsid w:val="00CA07C5"/>
    <w:rsid w:val="00CA1BB5"/>
    <w:rsid w:val="00CA29F8"/>
    <w:rsid w:val="00CA35C2"/>
    <w:rsid w:val="00CA4BDA"/>
    <w:rsid w:val="00CA5001"/>
    <w:rsid w:val="00CA5346"/>
    <w:rsid w:val="00CA6332"/>
    <w:rsid w:val="00CA7F9D"/>
    <w:rsid w:val="00CB0759"/>
    <w:rsid w:val="00CB116C"/>
    <w:rsid w:val="00CB179D"/>
    <w:rsid w:val="00CB37F1"/>
    <w:rsid w:val="00CB4930"/>
    <w:rsid w:val="00CB4F88"/>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01"/>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60A2"/>
    <w:rsid w:val="00CE7A4C"/>
    <w:rsid w:val="00CF01B4"/>
    <w:rsid w:val="00CF0F2A"/>
    <w:rsid w:val="00CF1926"/>
    <w:rsid w:val="00CF1C8C"/>
    <w:rsid w:val="00CF4A93"/>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06D5A"/>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366E4"/>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3209"/>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69DF"/>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2D0A"/>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031E"/>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6B6"/>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67A3A"/>
    <w:rsid w:val="00E702B4"/>
    <w:rsid w:val="00E70636"/>
    <w:rsid w:val="00E70DE7"/>
    <w:rsid w:val="00E71519"/>
    <w:rsid w:val="00E71A16"/>
    <w:rsid w:val="00E727E2"/>
    <w:rsid w:val="00E7382B"/>
    <w:rsid w:val="00E73B68"/>
    <w:rsid w:val="00E80EB9"/>
    <w:rsid w:val="00E8105C"/>
    <w:rsid w:val="00E82549"/>
    <w:rsid w:val="00E82B91"/>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00D"/>
    <w:rsid w:val="00EA3E52"/>
    <w:rsid w:val="00EA43E3"/>
    <w:rsid w:val="00EA5800"/>
    <w:rsid w:val="00EA78A4"/>
    <w:rsid w:val="00EB012A"/>
    <w:rsid w:val="00EB1310"/>
    <w:rsid w:val="00EB1474"/>
    <w:rsid w:val="00EB148D"/>
    <w:rsid w:val="00EB3A34"/>
    <w:rsid w:val="00EB4035"/>
    <w:rsid w:val="00EB4458"/>
    <w:rsid w:val="00EB46EC"/>
    <w:rsid w:val="00EB5179"/>
    <w:rsid w:val="00EB58A8"/>
    <w:rsid w:val="00EB58C0"/>
    <w:rsid w:val="00EB715A"/>
    <w:rsid w:val="00EB776B"/>
    <w:rsid w:val="00EB7832"/>
    <w:rsid w:val="00EC06BD"/>
    <w:rsid w:val="00EC122E"/>
    <w:rsid w:val="00EC1734"/>
    <w:rsid w:val="00EC1F7F"/>
    <w:rsid w:val="00EC25FB"/>
    <w:rsid w:val="00EC4020"/>
    <w:rsid w:val="00EC4467"/>
    <w:rsid w:val="00EC5BE4"/>
    <w:rsid w:val="00EC65A4"/>
    <w:rsid w:val="00EC6A7A"/>
    <w:rsid w:val="00EC74E5"/>
    <w:rsid w:val="00EC77BF"/>
    <w:rsid w:val="00EC796F"/>
    <w:rsid w:val="00EC7DA7"/>
    <w:rsid w:val="00ED1B8A"/>
    <w:rsid w:val="00ED2729"/>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2F8"/>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3C72"/>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17FB7"/>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86"/>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6619"/>
    <w:rsid w:val="00F97A08"/>
    <w:rsid w:val="00F97E3E"/>
    <w:rsid w:val="00F97F0B"/>
    <w:rsid w:val="00FA02DF"/>
    <w:rsid w:val="00FA1D96"/>
    <w:rsid w:val="00FA213E"/>
    <w:rsid w:val="00FA2315"/>
    <w:rsid w:val="00FA32ED"/>
    <w:rsid w:val="00FA3663"/>
    <w:rsid w:val="00FA3735"/>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233"/>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4F64"/>
    <w:rsid w:val="00FE55DB"/>
    <w:rsid w:val="00FF061A"/>
    <w:rsid w:val="00FF07DF"/>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4:defaultImageDpi w14:val="330"/>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fr"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fr"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pn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png"/><Relationship Id="rId192" Type="http://schemas.openxmlformats.org/officeDocument/2006/relationships/image" Target="media/image175.png"/><Relationship Id="rId206" Type="http://schemas.openxmlformats.org/officeDocument/2006/relationships/image" Target="media/image189.pn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PNG"/><Relationship Id="rId239" Type="http://schemas.openxmlformats.org/officeDocument/2006/relationships/image" Target="media/image220.png"/><Relationship Id="rId250" Type="http://schemas.openxmlformats.org/officeDocument/2006/relationships/image" Target="media/image230.pn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PN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pn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pn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pn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png"/><Relationship Id="rId275" Type="http://schemas.openxmlformats.org/officeDocument/2006/relationships/image" Target="media/image245.png"/><Relationship Id="rId296" Type="http://schemas.openxmlformats.org/officeDocument/2006/relationships/fontTable" Target="fontTable.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PN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theme" Target="theme/theme1.xml"/><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image" Target="media/image130.pn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pn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pn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PN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pn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14121-3365-4450-92A0-9987EDD4F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19328</TotalTime>
  <Pages>171</Pages>
  <Words>33494</Words>
  <Characters>190921</Characters>
  <Application>Microsoft Office Word</Application>
  <DocSecurity>0</DocSecurity>
  <Lines>1591</Lines>
  <Paragraphs>447</Paragraphs>
  <ScaleCrop>false</ScaleCrop>
  <Company/>
  <LinksUpToDate>false</LinksUpToDate>
  <CharactersWithSpaces>223968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3586</cp:revision>
  <cp:lastPrinted>2025-04-18T09:02:00Z</cp:lastPrinted>
  <dcterms:created xsi:type="dcterms:W3CDTF">2024-02-23T01:33:00Z</dcterms:created>
  <dcterms:modified xsi:type="dcterms:W3CDTF">2025-07-26T08:51:00Z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