
<file path=[Content_Types].xml><?xml version="1.0" encoding="utf-8"?>
<Types xmlns="http://schemas.openxmlformats.org/package/2006/content-types">
  <Default Extension="png" ContentType="image/png"/>
  <Default Extension="tmp" ContentType="image/png"/>
  <Default Extension="svg" ContentType="image/svg+xml"/>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5.xml" ContentType="application/vnd.openxmlformats-officedocument.wordprocessingml.foot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cs="Arial"/>
        </w:rPr>
        <w:id w:val="-1187362041"/>
        <w:docPartObj>
          <w:docPartGallery w:val="Cover Pages"/>
          <w:docPartUnique/>
        </w:docPartObj>
      </w:sdtPr>
      <w:sdtEndPr/>
      <w:sdtContent>
        <w:p w14:paraId="71FC1B72" w14:textId="4D91E247" w:rsidR="00120CC9" w:rsidRPr="009E44D6" w:rsidRDefault="00120CC9">
          <w:pPr>
            <w:spacing w:before="156" w:after="156"/>
            <w:rPr>
              <w:rFonts w:cs="Arial"/>
            </w:rPr>
          </w:pPr>
          <w:r w:rsidRPr="009E44D6">
            <w:rPr>
              <w:rFonts w:cs="Arial"/>
              <w:noProof/>
              <w:lang w:val="en-US"/>
            </w:rPr>
            <mc:AlternateContent>
              <mc:Choice Requires="wps">
                <w:drawing>
                  <wp:anchor distT="0" distB="0" distL="114300" distR="114300" simplePos="0" relativeHeight="251659264" behindDoc="0" locked="0" layoutInCell="1" allowOverlap="1" wp14:anchorId="418BBA5F" wp14:editId="2879B0D2">
                    <wp:simplePos x="0" y="0"/>
                    <wp:positionH relativeFrom="column">
                      <wp:posOffset>-360045</wp:posOffset>
                    </wp:positionH>
                    <wp:positionV relativeFrom="paragraph">
                      <wp:posOffset>-502549</wp:posOffset>
                    </wp:positionV>
                    <wp:extent cx="1439545" cy="7730836"/>
                    <wp:effectExtent l="0" t="0" r="8255" b="3810"/>
                    <wp:wrapNone/>
                    <wp:docPr id="749254106" name="矩形 1"/>
                    <wp:cNvGraphicFramePr/>
                    <a:graphic xmlns:a="http://schemas.openxmlformats.org/drawingml/2006/main">
                      <a:graphicData uri="http://schemas.microsoft.com/office/word/2010/wordprocessingShape">
                        <wps:wsp>
                          <wps:cNvSpPr/>
                          <wps:spPr>
                            <a:xfrm>
                              <a:off x="0" y="0"/>
                              <a:ext cx="1439545" cy="7730836"/>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rect w14:anchorId="262EDA80" id="矩形 1" o:spid="_x0000_s1026" style="position:absolute;left:0;text-align:left;margin-left:-28.35pt;margin-top:-39.55pt;width:113.35pt;height:608.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" fillcolor="#bfbfbf [2412]" stroked="f" strokeweight="1pt"/>
                </w:pict>
              </mc:Fallback>
            </mc:AlternateContent>
          </w:r>
          <w:r w:rsidRPr="009E44D6">
            <w:rPr>
              <w:rFonts w:cs="Arial"/>
              <w:noProof/>
              <w:lang w:val="en-US"/>
            </w:rPr>
            <w:drawing>
              <wp:anchor distT="0" distB="0" distL="114300" distR="114300" simplePos="0" relativeHeight="251661312" behindDoc="0" locked="0" layoutInCell="1" allowOverlap="1" wp14:anchorId="5F8127C0" wp14:editId="78DEEB2E">
                <wp:simplePos x="0" y="0"/>
                <wp:positionH relativeFrom="column">
                  <wp:posOffset>3587445</wp:posOffset>
                </wp:positionH>
                <wp:positionV relativeFrom="paragraph">
                  <wp:posOffset>-11430</wp:posOffset>
                </wp:positionV>
                <wp:extent cx="1017905" cy="179705"/>
                <wp:effectExtent l="0" t="0" r="0" b="0"/>
                <wp:wrapNone/>
                <wp:docPr id="247139562" name="图形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r:embed="rId9"/>
                            </a:ext>
                          </a:extLst>
                        </a:blip>
                        <a:stretch>
                          <a:fillRect/>
                        </a:stretch>
                      </pic:blipFill>
                      <pic:spPr>
                        <a:xfrm>
                          <a:off x="0" y="0"/>
                          <a:ext cx="1017905" cy="179705"/>
                        </a:xfrm>
                        <a:prstGeom prst="rect">
                          <a:avLst/>
                        </a:prstGeom>
                      </pic:spPr>
                    </pic:pic>
                  </a:graphicData>
                </a:graphic>
                <wp14:sizeRelH relativeFrom="margin">
                  <wp14:pctWidth>0</wp14:pctWidth>
                </wp14:sizeRelH>
                <wp14:sizeRelV relativeFrom="margin">
                  <wp14:pctHeight>0</wp14:pctHeight>
                </wp14:sizeRelV>
              </wp:anchor>
            </w:drawing>
          </w:r>
        </w:p>
        <w:p w14:paraId="6FB5E998" w14:textId="77777777" w:rsidR="00120CC9" w:rsidRPr="009E44D6" w:rsidRDefault="00120CC9">
          <w:pPr>
            <w:widowControl/>
            <w:spacing w:before="156" w:after="156"/>
            <w:jc w:val="left"/>
            <w:rPr>
              <w:rFonts w:cs="Arial"/>
              <w:b/>
            </w:rPr>
          </w:pPr>
        </w:p>
        <w:p w14:paraId="30CF6395" w14:textId="77777777" w:rsidR="00120CC9" w:rsidRPr="009E44D6" w:rsidRDefault="00120CC9" w:rsidP="00CB65C9">
          <w:pPr>
            <w:pStyle w:val="Trademark"/>
            <w:spacing w:before="156" w:after="156"/>
            <w:rPr>
              <w:rFonts w:cs="Arial"/>
            </w:rPr>
          </w:pPr>
        </w:p>
        <w:p w14:paraId="1F2C0C3E" w14:textId="77777777" w:rsidR="00120CC9" w:rsidRPr="009E44D6" w:rsidRDefault="00120CC9" w:rsidP="00CB65C9">
          <w:pPr>
            <w:pStyle w:val="Text"/>
            <w:spacing w:before="156" w:after="156"/>
            <w:rPr>
              <w:rFonts w:cs="Arial"/>
            </w:rPr>
          </w:pPr>
        </w:p>
        <w:p w14:paraId="77DE7A71" w14:textId="77777777" w:rsidR="00120CC9" w:rsidRPr="009E44D6" w:rsidRDefault="00120CC9" w:rsidP="00E1210F">
          <w:pPr>
            <w:spacing w:before="156" w:after="156"/>
            <w:rPr>
              <w:rFonts w:cs="Arial"/>
            </w:rPr>
          </w:pPr>
        </w:p>
        <w:tbl>
          <w:tblPr>
            <w:tblStyle w:val="ac"/>
            <w:tblpPr w:leftFromText="180" w:rightFromText="180" w:vertAnchor="text" w:horzAnchor="margin" w:tblpXSpec="right" w:tblpY="278"/>
            <w:tblW w:w="46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5185"/>
          </w:tblGrid>
          <w:tr w:rsidR="00F15D86" w:rsidRPr="009E44D6" w14:paraId="72624148" w14:textId="77777777" w:rsidTr="00F11BC8">
            <w:tc>
              <w:tcPr>
                <w:tcW w:w="4673" w:type="dxa"/>
                <w:shd w:val="clear" w:color="auto" w:fill="C00000"/>
                <w:vAlign w:val="center"/>
              </w:tcPr>
              <w:p w14:paraId="62ABC2EF" w14:textId="17AF1E6E" w:rsidR="00F15D86" w:rsidRPr="009E44D6" w:rsidRDefault="00946B9D" w:rsidP="00F11BC8">
                <w:pPr>
                  <w:spacing w:beforeLines="0" w:before="0" w:afterLines="0" w:after="0" w:line="480" w:lineRule="auto"/>
                  <w:ind w:left="0"/>
                  <w:jc w:val="center"/>
                  <w:rPr>
                    <w:rFonts w:cs="Arial"/>
                    <w:b/>
                    <w:bCs/>
                    <w:sz w:val="36"/>
                    <w:szCs w:val="36"/>
                  </w:rPr>
                </w:pPr>
                <w:r w:rsidRPr="009E44D6">
                  <w:rPr>
                    <w:rFonts w:cs="Arial"/>
                    <w:b/>
                    <w:bCs/>
                    <w:sz w:val="36"/>
                    <w:szCs w:val="36"/>
                  </w:rPr>
                  <w:t>MaxiSys MS909S2</w:t>
                </w:r>
              </w:p>
            </w:tc>
          </w:tr>
          <w:tr w:rsidR="00F15D86" w:rsidRPr="009E44D6" w14:paraId="53DCDA95" w14:textId="77777777" w:rsidTr="00F11BC8">
            <w:trPr>
              <w:trHeight w:val="1133"/>
            </w:trPr>
            <w:tc>
              <w:tcPr>
                <w:tcW w:w="4673" w:type="dxa"/>
              </w:tcPr>
              <w:p w14:paraId="3E6F6E07" w14:textId="77777777" w:rsidR="00F15D86" w:rsidRPr="009E44D6" w:rsidRDefault="00F15D86" w:rsidP="00F11BC8">
                <w:pPr>
                  <w:spacing w:before="156" w:after="156" w:line="280" w:lineRule="exact"/>
                  <w:rPr>
                    <w:rFonts w:cs="Arial"/>
                    <w:b/>
                    <w:bCs/>
                    <w:sz w:val="28"/>
                    <w:szCs w:val="28"/>
                  </w:rPr>
                </w:pPr>
              </w:p>
            </w:tc>
          </w:tr>
          <w:tr w:rsidR="00F15D86" w:rsidRPr="009E44D6" w14:paraId="734894A5" w14:textId="77777777" w:rsidTr="00F11BC8">
            <w:tc>
              <w:tcPr>
                <w:tcW w:w="4673" w:type="dxa"/>
              </w:tcPr>
              <w:p w14:paraId="5ABA7060" w14:textId="29D4F581" w:rsidR="00F15D86" w:rsidRPr="009E44D6" w:rsidRDefault="00946B9D" w:rsidP="00F11BC8">
                <w:pPr>
                  <w:spacing w:before="156" w:after="156" w:line="480" w:lineRule="auto"/>
                  <w:jc w:val="center"/>
                  <w:rPr>
                    <w:rFonts w:cs="Arial"/>
                    <w:b/>
                    <w:bCs/>
                    <w:sz w:val="28"/>
                    <w:szCs w:val="28"/>
                  </w:rPr>
                </w:pPr>
                <w:r w:rsidRPr="009E44D6">
                  <w:rPr>
                    <w:rFonts w:cs="Arial"/>
                    <w:b/>
                    <w:bCs/>
                    <w:noProof/>
                    <w:sz w:val="28"/>
                    <w:szCs w:val="28"/>
                    <w:lang w:val="en-US"/>
                  </w:rPr>
                  <w:drawing>
                    <wp:inline distT="0" distB="0" distL="0" distR="0" wp14:anchorId="69DB2D87" wp14:editId="186E81D1">
                      <wp:extent cx="2974975" cy="1717040"/>
                      <wp:effectExtent l="0" t="0" r="0" b="0"/>
                      <wp:docPr id="881363843" name="图片 881363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4975" cy="1717040"/>
                              </a:xfrm>
                              <a:prstGeom prst="rect">
                                <a:avLst/>
                              </a:prstGeom>
                              <a:noFill/>
                              <a:ln>
                                <a:noFill/>
                              </a:ln>
                            </pic:spPr>
                          </pic:pic>
                        </a:graphicData>
                      </a:graphic>
                    </wp:inline>
                  </w:drawing>
                </w:r>
              </w:p>
              <w:p w14:paraId="3D760272" w14:textId="77777777" w:rsidR="00F15D86" w:rsidRPr="009E44D6" w:rsidRDefault="00F15D86" w:rsidP="00F11BC8">
                <w:pPr>
                  <w:spacing w:before="156" w:after="156" w:line="480" w:lineRule="auto"/>
                  <w:jc w:val="center"/>
                  <w:rPr>
                    <w:rFonts w:cs="Arial"/>
                    <w:b/>
                    <w:bCs/>
                    <w:sz w:val="28"/>
                    <w:szCs w:val="28"/>
                  </w:rPr>
                </w:pPr>
              </w:p>
            </w:tc>
          </w:tr>
        </w:tbl>
        <w:p w14:paraId="6706CD0A" w14:textId="77777777" w:rsidR="00120CC9" w:rsidRPr="009E44D6" w:rsidRDefault="00120CC9" w:rsidP="00CB65C9">
          <w:pPr>
            <w:spacing w:before="156" w:after="156"/>
            <w:rPr>
              <w:rFonts w:cs="Arial"/>
            </w:rPr>
          </w:pPr>
          <w:r w:rsidRPr="009E44D6">
            <w:rPr>
              <w:rFonts w:cs="Arial"/>
              <w:noProof/>
              <w:lang w:val="en-US"/>
            </w:rPr>
            <mc:AlternateContent>
              <mc:Choice Requires="wps">
                <w:drawing>
                  <wp:anchor distT="0" distB="0" distL="114300" distR="114300" simplePos="0" relativeHeight="251660288" behindDoc="0" locked="0" layoutInCell="1" allowOverlap="1" wp14:anchorId="69F1509F" wp14:editId="558FB7B3">
                    <wp:simplePos x="0" y="0"/>
                    <wp:positionH relativeFrom="column">
                      <wp:posOffset>37520</wp:posOffset>
                    </wp:positionH>
                    <wp:positionV relativeFrom="paragraph">
                      <wp:posOffset>281029</wp:posOffset>
                    </wp:positionV>
                    <wp:extent cx="588010" cy="4245996"/>
                    <wp:effectExtent l="0" t="0" r="0" b="2540"/>
                    <wp:wrapNone/>
                    <wp:docPr id="1742885702" name="文本框 2"/>
                    <wp:cNvGraphicFramePr/>
                    <a:graphic xmlns:a="http://schemas.openxmlformats.org/drawingml/2006/main">
                      <a:graphicData uri="http://schemas.microsoft.com/office/word/2010/wordprocessingShape">
                        <wps:wsp>
                          <wps:cNvSpPr txBox="1"/>
                          <wps:spPr>
                            <a:xfrm>
                              <a:off x="0" y="0"/>
                              <a:ext cx="588010" cy="4245996"/>
                            </a:xfrm>
                            <a:prstGeom prst="rect">
                              <a:avLst/>
                            </a:prstGeom>
                            <a:noFill/>
                            <a:ln w="6350">
                              <a:noFill/>
                            </a:ln>
                          </wps:spPr>
                          <wps:txbx>
                            <w:txbxContent>
                              <w:p w14:paraId="02542AD7" w14:textId="443D5357" w:rsidR="00120CC9" w:rsidRPr="00B869E7" w:rsidRDefault="00036422" w:rsidP="006A4B5B">
                                <w:pPr>
                                  <w:spacing w:beforeLines="100" w:before="312" w:afterLines="100" w:after="312"/>
                                  <w:jc w:val="center"/>
                                  <w:rPr>
                                    <w:b/>
                                    <w:bCs/>
                                    <w:color w:val="FFFFFF" w:themeColor="background1"/>
                                    <w:sz w:val="52"/>
                                    <w:szCs w:val="52"/>
                                  </w:rPr>
                                </w:pPr>
                                <w:r w:rsidRPr="00036422">
                                  <w:rPr>
                                    <w:b/>
                                    <w:bCs/>
                                    <w:color w:val="FFFFFF" w:themeColor="background1"/>
                                    <w:sz w:val="52"/>
                                    <w:szCs w:val="52"/>
                                  </w:rPr>
                                  <w:t>INSTRUKCJA OBSŁUGI</w:t>
                                </w:r>
                              </w:p>
                            </w:txbxContent>
                          </wps:txbx>
                          <wps:bodyPr rot="0" spcFirstLastPara="0" vertOverflow="overflow" horzOverflow="overflow" vert="vert270"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shapetype w14:anchorId="69F1509F" id="_x0000_t202" coordsize="21600,21600" o:spt="202" path="m,l,21600r21600,l21600,xe">
                    <v:stroke joinstyle="miter"/>
                    <v:path gradientshapeok="t" o:connecttype="rect"/>
                  </v:shapetype>
                  <v:shape id="文本框 2" o:spid="_x0000_s1026" type="#_x0000_t202" style="position:absolute;left:0;text-align:left;margin-left:2.95pt;margin-top:22.15pt;width:46.3pt;height:334.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" filled="f" stroked="f" strokeweight=".5pt">
                    <v:textbox style="layout-flow:vertical;mso-layout-flow-alt:bottom-to-top">
                      <w:txbxContent>
                        <w:p w14:paraId="02542AD7" w14:textId="443D5357" w:rsidR="00120CC9" w:rsidRPr="00B869E7" w:rsidRDefault="00036422" w:rsidP="006A4B5B">
                          <w:pPr>
                            <w:spacing w:beforeLines="100" w:before="312" w:afterLines="100" w:after="312"/>
                            <w:jc w:val="center"/>
                            <w:rPr>
                              <w:b/>
                              <w:bCs/>
                              <w:color w:val="FFFFFF" w:themeColor="background1"/>
                              <w:sz w:val="52"/>
                              <w:szCs w:val="52"/>
                            </w:rPr>
                          </w:pPr>
                          <w:r w:rsidRPr="00036422">
                            <w:rPr>
                              <w:b/>
                              <w:bCs/>
                              <w:color w:val="FFFFFF" w:themeColor="background1"/>
                              <w:sz w:val="52"/>
                              <w:szCs w:val="52"/>
                            </w:rPr>
                            <w:t>INSTRUKCJA OBSŁUGI</w:t>
                          </w:r>
                        </w:p>
                      </w:txbxContent>
                    </v:textbox>
                  </v:shape>
                </w:pict>
              </mc:Fallback>
            </mc:AlternateContent>
          </w:r>
        </w:p>
        <w:p w14:paraId="0AF4DBD5" w14:textId="77777777" w:rsidR="00120CC9" w:rsidRPr="009E44D6" w:rsidRDefault="00120CC9" w:rsidP="00CB65C9">
          <w:pPr>
            <w:spacing w:before="156" w:after="156"/>
            <w:rPr>
              <w:rFonts w:cs="Arial"/>
            </w:rPr>
          </w:pPr>
        </w:p>
        <w:p w14:paraId="6EA23173" w14:textId="77777777" w:rsidR="00120CC9" w:rsidRPr="009E44D6" w:rsidRDefault="00120CC9" w:rsidP="00CB65C9">
          <w:pPr>
            <w:spacing w:before="156" w:after="156"/>
            <w:rPr>
              <w:rFonts w:cs="Arial"/>
            </w:rPr>
          </w:pPr>
        </w:p>
        <w:p w14:paraId="5F4FF605" w14:textId="77777777" w:rsidR="00120CC9" w:rsidRPr="009E44D6" w:rsidRDefault="00120CC9" w:rsidP="00CB65C9">
          <w:pPr>
            <w:spacing w:before="156" w:after="156"/>
            <w:rPr>
              <w:rFonts w:cs="Arial"/>
            </w:rPr>
          </w:pPr>
        </w:p>
        <w:p w14:paraId="199E17BA" w14:textId="6B87C1F7" w:rsidR="00120CC9" w:rsidRPr="009E44D6" w:rsidRDefault="00120CC9" w:rsidP="00CB65C9">
          <w:pPr>
            <w:spacing w:before="156" w:after="156"/>
            <w:rPr>
              <w:rFonts w:cs="Arial"/>
            </w:rPr>
          </w:pPr>
        </w:p>
        <w:p w14:paraId="6101025A" w14:textId="15EEE6E5" w:rsidR="00120CC9" w:rsidRPr="009E44D6" w:rsidRDefault="00120CC9" w:rsidP="00CB65C9">
          <w:pPr>
            <w:spacing w:before="156" w:after="156"/>
            <w:rPr>
              <w:rFonts w:cs="Arial"/>
            </w:rPr>
          </w:pPr>
        </w:p>
        <w:p w14:paraId="7EC410FB" w14:textId="7BCF955B" w:rsidR="00120CC9" w:rsidRPr="009E44D6" w:rsidRDefault="00120CC9" w:rsidP="00CB65C9">
          <w:pPr>
            <w:spacing w:before="156" w:after="156"/>
            <w:rPr>
              <w:rFonts w:cs="Arial"/>
            </w:rPr>
          </w:pPr>
        </w:p>
        <w:p w14:paraId="42CC68AA" w14:textId="77777777" w:rsidR="00120CC9" w:rsidRPr="009E44D6" w:rsidRDefault="00120CC9" w:rsidP="00CB65C9">
          <w:pPr>
            <w:spacing w:before="156" w:after="156"/>
            <w:rPr>
              <w:rFonts w:cs="Arial"/>
            </w:rPr>
          </w:pPr>
        </w:p>
        <w:p w14:paraId="36D828C9" w14:textId="77777777" w:rsidR="00120CC9" w:rsidRPr="009E44D6" w:rsidRDefault="00120CC9" w:rsidP="00CB65C9">
          <w:pPr>
            <w:spacing w:before="156" w:after="156"/>
            <w:rPr>
              <w:rFonts w:cs="Arial"/>
            </w:rPr>
          </w:pPr>
        </w:p>
        <w:p w14:paraId="1DA1777F" w14:textId="77777777" w:rsidR="00120CC9" w:rsidRPr="009E44D6" w:rsidRDefault="00120CC9" w:rsidP="00CB65C9">
          <w:pPr>
            <w:spacing w:before="156" w:after="156"/>
            <w:rPr>
              <w:rFonts w:cs="Arial"/>
            </w:rPr>
          </w:pPr>
        </w:p>
        <w:p w14:paraId="5671F9C2" w14:textId="77777777" w:rsidR="00120CC9" w:rsidRPr="009E44D6" w:rsidRDefault="00120CC9" w:rsidP="00CB65C9">
          <w:pPr>
            <w:spacing w:before="156" w:after="156"/>
            <w:rPr>
              <w:rFonts w:cs="Arial"/>
            </w:rPr>
          </w:pPr>
        </w:p>
        <w:p w14:paraId="6D877146" w14:textId="77777777" w:rsidR="00120CC9" w:rsidRPr="009E44D6" w:rsidRDefault="00120CC9" w:rsidP="00CB65C9">
          <w:pPr>
            <w:spacing w:before="156" w:after="156"/>
            <w:rPr>
              <w:rFonts w:cs="Arial"/>
            </w:rPr>
          </w:pPr>
        </w:p>
        <w:p w14:paraId="0011768E" w14:textId="77777777" w:rsidR="00120CC9" w:rsidRPr="009E44D6" w:rsidRDefault="00120CC9" w:rsidP="00CB65C9">
          <w:pPr>
            <w:spacing w:before="156" w:after="156"/>
            <w:rPr>
              <w:rFonts w:cs="Arial"/>
            </w:rPr>
          </w:pPr>
        </w:p>
        <w:p w14:paraId="38FDDD42" w14:textId="77777777" w:rsidR="00120CC9" w:rsidRPr="009E44D6" w:rsidRDefault="00120CC9" w:rsidP="00CB65C9">
          <w:pPr>
            <w:spacing w:before="156" w:after="156"/>
            <w:rPr>
              <w:rFonts w:cs="Arial"/>
            </w:rPr>
          </w:pPr>
        </w:p>
        <w:p w14:paraId="7E1E053D" w14:textId="77777777" w:rsidR="00120CC9" w:rsidRPr="009E44D6" w:rsidRDefault="00120CC9" w:rsidP="00CB65C9">
          <w:pPr>
            <w:spacing w:before="156" w:after="156"/>
            <w:rPr>
              <w:rFonts w:cs="Arial"/>
            </w:rPr>
          </w:pPr>
        </w:p>
        <w:p w14:paraId="60BC01F3" w14:textId="77777777" w:rsidR="00120CC9" w:rsidRPr="009E44D6" w:rsidRDefault="00120CC9" w:rsidP="00CB65C9">
          <w:pPr>
            <w:spacing w:before="156" w:after="156"/>
            <w:rPr>
              <w:rFonts w:cs="Arial"/>
            </w:rPr>
          </w:pPr>
        </w:p>
        <w:p w14:paraId="27A3ACCF" w14:textId="77777777" w:rsidR="00120CC9" w:rsidRPr="009E44D6" w:rsidRDefault="00120CC9" w:rsidP="00CB65C9">
          <w:pPr>
            <w:spacing w:before="156" w:after="156"/>
            <w:rPr>
              <w:rFonts w:cs="Arial"/>
            </w:rPr>
          </w:pPr>
        </w:p>
        <w:p w14:paraId="1060C2AB" w14:textId="77777777" w:rsidR="00AB1FA3" w:rsidRPr="009E44D6" w:rsidRDefault="00AB1FA3" w:rsidP="00AB1FA3">
          <w:pPr>
            <w:spacing w:before="156" w:after="156"/>
            <w:ind w:left="0"/>
            <w:rPr>
              <w:rFonts w:cs="Arial"/>
            </w:rPr>
            <w:sectPr w:rsidR="00AB1FA3" w:rsidRPr="009E44D6" w:rsidSect="00042B5E">
              <w:headerReference w:type="even" r:id="rId11"/>
              <w:headerReference w:type="default" r:id="rId12"/>
              <w:footerReference w:type="even" r:id="rId13"/>
              <w:footerReference w:type="default" r:id="rId14"/>
              <w:headerReference w:type="first" r:id="rId15"/>
              <w:footerReference w:type="first" r:id="rId16"/>
              <w:pgSz w:w="8391" w:h="11906" w:code="11"/>
              <w:pgMar w:top="567" w:right="567" w:bottom="567" w:left="567" w:header="0" w:footer="340" w:gutter="0"/>
              <w:pgNumType w:fmt="lowerRoman" w:start="1"/>
              <w:cols w:space="425"/>
              <w:titlePg/>
              <w:docGrid w:type="lines" w:linePitch="312"/>
            </w:sectPr>
          </w:pPr>
        </w:p>
        <w:p w14:paraId="5CFC4113" w14:textId="72516951" w:rsidR="00AB1FA3" w:rsidRPr="009E44D6" w:rsidRDefault="00AB1FA3" w:rsidP="00AB1FA3">
          <w:pPr>
            <w:pStyle w:val="Trademark"/>
            <w:spacing w:before="156" w:after="156"/>
            <w:rPr>
              <w:rFonts w:cs="Arial"/>
            </w:rPr>
          </w:pPr>
          <w:r w:rsidRPr="009E44D6">
            <w:rPr>
              <w:rFonts w:cs="Arial"/>
            </w:rPr>
            <w:lastRenderedPageBreak/>
            <w:t>Znaki towarowe</w:t>
          </w:r>
        </w:p>
        <w:p w14:paraId="54596F36" w14:textId="6582AA59" w:rsidR="00AB1FA3" w:rsidRPr="009E44D6" w:rsidRDefault="00384191" w:rsidP="00AB1FA3">
          <w:pPr>
            <w:pStyle w:val="Text"/>
            <w:spacing w:before="156" w:after="156"/>
            <w:rPr>
              <w:rFonts w:cs="Arial"/>
            </w:rPr>
          </w:pPr>
          <w:r w:rsidRPr="009E44D6">
            <w:rPr>
              <w:rFonts w:cs="Arial"/>
            </w:rPr>
            <w:t>Autel</w:t>
          </w:r>
          <w:r w:rsidRPr="009E44D6">
            <w:rPr>
              <w:rFonts w:cs="Arial"/>
              <w:vertAlign w:val="superscript"/>
            </w:rPr>
            <w:t>®</w:t>
          </w:r>
          <w:r w:rsidRPr="009E44D6">
            <w:rPr>
              <w:rFonts w:cs="Arial"/>
            </w:rPr>
            <w:t xml:space="preserve">, </w:t>
          </w:r>
          <w:bookmarkStart w:id="0" w:name="OLE_LINK19"/>
          <w:bookmarkStart w:id="1" w:name="OLE_LINK20"/>
          <w:r w:rsidRPr="009E44D6">
            <w:rPr>
              <w:rFonts w:cs="Arial"/>
            </w:rPr>
            <w:t>MaxiSys</w:t>
          </w:r>
          <w:r w:rsidRPr="009E44D6">
            <w:rPr>
              <w:rFonts w:cs="Arial"/>
              <w:vertAlign w:val="superscript"/>
            </w:rPr>
            <w:t>®</w:t>
          </w:r>
          <w:bookmarkEnd w:id="0"/>
          <w:bookmarkEnd w:id="1"/>
          <w:r w:rsidRPr="009E44D6">
            <w:rPr>
              <w:rFonts w:cs="Arial"/>
            </w:rPr>
            <w:t>, MaxiDAS</w:t>
          </w:r>
          <w:r w:rsidRPr="009E44D6">
            <w:rPr>
              <w:rFonts w:cs="Arial"/>
              <w:vertAlign w:val="superscript"/>
            </w:rPr>
            <w:t>®</w:t>
          </w:r>
          <w:r w:rsidRPr="009E44D6">
            <w:rPr>
              <w:rFonts w:cs="Arial"/>
            </w:rPr>
            <w:t>, MaxiScan</w:t>
          </w:r>
          <w:r w:rsidRPr="009E44D6">
            <w:rPr>
              <w:rFonts w:cs="Arial"/>
              <w:vertAlign w:val="superscript"/>
            </w:rPr>
            <w:t>®</w:t>
          </w:r>
          <w:r w:rsidRPr="009E44D6">
            <w:rPr>
              <w:rFonts w:cs="Arial"/>
            </w:rPr>
            <w:t>, MaxiTPMS</w:t>
          </w:r>
          <w:r w:rsidRPr="009E44D6">
            <w:rPr>
              <w:rFonts w:cs="Arial"/>
              <w:vertAlign w:val="superscript"/>
            </w:rPr>
            <w:t>®</w:t>
          </w:r>
          <w:r w:rsidRPr="009E44D6">
            <w:rPr>
              <w:rFonts w:cs="Arial"/>
            </w:rPr>
            <w:t>, MaxiRecorder</w:t>
          </w:r>
          <w:r w:rsidRPr="009E44D6">
            <w:rPr>
              <w:rFonts w:cs="Arial"/>
              <w:vertAlign w:val="superscript"/>
            </w:rPr>
            <w:t>®</w:t>
          </w:r>
          <w:r w:rsidR="00AB1FA3" w:rsidRPr="009E44D6">
            <w:rPr>
              <w:rFonts w:cs="Arial"/>
              <w:vertAlign w:val="superscript"/>
            </w:rPr>
            <w:t xml:space="preserve"> </w:t>
          </w:r>
          <w:r w:rsidRPr="009E44D6">
            <w:rPr>
              <w:rFonts w:cs="Arial"/>
            </w:rPr>
            <w:t>i MaxiCheck</w:t>
          </w:r>
          <w:r w:rsidR="00AB1FA3" w:rsidRPr="009E44D6">
            <w:rPr>
              <w:rFonts w:cs="Arial"/>
              <w:vertAlign w:val="superscript"/>
            </w:rPr>
            <w:t xml:space="preserve">® </w:t>
          </w:r>
          <w:r w:rsidR="00AB1FA3" w:rsidRPr="009E44D6">
            <w:rPr>
              <w:rFonts w:cs="Arial"/>
            </w:rPr>
            <w:t>są znakami towarowymi Autel Intelligent Technology Corp., Ltd., zarejestrowanymi w Chinach, Stanach Zjednoczonych i innych krajach. Wszystkie inne znaki są znakami towarowymi lub zarejestrowanymi znakami towarowymi ich odpowiednich właścicieli.</w:t>
          </w:r>
        </w:p>
        <w:p w14:paraId="060C4762" w14:textId="77777777" w:rsidR="00AB1FA3" w:rsidRPr="009E44D6" w:rsidRDefault="00AB1FA3" w:rsidP="00AB1FA3">
          <w:pPr>
            <w:pStyle w:val="Trademark"/>
            <w:spacing w:before="156" w:after="156"/>
            <w:rPr>
              <w:rFonts w:cs="Arial"/>
            </w:rPr>
          </w:pPr>
          <w:r w:rsidRPr="009E44D6">
            <w:rPr>
              <w:rFonts w:cs="Arial"/>
            </w:rPr>
            <w:t>Informacje o prawach autorskich</w:t>
          </w:r>
        </w:p>
        <w:p w14:paraId="201B2922" w14:textId="0CC247DE" w:rsidR="00AB1FA3" w:rsidRPr="009E44D6" w:rsidRDefault="00AB1FA3" w:rsidP="00AB1FA3">
          <w:pPr>
            <w:pStyle w:val="Text"/>
            <w:spacing w:before="156" w:after="156"/>
            <w:rPr>
              <w:rFonts w:cs="Arial"/>
              <w:b/>
            </w:rPr>
          </w:pPr>
          <w:r w:rsidRPr="009E44D6">
            <w:rPr>
              <w:rFonts w:cs="Arial"/>
              <w:szCs w:val="18"/>
            </w:rPr>
            <w:t>Żadna część niniejszej instrukcji nie może być powielana, przechowywana w systemie wyszukiwania ani przesyłana w jakiejkolwiek formie lub za pomocą jakichkolwiek środków elektronicznych, mechanicznych, fotokopii, nagrań ani w żaden inny sposób bez uprzedniej pisemnej zgody firmy Autel</w:t>
          </w:r>
          <w:r w:rsidR="00036422" w:rsidRPr="009E44D6">
            <w:rPr>
              <w:rFonts w:cs="Arial"/>
              <w:szCs w:val="18"/>
            </w:rPr>
            <w:t>.</w:t>
          </w:r>
        </w:p>
        <w:p w14:paraId="4D05CF79" w14:textId="77777777" w:rsidR="00AB1FA3" w:rsidRPr="009E44D6" w:rsidRDefault="00AB1FA3" w:rsidP="00AB1FA3">
          <w:pPr>
            <w:pStyle w:val="Trademark"/>
            <w:spacing w:before="156" w:after="156"/>
            <w:rPr>
              <w:rFonts w:cs="Arial"/>
              <w:b w:val="0"/>
            </w:rPr>
          </w:pPr>
          <w:r w:rsidRPr="009E44D6">
            <w:rPr>
              <w:rFonts w:cs="Arial"/>
            </w:rPr>
            <w:t>Zastrzeżenie dotyczące gwarancji i ograniczenie odpowiedzialności</w:t>
          </w:r>
        </w:p>
        <w:p w14:paraId="72F531CA" w14:textId="77777777" w:rsidR="00AB1FA3" w:rsidRPr="009E44D6" w:rsidRDefault="00AB1FA3" w:rsidP="00AB1FA3">
          <w:pPr>
            <w:pStyle w:val="Text"/>
            <w:spacing w:before="156" w:after="156"/>
            <w:rPr>
              <w:rFonts w:cs="Arial"/>
              <w:szCs w:val="18"/>
            </w:rPr>
          </w:pPr>
          <w:r w:rsidRPr="009E44D6">
            <w:rPr>
              <w:rFonts w:cs="Arial"/>
              <w:szCs w:val="18"/>
            </w:rPr>
            <w:t>Wszystkie informacje, specyfikacje i ilustracje zawarte w tym podręczniku opierają się na najnowszych informacjach dostępnych w momencie druku.</w:t>
          </w:r>
        </w:p>
        <w:p w14:paraId="4384149C" w14:textId="77777777" w:rsidR="00AB1FA3" w:rsidRPr="009E44D6" w:rsidRDefault="00AB1FA3" w:rsidP="00AB1FA3">
          <w:pPr>
            <w:pStyle w:val="Text"/>
            <w:spacing w:before="156" w:after="156"/>
            <w:rPr>
              <w:rFonts w:cs="Arial"/>
              <w:szCs w:val="18"/>
            </w:rPr>
          </w:pPr>
          <w:r w:rsidRPr="009E44D6">
            <w:rPr>
              <w:rFonts w:cs="Arial"/>
              <w:szCs w:val="18"/>
            </w:rPr>
            <w:t>Autel zastrzega sobie prawo do wprowadzania zmian w dowolnym momencie bez powiadomienia. Chociaż informacje zawarte w tej instrukcji zostały starannie sprawdzone pod kątem dokładności, nie udziela się żadnej gwarancji kompletności i poprawności treści, w tym, ale nie wyłącznie, specyfikacji produktu, funkcji i ilustracji.</w:t>
          </w:r>
        </w:p>
        <w:p w14:paraId="3D1772D3" w14:textId="6F71FBDB" w:rsidR="00AB1FA3" w:rsidRPr="009E44D6" w:rsidRDefault="00AB1FA3" w:rsidP="00AB1FA3">
          <w:pPr>
            <w:pStyle w:val="Text"/>
            <w:spacing w:before="156" w:after="156"/>
            <w:rPr>
              <w:rFonts w:cs="Arial"/>
              <w:szCs w:val="21"/>
            </w:rPr>
          </w:pPr>
          <w:r w:rsidRPr="009E44D6">
            <w:rPr>
              <w:rFonts w:cs="Arial"/>
              <w:szCs w:val="18"/>
            </w:rPr>
            <w:t>Autel nie ponosi odpowiedzialności za jakiekolwiek szkody bezpośrednie, szczególne, przypadkowe lub pośrednie, ani za jakiekolwiek szkody ekonomiczne (w tym utratę zysków) będące wynikiem korzystania z tego produktu</w:t>
          </w:r>
          <w:r w:rsidR="00036422" w:rsidRPr="009E44D6">
            <w:rPr>
              <w:rFonts w:cs="Arial"/>
              <w:szCs w:val="18"/>
            </w:rPr>
            <w:t>.</w:t>
          </w:r>
        </w:p>
        <w:p w14:paraId="479CCD70" w14:textId="77777777" w:rsidR="00AB1FA3" w:rsidRPr="009E44D6" w:rsidRDefault="00AB1FA3" w:rsidP="00AB1FA3">
          <w:pPr>
            <w:pStyle w:val="NOTE0"/>
            <w:spacing w:before="62" w:after="62"/>
            <w:rPr>
              <w:rFonts w:cs="Arial"/>
            </w:rPr>
          </w:pPr>
          <w:r w:rsidRPr="009E44D6">
            <w:rPr>
              <w:rFonts w:cs="Arial"/>
              <w:noProof/>
              <w:lang w:val="en-US"/>
            </w:rPr>
            <w:drawing>
              <wp:anchor distT="0" distB="0" distL="114300" distR="114300" simplePos="0" relativeHeight="251666432" behindDoc="0" locked="0" layoutInCell="1" allowOverlap="1" wp14:anchorId="17DA4A9D" wp14:editId="2C6D17CB">
                <wp:simplePos x="0" y="0"/>
                <wp:positionH relativeFrom="column">
                  <wp:posOffset>34646</wp:posOffset>
                </wp:positionH>
                <wp:positionV relativeFrom="paragraph">
                  <wp:posOffset>21260</wp:posOffset>
                </wp:positionV>
                <wp:extent cx="143510" cy="143510"/>
                <wp:effectExtent l="0" t="0" r="8890" b="8890"/>
                <wp:wrapNone/>
                <wp:docPr id="224" name="图片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4" name="图片 224"/>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rPr>
            <w:t>WAŻNY</w:t>
          </w:r>
        </w:p>
        <w:p w14:paraId="658211C9" w14:textId="77777777" w:rsidR="00AB1FA3" w:rsidRPr="009E44D6" w:rsidRDefault="00AB1FA3" w:rsidP="00AB1FA3">
          <w:pPr>
            <w:pStyle w:val="NOTE1"/>
            <w:spacing w:before="62" w:after="62"/>
            <w:rPr>
              <w:rFonts w:cs="Arial"/>
            </w:rPr>
          </w:pPr>
          <w:r w:rsidRPr="009E44D6">
            <w:rPr>
              <w:rFonts w:cs="Arial"/>
            </w:rPr>
            <w:t>Przed przystąpieniem do obsługi lub konserwacji urządzenia prosimy o dokładne zapoznanie się z niniejszą instrukcją, zwracając szczególną uwagę na ostrzeżenia i środki ostrożności dotyczące bezpieczeństwa.</w:t>
          </w:r>
        </w:p>
        <w:p w14:paraId="49F12C87" w14:textId="77777777" w:rsidR="00AB1FA3" w:rsidRPr="009E44D6" w:rsidRDefault="00AB1FA3" w:rsidP="00AB1FA3">
          <w:pPr>
            <w:pStyle w:val="Trademark"/>
            <w:spacing w:before="156" w:after="156"/>
            <w:rPr>
              <w:rFonts w:cs="Arial"/>
              <w:b w:val="0"/>
            </w:rPr>
          </w:pPr>
          <w:r w:rsidRPr="009E44D6">
            <w:rPr>
              <w:rFonts w:cs="Arial"/>
            </w:rPr>
            <w:t>Usługi i wsparcie</w:t>
          </w:r>
        </w:p>
        <w:p w14:paraId="44460F15" w14:textId="3D001753" w:rsidR="00AB1FA3" w:rsidRPr="009E44D6" w:rsidRDefault="00AB1FA3" w:rsidP="00AB1FA3">
          <w:pPr>
            <w:pStyle w:val="EN"/>
            <w:spacing w:beforeLines="20" w:before="62" w:afterLines="20" w:after="62"/>
            <w:ind w:left="340" w:firstLine="437"/>
            <w:rPr>
              <w:rFonts w:cs="Arial"/>
            </w:rPr>
          </w:pPr>
          <w:bookmarkStart w:id="2" w:name="_Hlk137632090"/>
          <w:r w:rsidRPr="009E44D6">
            <w:rPr>
              <w:rFonts w:cs="Arial"/>
              <w:noProof/>
              <w:lang w:val="en-US"/>
            </w:rPr>
            <w:drawing>
              <wp:anchor distT="0" distB="0" distL="114300" distR="114300" simplePos="0" relativeHeight="251665408" behindDoc="0" locked="0" layoutInCell="1" allowOverlap="1" wp14:anchorId="70368768" wp14:editId="76F5979D">
                <wp:simplePos x="0" y="0"/>
                <wp:positionH relativeFrom="column">
                  <wp:posOffset>182880</wp:posOffset>
                </wp:positionH>
                <wp:positionV relativeFrom="paragraph">
                  <wp:posOffset>12700</wp:posOffset>
                </wp:positionV>
                <wp:extent cx="257810" cy="172085"/>
                <wp:effectExtent l="0" t="0" r="8890" b="0"/>
                <wp:wrapNone/>
                <wp:docPr id="131" name="图片 3" descr="C:\Documents and Settings\A12202\桌面\MaxiSys-User Manual\MaxiSys说明书图片\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图片 3" descr="C:\Documents and Settings\A12202\桌面\MaxiSys-User Manual\MaxiSys说明书图片\03.jpg"/>
                        <pic:cNvPicPr>
                          <a:picLocks noChangeAspect="1" noChangeArrowheads="1"/>
                        </pic:cNvPicPr>
                      </pic:nvPicPr>
                      <pic:blipFill>
                        <a:blip r:embed="rId18" cstate="print"/>
                        <a:srcRect/>
                        <a:stretch>
                          <a:fillRect/>
                        </a:stretch>
                      </pic:blipFill>
                      <pic:spPr>
                        <a:xfrm>
                          <a:off x="0" y="0"/>
                          <a:ext cx="257810" cy="172085"/>
                        </a:xfrm>
                        <a:prstGeom prst="rect">
                          <a:avLst/>
                        </a:prstGeom>
                        <a:noFill/>
                        <a:ln w="9525">
                          <a:noFill/>
                          <a:miter lim="800000"/>
                          <a:headEnd/>
                          <a:tailEnd/>
                        </a:ln>
                      </pic:spPr>
                    </pic:pic>
                  </a:graphicData>
                </a:graphic>
              </wp:anchor>
            </w:drawing>
          </w:r>
          <w:hyperlink r:id="rId19" w:history="1">
            <w:r w:rsidRPr="009E44D6">
              <w:rPr>
                <w:rStyle w:val="a9"/>
                <w:rFonts w:cs="Arial"/>
              </w:rPr>
              <w:t>pro.autel.com</w:t>
            </w:r>
          </w:hyperlink>
        </w:p>
        <w:p w14:paraId="4EBD82E0" w14:textId="5508C1A4" w:rsidR="00AB1FA3" w:rsidRPr="009E44D6" w:rsidRDefault="00EB7C9B" w:rsidP="00AB1FA3">
          <w:pPr>
            <w:pStyle w:val="EN"/>
            <w:spacing w:beforeLines="20" w:before="62" w:afterLines="20" w:after="62"/>
            <w:ind w:left="340" w:firstLine="437"/>
            <w:rPr>
              <w:rFonts w:cs="Arial"/>
            </w:rPr>
          </w:pPr>
          <w:hyperlink r:id="rId20" w:history="1">
            <w:r w:rsidR="00AB1FA3" w:rsidRPr="009E44D6">
              <w:rPr>
                <w:rStyle w:val="a9"/>
                <w:rFonts w:cs="Arial"/>
              </w:rPr>
              <w:t>www.autel.com</w:t>
            </w:r>
          </w:hyperlink>
        </w:p>
        <w:p w14:paraId="5752BAF1" w14:textId="77777777" w:rsidR="00AB1FA3" w:rsidRPr="009E44D6" w:rsidRDefault="00AB1FA3" w:rsidP="00AB1FA3">
          <w:pPr>
            <w:spacing w:beforeLines="20" w:before="62" w:afterLines="20" w:after="62"/>
            <w:ind w:left="340" w:firstLine="437"/>
            <w:rPr>
              <w:rFonts w:cs="Arial"/>
            </w:rPr>
          </w:pPr>
          <w:r w:rsidRPr="009E44D6">
            <w:rPr>
              <w:rFonts w:cs="Arial"/>
              <w:b/>
              <w:noProof/>
              <w:lang w:val="en-US"/>
            </w:rPr>
            <w:drawing>
              <wp:anchor distT="0" distB="0" distL="114300" distR="114300" simplePos="0" relativeHeight="251667456" behindDoc="0" locked="0" layoutInCell="1" allowOverlap="1" wp14:anchorId="46C66589" wp14:editId="44320A37">
                <wp:simplePos x="0" y="0"/>
                <wp:positionH relativeFrom="column">
                  <wp:posOffset>180782</wp:posOffset>
                </wp:positionH>
                <wp:positionV relativeFrom="paragraph">
                  <wp:posOffset>5080</wp:posOffset>
                </wp:positionV>
                <wp:extent cx="215900" cy="161925"/>
                <wp:effectExtent l="0" t="0" r="0" b="9525"/>
                <wp:wrapNone/>
                <wp:docPr id="637041180" name="图片 637041180" descr="C:\Documents and Settings\A12202\桌面\MaxiSys-User Manual\MaxiSys说明书图片\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图片 5" descr="C:\Documents and Settings\A12202\桌面\MaxiSys-User Manual\MaxiSys说明书图片\01.jpg"/>
                        <pic:cNvPicPr>
                          <a:picLocks noChangeAspect="1" noChangeArrowheads="1"/>
                        </pic:cNvPicPr>
                      </pic:nvPicPr>
                      <pic:blipFill>
                        <a:blip r:embed="rId21" cstate="print"/>
                        <a:srcRect/>
                        <a:stretch>
                          <a:fillRect/>
                        </a:stretch>
                      </pic:blipFill>
                      <pic:spPr>
                        <a:xfrm>
                          <a:off x="0" y="0"/>
                          <a:ext cx="215900" cy="161925"/>
                        </a:xfrm>
                        <a:prstGeom prst="rect">
                          <a:avLst/>
                        </a:prstGeom>
                        <a:noFill/>
                        <a:ln w="9525">
                          <a:noFill/>
                          <a:miter lim="800000"/>
                          <a:headEnd/>
                          <a:tailEnd/>
                        </a:ln>
                      </pic:spPr>
                    </pic:pic>
                  </a:graphicData>
                </a:graphic>
                <wp14:sizeRelV relativeFrom="margin">
                  <wp14:pctHeight>0</wp14:pctHeight>
                </wp14:sizeRelV>
              </wp:anchor>
            </w:drawing>
          </w:r>
          <w:r w:rsidRPr="009E44D6">
            <w:rPr>
              <w:rFonts w:cs="Arial"/>
            </w:rPr>
            <w:t>1-855-288-3587 (Ameryka Północna)</w:t>
          </w:r>
        </w:p>
        <w:p w14:paraId="1BDA9B26" w14:textId="77777777" w:rsidR="00AB1FA3" w:rsidRPr="009E44D6" w:rsidRDefault="00AB1FA3" w:rsidP="00AB1FA3">
          <w:pPr>
            <w:spacing w:beforeLines="20" w:before="62" w:afterLines="20" w:after="62"/>
            <w:ind w:left="340" w:firstLine="437"/>
            <w:rPr>
              <w:rFonts w:cs="Arial"/>
            </w:rPr>
          </w:pPr>
          <w:bookmarkStart w:id="3" w:name="_Hlk137632107"/>
          <w:r w:rsidRPr="009E44D6">
            <w:rPr>
              <w:rFonts w:cs="Arial"/>
              <w:noProof/>
              <w:lang w:val="en-US"/>
            </w:rPr>
            <w:drawing>
              <wp:anchor distT="0" distB="0" distL="114300" distR="114300" simplePos="0" relativeHeight="251668480" behindDoc="0" locked="0" layoutInCell="1" allowOverlap="1" wp14:anchorId="4EBECAD4" wp14:editId="0878019C">
                <wp:simplePos x="0" y="0"/>
                <wp:positionH relativeFrom="column">
                  <wp:posOffset>189230</wp:posOffset>
                </wp:positionH>
                <wp:positionV relativeFrom="paragraph">
                  <wp:posOffset>173907</wp:posOffset>
                </wp:positionV>
                <wp:extent cx="215900" cy="147912"/>
                <wp:effectExtent l="0" t="0" r="0" b="5080"/>
                <wp:wrapNone/>
                <wp:docPr id="1618298576" name="图片 1618298576" descr="C:\Documents and Settings\A12202\桌面\MaxiSys-User Manual\MaxiSys说明书图片\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 name="图片 4" descr="C:\Documents and Settings\A12202\桌面\MaxiSys-User Manual\MaxiSys说明书图片\02.jpg"/>
                        <pic:cNvPicPr>
                          <a:picLocks noChangeAspect="1" noChangeArrowheads="1"/>
                        </pic:cNvPicPr>
                      </pic:nvPicPr>
                      <pic:blipFill>
                        <a:blip r:embed="rId22" cstate="print">
                          <a:extLst>
                            <a:ext uri="{28A0092B-C50C-407E-A947-70E740481C1C}">
                              <a14:useLocalDpi xmlns:a14="http://schemas.microsoft.com/office/drawing/2010/main"/>
                            </a:ext>
                          </a:extLst>
                        </a:blip>
                        <a:srcRect/>
                        <a:stretch>
                          <a:fillRect/>
                        </a:stretch>
                      </pic:blipFill>
                      <pic:spPr>
                        <a:xfrm>
                          <a:off x="0" y="0"/>
                          <a:ext cx="215900" cy="147912"/>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Pr="009E44D6">
            <w:rPr>
              <w:rFonts w:cs="Arial"/>
            </w:rPr>
            <w:t xml:space="preserve">+86 (0755) 8614-7779 </w:t>
          </w:r>
          <w:bookmarkEnd w:id="3"/>
          <w:r w:rsidRPr="009E44D6">
            <w:rPr>
              <w:rFonts w:cs="Arial"/>
            </w:rPr>
            <w:t>(Chiny)</w:t>
          </w:r>
        </w:p>
        <w:p w14:paraId="2C7ED45A" w14:textId="318F5126" w:rsidR="00AB1FA3" w:rsidRPr="009E44D6" w:rsidRDefault="00EB7C9B" w:rsidP="00AB1FA3">
          <w:pPr>
            <w:pStyle w:val="EN"/>
            <w:spacing w:beforeLines="20" w:before="62" w:afterLines="20" w:after="62"/>
            <w:ind w:left="340" w:firstLine="437"/>
            <w:rPr>
              <w:rFonts w:cs="Arial"/>
              <w:color w:val="0000FF"/>
              <w:u w:val="single"/>
            </w:rPr>
          </w:pPr>
          <w:hyperlink r:id="rId23" w:history="1">
            <w:r w:rsidR="00827514" w:rsidRPr="009E44D6">
              <w:rPr>
                <w:rStyle w:val="a9"/>
                <w:rFonts w:cs="Arial"/>
              </w:rPr>
              <w:t>support@autel.com</w:t>
            </w:r>
          </w:hyperlink>
        </w:p>
        <w:p w14:paraId="18A5487B" w14:textId="011081AC" w:rsidR="00AB1FA3" w:rsidRPr="009E44D6" w:rsidRDefault="00AB1FA3" w:rsidP="00AB1FA3">
          <w:pPr>
            <w:spacing w:beforeLines="0" w:afterLines="0" w:after="0"/>
            <w:rPr>
              <w:rFonts w:cs="Arial"/>
              <w:szCs w:val="18"/>
            </w:rPr>
          </w:pPr>
          <w:r w:rsidRPr="009E44D6">
            <w:rPr>
              <w:rFonts w:cs="Arial"/>
            </w:rPr>
            <w:t xml:space="preserve">W przypadku pomocy technicznej na pozostałych rynkach </w:t>
          </w:r>
          <w:bookmarkStart w:id="4" w:name="_Hlk137632119"/>
          <w:r w:rsidRPr="009E44D6">
            <w:rPr>
              <w:rFonts w:cs="Arial"/>
            </w:rPr>
            <w:t>prosimy o kontakt</w:t>
          </w:r>
          <w:r w:rsidR="00036422" w:rsidRPr="009E44D6">
            <w:rPr>
              <w:rFonts w:cs="Arial"/>
            </w:rPr>
            <w:t>:</w:t>
          </w:r>
          <w:r w:rsidRPr="009E44D6">
            <w:rPr>
              <w:rFonts w:cs="Arial"/>
            </w:rPr>
            <w:t xml:space="preserve"> odnosić </w:t>
          </w:r>
          <w:r w:rsidRPr="009E44D6">
            <w:rPr>
              <w:rFonts w:cs="Arial"/>
            </w:rPr>
            <w:lastRenderedPageBreak/>
            <w:t>się do</w:t>
          </w:r>
          <w:bookmarkEnd w:id="2"/>
          <w:bookmarkEnd w:id="4"/>
          <w:r w:rsidRPr="009E44D6">
            <w:rPr>
              <w:rFonts w:cs="Arial"/>
            </w:rPr>
            <w:t xml:space="preserve"> </w:t>
          </w:r>
          <w:r w:rsidRPr="009E44D6">
            <w:rPr>
              <w:rFonts w:cs="Arial"/>
              <w:i/>
              <w:iCs/>
              <w:color w:val="0000FF"/>
            </w:rPr>
            <w:fldChar w:fldCharType="begin"/>
          </w:r>
          <w:r w:rsidRPr="009E44D6">
            <w:rPr>
              <w:rFonts w:cs="Arial"/>
              <w:i/>
              <w:iCs/>
              <w:color w:val="0000FF"/>
            </w:rPr>
            <w:instrText xml:space="preserve"> REF _Ref138326273 \h  \* MERGEFORMAT </w:instrText>
          </w:r>
          <w:r w:rsidRPr="009E44D6">
            <w:rPr>
              <w:rFonts w:cs="Arial"/>
              <w:i/>
              <w:iCs/>
              <w:color w:val="0000FF"/>
            </w:rPr>
          </w:r>
          <w:r w:rsidRPr="009E44D6">
            <w:rPr>
              <w:rFonts w:cs="Arial"/>
              <w:i/>
              <w:iCs/>
              <w:color w:val="0000FF"/>
            </w:rPr>
            <w:fldChar w:fldCharType="separate"/>
          </w:r>
          <w:r w:rsidR="00187D73" w:rsidRPr="009E44D6">
            <w:rPr>
              <w:rFonts w:cs="Arial"/>
              <w:i/>
              <w:iCs/>
              <w:color w:val="0000FF"/>
            </w:rPr>
            <w:t>Wsparcie techniczne</w:t>
          </w:r>
          <w:r w:rsidRPr="009E44D6">
            <w:rPr>
              <w:rFonts w:cs="Arial"/>
              <w:i/>
              <w:iCs/>
              <w:color w:val="0000FF"/>
            </w:rPr>
            <w:fldChar w:fldCharType="end"/>
          </w:r>
          <w:r w:rsidRPr="009E44D6">
            <w:rPr>
              <w:rFonts w:cs="Arial"/>
              <w:i/>
              <w:iCs/>
              <w:color w:val="0000FF"/>
            </w:rPr>
            <w:t xml:space="preserve"> </w:t>
          </w:r>
          <w:r w:rsidRPr="009E44D6">
            <w:rPr>
              <w:rFonts w:cs="Arial"/>
            </w:rPr>
            <w:t>w tym podręczniku</w:t>
          </w:r>
          <w:r w:rsidR="00036422" w:rsidRPr="009E44D6">
            <w:rPr>
              <w:rFonts w:cs="Arial"/>
            </w:rPr>
            <w:t>.</w:t>
          </w:r>
        </w:p>
        <w:p w14:paraId="70D47A47" w14:textId="77777777" w:rsidR="00AB1FA3" w:rsidRPr="009E44D6" w:rsidRDefault="00AB1FA3" w:rsidP="00AB1FA3">
          <w:pPr>
            <w:pStyle w:val="Trademark"/>
            <w:spacing w:before="156" w:after="156"/>
            <w:rPr>
              <w:rFonts w:cs="Arial"/>
            </w:rPr>
          </w:pPr>
          <w:r w:rsidRPr="009E44D6">
            <w:rPr>
              <w:rFonts w:cs="Arial"/>
            </w:rPr>
            <w:t>Informacje dotyczące bezpieczeństwa</w:t>
          </w:r>
        </w:p>
        <w:p w14:paraId="2263FC97" w14:textId="77777777" w:rsidR="00AB1FA3" w:rsidRPr="009E44D6" w:rsidRDefault="00AB1FA3" w:rsidP="00AB1FA3">
          <w:pPr>
            <w:pStyle w:val="Text"/>
            <w:spacing w:before="156" w:after="156"/>
            <w:rPr>
              <w:rFonts w:cs="Arial"/>
            </w:rPr>
          </w:pPr>
          <w:r w:rsidRPr="009E44D6">
            <w:rPr>
              <w:rFonts w:cs="Arial"/>
            </w:rPr>
            <w:t>Dla własnego bezpieczeństwa i bezpieczeństwa innych osób, a także aby zapobiec uszkodzeniu urządzenia i pojazdów, w których jest ono używane, ważne jest, aby wszystkie osoby obsługujące urządzenie lub mające z nim styczność przeczytały i zrozumiały instrukcje bezpieczeństwa zawarte w niniejszej instrukcji.</w:t>
          </w:r>
        </w:p>
        <w:p w14:paraId="70DDFE00" w14:textId="77777777" w:rsidR="00AB1FA3" w:rsidRPr="009E44D6" w:rsidRDefault="00AB1FA3" w:rsidP="00AB1FA3">
          <w:pPr>
            <w:pStyle w:val="Text"/>
            <w:spacing w:before="156" w:after="156"/>
            <w:rPr>
              <w:rFonts w:cs="Arial"/>
            </w:rPr>
          </w:pPr>
          <w:r w:rsidRPr="009E44D6">
            <w:rPr>
              <w:rFonts w:cs="Arial"/>
            </w:rPr>
            <w:t>Istnieje wiele procedur, technik, narzędzi i części wymaganych do serwisowania pojazdów, a także umiejętności osoby wykonującej pracę. Ze względu na ogromną liczbę zastosowań testowych i odmian produktów, które można testować za pomocą tego sprzętu, nie możemy przewidzieć ani udzielić porady lub komunikatów dotyczących bezpieczeństwa obejmujących każdą okoliczność. Obowiązkiem technika samochodowego jest znajomość testowanego systemu. Istotne jest stosowanie właściwych metod serwisowych i procedur testowych. Istotne jest przeprowadzanie testów w odpowiedni i akceptowalny sposób, który nie zagraża Twojemu bezpieczeństwu, bezpieczeństwu innych osób w obszarze roboczym, używanemu urządzeniu lub testowanemu pojazdowi.</w:t>
          </w:r>
        </w:p>
        <w:p w14:paraId="0F663B57" w14:textId="77777777" w:rsidR="00AB1FA3" w:rsidRPr="009E44D6" w:rsidRDefault="00AB1FA3" w:rsidP="00AB1FA3">
          <w:pPr>
            <w:pStyle w:val="Text"/>
            <w:spacing w:before="156" w:after="156"/>
            <w:rPr>
              <w:rFonts w:cs="Arial"/>
            </w:rPr>
          </w:pPr>
          <w:r w:rsidRPr="009E44D6">
            <w:rPr>
              <w:rFonts w:cs="Arial"/>
            </w:rPr>
            <w:t>Przed użyciem urządzenia zawsze zapoznaj się z komunikatami bezpieczeństwa i stosuj się do nich oraz do odpowiednich procedur testowych dostarczonych przez producenta pojazdu lub sprzętu poddawanego testowi. Używaj urządzenia wyłącznie zgodnie z opisem w niniejszej instrukcji. Upewnij się, że przeczytałeś, zrozumiałeś i przestrzegasz wszystkich komunikatów bezpieczeństwa i instrukcji zawartych w niniejszej instrukcji.</w:t>
          </w:r>
        </w:p>
        <w:p w14:paraId="5FFF3D77" w14:textId="77777777" w:rsidR="00AB1FA3" w:rsidRPr="009E44D6" w:rsidRDefault="00AB1FA3" w:rsidP="00AB1FA3">
          <w:pPr>
            <w:pStyle w:val="Trademark"/>
            <w:spacing w:before="156" w:after="156"/>
            <w:rPr>
              <w:rFonts w:cs="Arial"/>
            </w:rPr>
          </w:pPr>
          <w:r w:rsidRPr="009E44D6">
            <w:rPr>
              <w:rFonts w:cs="Arial"/>
            </w:rPr>
            <w:t>Wiadomości dotyczące bezpieczeństwa</w:t>
          </w:r>
        </w:p>
        <w:p w14:paraId="5DE5D54C" w14:textId="3581FA8F" w:rsidR="00AB1FA3" w:rsidRPr="009E44D6" w:rsidRDefault="00AB1FA3" w:rsidP="00AB1FA3">
          <w:pPr>
            <w:spacing w:before="156" w:after="156"/>
            <w:rPr>
              <w:rFonts w:cs="Arial"/>
            </w:rPr>
          </w:pPr>
          <w:r w:rsidRPr="009E44D6">
            <w:rPr>
              <w:rFonts w:cs="Arial"/>
              <w:bCs/>
              <w:szCs w:val="20"/>
            </w:rPr>
            <w:t>Komunikaty bezpieczeństwa są dostarczane w celu zapobiegania obrażeniom ciała i uszkodzeniom sprzętu. Wszystkie komunikaty bezpieczeństwa są wprowadzane przez słowo sygnałowe wskazujące poziom zagrożenia</w:t>
          </w:r>
          <w:r w:rsidR="00036422" w:rsidRPr="009E44D6">
            <w:rPr>
              <w:rFonts w:cs="Arial"/>
              <w:bCs/>
              <w:szCs w:val="20"/>
            </w:rPr>
            <w:t>.</w:t>
          </w:r>
        </w:p>
        <w:p w14:paraId="5534A0FF" w14:textId="77777777" w:rsidR="00AB1FA3" w:rsidRPr="009E44D6" w:rsidRDefault="00AB1FA3" w:rsidP="00AB1FA3">
          <w:pPr>
            <w:pBdr>
              <w:top w:val="single" w:sz="4" w:space="1" w:color="auto"/>
            </w:pBdr>
            <w:spacing w:before="156" w:afterLines="0" w:after="0"/>
            <w:rPr>
              <w:rFonts w:cs="Arial"/>
              <w:b/>
            </w:rPr>
          </w:pPr>
          <w:r w:rsidRPr="009E44D6">
            <w:rPr>
              <w:rFonts w:cs="Arial"/>
              <w:b/>
              <w:noProof/>
              <w:lang w:val="en-US"/>
            </w:rPr>
            <w:drawing>
              <wp:anchor distT="0" distB="0" distL="114300" distR="114300" simplePos="0" relativeHeight="251670528" behindDoc="0" locked="0" layoutInCell="1" allowOverlap="1" wp14:anchorId="10F3516B" wp14:editId="618734CF">
                <wp:simplePos x="0" y="0"/>
                <wp:positionH relativeFrom="column">
                  <wp:posOffset>4445</wp:posOffset>
                </wp:positionH>
                <wp:positionV relativeFrom="paragraph">
                  <wp:posOffset>31750</wp:posOffset>
                </wp:positionV>
                <wp:extent cx="160655" cy="144145"/>
                <wp:effectExtent l="0" t="0" r="0" b="8890"/>
                <wp:wrapNone/>
                <wp:docPr id="132"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60941" cy="144000"/>
                        </a:xfrm>
                        <a:prstGeom prst="rect">
                          <a:avLst/>
                        </a:prstGeom>
                      </pic:spPr>
                    </pic:pic>
                  </a:graphicData>
                </a:graphic>
              </wp:anchor>
            </w:drawing>
          </w:r>
          <w:r w:rsidRPr="009E44D6">
            <w:rPr>
              <w:rFonts w:cs="Arial"/>
              <w:b/>
            </w:rPr>
            <w:t>NIEBEZPIECZEŃSTWO</w:t>
          </w:r>
        </w:p>
        <w:p w14:paraId="5F112F0D" w14:textId="77777777" w:rsidR="00AB1FA3" w:rsidRPr="009E44D6" w:rsidRDefault="00AB1FA3" w:rsidP="00AB1FA3">
          <w:pPr>
            <w:pBdr>
              <w:bottom w:val="single" w:sz="4" w:space="1" w:color="auto"/>
            </w:pBdr>
            <w:spacing w:beforeLines="0" w:before="0" w:after="156"/>
            <w:rPr>
              <w:rFonts w:cs="Arial"/>
            </w:rPr>
          </w:pPr>
          <w:r w:rsidRPr="009E44D6">
            <w:rPr>
              <w:rFonts w:cs="Arial"/>
            </w:rPr>
            <w:t>Oznacza bezpośrednio niebezpieczną sytuację, która, jeśli się jej nie uniknie, może spowodować śmierć lub poważne obrażenia operatora lub osób postronnych.</w:t>
          </w:r>
        </w:p>
        <w:p w14:paraId="3146EC73" w14:textId="77777777" w:rsidR="00AB1FA3" w:rsidRPr="009E44D6" w:rsidRDefault="00AB1FA3" w:rsidP="00AB1FA3">
          <w:pPr>
            <w:pBdr>
              <w:top w:val="single" w:sz="4" w:space="1" w:color="auto"/>
            </w:pBdr>
            <w:spacing w:before="156" w:afterLines="0" w:after="0"/>
            <w:rPr>
              <w:rFonts w:cs="Arial"/>
              <w:b/>
            </w:rPr>
          </w:pPr>
          <w:r w:rsidRPr="009E44D6">
            <w:rPr>
              <w:rFonts w:cs="Arial"/>
              <w:b/>
              <w:noProof/>
              <w:lang w:val="en-US"/>
            </w:rPr>
            <w:drawing>
              <wp:anchor distT="0" distB="0" distL="114300" distR="114300" simplePos="0" relativeHeight="251671552" behindDoc="0" locked="0" layoutInCell="1" allowOverlap="1" wp14:anchorId="1B01D938" wp14:editId="30F70207">
                <wp:simplePos x="0" y="0"/>
                <wp:positionH relativeFrom="column">
                  <wp:posOffset>1905</wp:posOffset>
                </wp:positionH>
                <wp:positionV relativeFrom="paragraph">
                  <wp:posOffset>27940</wp:posOffset>
                </wp:positionV>
                <wp:extent cx="156210" cy="144145"/>
                <wp:effectExtent l="0" t="0" r="0" b="8890"/>
                <wp:wrapNone/>
                <wp:docPr id="133"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6424" cy="144000"/>
                        </a:xfrm>
                        <a:prstGeom prst="rect">
                          <a:avLst/>
                        </a:prstGeom>
                      </pic:spPr>
                    </pic:pic>
                  </a:graphicData>
                </a:graphic>
              </wp:anchor>
            </w:drawing>
          </w:r>
          <w:r w:rsidRPr="009E44D6">
            <w:rPr>
              <w:rFonts w:cs="Arial"/>
              <w:b/>
            </w:rPr>
            <w:t>OSTRZEŻENIE</w:t>
          </w:r>
        </w:p>
        <w:p w14:paraId="08E9D2BE" w14:textId="790959AC" w:rsidR="00AB1FA3" w:rsidRPr="009E44D6" w:rsidRDefault="00AB1FA3" w:rsidP="00AB1FA3">
          <w:pPr>
            <w:pBdr>
              <w:bottom w:val="single" w:sz="4" w:space="1" w:color="auto"/>
            </w:pBdr>
            <w:spacing w:beforeLines="0" w:before="0" w:after="156"/>
            <w:rPr>
              <w:rFonts w:cs="Arial"/>
            </w:rPr>
          </w:pPr>
          <w:r w:rsidRPr="009E44D6">
            <w:rPr>
              <w:rFonts w:cs="Arial"/>
              <w:bCs/>
            </w:rPr>
            <w:t>Oznacza potencjalnie niebezpieczną sytuację, która, jeśli się jej nie uniknie, może spowodować śmierć lub poważne obrażenia operatora lub osób postronnych</w:t>
          </w:r>
          <w:r w:rsidR="00036422" w:rsidRPr="009E44D6">
            <w:rPr>
              <w:rFonts w:cs="Arial"/>
              <w:bCs/>
            </w:rPr>
            <w:t>.</w:t>
          </w:r>
        </w:p>
        <w:p w14:paraId="0D468A22" w14:textId="77777777" w:rsidR="00AB1FA3" w:rsidRPr="009E44D6" w:rsidRDefault="00AB1FA3" w:rsidP="00AB1FA3">
          <w:pPr>
            <w:pStyle w:val="Trademark"/>
            <w:tabs>
              <w:tab w:val="center" w:pos="3770"/>
            </w:tabs>
            <w:spacing w:before="156" w:after="156"/>
            <w:rPr>
              <w:rFonts w:cs="Arial"/>
            </w:rPr>
          </w:pPr>
          <w:bookmarkStart w:id="5" w:name="_Toc492987972"/>
          <w:bookmarkStart w:id="6" w:name="_Toc493249198"/>
          <w:bookmarkStart w:id="7" w:name="_Toc480271854"/>
          <w:bookmarkStart w:id="8" w:name="_Toc38114372"/>
          <w:r w:rsidRPr="009E44D6">
            <w:rPr>
              <w:rFonts w:cs="Arial"/>
            </w:rPr>
            <w:t>Instrukcje bezpieczeństwa</w:t>
          </w:r>
          <w:bookmarkEnd w:id="5"/>
          <w:bookmarkEnd w:id="6"/>
          <w:bookmarkEnd w:id="7"/>
          <w:bookmarkEnd w:id="8"/>
          <w:r w:rsidRPr="009E44D6">
            <w:rPr>
              <w:rFonts w:cs="Arial"/>
            </w:rPr>
            <w:tab/>
          </w:r>
        </w:p>
        <w:p w14:paraId="662DFC49" w14:textId="77777777" w:rsidR="00AB1FA3" w:rsidRPr="009E44D6" w:rsidRDefault="00AB1FA3" w:rsidP="00AB1FA3">
          <w:pPr>
            <w:pStyle w:val="Text"/>
            <w:spacing w:before="156" w:after="156"/>
            <w:rPr>
              <w:rFonts w:cs="Arial"/>
            </w:rPr>
          </w:pPr>
          <w:r w:rsidRPr="009E44D6">
            <w:rPr>
              <w:rFonts w:cs="Arial"/>
            </w:rPr>
            <w:t xml:space="preserve">Niniejsze komunikaty dotyczące bezpieczeństwa dotyczą sytuacji, o których Autel jest świadomy w momencie publikacji. Autel nie może znać, oceniać ani doradzać w kwestii </w:t>
          </w:r>
          <w:r w:rsidRPr="009E44D6">
            <w:rPr>
              <w:rFonts w:cs="Arial"/>
            </w:rPr>
            <w:lastRenderedPageBreak/>
            <w:t>wszystkich możliwych zagrożeń. Musisz mieć pewność, że żaden napotkany stan lub procedura serwisowa nie zagraża Twojemu bezpieczeństwu osobistemu.</w:t>
          </w:r>
        </w:p>
        <w:p w14:paraId="0D3476BB" w14:textId="77777777" w:rsidR="00AB1FA3" w:rsidRPr="009E44D6" w:rsidRDefault="00AB1FA3" w:rsidP="00AB1FA3">
          <w:pPr>
            <w:pStyle w:val="NOTE0"/>
            <w:spacing w:before="62" w:after="62"/>
            <w:rPr>
              <w:rFonts w:cs="Arial"/>
            </w:rPr>
          </w:pPr>
          <w:r w:rsidRPr="009E44D6">
            <w:rPr>
              <w:rFonts w:cs="Arial"/>
              <w:noProof/>
              <w:lang w:val="en-US"/>
            </w:rPr>
            <w:drawing>
              <wp:anchor distT="0" distB="0" distL="114300" distR="114300" simplePos="0" relativeHeight="251672576" behindDoc="0" locked="0" layoutInCell="1" allowOverlap="1" wp14:anchorId="0F15815D" wp14:editId="471096D0">
                <wp:simplePos x="0" y="0"/>
                <wp:positionH relativeFrom="margin">
                  <wp:align>left</wp:align>
                </wp:positionH>
                <wp:positionV relativeFrom="paragraph">
                  <wp:posOffset>24130</wp:posOffset>
                </wp:positionV>
                <wp:extent cx="172720" cy="144145"/>
                <wp:effectExtent l="0" t="0" r="0" b="8255"/>
                <wp:wrapNone/>
                <wp:docPr id="134" name="图片 0" descr="DA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 name="图片 0" descr="DANGER.jpg"/>
                        <pic:cNvPicPr>
                          <a:picLocks noChangeAspect="1"/>
                        </pic:cNvPicPr>
                      </pic:nvPicPr>
                      <pic:blipFill>
                        <a:blip r:embed="rId24" cstate="print">
                          <a:extLst>
                            <a:ext uri="{28A0092B-C50C-407E-A947-70E740481C1C}">
                              <a14:useLocalDpi xmlns:a14="http://schemas.microsoft.com/office/drawing/2010/main"/>
                            </a:ext>
                          </a:extLst>
                        </a:blip>
                        <a:stretch>
                          <a:fillRect/>
                        </a:stretch>
                      </pic:blipFill>
                      <pic:spPr>
                        <a:xfrm>
                          <a:off x="0" y="0"/>
                          <a:ext cx="172720" cy="144145"/>
                        </a:xfrm>
                        <a:prstGeom prst="rect">
                          <a:avLst/>
                        </a:prstGeom>
                      </pic:spPr>
                    </pic:pic>
                  </a:graphicData>
                </a:graphic>
              </wp:anchor>
            </w:drawing>
          </w:r>
          <w:r w:rsidRPr="009E44D6">
            <w:rPr>
              <w:rFonts w:cs="Arial"/>
            </w:rPr>
            <w:t>NIEBEZPIECZEŃSTWO</w:t>
          </w:r>
        </w:p>
        <w:p w14:paraId="30BBA13A" w14:textId="77777777" w:rsidR="00AB1FA3" w:rsidRPr="009E44D6" w:rsidRDefault="00AB1FA3" w:rsidP="00AB1FA3">
          <w:pPr>
            <w:pStyle w:val="NOTE1"/>
            <w:spacing w:before="62" w:after="62"/>
            <w:rPr>
              <w:rFonts w:cs="Arial"/>
              <w:b/>
            </w:rPr>
          </w:pPr>
          <w:r w:rsidRPr="009E44D6">
            <w:rPr>
              <w:rFonts w:cs="Arial"/>
            </w:rPr>
            <w:t>Gdy silnik pracuje, utrzymuj obszar serwisowy DOBRZE WENTYLOWANY lub podłącz system usuwania spalin z budynku do układu wydechowego silnika. Silniki wytwarzają tlenek węgla, bezwonny, trujący gaz, który powoduje wolniejszy czas reakcji i może prowadzić do poważnych obrażeń ciała lub utraty życia.</w:t>
          </w:r>
        </w:p>
        <w:p w14:paraId="2924F7E0" w14:textId="77777777" w:rsidR="00AB1FA3" w:rsidRPr="009E44D6" w:rsidRDefault="00AB1FA3" w:rsidP="00AB1FA3">
          <w:pPr>
            <w:spacing w:before="156" w:afterLines="0" w:after="0"/>
            <w:ind w:firstLineChars="50" w:firstLine="90"/>
            <w:rPr>
              <w:rFonts w:cs="Arial"/>
              <w:b/>
            </w:rPr>
          </w:pPr>
          <w:r w:rsidRPr="009E44D6">
            <w:rPr>
              <w:rFonts w:cs="Arial"/>
              <w:noProof/>
              <w:lang w:val="en-US"/>
            </w:rPr>
            <w:drawing>
              <wp:anchor distT="0" distB="0" distL="114300" distR="114300" simplePos="0" relativeHeight="251674624" behindDoc="0" locked="0" layoutInCell="1" allowOverlap="1" wp14:anchorId="62769515" wp14:editId="7A423991">
                <wp:simplePos x="0" y="0"/>
                <wp:positionH relativeFrom="column">
                  <wp:posOffset>1905</wp:posOffset>
                </wp:positionH>
                <wp:positionV relativeFrom="paragraph">
                  <wp:posOffset>39209</wp:posOffset>
                </wp:positionV>
                <wp:extent cx="169545" cy="143510"/>
                <wp:effectExtent l="0" t="0" r="1905" b="8890"/>
                <wp:wrapNone/>
                <wp:docPr id="107" name="图片 32" descr="CE07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 name="图片 32" descr="CE0700-01.jpg"/>
                        <pic:cNvPicPr>
                          <a:picLocks noChangeAspect="1"/>
                        </pic:cNvPicPr>
                      </pic:nvPicPr>
                      <pic:blipFill>
                        <a:blip r:embed="rId26" cstate="print">
                          <a:extLst>
                            <a:ext uri="{28A0092B-C50C-407E-A947-70E740481C1C}">
                              <a14:useLocalDpi xmlns:a14="http://schemas.microsoft.com/office/drawing/2010/main"/>
                            </a:ext>
                          </a:extLst>
                        </a:blip>
                        <a:stretch>
                          <a:fillRect/>
                        </a:stretch>
                      </pic:blipFill>
                      <pic:spPr>
                        <a:xfrm>
                          <a:off x="0" y="0"/>
                          <a:ext cx="169545" cy="143510"/>
                        </a:xfrm>
                        <a:prstGeom prst="rect">
                          <a:avLst/>
                        </a:prstGeom>
                      </pic:spPr>
                    </pic:pic>
                  </a:graphicData>
                </a:graphic>
              </wp:anchor>
            </w:drawing>
          </w:r>
          <w:r w:rsidRPr="009E44D6">
            <w:rPr>
              <w:rFonts w:cs="Arial"/>
              <w:b/>
            </w:rPr>
            <w:t>Nie zaleca się korzystania ze słuchawek przy wysokiej głośności</w:t>
          </w:r>
        </w:p>
        <w:p w14:paraId="0A4622FF" w14:textId="77777777" w:rsidR="00AB1FA3" w:rsidRPr="009E44D6" w:rsidRDefault="00AB1FA3" w:rsidP="00AB1FA3">
          <w:pPr>
            <w:pStyle w:val="BodytextUserManual"/>
            <w:spacing w:beforeLines="0" w:before="0" w:after="156"/>
            <w:ind w:firstLineChars="50" w:firstLine="90"/>
          </w:pPr>
          <w:r w:rsidRPr="009E44D6">
            <w:t>Słuchanie muzyki na wysokim poziomie głośności przez dłuższy czas może spowodować utratę słuchu.</w:t>
          </w:r>
        </w:p>
        <w:p w14:paraId="3FB94337" w14:textId="77777777" w:rsidR="00AB1FA3" w:rsidRPr="009E44D6" w:rsidRDefault="00AB1FA3" w:rsidP="00AB1FA3">
          <w:pPr>
            <w:pStyle w:val="Text"/>
            <w:spacing w:before="156" w:after="156"/>
            <w:rPr>
              <w:rFonts w:cs="Arial"/>
              <w:b/>
              <w:bCs/>
            </w:rPr>
          </w:pPr>
          <w:r w:rsidRPr="009E44D6">
            <w:rPr>
              <w:rFonts w:cs="Arial"/>
              <w:b/>
              <w:bCs/>
              <w:noProof/>
              <w:lang w:val="en-US"/>
            </w:rPr>
            <w:drawing>
              <wp:anchor distT="0" distB="0" distL="114300" distR="114300" simplePos="0" relativeHeight="251673600" behindDoc="0" locked="0" layoutInCell="1" allowOverlap="1" wp14:anchorId="59A761F1" wp14:editId="0565348B">
                <wp:simplePos x="0" y="0"/>
                <wp:positionH relativeFrom="margin">
                  <wp:align>left</wp:align>
                </wp:positionH>
                <wp:positionV relativeFrom="paragraph">
                  <wp:posOffset>3988</wp:posOffset>
                </wp:positionV>
                <wp:extent cx="159385" cy="144145"/>
                <wp:effectExtent l="0" t="0" r="0" b="8255"/>
                <wp:wrapNone/>
                <wp:docPr id="109" name="图片 1" descr="WARNING-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9" name="图片 1" descr="WARNING-01.jpg"/>
                        <pic:cNvPicPr>
                          <a:picLocks noChangeAspect="1"/>
                        </pic:cNvPicPr>
                      </pic:nvPicPr>
                      <pic:blipFill>
                        <a:blip r:embed="rId25" cstate="print">
                          <a:extLst>
                            <a:ext uri="{28A0092B-C50C-407E-A947-70E740481C1C}">
                              <a14:useLocalDpi xmlns:a14="http://schemas.microsoft.com/office/drawing/2010/main"/>
                            </a:ext>
                          </a:extLst>
                        </a:blip>
                        <a:stretch>
                          <a:fillRect/>
                        </a:stretch>
                      </pic:blipFill>
                      <pic:spPr>
                        <a:xfrm>
                          <a:off x="0" y="0"/>
                          <a:ext cx="159385" cy="144145"/>
                        </a:xfrm>
                        <a:prstGeom prst="rect">
                          <a:avLst/>
                        </a:prstGeom>
                      </pic:spPr>
                    </pic:pic>
                  </a:graphicData>
                </a:graphic>
              </wp:anchor>
            </w:drawing>
          </w:r>
          <w:r w:rsidRPr="009E44D6">
            <w:rPr>
              <w:rFonts w:cs="Arial"/>
              <w:b/>
              <w:bCs/>
            </w:rPr>
            <w:t>Ostrzeżenia dotyczące bezpieczeństwa</w:t>
          </w:r>
        </w:p>
        <w:p w14:paraId="41545FC2"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Zawsze przeprowadzaj testy samochodowe w bezpiecznym środowisku.</w:t>
          </w:r>
        </w:p>
        <w:p w14:paraId="5CEA79F4"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Należy stosować okulary ochronne zgodne z normami ANSI.</w:t>
          </w:r>
        </w:p>
        <w:p w14:paraId="2A5575BC"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Trzymaj odzież, włosy, ręce, narzędzia, sprzęt pomiarowy itp. z dala od ruchomych lub gorących części silnika.</w:t>
          </w:r>
        </w:p>
        <w:p w14:paraId="2B927CF2"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Używaj pojazdu w miejscu pracy z dobrą wentylacją, ponieważ spaliny są trujące.</w:t>
          </w:r>
        </w:p>
        <w:p w14:paraId="2DD02CFA"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Ustaw skrzynię biegów w pozycji POSTOJOWEJ (w przypadku skrzyni automatycznej) lub NEUTRALNEJ (w przypadku skrzyni manualnej) i upewnij się, że hamulec postojowy jest zaciągnięty.</w:t>
          </w:r>
        </w:p>
        <w:p w14:paraId="265A3D3A"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Podłóż klocki pod koła napędowe i nigdy nie pozostawiaj pojazdu bez nadzoru podczas przeprowadzania testu.</w:t>
          </w:r>
        </w:p>
        <w:p w14:paraId="6EEB9BB4"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Zachowaj szczególną ostrożność podczas pracy przy cewce zapłonowej, kopule rozdzielacza, przewodach zapłonowych i świecach zapłonowych. Elementy te wytwarzają niebezpieczne napięcia, gdy silnik pracuje.</w:t>
          </w:r>
        </w:p>
        <w:p w14:paraId="5FC14D16"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Trzymaj w pobliżu gaśnicę przeznaczoną do gaszenia pożarów benzyny, substancji chemicznych i urządzeń elektrycznych.</w:t>
          </w:r>
        </w:p>
        <w:p w14:paraId="15B73935"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Nie podłączaj ani nie odłączaj żadnego sprzętu testowego przy włączonym zapłonie lub pracującym silniku.</w:t>
          </w:r>
        </w:p>
        <w:p w14:paraId="311A7587" w14:textId="36A3C8A0" w:rsidR="00AB1FA3" w:rsidRPr="009E44D6" w:rsidRDefault="00946B9D" w:rsidP="00BE283D">
          <w:pPr>
            <w:pStyle w:val="Text"/>
            <w:numPr>
              <w:ilvl w:val="0"/>
              <w:numId w:val="2"/>
            </w:numPr>
            <w:spacing w:beforeLines="20" w:before="62" w:afterLines="20" w:after="62"/>
            <w:ind w:left="641" w:hanging="357"/>
            <w:rPr>
              <w:rFonts w:cs="Arial"/>
            </w:rPr>
          </w:pPr>
          <w:r w:rsidRPr="009E44D6">
            <w:rPr>
              <w:rFonts w:eastAsiaTheme="minorEastAsia" w:cs="Arial"/>
              <w:szCs w:val="18"/>
            </w:rPr>
            <w:t>Utrzymuj sprzęt testowy w stanie suchym, czystym i wolnym od oleju, wody i smaru. W razie potrzeby czyść zewnętrzną powierzchnię sprzętu czystą ściereczką zwilżoną łagodnym detergentem.</w:t>
          </w:r>
        </w:p>
        <w:p w14:paraId="5F1B9CA0"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Nie prowadź pojazdu i nie obsługuj sprzętu testowego w tym samym czasie. Każde rozproszenie uwagi może spowodować wypadek.</w:t>
          </w:r>
        </w:p>
        <w:p w14:paraId="41548522"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Zapoznaj się z instrukcją serwisową pojazdu, który jest serwisowany, i przestrzegaj wszystkich procedur diagnostycznych i środków ostrożności. Niedopełnienie tego obowiązku może skutkować obrażeniami ciała lub uszkodzeniem sprzętu testowego.</w:t>
          </w:r>
        </w:p>
        <w:p w14:paraId="62844F7A" w14:textId="77777777"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lastRenderedPageBreak/>
            <w:t>Aby uniknąć uszkodzenia sprzętu testowego lub wygenerowania fałszywych danych, należy upewnić się, że akumulator pojazdu jest w pełni naładowany, a połączenie ze złączem DLC pojazdu jest czyste i bezpieczne.</w:t>
          </w:r>
        </w:p>
        <w:p w14:paraId="1EBAFD90" w14:textId="0FC7FA04" w:rsidR="00AB1FA3" w:rsidRPr="009E44D6" w:rsidRDefault="00AB1FA3" w:rsidP="00BE283D">
          <w:pPr>
            <w:pStyle w:val="Text"/>
            <w:numPr>
              <w:ilvl w:val="0"/>
              <w:numId w:val="2"/>
            </w:numPr>
            <w:spacing w:beforeLines="20" w:before="62" w:afterLines="20" w:after="62"/>
            <w:ind w:left="641" w:hanging="357"/>
            <w:rPr>
              <w:rFonts w:cs="Arial"/>
            </w:rPr>
          </w:pPr>
          <w:r w:rsidRPr="009E44D6">
            <w:rPr>
              <w:rFonts w:cs="Arial"/>
            </w:rPr>
            <w:t>Nie umieszczaj sprzętu testowego na rozdzielaczu pojazdu. Silne zakłócenia elektromagnetyczne mogą uszkodzić sprzęt.</w:t>
          </w:r>
        </w:p>
        <w:p w14:paraId="4A865C70" w14:textId="08C9947D" w:rsidR="00036422" w:rsidRPr="009E44D6" w:rsidRDefault="00036422" w:rsidP="00AB1FA3">
          <w:pPr>
            <w:spacing w:beforeLines="0" w:afterLines="0" w:after="0"/>
            <w:rPr>
              <w:rFonts w:cs="Arial"/>
              <w:szCs w:val="18"/>
            </w:rPr>
          </w:pPr>
          <w:r w:rsidRPr="009E44D6">
            <w:rPr>
              <w:rFonts w:cs="Arial"/>
              <w:szCs w:val="18"/>
            </w:rPr>
            <w:br w:type="page"/>
          </w:r>
        </w:p>
        <w:sdt>
          <w:sdtPr>
            <w:rPr>
              <w:rFonts w:cs="Arial"/>
              <w:b w:val="0"/>
              <w:kern w:val="2"/>
              <w:sz w:val="18"/>
              <w:szCs w:val="24"/>
              <w:lang w:val="zh-CN"/>
            </w:rPr>
            <w:id w:val="-1534882132"/>
            <w:docPartObj>
              <w:docPartGallery w:val="Table of Contents"/>
              <w:docPartUnique/>
            </w:docPartObj>
          </w:sdtPr>
          <w:sdtEndPr>
            <w:rPr>
              <w:bCs/>
            </w:rPr>
          </w:sdtEndPr>
          <w:sdtContent>
            <w:p w14:paraId="6A24399D" w14:textId="7880AB4E" w:rsidR="00AB1FA3" w:rsidRPr="009E44D6" w:rsidRDefault="00AB1FA3">
              <w:pPr>
                <w:pStyle w:val="TOC"/>
                <w:spacing w:before="156" w:after="156"/>
                <w:rPr>
                  <w:rFonts w:cs="Arial"/>
                  <w:sz w:val="28"/>
                  <w:szCs w:val="28"/>
                </w:rPr>
              </w:pPr>
              <w:r w:rsidRPr="009E44D6">
                <w:rPr>
                  <w:rFonts w:cs="Arial"/>
                  <w:sz w:val="28"/>
                  <w:szCs w:val="28"/>
                  <w:lang w:val="zh-CN"/>
                </w:rPr>
                <w:t>SPIS TREŚCI</w:t>
              </w:r>
            </w:p>
            <w:p w14:paraId="31CFA40C" w14:textId="348803BC" w:rsidR="009E44D6" w:rsidRPr="009E44D6" w:rsidRDefault="00703CF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r w:rsidRPr="009E44D6">
                <w:rPr>
                  <w:rFonts w:cs="Arial"/>
                  <w:b w:val="0"/>
                  <w:bCs w:val="0"/>
                  <w:caps w:val="0"/>
                </w:rPr>
                <w:fldChar w:fldCharType="begin"/>
              </w:r>
              <w:r w:rsidRPr="009E44D6">
                <w:rPr>
                  <w:rFonts w:cs="Arial"/>
                  <w:b w:val="0"/>
                  <w:bCs w:val="0"/>
                  <w:caps w:val="0"/>
                </w:rPr>
                <w:instrText xml:space="preserve"> TOC \o "1-2" \h \z \u </w:instrText>
              </w:r>
              <w:r w:rsidRPr="009E44D6">
                <w:rPr>
                  <w:rFonts w:cs="Arial"/>
                  <w:b w:val="0"/>
                  <w:bCs w:val="0"/>
                  <w:caps w:val="0"/>
                </w:rPr>
                <w:fldChar w:fldCharType="separate"/>
              </w:r>
              <w:hyperlink w:anchor="_Toc203660961" w:history="1">
                <w:r w:rsidR="009E44D6" w:rsidRPr="009E44D6">
                  <w:rPr>
                    <w:rStyle w:val="a9"/>
                    <w:noProof/>
                  </w:rPr>
                  <w:t>1</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Korzystanie z tego podręcznika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_Toc203660961 \h </w:instrText>
                </w:r>
                <w:r w:rsidR="009E44D6" w:rsidRPr="009E44D6">
                  <w:rPr>
                    <w:noProof/>
                    <w:webHidden/>
                  </w:rPr>
                </w:r>
                <w:r w:rsidR="009E44D6" w:rsidRPr="009E44D6">
                  <w:rPr>
                    <w:noProof/>
                    <w:webHidden/>
                  </w:rPr>
                  <w:fldChar w:fldCharType="separate"/>
                </w:r>
                <w:r w:rsidR="00223731">
                  <w:rPr>
                    <w:noProof/>
                    <w:webHidden/>
                  </w:rPr>
                  <w:t>1</w:t>
                </w:r>
                <w:r w:rsidR="009E44D6" w:rsidRPr="009E44D6">
                  <w:rPr>
                    <w:noProof/>
                    <w:webHidden/>
                  </w:rPr>
                  <w:fldChar w:fldCharType="end"/>
                </w:r>
              </w:hyperlink>
            </w:p>
            <w:p w14:paraId="05D53555" w14:textId="257EB0A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2" w:history="1">
                <w:r w:rsidR="009E44D6" w:rsidRPr="009E44D6">
                  <w:rPr>
                    <w:rStyle w:val="a9"/>
                    <w:rFonts w:cs="Arial"/>
                    <w:noProof/>
                  </w:rPr>
                  <w:t>1.1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Konwencje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_Toc203660962 \h </w:instrText>
                </w:r>
                <w:r w:rsidR="009E44D6" w:rsidRPr="009E44D6">
                  <w:rPr>
                    <w:noProof/>
                    <w:webHidden/>
                  </w:rPr>
                </w:r>
                <w:r w:rsidR="009E44D6" w:rsidRPr="009E44D6">
                  <w:rPr>
                    <w:noProof/>
                    <w:webHidden/>
                  </w:rPr>
                  <w:fldChar w:fldCharType="separate"/>
                </w:r>
                <w:r w:rsidR="00223731">
                  <w:rPr>
                    <w:noProof/>
                    <w:webHidden/>
                  </w:rPr>
                  <w:t>1</w:t>
                </w:r>
                <w:r w:rsidR="009E44D6" w:rsidRPr="009E44D6">
                  <w:rPr>
                    <w:noProof/>
                    <w:webHidden/>
                  </w:rPr>
                  <w:fldChar w:fldCharType="end"/>
                </w:r>
              </w:hyperlink>
            </w:p>
            <w:p w14:paraId="5F6BB09B" w14:textId="0DB43D54"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63" w:history="1">
                <w:r w:rsidR="009E44D6" w:rsidRPr="009E44D6">
                  <w:rPr>
                    <w:rStyle w:val="a9"/>
                    <w:noProof/>
                  </w:rPr>
                  <w:t>2</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Wprowadzenie ogólne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_Toc203660963 \h </w:instrText>
                </w:r>
                <w:r w:rsidR="009E44D6" w:rsidRPr="009E44D6">
                  <w:rPr>
                    <w:noProof/>
                    <w:webHidden/>
                  </w:rPr>
                </w:r>
                <w:r w:rsidR="009E44D6" w:rsidRPr="009E44D6">
                  <w:rPr>
                    <w:noProof/>
                    <w:webHidden/>
                  </w:rPr>
                  <w:fldChar w:fldCharType="separate"/>
                </w:r>
                <w:r w:rsidR="00223731">
                  <w:rPr>
                    <w:noProof/>
                    <w:webHidden/>
                  </w:rPr>
                  <w:t>3</w:t>
                </w:r>
                <w:r w:rsidR="009E44D6" w:rsidRPr="009E44D6">
                  <w:rPr>
                    <w:noProof/>
                    <w:webHidden/>
                  </w:rPr>
                  <w:fldChar w:fldCharType="end"/>
                </w:r>
              </w:hyperlink>
            </w:p>
            <w:p w14:paraId="41630306" w14:textId="6BDCF96F"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4" w:history="1">
                <w:r w:rsidR="009E44D6" w:rsidRPr="009E44D6">
                  <w:rPr>
                    <w:rStyle w:val="a9"/>
                    <w:rFonts w:cs="Arial"/>
                    <w:noProof/>
                  </w:rPr>
                  <w:t>2.1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Tablet MaxiSys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_Toc203660964 \h </w:instrText>
                </w:r>
                <w:r w:rsidR="009E44D6" w:rsidRPr="009E44D6">
                  <w:rPr>
                    <w:noProof/>
                    <w:webHidden/>
                  </w:rPr>
                </w:r>
                <w:r w:rsidR="009E44D6" w:rsidRPr="009E44D6">
                  <w:rPr>
                    <w:noProof/>
                    <w:webHidden/>
                  </w:rPr>
                  <w:fldChar w:fldCharType="separate"/>
                </w:r>
                <w:r w:rsidR="00223731">
                  <w:rPr>
                    <w:noProof/>
                    <w:webHidden/>
                  </w:rPr>
                  <w:t>3</w:t>
                </w:r>
                <w:r w:rsidR="009E44D6" w:rsidRPr="009E44D6">
                  <w:rPr>
                    <w:noProof/>
                    <w:webHidden/>
                  </w:rPr>
                  <w:fldChar w:fldCharType="end"/>
                </w:r>
              </w:hyperlink>
            </w:p>
            <w:p w14:paraId="0E77D96B" w14:textId="4A05156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5" w:history="1">
                <w:r w:rsidR="009E44D6" w:rsidRPr="009E44D6">
                  <w:rPr>
                    <w:rStyle w:val="a9"/>
                    <w:rFonts w:cs="Arial"/>
                    <w:noProof/>
                  </w:rPr>
                  <w:t>2.2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MaxiFlash VCI2</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_Toc203660965 \h </w:instrText>
                </w:r>
                <w:r w:rsidR="009E44D6" w:rsidRPr="009E44D6">
                  <w:rPr>
                    <w:noProof/>
                    <w:webHidden/>
                  </w:rPr>
                </w:r>
                <w:r w:rsidR="009E44D6" w:rsidRPr="009E44D6">
                  <w:rPr>
                    <w:noProof/>
                    <w:webHidden/>
                  </w:rPr>
                  <w:fldChar w:fldCharType="separate"/>
                </w:r>
                <w:r w:rsidR="00223731">
                  <w:rPr>
                    <w:noProof/>
                    <w:webHidden/>
                  </w:rPr>
                  <w:t>8</w:t>
                </w:r>
                <w:r w:rsidR="009E44D6" w:rsidRPr="009E44D6">
                  <w:rPr>
                    <w:noProof/>
                    <w:webHidden/>
                  </w:rPr>
                  <w:fldChar w:fldCharType="end"/>
                </w:r>
              </w:hyperlink>
            </w:p>
            <w:p w14:paraId="26DCA85A" w14:textId="3E0826EA"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6" w:history="1">
                <w:r w:rsidR="009E44D6" w:rsidRPr="009E44D6">
                  <w:rPr>
                    <w:rStyle w:val="a9"/>
                    <w:rFonts w:cs="Arial"/>
                    <w:noProof/>
                  </w:rPr>
                  <w:t>2.3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Zestaw akcesoriów</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_Toc203660966 \h </w:instrText>
                </w:r>
                <w:r w:rsidR="009E44D6" w:rsidRPr="009E44D6">
                  <w:rPr>
                    <w:noProof/>
                    <w:webHidden/>
                  </w:rPr>
                </w:r>
                <w:r w:rsidR="009E44D6" w:rsidRPr="009E44D6">
                  <w:rPr>
                    <w:noProof/>
                    <w:webHidden/>
                  </w:rPr>
                  <w:fldChar w:fldCharType="separate"/>
                </w:r>
                <w:r w:rsidR="00223731">
                  <w:rPr>
                    <w:noProof/>
                    <w:webHidden/>
                  </w:rPr>
                  <w:t>11</w:t>
                </w:r>
                <w:r w:rsidR="009E44D6" w:rsidRPr="009E44D6">
                  <w:rPr>
                    <w:noProof/>
                    <w:webHidden/>
                  </w:rPr>
                  <w:fldChar w:fldCharType="end"/>
                </w:r>
              </w:hyperlink>
            </w:p>
            <w:p w14:paraId="7A334D4C" w14:textId="615EC276"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7" w:history="1">
                <w:r w:rsidR="009E44D6" w:rsidRPr="009E44D6">
                  <w:rPr>
                    <w:rStyle w:val="a9"/>
                    <w:rFonts w:cs="Arial"/>
                    <w:noProof/>
                  </w:rPr>
                  <w:t>2.4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Inne akcesoria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_Toc203660967 \h </w:instrText>
                </w:r>
                <w:r w:rsidR="009E44D6" w:rsidRPr="009E44D6">
                  <w:rPr>
                    <w:noProof/>
                    <w:webHidden/>
                  </w:rPr>
                </w:r>
                <w:r w:rsidR="009E44D6" w:rsidRPr="009E44D6">
                  <w:rPr>
                    <w:noProof/>
                    <w:webHidden/>
                  </w:rPr>
                  <w:fldChar w:fldCharType="separate"/>
                </w:r>
                <w:r w:rsidR="00223731">
                  <w:rPr>
                    <w:noProof/>
                    <w:webHidden/>
                  </w:rPr>
                  <w:t>13</w:t>
                </w:r>
                <w:r w:rsidR="009E44D6" w:rsidRPr="009E44D6">
                  <w:rPr>
                    <w:noProof/>
                    <w:webHidden/>
                  </w:rPr>
                  <w:fldChar w:fldCharType="end"/>
                </w:r>
              </w:hyperlink>
            </w:p>
            <w:p w14:paraId="1D295D30" w14:textId="0DA6BFF8"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68" w:history="1">
                <w:r w:rsidR="009E44D6" w:rsidRPr="009E44D6">
                  <w:rPr>
                    <w:rStyle w:val="a9"/>
                    <w:noProof/>
                  </w:rPr>
                  <w:t>3</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Pierwsze kroki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_Toc203660968 \h </w:instrText>
                </w:r>
                <w:r w:rsidR="009E44D6" w:rsidRPr="009E44D6">
                  <w:rPr>
                    <w:noProof/>
                    <w:webHidden/>
                  </w:rPr>
                </w:r>
                <w:r w:rsidR="009E44D6" w:rsidRPr="009E44D6">
                  <w:rPr>
                    <w:noProof/>
                    <w:webHidden/>
                  </w:rPr>
                  <w:fldChar w:fldCharType="separate"/>
                </w:r>
                <w:r w:rsidR="00223731">
                  <w:rPr>
                    <w:noProof/>
                    <w:webHidden/>
                  </w:rPr>
                  <w:t>15</w:t>
                </w:r>
                <w:r w:rsidR="009E44D6" w:rsidRPr="009E44D6">
                  <w:rPr>
                    <w:noProof/>
                    <w:webHidden/>
                  </w:rPr>
                  <w:fldChar w:fldCharType="end"/>
                </w:r>
              </w:hyperlink>
            </w:p>
            <w:p w14:paraId="56E8C896" w14:textId="5DFE964D"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69" w:history="1">
                <w:r w:rsidR="009E44D6" w:rsidRPr="009E44D6">
                  <w:rPr>
                    <w:rStyle w:val="a9"/>
                    <w:rFonts w:cs="Arial"/>
                    <w:noProof/>
                  </w:rPr>
                  <w:t>3.1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Włącz zasilanie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_Toc203660969 \h </w:instrText>
                </w:r>
                <w:r w:rsidR="009E44D6" w:rsidRPr="009E44D6">
                  <w:rPr>
                    <w:noProof/>
                    <w:webHidden/>
                  </w:rPr>
                </w:r>
                <w:r w:rsidR="009E44D6" w:rsidRPr="009E44D6">
                  <w:rPr>
                    <w:noProof/>
                    <w:webHidden/>
                  </w:rPr>
                  <w:fldChar w:fldCharType="separate"/>
                </w:r>
                <w:r w:rsidR="00223731">
                  <w:rPr>
                    <w:noProof/>
                    <w:webHidden/>
                  </w:rPr>
                  <w:t>15</w:t>
                </w:r>
                <w:r w:rsidR="009E44D6" w:rsidRPr="009E44D6">
                  <w:rPr>
                    <w:noProof/>
                    <w:webHidden/>
                  </w:rPr>
                  <w:fldChar w:fldCharType="end"/>
                </w:r>
              </w:hyperlink>
            </w:p>
            <w:p w14:paraId="3B640DA4" w14:textId="7C56D42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0" w:history="1">
                <w:r w:rsidR="009E44D6" w:rsidRPr="009E44D6">
                  <w:rPr>
                    <w:rStyle w:val="a9"/>
                    <w:rFonts w:cs="Arial"/>
                    <w:noProof/>
                  </w:rPr>
                  <w:t>3.2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Wyłączanie zasilania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_Toc203660970 \h </w:instrText>
                </w:r>
                <w:r w:rsidR="009E44D6" w:rsidRPr="009E44D6">
                  <w:rPr>
                    <w:noProof/>
                    <w:webHidden/>
                  </w:rPr>
                </w:r>
                <w:r w:rsidR="009E44D6" w:rsidRPr="009E44D6">
                  <w:rPr>
                    <w:noProof/>
                    <w:webHidden/>
                  </w:rPr>
                  <w:fldChar w:fldCharType="separate"/>
                </w:r>
                <w:r w:rsidR="00223731">
                  <w:rPr>
                    <w:noProof/>
                    <w:webHidden/>
                  </w:rPr>
                  <w:t>20</w:t>
                </w:r>
                <w:r w:rsidR="009E44D6" w:rsidRPr="009E44D6">
                  <w:rPr>
                    <w:noProof/>
                    <w:webHidden/>
                  </w:rPr>
                  <w:fldChar w:fldCharType="end"/>
                </w:r>
              </w:hyperlink>
            </w:p>
            <w:p w14:paraId="086C1CAE" w14:textId="7DED7004"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71" w:history="1">
                <w:r w:rsidR="009E44D6" w:rsidRPr="009E44D6">
                  <w:rPr>
                    <w:rStyle w:val="a9"/>
                    <w:noProof/>
                  </w:rPr>
                  <w:t>4</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Asystent technika AI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_Toc203660971 \h </w:instrText>
                </w:r>
                <w:r w:rsidR="009E44D6" w:rsidRPr="009E44D6">
                  <w:rPr>
                    <w:noProof/>
                    <w:webHidden/>
                  </w:rPr>
                </w:r>
                <w:r w:rsidR="009E44D6" w:rsidRPr="009E44D6">
                  <w:rPr>
                    <w:noProof/>
                    <w:webHidden/>
                  </w:rPr>
                  <w:fldChar w:fldCharType="separate"/>
                </w:r>
                <w:r w:rsidR="00223731">
                  <w:rPr>
                    <w:noProof/>
                    <w:webHidden/>
                  </w:rPr>
                  <w:t>21</w:t>
                </w:r>
                <w:r w:rsidR="009E44D6" w:rsidRPr="009E44D6">
                  <w:rPr>
                    <w:noProof/>
                    <w:webHidden/>
                  </w:rPr>
                  <w:fldChar w:fldCharType="end"/>
                </w:r>
              </w:hyperlink>
            </w:p>
            <w:p w14:paraId="3694F95B" w14:textId="25CCFCD1"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72" w:history="1">
                <w:r w:rsidR="009E44D6" w:rsidRPr="009E44D6">
                  <w:rPr>
                    <w:rStyle w:val="a9"/>
                    <w:noProof/>
                  </w:rPr>
                  <w:t>5</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Cyfrowa inspekcja pojazdu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_Toc203660972 \h </w:instrText>
                </w:r>
                <w:r w:rsidR="009E44D6" w:rsidRPr="009E44D6">
                  <w:rPr>
                    <w:noProof/>
                    <w:webHidden/>
                  </w:rPr>
                </w:r>
                <w:r w:rsidR="009E44D6" w:rsidRPr="009E44D6">
                  <w:rPr>
                    <w:noProof/>
                    <w:webHidden/>
                  </w:rPr>
                  <w:fldChar w:fldCharType="separate"/>
                </w:r>
                <w:r w:rsidR="00223731">
                  <w:rPr>
                    <w:noProof/>
                    <w:webHidden/>
                  </w:rPr>
                  <w:t>23</w:t>
                </w:r>
                <w:r w:rsidR="009E44D6" w:rsidRPr="009E44D6">
                  <w:rPr>
                    <w:noProof/>
                    <w:webHidden/>
                  </w:rPr>
                  <w:fldChar w:fldCharType="end"/>
                </w:r>
              </w:hyperlink>
            </w:p>
            <w:p w14:paraId="0C2EF01A" w14:textId="794F9C7E"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73" w:history="1">
                <w:r w:rsidR="009E44D6" w:rsidRPr="009E44D6">
                  <w:rPr>
                    <w:rStyle w:val="a9"/>
                    <w:noProof/>
                  </w:rPr>
                  <w:t>6</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Diagnostyka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_Toc203660973 \h </w:instrText>
                </w:r>
                <w:r w:rsidR="009E44D6" w:rsidRPr="009E44D6">
                  <w:rPr>
                    <w:noProof/>
                    <w:webHidden/>
                  </w:rPr>
                </w:r>
                <w:r w:rsidR="009E44D6" w:rsidRPr="009E44D6">
                  <w:rPr>
                    <w:noProof/>
                    <w:webHidden/>
                  </w:rPr>
                  <w:fldChar w:fldCharType="separate"/>
                </w:r>
                <w:r w:rsidR="00223731">
                  <w:rPr>
                    <w:noProof/>
                    <w:webHidden/>
                  </w:rPr>
                  <w:t>27</w:t>
                </w:r>
                <w:r w:rsidR="009E44D6" w:rsidRPr="009E44D6">
                  <w:rPr>
                    <w:noProof/>
                    <w:webHidden/>
                  </w:rPr>
                  <w:fldChar w:fldCharType="end"/>
                </w:r>
              </w:hyperlink>
            </w:p>
            <w:p w14:paraId="7FBDD954" w14:textId="6907C0F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4" w:history="1">
                <w:r w:rsidR="009E44D6" w:rsidRPr="009E44D6">
                  <w:rPr>
                    <w:rStyle w:val="a9"/>
                    <w:rFonts w:cs="Arial"/>
                    <w:noProof/>
                  </w:rPr>
                  <w:t>6.1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Nawiąż komunikację pojazdu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_Toc203660974 \h </w:instrText>
                </w:r>
                <w:r w:rsidR="009E44D6" w:rsidRPr="009E44D6">
                  <w:rPr>
                    <w:noProof/>
                    <w:webHidden/>
                  </w:rPr>
                </w:r>
                <w:r w:rsidR="009E44D6" w:rsidRPr="009E44D6">
                  <w:rPr>
                    <w:noProof/>
                    <w:webHidden/>
                  </w:rPr>
                  <w:fldChar w:fldCharType="separate"/>
                </w:r>
                <w:r w:rsidR="00223731">
                  <w:rPr>
                    <w:noProof/>
                    <w:webHidden/>
                  </w:rPr>
                  <w:t>27</w:t>
                </w:r>
                <w:r w:rsidR="009E44D6" w:rsidRPr="009E44D6">
                  <w:rPr>
                    <w:noProof/>
                    <w:webHidden/>
                  </w:rPr>
                  <w:fldChar w:fldCharType="end"/>
                </w:r>
              </w:hyperlink>
            </w:p>
            <w:p w14:paraId="31475B16" w14:textId="168684B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5" w:history="1">
                <w:r w:rsidR="009E44D6" w:rsidRPr="009E44D6">
                  <w:rPr>
                    <w:rStyle w:val="a9"/>
                    <w:rFonts w:cs="Arial"/>
                    <w:noProof/>
                  </w:rPr>
                  <w:t>6.2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Pierwsze kroki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_Toc203660975 \h </w:instrText>
                </w:r>
                <w:r w:rsidR="009E44D6" w:rsidRPr="009E44D6">
                  <w:rPr>
                    <w:noProof/>
                    <w:webHidden/>
                  </w:rPr>
                </w:r>
                <w:r w:rsidR="009E44D6" w:rsidRPr="009E44D6">
                  <w:rPr>
                    <w:noProof/>
                    <w:webHidden/>
                  </w:rPr>
                  <w:fldChar w:fldCharType="separate"/>
                </w:r>
                <w:r w:rsidR="00223731">
                  <w:rPr>
                    <w:noProof/>
                    <w:webHidden/>
                  </w:rPr>
                  <w:t>32</w:t>
                </w:r>
                <w:r w:rsidR="009E44D6" w:rsidRPr="009E44D6">
                  <w:rPr>
                    <w:noProof/>
                    <w:webHidden/>
                  </w:rPr>
                  <w:fldChar w:fldCharType="end"/>
                </w:r>
              </w:hyperlink>
            </w:p>
            <w:p w14:paraId="197E204E" w14:textId="00190BA0"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6" w:history="1">
                <w:r w:rsidR="009E44D6" w:rsidRPr="009E44D6">
                  <w:rPr>
                    <w:rStyle w:val="a9"/>
                    <w:rFonts w:cs="Arial"/>
                    <w:noProof/>
                  </w:rPr>
                  <w:t>6.3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Identyfikacja pojazdu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_Toc203660976 \h </w:instrText>
                </w:r>
                <w:r w:rsidR="009E44D6" w:rsidRPr="009E44D6">
                  <w:rPr>
                    <w:noProof/>
                    <w:webHidden/>
                  </w:rPr>
                </w:r>
                <w:r w:rsidR="009E44D6" w:rsidRPr="009E44D6">
                  <w:rPr>
                    <w:noProof/>
                    <w:webHidden/>
                  </w:rPr>
                  <w:fldChar w:fldCharType="separate"/>
                </w:r>
                <w:r w:rsidR="00223731">
                  <w:rPr>
                    <w:noProof/>
                    <w:webHidden/>
                  </w:rPr>
                  <w:t>33</w:t>
                </w:r>
                <w:r w:rsidR="009E44D6" w:rsidRPr="009E44D6">
                  <w:rPr>
                    <w:noProof/>
                    <w:webHidden/>
                  </w:rPr>
                  <w:fldChar w:fldCharType="end"/>
                </w:r>
              </w:hyperlink>
            </w:p>
            <w:p w14:paraId="16AA047D" w14:textId="24D9609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7" w:history="1">
                <w:r w:rsidR="009E44D6" w:rsidRPr="009E44D6">
                  <w:rPr>
                    <w:rStyle w:val="a9"/>
                    <w:rFonts w:cs="Arial"/>
                    <w:noProof/>
                  </w:rPr>
                  <w:t>6.4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Nawigacja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_Toc203660977 \h </w:instrText>
                </w:r>
                <w:r w:rsidR="009E44D6" w:rsidRPr="009E44D6">
                  <w:rPr>
                    <w:noProof/>
                    <w:webHidden/>
                  </w:rPr>
                </w:r>
                <w:r w:rsidR="009E44D6" w:rsidRPr="009E44D6">
                  <w:rPr>
                    <w:noProof/>
                    <w:webHidden/>
                  </w:rPr>
                  <w:fldChar w:fldCharType="separate"/>
                </w:r>
                <w:r w:rsidR="00223731">
                  <w:rPr>
                    <w:noProof/>
                    <w:webHidden/>
                  </w:rPr>
                  <w:t>38</w:t>
                </w:r>
                <w:r w:rsidR="009E44D6" w:rsidRPr="009E44D6">
                  <w:rPr>
                    <w:noProof/>
                    <w:webHidden/>
                  </w:rPr>
                  <w:fldChar w:fldCharType="end"/>
                </w:r>
              </w:hyperlink>
            </w:p>
            <w:p w14:paraId="137AF313" w14:textId="265693E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8" w:history="1">
                <w:r w:rsidR="009E44D6" w:rsidRPr="009E44D6">
                  <w:rPr>
                    <w:rStyle w:val="a9"/>
                    <w:rFonts w:cs="Arial"/>
                    <w:noProof/>
                  </w:rPr>
                  <w:t>6.5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Menu diagnostyczne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_Toc203660978 \h </w:instrText>
                </w:r>
                <w:r w:rsidR="009E44D6" w:rsidRPr="009E44D6">
                  <w:rPr>
                    <w:noProof/>
                    <w:webHidden/>
                  </w:rPr>
                </w:r>
                <w:r w:rsidR="009E44D6" w:rsidRPr="009E44D6">
                  <w:rPr>
                    <w:noProof/>
                    <w:webHidden/>
                  </w:rPr>
                  <w:fldChar w:fldCharType="separate"/>
                </w:r>
                <w:r w:rsidR="00223731">
                  <w:rPr>
                    <w:noProof/>
                    <w:webHidden/>
                  </w:rPr>
                  <w:t>41</w:t>
                </w:r>
                <w:r w:rsidR="009E44D6" w:rsidRPr="009E44D6">
                  <w:rPr>
                    <w:noProof/>
                    <w:webHidden/>
                  </w:rPr>
                  <w:fldChar w:fldCharType="end"/>
                </w:r>
              </w:hyperlink>
            </w:p>
            <w:p w14:paraId="6ECBD433" w14:textId="1E94ACE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79" w:history="1">
                <w:r w:rsidR="009E44D6" w:rsidRPr="009E44D6">
                  <w:rPr>
                    <w:rStyle w:val="a9"/>
                    <w:rFonts w:cs="Arial"/>
                    <w:noProof/>
                  </w:rPr>
                  <w:t>6.6</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Funkcje diagnostyczne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_Toc203660979 \h </w:instrText>
                </w:r>
                <w:r w:rsidR="009E44D6" w:rsidRPr="009E44D6">
                  <w:rPr>
                    <w:noProof/>
                    <w:webHidden/>
                  </w:rPr>
                </w:r>
                <w:r w:rsidR="009E44D6" w:rsidRPr="009E44D6">
                  <w:rPr>
                    <w:noProof/>
                    <w:webHidden/>
                  </w:rPr>
                  <w:fldChar w:fldCharType="separate"/>
                </w:r>
                <w:r w:rsidR="00223731">
                  <w:rPr>
                    <w:noProof/>
                    <w:webHidden/>
                  </w:rPr>
                  <w:t>41</w:t>
                </w:r>
                <w:r w:rsidR="009E44D6" w:rsidRPr="009E44D6">
                  <w:rPr>
                    <w:noProof/>
                    <w:webHidden/>
                  </w:rPr>
                  <w:fldChar w:fldCharType="end"/>
                </w:r>
              </w:hyperlink>
            </w:p>
            <w:p w14:paraId="1C98A07D" w14:textId="367E4439"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0" w:history="1">
                <w:r w:rsidR="009E44D6" w:rsidRPr="009E44D6">
                  <w:rPr>
                    <w:rStyle w:val="a9"/>
                    <w:rFonts w:cs="Arial"/>
                    <w:noProof/>
                  </w:rPr>
                  <w:t>6.7</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Diagnostyka graficzna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_Toc203660980 \h </w:instrText>
                </w:r>
                <w:r w:rsidR="009E44D6" w:rsidRPr="009E44D6">
                  <w:rPr>
                    <w:noProof/>
                    <w:webHidden/>
                  </w:rPr>
                </w:r>
                <w:r w:rsidR="009E44D6" w:rsidRPr="009E44D6">
                  <w:rPr>
                    <w:noProof/>
                    <w:webHidden/>
                  </w:rPr>
                  <w:fldChar w:fldCharType="separate"/>
                </w:r>
                <w:r w:rsidR="00223731">
                  <w:rPr>
                    <w:noProof/>
                    <w:webHidden/>
                  </w:rPr>
                  <w:t>59</w:t>
                </w:r>
                <w:r w:rsidR="009E44D6" w:rsidRPr="009E44D6">
                  <w:rPr>
                    <w:noProof/>
                    <w:webHidden/>
                  </w:rPr>
                  <w:fldChar w:fldCharType="end"/>
                </w:r>
              </w:hyperlink>
            </w:p>
            <w:p w14:paraId="2651ADE8" w14:textId="2A1EDC3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1" w:history="1">
                <w:r w:rsidR="009E44D6" w:rsidRPr="009E44D6">
                  <w:rPr>
                    <w:rStyle w:val="a9"/>
                    <w:rFonts w:cs="Arial"/>
                    <w:noProof/>
                  </w:rPr>
                  <w:t>6.8</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Fuzja danych na żywo</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_Toc203660981 \h </w:instrText>
                </w:r>
                <w:r w:rsidR="009E44D6" w:rsidRPr="009E44D6">
                  <w:rPr>
                    <w:noProof/>
                    <w:webHidden/>
                  </w:rPr>
                </w:r>
                <w:r w:rsidR="009E44D6" w:rsidRPr="009E44D6">
                  <w:rPr>
                    <w:noProof/>
                    <w:webHidden/>
                  </w:rPr>
                  <w:fldChar w:fldCharType="separate"/>
                </w:r>
                <w:r w:rsidR="00223731">
                  <w:rPr>
                    <w:noProof/>
                    <w:webHidden/>
                  </w:rPr>
                  <w:t>60</w:t>
                </w:r>
                <w:r w:rsidR="009E44D6" w:rsidRPr="009E44D6">
                  <w:rPr>
                    <w:noProof/>
                    <w:webHidden/>
                  </w:rPr>
                  <w:fldChar w:fldCharType="end"/>
                </w:r>
              </w:hyperlink>
            </w:p>
            <w:p w14:paraId="26897699" w14:textId="666AA4F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2" w:history="1">
                <w:r w:rsidR="009E44D6" w:rsidRPr="009E44D6">
                  <w:rPr>
                    <w:rStyle w:val="a9"/>
                    <w:rFonts w:cs="Arial"/>
                    <w:noProof/>
                  </w:rPr>
                  <w:t>6.9</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Programowanie i kodowanie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_Toc203660982 \h </w:instrText>
                </w:r>
                <w:r w:rsidR="009E44D6" w:rsidRPr="009E44D6">
                  <w:rPr>
                    <w:noProof/>
                    <w:webHidden/>
                  </w:rPr>
                </w:r>
                <w:r w:rsidR="009E44D6" w:rsidRPr="009E44D6">
                  <w:rPr>
                    <w:noProof/>
                    <w:webHidden/>
                  </w:rPr>
                  <w:fldChar w:fldCharType="separate"/>
                </w:r>
                <w:r w:rsidR="00223731">
                  <w:rPr>
                    <w:noProof/>
                    <w:webHidden/>
                  </w:rPr>
                  <w:t>61</w:t>
                </w:r>
                <w:r w:rsidR="009E44D6" w:rsidRPr="009E44D6">
                  <w:rPr>
                    <w:noProof/>
                    <w:webHidden/>
                  </w:rPr>
                  <w:fldChar w:fldCharType="end"/>
                </w:r>
              </w:hyperlink>
            </w:p>
            <w:p w14:paraId="029792D8" w14:textId="0776636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3" w:history="1">
                <w:r w:rsidR="009E44D6" w:rsidRPr="009E44D6">
                  <w:rPr>
                    <w:rStyle w:val="a9"/>
                    <w:rFonts w:cs="Arial"/>
                    <w:noProof/>
                  </w:rPr>
                  <w:t>6.10</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Ogólne operacje OBDII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_Toc203660983 \h </w:instrText>
                </w:r>
                <w:r w:rsidR="009E44D6" w:rsidRPr="009E44D6">
                  <w:rPr>
                    <w:noProof/>
                    <w:webHidden/>
                  </w:rPr>
                </w:r>
                <w:r w:rsidR="009E44D6" w:rsidRPr="009E44D6">
                  <w:rPr>
                    <w:noProof/>
                    <w:webHidden/>
                  </w:rPr>
                  <w:fldChar w:fldCharType="separate"/>
                </w:r>
                <w:r w:rsidR="00223731">
                  <w:rPr>
                    <w:noProof/>
                    <w:webHidden/>
                  </w:rPr>
                  <w:t>64</w:t>
                </w:r>
                <w:r w:rsidR="009E44D6" w:rsidRPr="009E44D6">
                  <w:rPr>
                    <w:noProof/>
                    <w:webHidden/>
                  </w:rPr>
                  <w:fldChar w:fldCharType="end"/>
                </w:r>
              </w:hyperlink>
            </w:p>
            <w:p w14:paraId="0BE911FC" w14:textId="27FC7A29"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4" w:history="1">
                <w:r w:rsidR="009E44D6" w:rsidRPr="009E44D6">
                  <w:rPr>
                    <w:rStyle w:val="a9"/>
                    <w:rFonts w:cs="Arial"/>
                    <w:noProof/>
                  </w:rPr>
                  <w:t>6.11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Raport diagnostyczny</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_Toc203660984 \h </w:instrText>
                </w:r>
                <w:r w:rsidR="009E44D6" w:rsidRPr="009E44D6">
                  <w:rPr>
                    <w:noProof/>
                    <w:webHidden/>
                  </w:rPr>
                </w:r>
                <w:r w:rsidR="009E44D6" w:rsidRPr="009E44D6">
                  <w:rPr>
                    <w:noProof/>
                    <w:webHidden/>
                  </w:rPr>
                  <w:fldChar w:fldCharType="separate"/>
                </w:r>
                <w:r w:rsidR="00223731">
                  <w:rPr>
                    <w:noProof/>
                    <w:webHidden/>
                  </w:rPr>
                  <w:t>68</w:t>
                </w:r>
                <w:r w:rsidR="009E44D6" w:rsidRPr="009E44D6">
                  <w:rPr>
                    <w:noProof/>
                    <w:webHidden/>
                  </w:rPr>
                  <w:fldChar w:fldCharType="end"/>
                </w:r>
              </w:hyperlink>
            </w:p>
            <w:p w14:paraId="076395CB" w14:textId="462FE53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5" w:history="1">
                <w:r w:rsidR="009E44D6" w:rsidRPr="009E44D6">
                  <w:rPr>
                    <w:rStyle w:val="a9"/>
                    <w:rFonts w:cs="Arial"/>
                    <w:noProof/>
                  </w:rPr>
                  <w:t>6.12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Wyjście z diagnostyki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_Toc203660985 \h </w:instrText>
                </w:r>
                <w:r w:rsidR="009E44D6" w:rsidRPr="009E44D6">
                  <w:rPr>
                    <w:noProof/>
                    <w:webHidden/>
                  </w:rPr>
                </w:r>
                <w:r w:rsidR="009E44D6" w:rsidRPr="009E44D6">
                  <w:rPr>
                    <w:noProof/>
                    <w:webHidden/>
                  </w:rPr>
                  <w:fldChar w:fldCharType="separate"/>
                </w:r>
                <w:r w:rsidR="00223731">
                  <w:rPr>
                    <w:noProof/>
                    <w:webHidden/>
                  </w:rPr>
                  <w:t>72</w:t>
                </w:r>
                <w:r w:rsidR="009E44D6" w:rsidRPr="009E44D6">
                  <w:rPr>
                    <w:noProof/>
                    <w:webHidden/>
                  </w:rPr>
                  <w:fldChar w:fldCharType="end"/>
                </w:r>
              </w:hyperlink>
            </w:p>
            <w:p w14:paraId="12763B6C" w14:textId="7FA67AAE"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86" w:history="1">
                <w:r w:rsidR="009E44D6" w:rsidRPr="009E44D6">
                  <w:rPr>
                    <w:rStyle w:val="a9"/>
                    <w:noProof/>
                  </w:rPr>
                  <w:t>7</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Usługa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_Toc203660986 \h </w:instrText>
                </w:r>
                <w:r w:rsidR="009E44D6" w:rsidRPr="009E44D6">
                  <w:rPr>
                    <w:noProof/>
                    <w:webHidden/>
                  </w:rPr>
                </w:r>
                <w:r w:rsidR="009E44D6" w:rsidRPr="009E44D6">
                  <w:rPr>
                    <w:noProof/>
                    <w:webHidden/>
                  </w:rPr>
                  <w:fldChar w:fldCharType="separate"/>
                </w:r>
                <w:r w:rsidR="00223731">
                  <w:rPr>
                    <w:noProof/>
                    <w:webHidden/>
                  </w:rPr>
                  <w:t>74</w:t>
                </w:r>
                <w:r w:rsidR="009E44D6" w:rsidRPr="009E44D6">
                  <w:rPr>
                    <w:noProof/>
                    <w:webHidden/>
                  </w:rPr>
                  <w:fldChar w:fldCharType="end"/>
                </w:r>
              </w:hyperlink>
            </w:p>
            <w:p w14:paraId="5CD248AC" w14:textId="2307BBB2"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7" w:history="1">
                <w:r w:rsidR="009E44D6" w:rsidRPr="009E44D6">
                  <w:rPr>
                    <w:rStyle w:val="a9"/>
                    <w:rFonts w:cs="Arial"/>
                    <w:noProof/>
                  </w:rPr>
                  <w:t>7.1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Usługa resetu oleju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_Toc203660987 \h </w:instrText>
                </w:r>
                <w:r w:rsidR="009E44D6" w:rsidRPr="009E44D6">
                  <w:rPr>
                    <w:noProof/>
                    <w:webHidden/>
                  </w:rPr>
                </w:r>
                <w:r w:rsidR="009E44D6" w:rsidRPr="009E44D6">
                  <w:rPr>
                    <w:noProof/>
                    <w:webHidden/>
                  </w:rPr>
                  <w:fldChar w:fldCharType="separate"/>
                </w:r>
                <w:r w:rsidR="00223731">
                  <w:rPr>
                    <w:noProof/>
                    <w:webHidden/>
                  </w:rPr>
                  <w:t>74</w:t>
                </w:r>
                <w:r w:rsidR="009E44D6" w:rsidRPr="009E44D6">
                  <w:rPr>
                    <w:noProof/>
                    <w:webHidden/>
                  </w:rPr>
                  <w:fldChar w:fldCharType="end"/>
                </w:r>
              </w:hyperlink>
            </w:p>
            <w:p w14:paraId="0A3AC867" w14:textId="5CFDBF6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8" w:history="1">
                <w:r w:rsidR="009E44D6" w:rsidRPr="009E44D6">
                  <w:rPr>
                    <w:rStyle w:val="a9"/>
                    <w:rFonts w:cs="Arial"/>
                    <w:noProof/>
                  </w:rPr>
                  <w:t>7.2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Serwis elektrycznego hamulca postojowego (EPB)</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_Toc203660988 \h </w:instrText>
                </w:r>
                <w:r w:rsidR="009E44D6" w:rsidRPr="009E44D6">
                  <w:rPr>
                    <w:noProof/>
                    <w:webHidden/>
                  </w:rPr>
                </w:r>
                <w:r w:rsidR="009E44D6" w:rsidRPr="009E44D6">
                  <w:rPr>
                    <w:noProof/>
                    <w:webHidden/>
                  </w:rPr>
                  <w:fldChar w:fldCharType="separate"/>
                </w:r>
                <w:r w:rsidR="00223731">
                  <w:rPr>
                    <w:noProof/>
                    <w:webHidden/>
                  </w:rPr>
                  <w:t>75</w:t>
                </w:r>
                <w:r w:rsidR="009E44D6" w:rsidRPr="009E44D6">
                  <w:rPr>
                    <w:noProof/>
                    <w:webHidden/>
                  </w:rPr>
                  <w:fldChar w:fldCharType="end"/>
                </w:r>
              </w:hyperlink>
            </w:p>
            <w:p w14:paraId="0C26C9B3" w14:textId="2CDABA3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89" w:history="1">
                <w:r w:rsidR="009E44D6" w:rsidRPr="009E44D6">
                  <w:rPr>
                    <w:rStyle w:val="a9"/>
                    <w:rFonts w:cs="Arial"/>
                    <w:noProof/>
                  </w:rPr>
                  <w:t>7.3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Serwis systemu monitorowania ciśnienia w oponach (TPMS)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_Toc203660989 \h </w:instrText>
                </w:r>
                <w:r w:rsidR="009E44D6" w:rsidRPr="009E44D6">
                  <w:rPr>
                    <w:noProof/>
                    <w:webHidden/>
                  </w:rPr>
                </w:r>
                <w:r w:rsidR="009E44D6" w:rsidRPr="009E44D6">
                  <w:rPr>
                    <w:noProof/>
                    <w:webHidden/>
                  </w:rPr>
                  <w:fldChar w:fldCharType="separate"/>
                </w:r>
                <w:r w:rsidR="00223731">
                  <w:rPr>
                    <w:noProof/>
                    <w:webHidden/>
                  </w:rPr>
                  <w:t>76</w:t>
                </w:r>
                <w:r w:rsidR="009E44D6" w:rsidRPr="009E44D6">
                  <w:rPr>
                    <w:noProof/>
                    <w:webHidden/>
                  </w:rPr>
                  <w:fldChar w:fldCharType="end"/>
                </w:r>
              </w:hyperlink>
            </w:p>
            <w:p w14:paraId="471486EF" w14:textId="0041C86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0" w:history="1">
                <w:r w:rsidR="009E44D6" w:rsidRPr="009E44D6">
                  <w:rPr>
                    <w:rStyle w:val="a9"/>
                    <w:rFonts w:cs="Arial"/>
                    <w:noProof/>
                  </w:rPr>
                  <w:t>7.4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Serwis systemu zarządzania akumulatorem (BMS)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_Toc203660990 \h </w:instrText>
                </w:r>
                <w:r w:rsidR="009E44D6" w:rsidRPr="009E44D6">
                  <w:rPr>
                    <w:noProof/>
                    <w:webHidden/>
                  </w:rPr>
                </w:r>
                <w:r w:rsidR="009E44D6" w:rsidRPr="009E44D6">
                  <w:rPr>
                    <w:noProof/>
                    <w:webHidden/>
                  </w:rPr>
                  <w:fldChar w:fldCharType="separate"/>
                </w:r>
                <w:r w:rsidR="00223731">
                  <w:rPr>
                    <w:noProof/>
                    <w:webHidden/>
                  </w:rPr>
                  <w:t>76</w:t>
                </w:r>
                <w:r w:rsidR="009E44D6" w:rsidRPr="009E44D6">
                  <w:rPr>
                    <w:noProof/>
                    <w:webHidden/>
                  </w:rPr>
                  <w:fldChar w:fldCharType="end"/>
                </w:r>
              </w:hyperlink>
            </w:p>
            <w:p w14:paraId="79894D6C" w14:textId="3FAE07B8"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1" w:history="1">
                <w:r w:rsidR="009E44D6" w:rsidRPr="009E44D6">
                  <w:rPr>
                    <w:rStyle w:val="a9"/>
                    <w:rFonts w:cs="Arial"/>
                    <w:noProof/>
                  </w:rPr>
                  <w:t>7.5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Serwis filtra cząstek stałych (DPF)</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_Toc203660991 \h </w:instrText>
                </w:r>
                <w:r w:rsidR="009E44D6" w:rsidRPr="009E44D6">
                  <w:rPr>
                    <w:noProof/>
                    <w:webHidden/>
                  </w:rPr>
                </w:r>
                <w:r w:rsidR="009E44D6" w:rsidRPr="009E44D6">
                  <w:rPr>
                    <w:noProof/>
                    <w:webHidden/>
                  </w:rPr>
                  <w:fldChar w:fldCharType="separate"/>
                </w:r>
                <w:r w:rsidR="00223731">
                  <w:rPr>
                    <w:noProof/>
                    <w:webHidden/>
                  </w:rPr>
                  <w:t>76</w:t>
                </w:r>
                <w:r w:rsidR="009E44D6" w:rsidRPr="009E44D6">
                  <w:rPr>
                    <w:noProof/>
                    <w:webHidden/>
                  </w:rPr>
                  <w:fldChar w:fldCharType="end"/>
                </w:r>
              </w:hyperlink>
            </w:p>
            <w:p w14:paraId="236C16D5" w14:textId="3A89007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2" w:history="1">
                <w:r w:rsidR="009E44D6" w:rsidRPr="009E44D6">
                  <w:rPr>
                    <w:rStyle w:val="a9"/>
                    <w:rFonts w:cs="Arial"/>
                    <w:noProof/>
                  </w:rPr>
                  <w:t>7.6</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Serwis czujnika kąta skrętu (SAS)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_Toc203660992 \h </w:instrText>
                </w:r>
                <w:r w:rsidR="009E44D6" w:rsidRPr="009E44D6">
                  <w:rPr>
                    <w:noProof/>
                    <w:webHidden/>
                  </w:rPr>
                </w:r>
                <w:r w:rsidR="009E44D6" w:rsidRPr="009E44D6">
                  <w:rPr>
                    <w:noProof/>
                    <w:webHidden/>
                  </w:rPr>
                  <w:fldChar w:fldCharType="separate"/>
                </w:r>
                <w:r w:rsidR="00223731">
                  <w:rPr>
                    <w:noProof/>
                    <w:webHidden/>
                  </w:rPr>
                  <w:t>77</w:t>
                </w:r>
                <w:r w:rsidR="009E44D6" w:rsidRPr="009E44D6">
                  <w:rPr>
                    <w:noProof/>
                    <w:webHidden/>
                  </w:rPr>
                  <w:fldChar w:fldCharType="end"/>
                </w:r>
              </w:hyperlink>
            </w:p>
            <w:p w14:paraId="04B4A0C1" w14:textId="651B17DC"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93" w:history="1">
                <w:r w:rsidR="009E44D6" w:rsidRPr="009E44D6">
                  <w:rPr>
                    <w:rStyle w:val="a9"/>
                    <w:noProof/>
                  </w:rPr>
                  <w:t>8</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ADAS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_Toc203660993 \h </w:instrText>
                </w:r>
                <w:r w:rsidR="009E44D6" w:rsidRPr="009E44D6">
                  <w:rPr>
                    <w:noProof/>
                    <w:webHidden/>
                  </w:rPr>
                </w:r>
                <w:r w:rsidR="009E44D6" w:rsidRPr="009E44D6">
                  <w:rPr>
                    <w:noProof/>
                    <w:webHidden/>
                  </w:rPr>
                  <w:fldChar w:fldCharType="separate"/>
                </w:r>
                <w:r w:rsidR="00223731">
                  <w:rPr>
                    <w:noProof/>
                    <w:webHidden/>
                  </w:rPr>
                  <w:t>79</w:t>
                </w:r>
                <w:r w:rsidR="009E44D6" w:rsidRPr="009E44D6">
                  <w:rPr>
                    <w:noProof/>
                    <w:webHidden/>
                  </w:rPr>
                  <w:fldChar w:fldCharType="end"/>
                </w:r>
              </w:hyperlink>
            </w:p>
            <w:p w14:paraId="2087C882" w14:textId="7B6E5767"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0994" w:history="1">
                <w:r w:rsidR="009E44D6" w:rsidRPr="009E44D6">
                  <w:rPr>
                    <w:rStyle w:val="a9"/>
                    <w:noProof/>
                  </w:rPr>
                  <w:t>9</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Mamager danych</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_Toc203660994 \h </w:instrText>
                </w:r>
                <w:r w:rsidR="009E44D6" w:rsidRPr="009E44D6">
                  <w:rPr>
                    <w:noProof/>
                    <w:webHidden/>
                  </w:rPr>
                </w:r>
                <w:r w:rsidR="009E44D6" w:rsidRPr="009E44D6">
                  <w:rPr>
                    <w:noProof/>
                    <w:webHidden/>
                  </w:rPr>
                  <w:fldChar w:fldCharType="separate"/>
                </w:r>
                <w:r w:rsidR="00223731">
                  <w:rPr>
                    <w:noProof/>
                    <w:webHidden/>
                  </w:rPr>
                  <w:t>81</w:t>
                </w:r>
                <w:r w:rsidR="009E44D6" w:rsidRPr="009E44D6">
                  <w:rPr>
                    <w:noProof/>
                    <w:webHidden/>
                  </w:rPr>
                  <w:fldChar w:fldCharType="end"/>
                </w:r>
              </w:hyperlink>
            </w:p>
            <w:p w14:paraId="1423E624" w14:textId="2B73696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5" w:history="1">
                <w:r w:rsidR="009E44D6" w:rsidRPr="009E44D6">
                  <w:rPr>
                    <w:rStyle w:val="a9"/>
                    <w:rFonts w:cs="Arial"/>
                    <w:noProof/>
                  </w:rPr>
                  <w:t>9.1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Historia pojazdu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_Toc203660995 \h </w:instrText>
                </w:r>
                <w:r w:rsidR="009E44D6" w:rsidRPr="009E44D6">
                  <w:rPr>
                    <w:noProof/>
                    <w:webHidden/>
                  </w:rPr>
                </w:r>
                <w:r w:rsidR="009E44D6" w:rsidRPr="009E44D6">
                  <w:rPr>
                    <w:noProof/>
                    <w:webHidden/>
                  </w:rPr>
                  <w:fldChar w:fldCharType="separate"/>
                </w:r>
                <w:r w:rsidR="00223731">
                  <w:rPr>
                    <w:noProof/>
                    <w:webHidden/>
                  </w:rPr>
                  <w:t>83</w:t>
                </w:r>
                <w:r w:rsidR="009E44D6" w:rsidRPr="009E44D6">
                  <w:rPr>
                    <w:noProof/>
                    <w:webHidden/>
                  </w:rPr>
                  <w:fldChar w:fldCharType="end"/>
                </w:r>
              </w:hyperlink>
            </w:p>
            <w:p w14:paraId="4040AE6C" w14:textId="7523CE8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6" w:history="1">
                <w:r w:rsidR="009E44D6" w:rsidRPr="009E44D6">
                  <w:rPr>
                    <w:rStyle w:val="a9"/>
                    <w:rFonts w:cs="Arial"/>
                    <w:noProof/>
                  </w:rPr>
                  <w:t>9.2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bCs/>
                    <w:noProof/>
                  </w:rPr>
                  <w:t>Dane warsztatu</w:t>
                </w:r>
                <w:r w:rsidR="009E44D6" w:rsidRPr="009E44D6">
                  <w:rPr>
                    <w:noProof/>
                    <w:webHidden/>
                  </w:rPr>
                  <w:tab/>
                </w:r>
                <w:bookmarkStart w:id="9" w:name="_GoBack"/>
                <w:bookmarkEnd w:id="9"/>
                <w:r w:rsidR="009E44D6" w:rsidRPr="009E44D6">
                  <w:rPr>
                    <w:noProof/>
                    <w:webHidden/>
                  </w:rPr>
                  <w:fldChar w:fldCharType="begin"/>
                </w:r>
                <w:r w:rsidR="009E44D6" w:rsidRPr="009E44D6">
                  <w:rPr>
                    <w:noProof/>
                    <w:webHidden/>
                  </w:rPr>
                  <w:instrText xml:space="preserve"> PAGEREF _Toc203660996 \h </w:instrText>
                </w:r>
                <w:r w:rsidR="009E44D6" w:rsidRPr="009E44D6">
                  <w:rPr>
                    <w:noProof/>
                    <w:webHidden/>
                  </w:rPr>
                </w:r>
                <w:r w:rsidR="009E44D6" w:rsidRPr="009E44D6">
                  <w:rPr>
                    <w:noProof/>
                    <w:webHidden/>
                  </w:rPr>
                  <w:fldChar w:fldCharType="separate"/>
                </w:r>
                <w:r w:rsidR="00223731">
                  <w:rPr>
                    <w:noProof/>
                    <w:webHidden/>
                  </w:rPr>
                  <w:t>85</w:t>
                </w:r>
                <w:r w:rsidR="009E44D6" w:rsidRPr="009E44D6">
                  <w:rPr>
                    <w:noProof/>
                    <w:webHidden/>
                  </w:rPr>
                  <w:fldChar w:fldCharType="end"/>
                </w:r>
              </w:hyperlink>
            </w:p>
            <w:p w14:paraId="0C7039AF" w14:textId="2AF5E37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7" w:history="1">
                <w:r w:rsidR="009E44D6" w:rsidRPr="009E44D6">
                  <w:rPr>
                    <w:rStyle w:val="a9"/>
                    <w:rFonts w:cs="Arial"/>
                    <w:noProof/>
                  </w:rPr>
                  <w:t>9.3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Klient</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_Toc203660997 \h </w:instrText>
                </w:r>
                <w:r w:rsidR="009E44D6" w:rsidRPr="009E44D6">
                  <w:rPr>
                    <w:noProof/>
                    <w:webHidden/>
                  </w:rPr>
                </w:r>
                <w:r w:rsidR="009E44D6" w:rsidRPr="009E44D6">
                  <w:rPr>
                    <w:noProof/>
                    <w:webHidden/>
                  </w:rPr>
                  <w:fldChar w:fldCharType="separate"/>
                </w:r>
                <w:r w:rsidR="00223731">
                  <w:rPr>
                    <w:noProof/>
                    <w:webHidden/>
                  </w:rPr>
                  <w:t>86</w:t>
                </w:r>
                <w:r w:rsidR="009E44D6" w:rsidRPr="009E44D6">
                  <w:rPr>
                    <w:noProof/>
                    <w:webHidden/>
                  </w:rPr>
                  <w:fldChar w:fldCharType="end"/>
                </w:r>
              </w:hyperlink>
            </w:p>
            <w:p w14:paraId="486196E3" w14:textId="434EB45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8" w:history="1">
                <w:r w:rsidR="009E44D6" w:rsidRPr="009E44D6">
                  <w:rPr>
                    <w:rStyle w:val="a9"/>
                    <w:rFonts w:cs="Arial"/>
                    <w:noProof/>
                  </w:rPr>
                  <w:t>9.4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Obraz</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_Toc203660998 \h </w:instrText>
                </w:r>
                <w:r w:rsidR="009E44D6" w:rsidRPr="009E44D6">
                  <w:rPr>
                    <w:noProof/>
                    <w:webHidden/>
                  </w:rPr>
                </w:r>
                <w:r w:rsidR="009E44D6" w:rsidRPr="009E44D6">
                  <w:rPr>
                    <w:noProof/>
                    <w:webHidden/>
                  </w:rPr>
                  <w:fldChar w:fldCharType="separate"/>
                </w:r>
                <w:r w:rsidR="00223731">
                  <w:rPr>
                    <w:noProof/>
                    <w:webHidden/>
                  </w:rPr>
                  <w:t>87</w:t>
                </w:r>
                <w:r w:rsidR="009E44D6" w:rsidRPr="009E44D6">
                  <w:rPr>
                    <w:noProof/>
                    <w:webHidden/>
                  </w:rPr>
                  <w:fldChar w:fldCharType="end"/>
                </w:r>
              </w:hyperlink>
            </w:p>
            <w:p w14:paraId="62E651AA" w14:textId="4326C85B"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0999" w:history="1">
                <w:r w:rsidR="009E44D6" w:rsidRPr="009E44D6">
                  <w:rPr>
                    <w:rStyle w:val="a9"/>
                    <w:rFonts w:cs="Arial"/>
                    <w:noProof/>
                  </w:rPr>
                  <w:t>9.5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Raport w chmurze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_Toc203660999 \h </w:instrText>
                </w:r>
                <w:r w:rsidR="009E44D6" w:rsidRPr="009E44D6">
                  <w:rPr>
                    <w:noProof/>
                    <w:webHidden/>
                  </w:rPr>
                </w:r>
                <w:r w:rsidR="009E44D6" w:rsidRPr="009E44D6">
                  <w:rPr>
                    <w:noProof/>
                    <w:webHidden/>
                  </w:rPr>
                  <w:fldChar w:fldCharType="separate"/>
                </w:r>
                <w:r w:rsidR="00223731">
                  <w:rPr>
                    <w:noProof/>
                    <w:webHidden/>
                  </w:rPr>
                  <w:t>89</w:t>
                </w:r>
                <w:r w:rsidR="009E44D6" w:rsidRPr="009E44D6">
                  <w:rPr>
                    <w:noProof/>
                    <w:webHidden/>
                  </w:rPr>
                  <w:fldChar w:fldCharType="end"/>
                </w:r>
              </w:hyperlink>
            </w:p>
            <w:p w14:paraId="38D7C05F" w14:textId="3F484B4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0" w:history="1">
                <w:r w:rsidR="009E44D6" w:rsidRPr="009E44D6">
                  <w:rPr>
                    <w:rStyle w:val="a9"/>
                    <w:rFonts w:cs="Arial"/>
                    <w:noProof/>
                  </w:rPr>
                  <w:t>9.6</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Pliki PDF</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_Toc203661000 \h </w:instrText>
                </w:r>
                <w:r w:rsidR="009E44D6" w:rsidRPr="009E44D6">
                  <w:rPr>
                    <w:noProof/>
                    <w:webHidden/>
                  </w:rPr>
                </w:r>
                <w:r w:rsidR="009E44D6" w:rsidRPr="009E44D6">
                  <w:rPr>
                    <w:noProof/>
                    <w:webHidden/>
                  </w:rPr>
                  <w:fldChar w:fldCharType="separate"/>
                </w:r>
                <w:r w:rsidR="00223731">
                  <w:rPr>
                    <w:noProof/>
                    <w:webHidden/>
                  </w:rPr>
                  <w:t>89</w:t>
                </w:r>
                <w:r w:rsidR="009E44D6" w:rsidRPr="009E44D6">
                  <w:rPr>
                    <w:noProof/>
                    <w:webHidden/>
                  </w:rPr>
                  <w:fldChar w:fldCharType="end"/>
                </w:r>
              </w:hyperlink>
            </w:p>
            <w:p w14:paraId="47FBDFA4" w14:textId="154F13F2"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1" w:history="1">
                <w:r w:rsidR="009E44D6" w:rsidRPr="009E44D6">
                  <w:rPr>
                    <w:rStyle w:val="a9"/>
                    <w:rFonts w:cs="Arial"/>
                    <w:noProof/>
                  </w:rPr>
                  <w:t>9.7</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Przejrzyj dane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_Toc203661001 \h </w:instrText>
                </w:r>
                <w:r w:rsidR="009E44D6" w:rsidRPr="009E44D6">
                  <w:rPr>
                    <w:noProof/>
                    <w:webHidden/>
                  </w:rPr>
                </w:r>
                <w:r w:rsidR="009E44D6" w:rsidRPr="009E44D6">
                  <w:rPr>
                    <w:noProof/>
                    <w:webHidden/>
                  </w:rPr>
                  <w:fldChar w:fldCharType="separate"/>
                </w:r>
                <w:r w:rsidR="00223731">
                  <w:rPr>
                    <w:noProof/>
                    <w:webHidden/>
                  </w:rPr>
                  <w:t>89</w:t>
                </w:r>
                <w:r w:rsidR="009E44D6" w:rsidRPr="009E44D6">
                  <w:rPr>
                    <w:noProof/>
                    <w:webHidden/>
                  </w:rPr>
                  <w:fldChar w:fldCharType="end"/>
                </w:r>
              </w:hyperlink>
            </w:p>
            <w:p w14:paraId="24BF7C55" w14:textId="53654208"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2" w:history="1">
                <w:r w:rsidR="009E44D6" w:rsidRPr="009E44D6">
                  <w:rPr>
                    <w:rStyle w:val="a9"/>
                    <w:rFonts w:cs="Arial"/>
                    <w:noProof/>
                  </w:rPr>
                  <w:t>9.8</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Wartość odniesienia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_Toc203661002 \h </w:instrText>
                </w:r>
                <w:r w:rsidR="009E44D6" w:rsidRPr="009E44D6">
                  <w:rPr>
                    <w:noProof/>
                    <w:webHidden/>
                  </w:rPr>
                </w:r>
                <w:r w:rsidR="009E44D6" w:rsidRPr="009E44D6">
                  <w:rPr>
                    <w:noProof/>
                    <w:webHidden/>
                  </w:rPr>
                  <w:fldChar w:fldCharType="separate"/>
                </w:r>
                <w:r w:rsidR="00223731">
                  <w:rPr>
                    <w:noProof/>
                    <w:webHidden/>
                  </w:rPr>
                  <w:t>90</w:t>
                </w:r>
                <w:r w:rsidR="009E44D6" w:rsidRPr="009E44D6">
                  <w:rPr>
                    <w:noProof/>
                    <w:webHidden/>
                  </w:rPr>
                  <w:fldChar w:fldCharType="end"/>
                </w:r>
              </w:hyperlink>
            </w:p>
            <w:p w14:paraId="611195FA" w14:textId="18121600"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3" w:history="1">
                <w:r w:rsidR="009E44D6" w:rsidRPr="009E44D6">
                  <w:rPr>
                    <w:rStyle w:val="a9"/>
                    <w:rFonts w:cs="Arial"/>
                    <w:noProof/>
                  </w:rPr>
                  <w:t>9.9</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Logowanie danych</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_Toc203661003 \h </w:instrText>
                </w:r>
                <w:r w:rsidR="009E44D6" w:rsidRPr="009E44D6">
                  <w:rPr>
                    <w:noProof/>
                    <w:webHidden/>
                  </w:rPr>
                </w:r>
                <w:r w:rsidR="009E44D6" w:rsidRPr="009E44D6">
                  <w:rPr>
                    <w:noProof/>
                    <w:webHidden/>
                  </w:rPr>
                  <w:fldChar w:fldCharType="separate"/>
                </w:r>
                <w:r w:rsidR="00223731">
                  <w:rPr>
                    <w:noProof/>
                    <w:webHidden/>
                  </w:rPr>
                  <w:t>91</w:t>
                </w:r>
                <w:r w:rsidR="009E44D6" w:rsidRPr="009E44D6">
                  <w:rPr>
                    <w:noProof/>
                    <w:webHidden/>
                  </w:rPr>
                  <w:fldChar w:fldCharType="end"/>
                </w:r>
              </w:hyperlink>
            </w:p>
            <w:p w14:paraId="7AB3947F" w14:textId="0E2A2C9D"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4" w:history="1">
                <w:r w:rsidR="009E44D6" w:rsidRPr="009E44D6">
                  <w:rPr>
                    <w:rStyle w:val="a9"/>
                    <w:rFonts w:cs="Arial"/>
                    <w:noProof/>
                  </w:rPr>
                  <w:t>9.10</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Odinstaluj aplikacje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_Toc203661004 \h </w:instrText>
                </w:r>
                <w:r w:rsidR="009E44D6" w:rsidRPr="009E44D6">
                  <w:rPr>
                    <w:noProof/>
                    <w:webHidden/>
                  </w:rPr>
                </w:r>
                <w:r w:rsidR="009E44D6" w:rsidRPr="009E44D6">
                  <w:rPr>
                    <w:noProof/>
                    <w:webHidden/>
                  </w:rPr>
                  <w:fldChar w:fldCharType="separate"/>
                </w:r>
                <w:r w:rsidR="00223731">
                  <w:rPr>
                    <w:noProof/>
                    <w:webHidden/>
                  </w:rPr>
                  <w:t>91</w:t>
                </w:r>
                <w:r w:rsidR="009E44D6" w:rsidRPr="009E44D6">
                  <w:rPr>
                    <w:noProof/>
                    <w:webHidden/>
                  </w:rPr>
                  <w:fldChar w:fldCharType="end"/>
                </w:r>
              </w:hyperlink>
            </w:p>
            <w:p w14:paraId="5654D5EE" w14:textId="6CDDDFD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5" w:history="1">
                <w:r w:rsidR="009E44D6" w:rsidRPr="009E44D6">
                  <w:rPr>
                    <w:rStyle w:val="a9"/>
                    <w:rFonts w:cs="Arial"/>
                    <w:noProof/>
                  </w:rPr>
                  <w:t>9.11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Kopia zapasowa i przywracanie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_Toc203661005 \h </w:instrText>
                </w:r>
                <w:r w:rsidR="009E44D6" w:rsidRPr="009E44D6">
                  <w:rPr>
                    <w:noProof/>
                    <w:webHidden/>
                  </w:rPr>
                </w:r>
                <w:r w:rsidR="009E44D6" w:rsidRPr="009E44D6">
                  <w:rPr>
                    <w:noProof/>
                    <w:webHidden/>
                  </w:rPr>
                  <w:fldChar w:fldCharType="separate"/>
                </w:r>
                <w:r w:rsidR="00223731">
                  <w:rPr>
                    <w:noProof/>
                    <w:webHidden/>
                  </w:rPr>
                  <w:t>91</w:t>
                </w:r>
                <w:r w:rsidR="009E44D6" w:rsidRPr="009E44D6">
                  <w:rPr>
                    <w:noProof/>
                    <w:webHidden/>
                  </w:rPr>
                  <w:fldChar w:fldCharType="end"/>
                </w:r>
              </w:hyperlink>
            </w:p>
            <w:p w14:paraId="0F9FE6CD" w14:textId="405D538C"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06" w:history="1">
                <w:r w:rsidR="009E44D6" w:rsidRPr="009E44D6">
                  <w:rPr>
                    <w:rStyle w:val="a9"/>
                    <w:noProof/>
                  </w:rPr>
                  <w:t>10</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Autel Cloud</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_Toc203661006 \h </w:instrText>
                </w:r>
                <w:r w:rsidR="009E44D6" w:rsidRPr="009E44D6">
                  <w:rPr>
                    <w:noProof/>
                    <w:webHidden/>
                  </w:rPr>
                </w:r>
                <w:r w:rsidR="009E44D6" w:rsidRPr="009E44D6">
                  <w:rPr>
                    <w:noProof/>
                    <w:webHidden/>
                  </w:rPr>
                  <w:fldChar w:fldCharType="separate"/>
                </w:r>
                <w:r w:rsidR="00223731">
                  <w:rPr>
                    <w:noProof/>
                    <w:webHidden/>
                  </w:rPr>
                  <w:t>93</w:t>
                </w:r>
                <w:r w:rsidR="009E44D6" w:rsidRPr="009E44D6">
                  <w:rPr>
                    <w:noProof/>
                    <w:webHidden/>
                  </w:rPr>
                  <w:fldChar w:fldCharType="end"/>
                </w:r>
              </w:hyperlink>
            </w:p>
            <w:p w14:paraId="04660A10" w14:textId="3289949A"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7" w:history="1">
                <w:r w:rsidR="009E44D6" w:rsidRPr="009E44D6">
                  <w:rPr>
                    <w:rStyle w:val="a9"/>
                    <w:rFonts w:cs="Arial"/>
                    <w:noProof/>
                  </w:rPr>
                  <w:t>10.1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Rejestracja i logowanie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_Toc203661007 \h </w:instrText>
                </w:r>
                <w:r w:rsidR="009E44D6" w:rsidRPr="009E44D6">
                  <w:rPr>
                    <w:noProof/>
                    <w:webHidden/>
                  </w:rPr>
                </w:r>
                <w:r w:rsidR="009E44D6" w:rsidRPr="009E44D6">
                  <w:rPr>
                    <w:noProof/>
                    <w:webHidden/>
                  </w:rPr>
                  <w:fldChar w:fldCharType="separate"/>
                </w:r>
                <w:r w:rsidR="00223731">
                  <w:rPr>
                    <w:noProof/>
                    <w:webHidden/>
                  </w:rPr>
                  <w:t>94</w:t>
                </w:r>
                <w:r w:rsidR="009E44D6" w:rsidRPr="009E44D6">
                  <w:rPr>
                    <w:noProof/>
                    <w:webHidden/>
                  </w:rPr>
                  <w:fldChar w:fldCharType="end"/>
                </w:r>
              </w:hyperlink>
            </w:p>
            <w:p w14:paraId="599CB525" w14:textId="528A7994"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8" w:history="1">
                <w:r w:rsidR="009E44D6" w:rsidRPr="009E44D6">
                  <w:rPr>
                    <w:rStyle w:val="a9"/>
                    <w:rFonts w:cs="Arial"/>
                    <w:noProof/>
                  </w:rPr>
                  <w:t>10.2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Zarządzanie urządzeniami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_Toc203661008 \h </w:instrText>
                </w:r>
                <w:r w:rsidR="009E44D6" w:rsidRPr="009E44D6">
                  <w:rPr>
                    <w:noProof/>
                    <w:webHidden/>
                  </w:rPr>
                </w:r>
                <w:r w:rsidR="009E44D6" w:rsidRPr="009E44D6">
                  <w:rPr>
                    <w:noProof/>
                    <w:webHidden/>
                  </w:rPr>
                  <w:fldChar w:fldCharType="separate"/>
                </w:r>
                <w:r w:rsidR="00223731">
                  <w:rPr>
                    <w:noProof/>
                    <w:webHidden/>
                  </w:rPr>
                  <w:t>95</w:t>
                </w:r>
                <w:r w:rsidR="009E44D6" w:rsidRPr="009E44D6">
                  <w:rPr>
                    <w:noProof/>
                    <w:webHidden/>
                  </w:rPr>
                  <w:fldChar w:fldCharType="end"/>
                </w:r>
              </w:hyperlink>
            </w:p>
            <w:p w14:paraId="6BDE2228" w14:textId="2EEE84C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09" w:history="1">
                <w:r w:rsidR="009E44D6" w:rsidRPr="009E44D6">
                  <w:rPr>
                    <w:rStyle w:val="a9"/>
                    <w:rFonts w:cs="Arial"/>
                    <w:noProof/>
                  </w:rPr>
                  <w:t>10.3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Zarządzanie plikami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_Toc203661009 \h </w:instrText>
                </w:r>
                <w:r w:rsidR="009E44D6" w:rsidRPr="009E44D6">
                  <w:rPr>
                    <w:noProof/>
                    <w:webHidden/>
                  </w:rPr>
                </w:r>
                <w:r w:rsidR="009E44D6" w:rsidRPr="009E44D6">
                  <w:rPr>
                    <w:noProof/>
                    <w:webHidden/>
                  </w:rPr>
                  <w:fldChar w:fldCharType="separate"/>
                </w:r>
                <w:r w:rsidR="00223731">
                  <w:rPr>
                    <w:noProof/>
                    <w:webHidden/>
                  </w:rPr>
                  <w:t>98</w:t>
                </w:r>
                <w:r w:rsidR="009E44D6" w:rsidRPr="009E44D6">
                  <w:rPr>
                    <w:noProof/>
                    <w:webHidden/>
                  </w:rPr>
                  <w:fldChar w:fldCharType="end"/>
                </w:r>
              </w:hyperlink>
            </w:p>
            <w:p w14:paraId="43D150F1" w14:textId="0B698E4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0" w:history="1">
                <w:r w:rsidR="009E44D6" w:rsidRPr="009E44D6">
                  <w:rPr>
                    <w:rStyle w:val="a9"/>
                    <w:rFonts w:cs="Arial"/>
                    <w:noProof/>
                  </w:rPr>
                  <w:t>10.4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Zarządzanie klientami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_Toc203661010 \h </w:instrText>
                </w:r>
                <w:r w:rsidR="009E44D6" w:rsidRPr="009E44D6">
                  <w:rPr>
                    <w:noProof/>
                    <w:webHidden/>
                  </w:rPr>
                </w:r>
                <w:r w:rsidR="009E44D6" w:rsidRPr="009E44D6">
                  <w:rPr>
                    <w:noProof/>
                    <w:webHidden/>
                  </w:rPr>
                  <w:fldChar w:fldCharType="separate"/>
                </w:r>
                <w:r w:rsidR="00223731">
                  <w:rPr>
                    <w:noProof/>
                    <w:webHidden/>
                  </w:rPr>
                  <w:t>102</w:t>
                </w:r>
                <w:r w:rsidR="009E44D6" w:rsidRPr="009E44D6">
                  <w:rPr>
                    <w:noProof/>
                    <w:webHidden/>
                  </w:rPr>
                  <w:fldChar w:fldCharType="end"/>
                </w:r>
              </w:hyperlink>
            </w:p>
            <w:p w14:paraId="501B037E" w14:textId="68332BFD"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1" w:history="1">
                <w:r w:rsidR="009E44D6" w:rsidRPr="009E44D6">
                  <w:rPr>
                    <w:rStyle w:val="a9"/>
                    <w:rFonts w:cs="Arial"/>
                    <w:noProof/>
                  </w:rPr>
                  <w:t>10.5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Informacje o warsztacie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_Toc203661011 \h </w:instrText>
                </w:r>
                <w:r w:rsidR="009E44D6" w:rsidRPr="009E44D6">
                  <w:rPr>
                    <w:noProof/>
                    <w:webHidden/>
                  </w:rPr>
                </w:r>
                <w:r w:rsidR="009E44D6" w:rsidRPr="009E44D6">
                  <w:rPr>
                    <w:noProof/>
                    <w:webHidden/>
                  </w:rPr>
                  <w:fldChar w:fldCharType="separate"/>
                </w:r>
                <w:r w:rsidR="00223731">
                  <w:rPr>
                    <w:noProof/>
                    <w:webHidden/>
                  </w:rPr>
                  <w:t>103</w:t>
                </w:r>
                <w:r w:rsidR="009E44D6" w:rsidRPr="009E44D6">
                  <w:rPr>
                    <w:noProof/>
                    <w:webHidden/>
                  </w:rPr>
                  <w:fldChar w:fldCharType="end"/>
                </w:r>
              </w:hyperlink>
            </w:p>
            <w:p w14:paraId="3761DFBA" w14:textId="13D756B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2" w:history="1">
                <w:r w:rsidR="009E44D6" w:rsidRPr="009E44D6">
                  <w:rPr>
                    <w:rStyle w:val="a9"/>
                    <w:rFonts w:cs="Arial"/>
                    <w:noProof/>
                  </w:rPr>
                  <w:t>10.6</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Kopia zapasowa danych</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_Toc203661012 \h </w:instrText>
                </w:r>
                <w:r w:rsidR="009E44D6" w:rsidRPr="009E44D6">
                  <w:rPr>
                    <w:noProof/>
                    <w:webHidden/>
                  </w:rPr>
                </w:r>
                <w:r w:rsidR="009E44D6" w:rsidRPr="009E44D6">
                  <w:rPr>
                    <w:noProof/>
                    <w:webHidden/>
                  </w:rPr>
                  <w:fldChar w:fldCharType="separate"/>
                </w:r>
                <w:r w:rsidR="00223731">
                  <w:rPr>
                    <w:noProof/>
                    <w:webHidden/>
                  </w:rPr>
                  <w:t>105</w:t>
                </w:r>
                <w:r w:rsidR="009E44D6" w:rsidRPr="009E44D6">
                  <w:rPr>
                    <w:noProof/>
                    <w:webHidden/>
                  </w:rPr>
                  <w:fldChar w:fldCharType="end"/>
                </w:r>
              </w:hyperlink>
            </w:p>
            <w:p w14:paraId="40D0AC13" w14:textId="56C80B98"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13" w:history="1">
                <w:r w:rsidR="009E44D6" w:rsidRPr="009E44D6">
                  <w:rPr>
                    <w:rStyle w:val="a9"/>
                    <w:noProof/>
                  </w:rPr>
                  <w:t>11</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Test akumulatora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_Toc203661013 \h </w:instrText>
                </w:r>
                <w:r w:rsidR="009E44D6" w:rsidRPr="009E44D6">
                  <w:rPr>
                    <w:noProof/>
                    <w:webHidden/>
                  </w:rPr>
                </w:r>
                <w:r w:rsidR="009E44D6" w:rsidRPr="009E44D6">
                  <w:rPr>
                    <w:noProof/>
                    <w:webHidden/>
                  </w:rPr>
                  <w:fldChar w:fldCharType="separate"/>
                </w:r>
                <w:r w:rsidR="00223731">
                  <w:rPr>
                    <w:noProof/>
                    <w:webHidden/>
                  </w:rPr>
                  <w:t>107</w:t>
                </w:r>
                <w:r w:rsidR="009E44D6" w:rsidRPr="009E44D6">
                  <w:rPr>
                    <w:noProof/>
                    <w:webHidden/>
                  </w:rPr>
                  <w:fldChar w:fldCharType="end"/>
                </w:r>
              </w:hyperlink>
            </w:p>
            <w:p w14:paraId="20663603" w14:textId="2CA01052"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4" w:history="1">
                <w:r w:rsidR="009E44D6" w:rsidRPr="009E44D6">
                  <w:rPr>
                    <w:rStyle w:val="a9"/>
                    <w:rFonts w:cs="Arial"/>
                    <w:noProof/>
                  </w:rPr>
                  <w:t>11.1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Tester baterii MaxiBAS BT506</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_Toc203661014 \h </w:instrText>
                </w:r>
                <w:r w:rsidR="009E44D6" w:rsidRPr="009E44D6">
                  <w:rPr>
                    <w:noProof/>
                    <w:webHidden/>
                  </w:rPr>
                </w:r>
                <w:r w:rsidR="009E44D6" w:rsidRPr="009E44D6">
                  <w:rPr>
                    <w:noProof/>
                    <w:webHidden/>
                  </w:rPr>
                  <w:fldChar w:fldCharType="separate"/>
                </w:r>
                <w:r w:rsidR="00223731">
                  <w:rPr>
                    <w:noProof/>
                    <w:webHidden/>
                  </w:rPr>
                  <w:t>108</w:t>
                </w:r>
                <w:r w:rsidR="009E44D6" w:rsidRPr="009E44D6">
                  <w:rPr>
                    <w:noProof/>
                    <w:webHidden/>
                  </w:rPr>
                  <w:fldChar w:fldCharType="end"/>
                </w:r>
              </w:hyperlink>
            </w:p>
            <w:p w14:paraId="0C32D427" w14:textId="67EC3599"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5" w:history="1">
                <w:r w:rsidR="009E44D6" w:rsidRPr="009E44D6">
                  <w:rPr>
                    <w:rStyle w:val="a9"/>
                    <w:rFonts w:cs="Arial"/>
                    <w:noProof/>
                  </w:rPr>
                  <w:t>11.2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Przygotowanie do testu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_Toc203661015 \h </w:instrText>
                </w:r>
                <w:r w:rsidR="009E44D6" w:rsidRPr="009E44D6">
                  <w:rPr>
                    <w:noProof/>
                    <w:webHidden/>
                  </w:rPr>
                </w:r>
                <w:r w:rsidR="009E44D6" w:rsidRPr="009E44D6">
                  <w:rPr>
                    <w:noProof/>
                    <w:webHidden/>
                  </w:rPr>
                  <w:fldChar w:fldCharType="separate"/>
                </w:r>
                <w:r w:rsidR="00223731">
                  <w:rPr>
                    <w:noProof/>
                    <w:webHidden/>
                  </w:rPr>
                  <w:t>110</w:t>
                </w:r>
                <w:r w:rsidR="009E44D6" w:rsidRPr="009E44D6">
                  <w:rPr>
                    <w:noProof/>
                    <w:webHidden/>
                  </w:rPr>
                  <w:fldChar w:fldCharType="end"/>
                </w:r>
              </w:hyperlink>
            </w:p>
            <w:p w14:paraId="1501A573" w14:textId="6FA1544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6" w:history="1">
                <w:r w:rsidR="009E44D6" w:rsidRPr="009E44D6">
                  <w:rPr>
                    <w:rStyle w:val="a9"/>
                    <w:rFonts w:cs="Arial"/>
                    <w:noProof/>
                  </w:rPr>
                  <w:t>11.3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Test w pojeździe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_Toc203661016 \h </w:instrText>
                </w:r>
                <w:r w:rsidR="009E44D6" w:rsidRPr="009E44D6">
                  <w:rPr>
                    <w:noProof/>
                    <w:webHidden/>
                  </w:rPr>
                </w:r>
                <w:r w:rsidR="009E44D6" w:rsidRPr="009E44D6">
                  <w:rPr>
                    <w:noProof/>
                    <w:webHidden/>
                  </w:rPr>
                  <w:fldChar w:fldCharType="separate"/>
                </w:r>
                <w:r w:rsidR="00223731">
                  <w:rPr>
                    <w:noProof/>
                    <w:webHidden/>
                  </w:rPr>
                  <w:t>111</w:t>
                </w:r>
                <w:r w:rsidR="009E44D6" w:rsidRPr="009E44D6">
                  <w:rPr>
                    <w:noProof/>
                    <w:webHidden/>
                  </w:rPr>
                  <w:fldChar w:fldCharType="end"/>
                </w:r>
              </w:hyperlink>
            </w:p>
            <w:p w14:paraId="7B34F8FA" w14:textId="0ABB921D"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7" w:history="1">
                <w:r w:rsidR="009E44D6" w:rsidRPr="009E44D6">
                  <w:rPr>
                    <w:rStyle w:val="a9"/>
                    <w:rFonts w:cs="Arial"/>
                    <w:noProof/>
                  </w:rPr>
                  <w:t>11.4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Test poza pojazdem</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_Toc203661017 \h </w:instrText>
                </w:r>
                <w:r w:rsidR="009E44D6" w:rsidRPr="009E44D6">
                  <w:rPr>
                    <w:noProof/>
                    <w:webHidden/>
                  </w:rPr>
                </w:r>
                <w:r w:rsidR="009E44D6" w:rsidRPr="009E44D6">
                  <w:rPr>
                    <w:noProof/>
                    <w:webHidden/>
                  </w:rPr>
                  <w:fldChar w:fldCharType="separate"/>
                </w:r>
                <w:r w:rsidR="00223731">
                  <w:rPr>
                    <w:noProof/>
                    <w:webHidden/>
                  </w:rPr>
                  <w:t>116</w:t>
                </w:r>
                <w:r w:rsidR="009E44D6" w:rsidRPr="009E44D6">
                  <w:rPr>
                    <w:noProof/>
                    <w:webHidden/>
                  </w:rPr>
                  <w:fldChar w:fldCharType="end"/>
                </w:r>
              </w:hyperlink>
            </w:p>
            <w:p w14:paraId="3A40849C" w14:textId="2398E003"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18" w:history="1">
                <w:r w:rsidR="009E44D6" w:rsidRPr="009E44D6">
                  <w:rPr>
                    <w:rStyle w:val="a9"/>
                    <w:noProof/>
                  </w:rPr>
                  <w:t>12</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Ustawienia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_Toc203661018 \h </w:instrText>
                </w:r>
                <w:r w:rsidR="009E44D6" w:rsidRPr="009E44D6">
                  <w:rPr>
                    <w:noProof/>
                    <w:webHidden/>
                  </w:rPr>
                </w:r>
                <w:r w:rsidR="009E44D6" w:rsidRPr="009E44D6">
                  <w:rPr>
                    <w:noProof/>
                    <w:webHidden/>
                  </w:rPr>
                  <w:fldChar w:fldCharType="separate"/>
                </w:r>
                <w:r w:rsidR="00223731">
                  <w:rPr>
                    <w:noProof/>
                    <w:webHidden/>
                  </w:rPr>
                  <w:t>119</w:t>
                </w:r>
                <w:r w:rsidR="009E44D6" w:rsidRPr="009E44D6">
                  <w:rPr>
                    <w:noProof/>
                    <w:webHidden/>
                  </w:rPr>
                  <w:fldChar w:fldCharType="end"/>
                </w:r>
              </w:hyperlink>
            </w:p>
            <w:p w14:paraId="582C1CD4" w14:textId="3BBE0F98"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19" w:history="1">
                <w:r w:rsidR="009E44D6" w:rsidRPr="009E44D6">
                  <w:rPr>
                    <w:rStyle w:val="a9"/>
                    <w:rFonts w:cs="Arial"/>
                    <w:noProof/>
                  </w:rPr>
                  <w:t>12.1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Jednostka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_Toc203661019 \h </w:instrText>
                </w:r>
                <w:r w:rsidR="009E44D6" w:rsidRPr="009E44D6">
                  <w:rPr>
                    <w:noProof/>
                    <w:webHidden/>
                  </w:rPr>
                </w:r>
                <w:r w:rsidR="009E44D6" w:rsidRPr="009E44D6">
                  <w:rPr>
                    <w:noProof/>
                    <w:webHidden/>
                  </w:rPr>
                  <w:fldChar w:fldCharType="separate"/>
                </w:r>
                <w:r w:rsidR="00223731">
                  <w:rPr>
                    <w:noProof/>
                    <w:webHidden/>
                  </w:rPr>
                  <w:t>119</w:t>
                </w:r>
                <w:r w:rsidR="009E44D6" w:rsidRPr="009E44D6">
                  <w:rPr>
                    <w:noProof/>
                    <w:webHidden/>
                  </w:rPr>
                  <w:fldChar w:fldCharType="end"/>
                </w:r>
              </w:hyperlink>
            </w:p>
            <w:p w14:paraId="2F5AC7C9" w14:textId="72F0EFE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0" w:history="1">
                <w:r w:rsidR="009E44D6" w:rsidRPr="009E44D6">
                  <w:rPr>
                    <w:rStyle w:val="a9"/>
                    <w:rFonts w:cs="Arial"/>
                    <w:noProof/>
                  </w:rPr>
                  <w:t>12.2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Język</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_Toc203661020 \h </w:instrText>
                </w:r>
                <w:r w:rsidR="009E44D6" w:rsidRPr="009E44D6">
                  <w:rPr>
                    <w:noProof/>
                    <w:webHidden/>
                  </w:rPr>
                </w:r>
                <w:r w:rsidR="009E44D6" w:rsidRPr="009E44D6">
                  <w:rPr>
                    <w:noProof/>
                    <w:webHidden/>
                  </w:rPr>
                  <w:fldChar w:fldCharType="separate"/>
                </w:r>
                <w:r w:rsidR="00223731">
                  <w:rPr>
                    <w:noProof/>
                    <w:webHidden/>
                  </w:rPr>
                  <w:t>120</w:t>
                </w:r>
                <w:r w:rsidR="009E44D6" w:rsidRPr="009E44D6">
                  <w:rPr>
                    <w:noProof/>
                    <w:webHidden/>
                  </w:rPr>
                  <w:fldChar w:fldCharType="end"/>
                </w:r>
              </w:hyperlink>
            </w:p>
            <w:p w14:paraId="48AF2A88" w14:textId="35162D6B"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1" w:history="1">
                <w:r w:rsidR="009E44D6" w:rsidRPr="009E44D6">
                  <w:rPr>
                    <w:rStyle w:val="a9"/>
                    <w:rFonts w:cs="Arial"/>
                    <w:noProof/>
                  </w:rPr>
                  <w:t>12.3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Ustawienia drukowania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_Toc203661021 \h </w:instrText>
                </w:r>
                <w:r w:rsidR="009E44D6" w:rsidRPr="009E44D6">
                  <w:rPr>
                    <w:noProof/>
                    <w:webHidden/>
                  </w:rPr>
                </w:r>
                <w:r w:rsidR="009E44D6" w:rsidRPr="009E44D6">
                  <w:rPr>
                    <w:noProof/>
                    <w:webHidden/>
                  </w:rPr>
                  <w:fldChar w:fldCharType="separate"/>
                </w:r>
                <w:r w:rsidR="00223731">
                  <w:rPr>
                    <w:noProof/>
                    <w:webHidden/>
                  </w:rPr>
                  <w:t>120</w:t>
                </w:r>
                <w:r w:rsidR="009E44D6" w:rsidRPr="009E44D6">
                  <w:rPr>
                    <w:noProof/>
                    <w:webHidden/>
                  </w:rPr>
                  <w:fldChar w:fldCharType="end"/>
                </w:r>
              </w:hyperlink>
            </w:p>
            <w:p w14:paraId="02FF8C4F" w14:textId="59122086"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2" w:history="1">
                <w:r w:rsidR="009E44D6" w:rsidRPr="009E44D6">
                  <w:rPr>
                    <w:rStyle w:val="a9"/>
                    <w:rFonts w:cs="Arial"/>
                    <w:noProof/>
                  </w:rPr>
                  <w:t>12.4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Ustawienia raportu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_Toc203661022 \h </w:instrText>
                </w:r>
                <w:r w:rsidR="009E44D6" w:rsidRPr="009E44D6">
                  <w:rPr>
                    <w:noProof/>
                    <w:webHidden/>
                  </w:rPr>
                </w:r>
                <w:r w:rsidR="009E44D6" w:rsidRPr="009E44D6">
                  <w:rPr>
                    <w:noProof/>
                    <w:webHidden/>
                  </w:rPr>
                  <w:fldChar w:fldCharType="separate"/>
                </w:r>
                <w:r w:rsidR="00223731">
                  <w:rPr>
                    <w:noProof/>
                    <w:webHidden/>
                  </w:rPr>
                  <w:t>121</w:t>
                </w:r>
                <w:r w:rsidR="009E44D6" w:rsidRPr="009E44D6">
                  <w:rPr>
                    <w:noProof/>
                    <w:webHidden/>
                  </w:rPr>
                  <w:fldChar w:fldCharType="end"/>
                </w:r>
              </w:hyperlink>
            </w:p>
            <w:p w14:paraId="20B67191" w14:textId="3CC32A0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3" w:history="1">
                <w:r w:rsidR="009E44D6" w:rsidRPr="009E44D6">
                  <w:rPr>
                    <w:rStyle w:val="a9"/>
                    <w:rFonts w:cs="Arial"/>
                    <w:noProof/>
                  </w:rPr>
                  <w:t>12.5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Powiadomienie push</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_Toc203661023 \h </w:instrText>
                </w:r>
                <w:r w:rsidR="009E44D6" w:rsidRPr="009E44D6">
                  <w:rPr>
                    <w:noProof/>
                    <w:webHidden/>
                  </w:rPr>
                </w:r>
                <w:r w:rsidR="009E44D6" w:rsidRPr="009E44D6">
                  <w:rPr>
                    <w:noProof/>
                    <w:webHidden/>
                  </w:rPr>
                  <w:fldChar w:fldCharType="separate"/>
                </w:r>
                <w:r w:rsidR="00223731">
                  <w:rPr>
                    <w:noProof/>
                    <w:webHidden/>
                  </w:rPr>
                  <w:t>122</w:t>
                </w:r>
                <w:r w:rsidR="009E44D6" w:rsidRPr="009E44D6">
                  <w:rPr>
                    <w:noProof/>
                    <w:webHidden/>
                  </w:rPr>
                  <w:fldChar w:fldCharType="end"/>
                </w:r>
              </w:hyperlink>
            </w:p>
            <w:p w14:paraId="122F8A5E" w14:textId="23F56B3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4" w:history="1">
                <w:r w:rsidR="009E44D6" w:rsidRPr="009E44D6">
                  <w:rPr>
                    <w:rStyle w:val="a9"/>
                    <w:rFonts w:cs="Arial"/>
                    <w:noProof/>
                  </w:rPr>
                  <w:t>12.6</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Automatyczna aktualizacja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_Toc203661024 \h </w:instrText>
                </w:r>
                <w:r w:rsidR="009E44D6" w:rsidRPr="009E44D6">
                  <w:rPr>
                    <w:noProof/>
                    <w:webHidden/>
                  </w:rPr>
                </w:r>
                <w:r w:rsidR="009E44D6" w:rsidRPr="009E44D6">
                  <w:rPr>
                    <w:noProof/>
                    <w:webHidden/>
                  </w:rPr>
                  <w:fldChar w:fldCharType="separate"/>
                </w:r>
                <w:r w:rsidR="00223731">
                  <w:rPr>
                    <w:noProof/>
                    <w:webHidden/>
                  </w:rPr>
                  <w:t>122</w:t>
                </w:r>
                <w:r w:rsidR="009E44D6" w:rsidRPr="009E44D6">
                  <w:rPr>
                    <w:noProof/>
                    <w:webHidden/>
                  </w:rPr>
                  <w:fldChar w:fldCharType="end"/>
                </w:r>
              </w:hyperlink>
            </w:p>
            <w:p w14:paraId="44DBF597" w14:textId="7A0F2A30"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5" w:history="1">
                <w:r w:rsidR="009E44D6" w:rsidRPr="009E44D6">
                  <w:rPr>
                    <w:rStyle w:val="a9"/>
                    <w:rFonts w:cs="Arial"/>
                    <w:noProof/>
                  </w:rPr>
                  <w:t>12.7</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Ustawienia ADAS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_Toc203661025 \h </w:instrText>
                </w:r>
                <w:r w:rsidR="009E44D6" w:rsidRPr="009E44D6">
                  <w:rPr>
                    <w:noProof/>
                    <w:webHidden/>
                  </w:rPr>
                </w:r>
                <w:r w:rsidR="009E44D6" w:rsidRPr="009E44D6">
                  <w:rPr>
                    <w:noProof/>
                    <w:webHidden/>
                  </w:rPr>
                  <w:fldChar w:fldCharType="separate"/>
                </w:r>
                <w:r w:rsidR="00223731">
                  <w:rPr>
                    <w:noProof/>
                    <w:webHidden/>
                  </w:rPr>
                  <w:t>123</w:t>
                </w:r>
                <w:r w:rsidR="009E44D6" w:rsidRPr="009E44D6">
                  <w:rPr>
                    <w:noProof/>
                    <w:webHidden/>
                  </w:rPr>
                  <w:fldChar w:fldCharType="end"/>
                </w:r>
              </w:hyperlink>
            </w:p>
            <w:p w14:paraId="45697999" w14:textId="184CC0F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6" w:history="1">
                <w:r w:rsidR="009E44D6" w:rsidRPr="009E44D6">
                  <w:rPr>
                    <w:rStyle w:val="a9"/>
                    <w:rFonts w:cs="Arial"/>
                    <w:noProof/>
                  </w:rPr>
                  <w:t>12.8</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Prześlij OBFCM</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_Toc203661026 \h </w:instrText>
                </w:r>
                <w:r w:rsidR="009E44D6" w:rsidRPr="009E44D6">
                  <w:rPr>
                    <w:noProof/>
                    <w:webHidden/>
                  </w:rPr>
                </w:r>
                <w:r w:rsidR="009E44D6" w:rsidRPr="009E44D6">
                  <w:rPr>
                    <w:noProof/>
                    <w:webHidden/>
                  </w:rPr>
                  <w:fldChar w:fldCharType="separate"/>
                </w:r>
                <w:r w:rsidR="00223731">
                  <w:rPr>
                    <w:noProof/>
                    <w:webHidden/>
                  </w:rPr>
                  <w:t>123</w:t>
                </w:r>
                <w:r w:rsidR="009E44D6" w:rsidRPr="009E44D6">
                  <w:rPr>
                    <w:noProof/>
                    <w:webHidden/>
                  </w:rPr>
                  <w:fldChar w:fldCharType="end"/>
                </w:r>
              </w:hyperlink>
            </w:p>
            <w:p w14:paraId="7A6AB0F4" w14:textId="335A5787"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7" w:history="1">
                <w:r w:rsidR="009E44D6" w:rsidRPr="009E44D6">
                  <w:rPr>
                    <w:rStyle w:val="a9"/>
                    <w:rFonts w:cs="Arial"/>
                    <w:noProof/>
                  </w:rPr>
                  <w:t>12.9</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Lista pojazdów</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_Toc203661027 \h </w:instrText>
                </w:r>
                <w:r w:rsidR="009E44D6" w:rsidRPr="009E44D6">
                  <w:rPr>
                    <w:noProof/>
                    <w:webHidden/>
                  </w:rPr>
                </w:r>
                <w:r w:rsidR="009E44D6" w:rsidRPr="009E44D6">
                  <w:rPr>
                    <w:noProof/>
                    <w:webHidden/>
                  </w:rPr>
                  <w:fldChar w:fldCharType="separate"/>
                </w:r>
                <w:r w:rsidR="00223731">
                  <w:rPr>
                    <w:noProof/>
                    <w:webHidden/>
                  </w:rPr>
                  <w:t>123</w:t>
                </w:r>
                <w:r w:rsidR="009E44D6" w:rsidRPr="009E44D6">
                  <w:rPr>
                    <w:noProof/>
                    <w:webHidden/>
                  </w:rPr>
                  <w:fldChar w:fldCharType="end"/>
                </w:r>
              </w:hyperlink>
            </w:p>
            <w:p w14:paraId="6A1380B1" w14:textId="12B2280E"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8" w:history="1">
                <w:r w:rsidR="009E44D6" w:rsidRPr="009E44D6">
                  <w:rPr>
                    <w:rStyle w:val="a9"/>
                    <w:rFonts w:cs="Arial"/>
                    <w:noProof/>
                  </w:rPr>
                  <w:t>12.10</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Sortowanie aplikacji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_Toc203661028 \h </w:instrText>
                </w:r>
                <w:r w:rsidR="009E44D6" w:rsidRPr="009E44D6">
                  <w:rPr>
                    <w:noProof/>
                    <w:webHidden/>
                  </w:rPr>
                </w:r>
                <w:r w:rsidR="009E44D6" w:rsidRPr="009E44D6">
                  <w:rPr>
                    <w:noProof/>
                    <w:webHidden/>
                  </w:rPr>
                  <w:fldChar w:fldCharType="separate"/>
                </w:r>
                <w:r w:rsidR="00223731">
                  <w:rPr>
                    <w:noProof/>
                    <w:webHidden/>
                  </w:rPr>
                  <w:t>124</w:t>
                </w:r>
                <w:r w:rsidR="009E44D6" w:rsidRPr="009E44D6">
                  <w:rPr>
                    <w:noProof/>
                    <w:webHidden/>
                  </w:rPr>
                  <w:fldChar w:fldCharType="end"/>
                </w:r>
              </w:hyperlink>
            </w:p>
            <w:p w14:paraId="093CF07A" w14:textId="6574389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29" w:history="1">
                <w:r w:rsidR="009E44D6" w:rsidRPr="009E44D6">
                  <w:rPr>
                    <w:rStyle w:val="a9"/>
                    <w:rFonts w:cs="Arial"/>
                    <w:noProof/>
                  </w:rPr>
                  <w:t>12.11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Test baterii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_Toc203661029 \h </w:instrText>
                </w:r>
                <w:r w:rsidR="009E44D6" w:rsidRPr="009E44D6">
                  <w:rPr>
                    <w:noProof/>
                    <w:webHidden/>
                  </w:rPr>
                </w:r>
                <w:r w:rsidR="009E44D6" w:rsidRPr="009E44D6">
                  <w:rPr>
                    <w:noProof/>
                    <w:webHidden/>
                  </w:rPr>
                  <w:fldChar w:fldCharType="separate"/>
                </w:r>
                <w:r w:rsidR="00223731">
                  <w:rPr>
                    <w:noProof/>
                    <w:webHidden/>
                  </w:rPr>
                  <w:t>124</w:t>
                </w:r>
                <w:r w:rsidR="009E44D6" w:rsidRPr="009E44D6">
                  <w:rPr>
                    <w:noProof/>
                    <w:webHidden/>
                  </w:rPr>
                  <w:fldChar w:fldCharType="end"/>
                </w:r>
              </w:hyperlink>
            </w:p>
            <w:p w14:paraId="01E23A90" w14:textId="5ABBA09C"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0" w:history="1">
                <w:r w:rsidR="009E44D6" w:rsidRPr="009E44D6">
                  <w:rPr>
                    <w:rStyle w:val="a9"/>
                    <w:rFonts w:cs="Arial"/>
                    <w:noProof/>
                  </w:rPr>
                  <w:t>12.12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Kod kraju/regionu</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_Toc203661030 \h </w:instrText>
                </w:r>
                <w:r w:rsidR="009E44D6" w:rsidRPr="009E44D6">
                  <w:rPr>
                    <w:noProof/>
                    <w:webHidden/>
                  </w:rPr>
                </w:r>
                <w:r w:rsidR="009E44D6" w:rsidRPr="009E44D6">
                  <w:rPr>
                    <w:noProof/>
                    <w:webHidden/>
                  </w:rPr>
                  <w:fldChar w:fldCharType="separate"/>
                </w:r>
                <w:r w:rsidR="00223731">
                  <w:rPr>
                    <w:noProof/>
                    <w:webHidden/>
                  </w:rPr>
                  <w:t>124</w:t>
                </w:r>
                <w:r w:rsidR="009E44D6" w:rsidRPr="009E44D6">
                  <w:rPr>
                    <w:noProof/>
                    <w:webHidden/>
                  </w:rPr>
                  <w:fldChar w:fldCharType="end"/>
                </w:r>
              </w:hyperlink>
            </w:p>
            <w:p w14:paraId="5EED494D" w14:textId="31F0B416"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1" w:history="1">
                <w:r w:rsidR="009E44D6" w:rsidRPr="009E44D6">
                  <w:rPr>
                    <w:rStyle w:val="a9"/>
                    <w:rFonts w:cs="Arial"/>
                    <w:noProof/>
                  </w:rPr>
                  <w:t>12.13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Prawa i przepisy</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_Toc203661031 \h </w:instrText>
                </w:r>
                <w:r w:rsidR="009E44D6" w:rsidRPr="009E44D6">
                  <w:rPr>
                    <w:noProof/>
                    <w:webHidden/>
                  </w:rPr>
                </w:r>
                <w:r w:rsidR="009E44D6" w:rsidRPr="009E44D6">
                  <w:rPr>
                    <w:noProof/>
                    <w:webHidden/>
                  </w:rPr>
                  <w:fldChar w:fldCharType="separate"/>
                </w:r>
                <w:r w:rsidR="00223731">
                  <w:rPr>
                    <w:noProof/>
                    <w:webHidden/>
                  </w:rPr>
                  <w:t>125</w:t>
                </w:r>
                <w:r w:rsidR="009E44D6" w:rsidRPr="009E44D6">
                  <w:rPr>
                    <w:noProof/>
                    <w:webHidden/>
                  </w:rPr>
                  <w:fldChar w:fldCharType="end"/>
                </w:r>
              </w:hyperlink>
            </w:p>
            <w:p w14:paraId="50220882" w14:textId="1629D7D0"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2" w:history="1">
                <w:r w:rsidR="009E44D6" w:rsidRPr="009E44D6">
                  <w:rPr>
                    <w:rStyle w:val="a9"/>
                    <w:rFonts w:cs="Arial"/>
                    <w:noProof/>
                  </w:rPr>
                  <w:t>12.14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Ustawienia systemowe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_Toc203661032 \h </w:instrText>
                </w:r>
                <w:r w:rsidR="009E44D6" w:rsidRPr="009E44D6">
                  <w:rPr>
                    <w:noProof/>
                    <w:webHidden/>
                  </w:rPr>
                </w:r>
                <w:r w:rsidR="009E44D6" w:rsidRPr="009E44D6">
                  <w:rPr>
                    <w:noProof/>
                    <w:webHidden/>
                  </w:rPr>
                  <w:fldChar w:fldCharType="separate"/>
                </w:r>
                <w:r w:rsidR="00223731">
                  <w:rPr>
                    <w:noProof/>
                    <w:webHidden/>
                  </w:rPr>
                  <w:t>125</w:t>
                </w:r>
                <w:r w:rsidR="009E44D6" w:rsidRPr="009E44D6">
                  <w:rPr>
                    <w:noProof/>
                    <w:webHidden/>
                  </w:rPr>
                  <w:fldChar w:fldCharType="end"/>
                </w:r>
              </w:hyperlink>
            </w:p>
            <w:p w14:paraId="44AD4588" w14:textId="186C4B28"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3" w:history="1">
                <w:r w:rsidR="009E44D6" w:rsidRPr="009E44D6">
                  <w:rPr>
                    <w:rStyle w:val="a9"/>
                    <w:rFonts w:cs="Arial"/>
                    <w:noProof/>
                  </w:rPr>
                  <w:t>12.15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O</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_Toc203661033 \h </w:instrText>
                </w:r>
                <w:r w:rsidR="009E44D6" w:rsidRPr="009E44D6">
                  <w:rPr>
                    <w:noProof/>
                    <w:webHidden/>
                  </w:rPr>
                </w:r>
                <w:r w:rsidR="009E44D6" w:rsidRPr="009E44D6">
                  <w:rPr>
                    <w:noProof/>
                    <w:webHidden/>
                  </w:rPr>
                  <w:fldChar w:fldCharType="separate"/>
                </w:r>
                <w:r w:rsidR="00223731">
                  <w:rPr>
                    <w:noProof/>
                    <w:webHidden/>
                  </w:rPr>
                  <w:t>125</w:t>
                </w:r>
                <w:r w:rsidR="009E44D6" w:rsidRPr="009E44D6">
                  <w:rPr>
                    <w:noProof/>
                    <w:webHidden/>
                  </w:rPr>
                  <w:fldChar w:fldCharType="end"/>
                </w:r>
              </w:hyperlink>
            </w:p>
            <w:p w14:paraId="4651583C" w14:textId="5AD79084"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34" w:history="1">
                <w:r w:rsidR="009E44D6" w:rsidRPr="009E44D6">
                  <w:rPr>
                    <w:rStyle w:val="a9"/>
                    <w:noProof/>
                  </w:rPr>
                  <w:t>13</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Uaktualnij</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_Toc203661034 \h </w:instrText>
                </w:r>
                <w:r w:rsidR="009E44D6" w:rsidRPr="009E44D6">
                  <w:rPr>
                    <w:noProof/>
                    <w:webHidden/>
                  </w:rPr>
                </w:r>
                <w:r w:rsidR="009E44D6" w:rsidRPr="009E44D6">
                  <w:rPr>
                    <w:noProof/>
                    <w:webHidden/>
                  </w:rPr>
                  <w:fldChar w:fldCharType="separate"/>
                </w:r>
                <w:r w:rsidR="00223731">
                  <w:rPr>
                    <w:noProof/>
                    <w:webHidden/>
                  </w:rPr>
                  <w:t>126</w:t>
                </w:r>
                <w:r w:rsidR="009E44D6" w:rsidRPr="009E44D6">
                  <w:rPr>
                    <w:noProof/>
                    <w:webHidden/>
                  </w:rPr>
                  <w:fldChar w:fldCharType="end"/>
                </w:r>
              </w:hyperlink>
            </w:p>
            <w:p w14:paraId="39B2C9DE" w14:textId="79572286"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35" w:history="1">
                <w:r w:rsidR="009E44D6" w:rsidRPr="009E44D6">
                  <w:rPr>
                    <w:rStyle w:val="a9"/>
                    <w:noProof/>
                  </w:rPr>
                  <w:t>14</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Zarządzanie VCI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_Toc203661035 \h </w:instrText>
                </w:r>
                <w:r w:rsidR="009E44D6" w:rsidRPr="009E44D6">
                  <w:rPr>
                    <w:noProof/>
                    <w:webHidden/>
                  </w:rPr>
                </w:r>
                <w:r w:rsidR="009E44D6" w:rsidRPr="009E44D6">
                  <w:rPr>
                    <w:noProof/>
                    <w:webHidden/>
                  </w:rPr>
                  <w:fldChar w:fldCharType="separate"/>
                </w:r>
                <w:r w:rsidR="00223731">
                  <w:rPr>
                    <w:noProof/>
                    <w:webHidden/>
                  </w:rPr>
                  <w:t>127</w:t>
                </w:r>
                <w:r w:rsidR="009E44D6" w:rsidRPr="009E44D6">
                  <w:rPr>
                    <w:noProof/>
                    <w:webHidden/>
                  </w:rPr>
                  <w:fldChar w:fldCharType="end"/>
                </w:r>
              </w:hyperlink>
            </w:p>
            <w:p w14:paraId="1AF71BD9" w14:textId="40D8907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6" w:history="1">
                <w:r w:rsidR="009E44D6" w:rsidRPr="009E44D6">
                  <w:rPr>
                    <w:rStyle w:val="a9"/>
                    <w:rFonts w:cs="Arial"/>
                    <w:noProof/>
                  </w:rPr>
                  <w:t>14.1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Połączenie Wi-Fi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_Toc203661036 \h </w:instrText>
                </w:r>
                <w:r w:rsidR="009E44D6" w:rsidRPr="009E44D6">
                  <w:rPr>
                    <w:noProof/>
                    <w:webHidden/>
                  </w:rPr>
                </w:r>
                <w:r w:rsidR="009E44D6" w:rsidRPr="009E44D6">
                  <w:rPr>
                    <w:noProof/>
                    <w:webHidden/>
                  </w:rPr>
                  <w:fldChar w:fldCharType="separate"/>
                </w:r>
                <w:r w:rsidR="00223731">
                  <w:rPr>
                    <w:noProof/>
                    <w:webHidden/>
                  </w:rPr>
                  <w:t>128</w:t>
                </w:r>
                <w:r w:rsidR="009E44D6" w:rsidRPr="009E44D6">
                  <w:rPr>
                    <w:noProof/>
                    <w:webHidden/>
                  </w:rPr>
                  <w:fldChar w:fldCharType="end"/>
                </w:r>
              </w:hyperlink>
            </w:p>
            <w:p w14:paraId="14F41147" w14:textId="33E1F259"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7" w:history="1">
                <w:r w:rsidR="009E44D6" w:rsidRPr="009E44D6">
                  <w:rPr>
                    <w:rStyle w:val="a9"/>
                    <w:rFonts w:cs="Arial"/>
                    <w:noProof/>
                  </w:rPr>
                  <w:t>14.2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Parowanie Bluetooth VCI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_Toc203661037 \h </w:instrText>
                </w:r>
                <w:r w:rsidR="009E44D6" w:rsidRPr="009E44D6">
                  <w:rPr>
                    <w:noProof/>
                    <w:webHidden/>
                  </w:rPr>
                </w:r>
                <w:r w:rsidR="009E44D6" w:rsidRPr="009E44D6">
                  <w:rPr>
                    <w:noProof/>
                    <w:webHidden/>
                  </w:rPr>
                  <w:fldChar w:fldCharType="separate"/>
                </w:r>
                <w:r w:rsidR="00223731">
                  <w:rPr>
                    <w:noProof/>
                    <w:webHidden/>
                  </w:rPr>
                  <w:t>128</w:t>
                </w:r>
                <w:r w:rsidR="009E44D6" w:rsidRPr="009E44D6">
                  <w:rPr>
                    <w:noProof/>
                    <w:webHidden/>
                  </w:rPr>
                  <w:fldChar w:fldCharType="end"/>
                </w:r>
              </w:hyperlink>
            </w:p>
            <w:p w14:paraId="7247822B" w14:textId="75D2B050"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8" w:history="1">
                <w:r w:rsidR="009E44D6" w:rsidRPr="009E44D6">
                  <w:rPr>
                    <w:rStyle w:val="a9"/>
                    <w:rFonts w:cs="Arial"/>
                    <w:noProof/>
                  </w:rPr>
                  <w:t>14.3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Parowanie Bluetooth BAS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_Toc203661038 \h </w:instrText>
                </w:r>
                <w:r w:rsidR="009E44D6" w:rsidRPr="009E44D6">
                  <w:rPr>
                    <w:noProof/>
                    <w:webHidden/>
                  </w:rPr>
                </w:r>
                <w:r w:rsidR="009E44D6" w:rsidRPr="009E44D6">
                  <w:rPr>
                    <w:noProof/>
                    <w:webHidden/>
                  </w:rPr>
                  <w:fldChar w:fldCharType="separate"/>
                </w:r>
                <w:r w:rsidR="00223731">
                  <w:rPr>
                    <w:noProof/>
                    <w:webHidden/>
                  </w:rPr>
                  <w:t>129</w:t>
                </w:r>
                <w:r w:rsidR="009E44D6" w:rsidRPr="009E44D6">
                  <w:rPr>
                    <w:noProof/>
                    <w:webHidden/>
                  </w:rPr>
                  <w:fldChar w:fldCharType="end"/>
                </w:r>
              </w:hyperlink>
            </w:p>
            <w:p w14:paraId="3C59A05C" w14:textId="387BC5F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39" w:history="1">
                <w:r w:rsidR="009E44D6" w:rsidRPr="009E44D6">
                  <w:rPr>
                    <w:rStyle w:val="a9"/>
                    <w:rFonts w:cs="Arial"/>
                    <w:noProof/>
                  </w:rPr>
                  <w:t>14.4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Aktualizacja VCI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_Toc203661039 \h </w:instrText>
                </w:r>
                <w:r w:rsidR="009E44D6" w:rsidRPr="009E44D6">
                  <w:rPr>
                    <w:noProof/>
                    <w:webHidden/>
                  </w:rPr>
                </w:r>
                <w:r w:rsidR="009E44D6" w:rsidRPr="009E44D6">
                  <w:rPr>
                    <w:noProof/>
                    <w:webHidden/>
                  </w:rPr>
                  <w:fldChar w:fldCharType="separate"/>
                </w:r>
                <w:r w:rsidR="00223731">
                  <w:rPr>
                    <w:noProof/>
                    <w:webHidden/>
                  </w:rPr>
                  <w:t>130</w:t>
                </w:r>
                <w:r w:rsidR="009E44D6" w:rsidRPr="009E44D6">
                  <w:rPr>
                    <w:noProof/>
                    <w:webHidden/>
                  </w:rPr>
                  <w:fldChar w:fldCharType="end"/>
                </w:r>
              </w:hyperlink>
            </w:p>
            <w:p w14:paraId="5569C343" w14:textId="3833706B"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0" w:history="1">
                <w:r w:rsidR="009E44D6" w:rsidRPr="009E44D6">
                  <w:rPr>
                    <w:rStyle w:val="a9"/>
                    <w:rFonts w:cs="Arial"/>
                    <w:noProof/>
                  </w:rPr>
                  <w:t>14.5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Aktualizacja BAS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_Toc203661040 \h </w:instrText>
                </w:r>
                <w:r w:rsidR="009E44D6" w:rsidRPr="009E44D6">
                  <w:rPr>
                    <w:noProof/>
                    <w:webHidden/>
                  </w:rPr>
                </w:r>
                <w:r w:rsidR="009E44D6" w:rsidRPr="009E44D6">
                  <w:rPr>
                    <w:noProof/>
                    <w:webHidden/>
                  </w:rPr>
                  <w:fldChar w:fldCharType="separate"/>
                </w:r>
                <w:r w:rsidR="00223731">
                  <w:rPr>
                    <w:noProof/>
                    <w:webHidden/>
                  </w:rPr>
                  <w:t>130</w:t>
                </w:r>
                <w:r w:rsidR="009E44D6" w:rsidRPr="009E44D6">
                  <w:rPr>
                    <w:noProof/>
                    <w:webHidden/>
                  </w:rPr>
                  <w:fldChar w:fldCharType="end"/>
                </w:r>
              </w:hyperlink>
            </w:p>
            <w:p w14:paraId="5574B303" w14:textId="62630DC6"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41" w:history="1">
                <w:r w:rsidR="009E44D6" w:rsidRPr="009E44D6">
                  <w:rPr>
                    <w:rStyle w:val="a9"/>
                    <w:noProof/>
                  </w:rPr>
                  <w:t>15</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Inklinometr ręczny</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_Toc203661041 \h </w:instrText>
                </w:r>
                <w:r w:rsidR="009E44D6" w:rsidRPr="009E44D6">
                  <w:rPr>
                    <w:noProof/>
                    <w:webHidden/>
                  </w:rPr>
                </w:r>
                <w:r w:rsidR="009E44D6" w:rsidRPr="009E44D6">
                  <w:rPr>
                    <w:noProof/>
                    <w:webHidden/>
                  </w:rPr>
                  <w:fldChar w:fldCharType="separate"/>
                </w:r>
                <w:r w:rsidR="00223731">
                  <w:rPr>
                    <w:noProof/>
                    <w:webHidden/>
                  </w:rPr>
                  <w:t>131</w:t>
                </w:r>
                <w:r w:rsidR="009E44D6" w:rsidRPr="009E44D6">
                  <w:rPr>
                    <w:noProof/>
                    <w:webHidden/>
                  </w:rPr>
                  <w:fldChar w:fldCharType="end"/>
                </w:r>
              </w:hyperlink>
            </w:p>
            <w:p w14:paraId="7904537A" w14:textId="2672E386"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42" w:history="1">
                <w:r w:rsidR="009E44D6" w:rsidRPr="009E44D6">
                  <w:rPr>
                    <w:rStyle w:val="a9"/>
                    <w:noProof/>
                  </w:rPr>
                  <w:t>16</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Wsparcie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_Toc203661042 \h </w:instrText>
                </w:r>
                <w:r w:rsidR="009E44D6" w:rsidRPr="009E44D6">
                  <w:rPr>
                    <w:noProof/>
                    <w:webHidden/>
                  </w:rPr>
                </w:r>
                <w:r w:rsidR="009E44D6" w:rsidRPr="009E44D6">
                  <w:rPr>
                    <w:noProof/>
                    <w:webHidden/>
                  </w:rPr>
                  <w:fldChar w:fldCharType="separate"/>
                </w:r>
                <w:r w:rsidR="00223731">
                  <w:rPr>
                    <w:noProof/>
                    <w:webHidden/>
                  </w:rPr>
                  <w:t>133</w:t>
                </w:r>
                <w:r w:rsidR="009E44D6" w:rsidRPr="009E44D6">
                  <w:rPr>
                    <w:noProof/>
                    <w:webHidden/>
                  </w:rPr>
                  <w:fldChar w:fldCharType="end"/>
                </w:r>
              </w:hyperlink>
            </w:p>
            <w:p w14:paraId="360363E9" w14:textId="2FD57F02"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3" w:history="1">
                <w:r w:rsidR="009E44D6" w:rsidRPr="009E44D6">
                  <w:rPr>
                    <w:rStyle w:val="a9"/>
                    <w:rFonts w:cs="Arial"/>
                    <w:noProof/>
                  </w:rPr>
                  <w:t>16.1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Układ ekranu pomocniczego</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_Toc203661043 \h </w:instrText>
                </w:r>
                <w:r w:rsidR="009E44D6" w:rsidRPr="009E44D6">
                  <w:rPr>
                    <w:noProof/>
                    <w:webHidden/>
                  </w:rPr>
                </w:r>
                <w:r w:rsidR="009E44D6" w:rsidRPr="009E44D6">
                  <w:rPr>
                    <w:noProof/>
                    <w:webHidden/>
                  </w:rPr>
                  <w:fldChar w:fldCharType="separate"/>
                </w:r>
                <w:r w:rsidR="00223731">
                  <w:rPr>
                    <w:noProof/>
                    <w:webHidden/>
                  </w:rPr>
                  <w:t>133</w:t>
                </w:r>
                <w:r w:rsidR="009E44D6" w:rsidRPr="009E44D6">
                  <w:rPr>
                    <w:noProof/>
                    <w:webHidden/>
                  </w:rPr>
                  <w:fldChar w:fldCharType="end"/>
                </w:r>
              </w:hyperlink>
            </w:p>
            <w:p w14:paraId="3B1CAD66" w14:textId="1238D24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4" w:history="1">
                <w:r w:rsidR="009E44D6" w:rsidRPr="009E44D6">
                  <w:rPr>
                    <w:rStyle w:val="a9"/>
                    <w:rFonts w:cs="Arial"/>
                    <w:noProof/>
                  </w:rPr>
                  <w:t>16.2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Mój Konto</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_Toc203661044 \h </w:instrText>
                </w:r>
                <w:r w:rsidR="009E44D6" w:rsidRPr="009E44D6">
                  <w:rPr>
                    <w:noProof/>
                    <w:webHidden/>
                  </w:rPr>
                </w:r>
                <w:r w:rsidR="009E44D6" w:rsidRPr="009E44D6">
                  <w:rPr>
                    <w:noProof/>
                    <w:webHidden/>
                  </w:rPr>
                  <w:fldChar w:fldCharType="separate"/>
                </w:r>
                <w:r w:rsidR="00223731">
                  <w:rPr>
                    <w:noProof/>
                    <w:webHidden/>
                  </w:rPr>
                  <w:t>133</w:t>
                </w:r>
                <w:r w:rsidR="009E44D6" w:rsidRPr="009E44D6">
                  <w:rPr>
                    <w:noProof/>
                    <w:webHidden/>
                  </w:rPr>
                  <w:fldChar w:fldCharType="end"/>
                </w:r>
              </w:hyperlink>
            </w:p>
            <w:p w14:paraId="5634EE08" w14:textId="32E283B3"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5" w:history="1">
                <w:r w:rsidR="009E44D6" w:rsidRPr="009E44D6">
                  <w:rPr>
                    <w:rStyle w:val="a9"/>
                    <w:rFonts w:cs="Arial"/>
                    <w:noProof/>
                  </w:rPr>
                  <w:t>16.3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Szkolenie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_Toc203661045 \h </w:instrText>
                </w:r>
                <w:r w:rsidR="009E44D6" w:rsidRPr="009E44D6">
                  <w:rPr>
                    <w:noProof/>
                    <w:webHidden/>
                  </w:rPr>
                </w:r>
                <w:r w:rsidR="009E44D6" w:rsidRPr="009E44D6">
                  <w:rPr>
                    <w:noProof/>
                    <w:webHidden/>
                  </w:rPr>
                  <w:fldChar w:fldCharType="separate"/>
                </w:r>
                <w:r w:rsidR="00223731">
                  <w:rPr>
                    <w:noProof/>
                    <w:webHidden/>
                  </w:rPr>
                  <w:t>134</w:t>
                </w:r>
                <w:r w:rsidR="009E44D6" w:rsidRPr="009E44D6">
                  <w:rPr>
                    <w:noProof/>
                    <w:webHidden/>
                  </w:rPr>
                  <w:fldChar w:fldCharType="end"/>
                </w:r>
              </w:hyperlink>
            </w:p>
            <w:p w14:paraId="479C89CA" w14:textId="43E07091"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6" w:history="1">
                <w:r w:rsidR="009E44D6" w:rsidRPr="009E44D6">
                  <w:rPr>
                    <w:rStyle w:val="a9"/>
                    <w:rFonts w:cs="Arial"/>
                    <w:noProof/>
                  </w:rPr>
                  <w:t>16.4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Logowanie danych</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_Toc203661046 \h </w:instrText>
                </w:r>
                <w:r w:rsidR="009E44D6" w:rsidRPr="009E44D6">
                  <w:rPr>
                    <w:noProof/>
                    <w:webHidden/>
                  </w:rPr>
                </w:r>
                <w:r w:rsidR="009E44D6" w:rsidRPr="009E44D6">
                  <w:rPr>
                    <w:noProof/>
                    <w:webHidden/>
                  </w:rPr>
                  <w:fldChar w:fldCharType="separate"/>
                </w:r>
                <w:r w:rsidR="00223731">
                  <w:rPr>
                    <w:noProof/>
                    <w:webHidden/>
                  </w:rPr>
                  <w:t>134</w:t>
                </w:r>
                <w:r w:rsidR="009E44D6" w:rsidRPr="009E44D6">
                  <w:rPr>
                    <w:noProof/>
                    <w:webHidden/>
                  </w:rPr>
                  <w:fldChar w:fldCharType="end"/>
                </w:r>
              </w:hyperlink>
            </w:p>
            <w:p w14:paraId="5B5EDEE7" w14:textId="3489FD6B"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47" w:history="1">
                <w:r w:rsidR="009E44D6" w:rsidRPr="009E44D6">
                  <w:rPr>
                    <w:rStyle w:val="a9"/>
                    <w:rFonts w:cs="Arial"/>
                    <w:noProof/>
                  </w:rPr>
                  <w:t>16.5</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Często zadawane pytania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_Toc203661047 \h </w:instrText>
                </w:r>
                <w:r w:rsidR="009E44D6" w:rsidRPr="009E44D6">
                  <w:rPr>
                    <w:noProof/>
                    <w:webHidden/>
                  </w:rPr>
                </w:r>
                <w:r w:rsidR="009E44D6" w:rsidRPr="009E44D6">
                  <w:rPr>
                    <w:noProof/>
                    <w:webHidden/>
                  </w:rPr>
                  <w:fldChar w:fldCharType="separate"/>
                </w:r>
                <w:r w:rsidR="00223731">
                  <w:rPr>
                    <w:noProof/>
                    <w:webHidden/>
                  </w:rPr>
                  <w:t>134</w:t>
                </w:r>
                <w:r w:rsidR="009E44D6" w:rsidRPr="009E44D6">
                  <w:rPr>
                    <w:noProof/>
                    <w:webHidden/>
                  </w:rPr>
                  <w:fldChar w:fldCharType="end"/>
                </w:r>
              </w:hyperlink>
            </w:p>
            <w:p w14:paraId="619A198F" w14:textId="23F07C40"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48" w:history="1">
                <w:r w:rsidR="009E44D6" w:rsidRPr="009E44D6">
                  <w:rPr>
                    <w:rStyle w:val="a9"/>
                    <w:noProof/>
                  </w:rPr>
                  <w:t>17</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MaxiViewer</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_Toc203661048 \h </w:instrText>
                </w:r>
                <w:r w:rsidR="009E44D6" w:rsidRPr="009E44D6">
                  <w:rPr>
                    <w:noProof/>
                    <w:webHidden/>
                  </w:rPr>
                </w:r>
                <w:r w:rsidR="009E44D6" w:rsidRPr="009E44D6">
                  <w:rPr>
                    <w:noProof/>
                    <w:webHidden/>
                  </w:rPr>
                  <w:fldChar w:fldCharType="separate"/>
                </w:r>
                <w:r w:rsidR="00223731">
                  <w:rPr>
                    <w:noProof/>
                    <w:webHidden/>
                  </w:rPr>
                  <w:t>135</w:t>
                </w:r>
                <w:r w:rsidR="009E44D6" w:rsidRPr="009E44D6">
                  <w:rPr>
                    <w:noProof/>
                    <w:webHidden/>
                  </w:rPr>
                  <w:fldChar w:fldCharType="end"/>
                </w:r>
              </w:hyperlink>
            </w:p>
            <w:p w14:paraId="6FD37463" w14:textId="46424F4C"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49" w:history="1">
                <w:r w:rsidR="009E44D6" w:rsidRPr="009E44D6">
                  <w:rPr>
                    <w:rStyle w:val="a9"/>
                    <w:noProof/>
                  </w:rPr>
                  <w:t>18</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Cyfrowa kontrola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_Toc203661049 \h </w:instrText>
                </w:r>
                <w:r w:rsidR="009E44D6" w:rsidRPr="009E44D6">
                  <w:rPr>
                    <w:noProof/>
                    <w:webHidden/>
                  </w:rPr>
                </w:r>
                <w:r w:rsidR="009E44D6" w:rsidRPr="009E44D6">
                  <w:rPr>
                    <w:noProof/>
                    <w:webHidden/>
                  </w:rPr>
                  <w:fldChar w:fldCharType="separate"/>
                </w:r>
                <w:r w:rsidR="00223731">
                  <w:rPr>
                    <w:noProof/>
                    <w:webHidden/>
                  </w:rPr>
                  <w:t>137</w:t>
                </w:r>
                <w:r w:rsidR="009E44D6" w:rsidRPr="009E44D6">
                  <w:rPr>
                    <w:noProof/>
                    <w:webHidden/>
                  </w:rPr>
                  <w:fldChar w:fldCharType="end"/>
                </w:r>
              </w:hyperlink>
            </w:p>
            <w:p w14:paraId="1E24FA52" w14:textId="3DD04B11"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0" w:history="1">
                <w:r w:rsidR="009E44D6" w:rsidRPr="009E44D6">
                  <w:rPr>
                    <w:rStyle w:val="a9"/>
                    <w:noProof/>
                  </w:rPr>
                  <w:t>19</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Szybkie połączenie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_Toc203661050 \h </w:instrText>
                </w:r>
                <w:r w:rsidR="009E44D6" w:rsidRPr="009E44D6">
                  <w:rPr>
                    <w:noProof/>
                    <w:webHidden/>
                  </w:rPr>
                </w:r>
                <w:r w:rsidR="009E44D6" w:rsidRPr="009E44D6">
                  <w:rPr>
                    <w:noProof/>
                    <w:webHidden/>
                  </w:rPr>
                  <w:fldChar w:fldCharType="separate"/>
                </w:r>
                <w:r w:rsidR="00223731">
                  <w:rPr>
                    <w:noProof/>
                    <w:webHidden/>
                  </w:rPr>
                  <w:t>138</w:t>
                </w:r>
                <w:r w:rsidR="009E44D6" w:rsidRPr="009E44D6">
                  <w:rPr>
                    <w:noProof/>
                    <w:webHidden/>
                  </w:rPr>
                  <w:fldChar w:fldCharType="end"/>
                </w:r>
              </w:hyperlink>
            </w:p>
            <w:p w14:paraId="0BA3D51D" w14:textId="02817403"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1" w:history="1">
                <w:r w:rsidR="009E44D6" w:rsidRPr="009E44D6">
                  <w:rPr>
                    <w:rStyle w:val="a9"/>
                    <w:noProof/>
                  </w:rPr>
                  <w:t>20</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Zdalny pulpit</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_Toc203661051 \h </w:instrText>
                </w:r>
                <w:r w:rsidR="009E44D6" w:rsidRPr="009E44D6">
                  <w:rPr>
                    <w:noProof/>
                    <w:webHidden/>
                  </w:rPr>
                </w:r>
                <w:r w:rsidR="009E44D6" w:rsidRPr="009E44D6">
                  <w:rPr>
                    <w:noProof/>
                    <w:webHidden/>
                  </w:rPr>
                  <w:fldChar w:fldCharType="separate"/>
                </w:r>
                <w:r w:rsidR="00223731">
                  <w:rPr>
                    <w:noProof/>
                    <w:webHidden/>
                  </w:rPr>
                  <w:t>139</w:t>
                </w:r>
                <w:r w:rsidR="009E44D6" w:rsidRPr="009E44D6">
                  <w:rPr>
                    <w:noProof/>
                    <w:webHidden/>
                  </w:rPr>
                  <w:fldChar w:fldCharType="end"/>
                </w:r>
              </w:hyperlink>
            </w:p>
            <w:p w14:paraId="27336B4A" w14:textId="0920B805"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2" w:history="1">
                <w:r w:rsidR="009E44D6" w:rsidRPr="009E44D6">
                  <w:rPr>
                    <w:rStyle w:val="a9"/>
                    <w:noProof/>
                  </w:rPr>
                  <w:t>21</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Opinie użytkowników</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_Toc203661052 \h </w:instrText>
                </w:r>
                <w:r w:rsidR="009E44D6" w:rsidRPr="009E44D6">
                  <w:rPr>
                    <w:noProof/>
                    <w:webHidden/>
                  </w:rPr>
                </w:r>
                <w:r w:rsidR="009E44D6" w:rsidRPr="009E44D6">
                  <w:rPr>
                    <w:noProof/>
                    <w:webHidden/>
                  </w:rPr>
                  <w:fldChar w:fldCharType="separate"/>
                </w:r>
                <w:r w:rsidR="00223731">
                  <w:rPr>
                    <w:noProof/>
                    <w:webHidden/>
                  </w:rPr>
                  <w:t>141</w:t>
                </w:r>
                <w:r w:rsidR="009E44D6" w:rsidRPr="009E44D6">
                  <w:rPr>
                    <w:noProof/>
                    <w:webHidden/>
                  </w:rPr>
                  <w:fldChar w:fldCharType="end"/>
                </w:r>
              </w:hyperlink>
            </w:p>
            <w:p w14:paraId="7AA7C0BC" w14:textId="04A58C22"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3" w:history="1">
                <w:r w:rsidR="009E44D6" w:rsidRPr="009E44D6">
                  <w:rPr>
                    <w:rStyle w:val="a9"/>
                    <w:noProof/>
                  </w:rPr>
                  <w:t>22</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Centrum obsługi klienta Autel</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_Toc203661053 \h </w:instrText>
                </w:r>
                <w:r w:rsidR="009E44D6" w:rsidRPr="009E44D6">
                  <w:rPr>
                    <w:noProof/>
                    <w:webHidden/>
                  </w:rPr>
                </w:r>
                <w:r w:rsidR="009E44D6" w:rsidRPr="009E44D6">
                  <w:rPr>
                    <w:noProof/>
                    <w:webHidden/>
                  </w:rPr>
                  <w:fldChar w:fldCharType="separate"/>
                </w:r>
                <w:r w:rsidR="00223731">
                  <w:rPr>
                    <w:noProof/>
                    <w:webHidden/>
                  </w:rPr>
                  <w:t>142</w:t>
                </w:r>
                <w:r w:rsidR="009E44D6" w:rsidRPr="009E44D6">
                  <w:rPr>
                    <w:noProof/>
                    <w:webHidden/>
                  </w:rPr>
                  <w:fldChar w:fldCharType="end"/>
                </w:r>
              </w:hyperlink>
            </w:p>
            <w:p w14:paraId="1099D7BF" w14:textId="400AD528"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4" w:history="1">
                <w:r w:rsidR="009E44D6" w:rsidRPr="009E44D6">
                  <w:rPr>
                    <w:rStyle w:val="a9"/>
                    <w:noProof/>
                  </w:rPr>
                  <w:t>23</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Konserwacja i serwis</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_Toc203661054 \h </w:instrText>
                </w:r>
                <w:r w:rsidR="009E44D6" w:rsidRPr="009E44D6">
                  <w:rPr>
                    <w:noProof/>
                    <w:webHidden/>
                  </w:rPr>
                </w:r>
                <w:r w:rsidR="009E44D6" w:rsidRPr="009E44D6">
                  <w:rPr>
                    <w:noProof/>
                    <w:webHidden/>
                  </w:rPr>
                  <w:fldChar w:fldCharType="separate"/>
                </w:r>
                <w:r w:rsidR="00223731">
                  <w:rPr>
                    <w:noProof/>
                    <w:webHidden/>
                  </w:rPr>
                  <w:t>144</w:t>
                </w:r>
                <w:r w:rsidR="009E44D6" w:rsidRPr="009E44D6">
                  <w:rPr>
                    <w:noProof/>
                    <w:webHidden/>
                  </w:rPr>
                  <w:fldChar w:fldCharType="end"/>
                </w:r>
              </w:hyperlink>
            </w:p>
            <w:p w14:paraId="78F68024" w14:textId="421D988F"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55" w:history="1">
                <w:r w:rsidR="009E44D6" w:rsidRPr="009E44D6">
                  <w:rPr>
                    <w:rStyle w:val="a9"/>
                    <w:rFonts w:cs="Arial"/>
                    <w:noProof/>
                  </w:rPr>
                  <w:t>23.1</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Instrukcje konserwacji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_Toc203661055 \h </w:instrText>
                </w:r>
                <w:r w:rsidR="009E44D6" w:rsidRPr="009E44D6">
                  <w:rPr>
                    <w:noProof/>
                    <w:webHidden/>
                  </w:rPr>
                </w:r>
                <w:r w:rsidR="009E44D6" w:rsidRPr="009E44D6">
                  <w:rPr>
                    <w:noProof/>
                    <w:webHidden/>
                  </w:rPr>
                  <w:fldChar w:fldCharType="separate"/>
                </w:r>
                <w:r w:rsidR="00223731">
                  <w:rPr>
                    <w:noProof/>
                    <w:webHidden/>
                  </w:rPr>
                  <w:t>144</w:t>
                </w:r>
                <w:r w:rsidR="009E44D6" w:rsidRPr="009E44D6">
                  <w:rPr>
                    <w:noProof/>
                    <w:webHidden/>
                  </w:rPr>
                  <w:fldChar w:fldCharType="end"/>
                </w:r>
              </w:hyperlink>
            </w:p>
            <w:p w14:paraId="239EE967" w14:textId="45ACA2C8"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56" w:history="1">
                <w:r w:rsidR="009E44D6" w:rsidRPr="009E44D6">
                  <w:rPr>
                    <w:rStyle w:val="a9"/>
                    <w:rFonts w:cs="Arial"/>
                    <w:noProof/>
                  </w:rPr>
                  <w:t>23.2</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Lista kontrolna rozwiązywania problemów</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_Toc203661056 \h </w:instrText>
                </w:r>
                <w:r w:rsidR="009E44D6" w:rsidRPr="009E44D6">
                  <w:rPr>
                    <w:noProof/>
                    <w:webHidden/>
                  </w:rPr>
                </w:r>
                <w:r w:rsidR="009E44D6" w:rsidRPr="009E44D6">
                  <w:rPr>
                    <w:noProof/>
                    <w:webHidden/>
                  </w:rPr>
                  <w:fldChar w:fldCharType="separate"/>
                </w:r>
                <w:r w:rsidR="00223731">
                  <w:rPr>
                    <w:noProof/>
                    <w:webHidden/>
                  </w:rPr>
                  <w:t>145</w:t>
                </w:r>
                <w:r w:rsidR="009E44D6" w:rsidRPr="009E44D6">
                  <w:rPr>
                    <w:noProof/>
                    <w:webHidden/>
                  </w:rPr>
                  <w:fldChar w:fldCharType="end"/>
                </w:r>
              </w:hyperlink>
            </w:p>
            <w:p w14:paraId="226CE5DE" w14:textId="05034A1A"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57" w:history="1">
                <w:r w:rsidR="009E44D6" w:rsidRPr="009E44D6">
                  <w:rPr>
                    <w:rStyle w:val="a9"/>
                    <w:rFonts w:cs="Arial"/>
                    <w:noProof/>
                  </w:rPr>
                  <w:t>23.3</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O użytkowaniu baterii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_Toc203661057 \h </w:instrText>
                </w:r>
                <w:r w:rsidR="009E44D6" w:rsidRPr="009E44D6">
                  <w:rPr>
                    <w:noProof/>
                    <w:webHidden/>
                  </w:rPr>
                </w:r>
                <w:r w:rsidR="009E44D6" w:rsidRPr="009E44D6">
                  <w:rPr>
                    <w:noProof/>
                    <w:webHidden/>
                  </w:rPr>
                  <w:fldChar w:fldCharType="separate"/>
                </w:r>
                <w:r w:rsidR="00223731">
                  <w:rPr>
                    <w:noProof/>
                    <w:webHidden/>
                  </w:rPr>
                  <w:t>145</w:t>
                </w:r>
                <w:r w:rsidR="009E44D6" w:rsidRPr="009E44D6">
                  <w:rPr>
                    <w:noProof/>
                    <w:webHidden/>
                  </w:rPr>
                  <w:fldChar w:fldCharType="end"/>
                </w:r>
              </w:hyperlink>
            </w:p>
            <w:p w14:paraId="46BB3A22" w14:textId="4F1273B5" w:rsidR="009E44D6" w:rsidRPr="009E44D6" w:rsidRDefault="00EB7C9B">
              <w:pPr>
                <w:pStyle w:val="21"/>
                <w:tabs>
                  <w:tab w:val="left" w:pos="960"/>
                  <w:tab w:val="right" w:leader="dot" w:pos="7247"/>
                </w:tabs>
                <w:spacing w:before="156" w:after="156"/>
                <w:rPr>
                  <w:rFonts w:asciiTheme="minorHAnsi" w:eastAsiaTheme="minorEastAsia" w:hAnsiTheme="minorHAnsi" w:cstheme="minorBidi"/>
                  <w:smallCaps w:val="0"/>
                  <w:noProof/>
                  <w:kern w:val="2"/>
                  <w:sz w:val="21"/>
                  <w:szCs w:val="22"/>
                  <w:lang w:val="en-US"/>
                </w:rPr>
              </w:pPr>
              <w:hyperlink w:anchor="_Toc203661058" w:history="1">
                <w:r w:rsidR="009E44D6" w:rsidRPr="009E44D6">
                  <w:rPr>
                    <w:rStyle w:val="a9"/>
                    <w:rFonts w:cs="Arial"/>
                    <w:noProof/>
                  </w:rPr>
                  <w:t>23.4</w:t>
                </w:r>
                <w:r w:rsidR="009E44D6" w:rsidRPr="009E44D6">
                  <w:rPr>
                    <w:rFonts w:asciiTheme="minorHAnsi" w:eastAsiaTheme="minorEastAsia" w:hAnsiTheme="minorHAnsi" w:cstheme="minorBidi"/>
                    <w:smallCaps w:val="0"/>
                    <w:noProof/>
                    <w:kern w:val="2"/>
                    <w:sz w:val="21"/>
                    <w:szCs w:val="22"/>
                    <w:lang w:val="en-US"/>
                  </w:rPr>
                  <w:tab/>
                </w:r>
                <w:r w:rsidR="009E44D6" w:rsidRPr="009E44D6">
                  <w:rPr>
                    <w:rStyle w:val="a9"/>
                    <w:rFonts w:cs="Arial"/>
                    <w:noProof/>
                  </w:rPr>
                  <w:t>Procedury serwisowe</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_Toc203661058 \h </w:instrText>
                </w:r>
                <w:r w:rsidR="009E44D6" w:rsidRPr="009E44D6">
                  <w:rPr>
                    <w:noProof/>
                    <w:webHidden/>
                  </w:rPr>
                </w:r>
                <w:r w:rsidR="009E44D6" w:rsidRPr="009E44D6">
                  <w:rPr>
                    <w:noProof/>
                    <w:webHidden/>
                  </w:rPr>
                  <w:fldChar w:fldCharType="separate"/>
                </w:r>
                <w:r w:rsidR="00223731">
                  <w:rPr>
                    <w:noProof/>
                    <w:webHidden/>
                  </w:rPr>
                  <w:t>146</w:t>
                </w:r>
                <w:r w:rsidR="009E44D6" w:rsidRPr="009E44D6">
                  <w:rPr>
                    <w:noProof/>
                    <w:webHidden/>
                  </w:rPr>
                  <w:fldChar w:fldCharType="end"/>
                </w:r>
              </w:hyperlink>
            </w:p>
            <w:p w14:paraId="17B204F1" w14:textId="3FB146B7"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59" w:history="1">
                <w:r w:rsidR="009E44D6" w:rsidRPr="009E44D6">
                  <w:rPr>
                    <w:rStyle w:val="a9"/>
                    <w:noProof/>
                  </w:rPr>
                  <w:t>24</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Informacje o zgodności</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_Toc203661059 \h </w:instrText>
                </w:r>
                <w:r w:rsidR="009E44D6" w:rsidRPr="009E44D6">
                  <w:rPr>
                    <w:noProof/>
                    <w:webHidden/>
                  </w:rPr>
                </w:r>
                <w:r w:rsidR="009E44D6" w:rsidRPr="009E44D6">
                  <w:rPr>
                    <w:noProof/>
                    <w:webHidden/>
                  </w:rPr>
                  <w:fldChar w:fldCharType="separate"/>
                </w:r>
                <w:r w:rsidR="00223731">
                  <w:rPr>
                    <w:noProof/>
                    <w:webHidden/>
                  </w:rPr>
                  <w:t>151</w:t>
                </w:r>
                <w:r w:rsidR="009E44D6" w:rsidRPr="009E44D6">
                  <w:rPr>
                    <w:noProof/>
                    <w:webHidden/>
                  </w:rPr>
                  <w:fldChar w:fldCharType="end"/>
                </w:r>
              </w:hyperlink>
            </w:p>
            <w:p w14:paraId="23745C2E" w14:textId="68DDCAB4" w:rsidR="009E44D6" w:rsidRPr="009E44D6" w:rsidRDefault="00EB7C9B">
              <w:pPr>
                <w:pStyle w:val="13"/>
                <w:tabs>
                  <w:tab w:val="right" w:leader="dot" w:pos="7247"/>
                </w:tabs>
                <w:spacing w:before="62" w:after="62"/>
                <w:ind w:left="284"/>
                <w:rPr>
                  <w:rFonts w:asciiTheme="minorHAnsi" w:eastAsiaTheme="minorEastAsia" w:hAnsiTheme="minorHAnsi" w:cstheme="minorBidi"/>
                  <w:b w:val="0"/>
                  <w:bCs w:val="0"/>
                  <w:caps w:val="0"/>
                  <w:noProof/>
                  <w:sz w:val="21"/>
                  <w:szCs w:val="22"/>
                  <w:lang w:val="en-US"/>
                </w:rPr>
              </w:pPr>
              <w:hyperlink w:anchor="_Toc203661060" w:history="1">
                <w:r w:rsidR="009E44D6" w:rsidRPr="009E44D6">
                  <w:rPr>
                    <w:rStyle w:val="a9"/>
                    <w:noProof/>
                  </w:rPr>
                  <w:t>25</w:t>
                </w:r>
                <w:r w:rsidR="009E44D6" w:rsidRPr="009E44D6">
                  <w:rPr>
                    <w:rFonts w:asciiTheme="minorHAnsi" w:eastAsiaTheme="minorEastAsia" w:hAnsiTheme="minorHAnsi" w:cstheme="minorBidi"/>
                    <w:b w:val="0"/>
                    <w:bCs w:val="0"/>
                    <w:caps w:val="0"/>
                    <w:noProof/>
                    <w:sz w:val="21"/>
                    <w:szCs w:val="22"/>
                    <w:lang w:val="en-US"/>
                  </w:rPr>
                  <w:tab/>
                </w:r>
                <w:r w:rsidR="009E44D6" w:rsidRPr="009E44D6">
                  <w:rPr>
                    <w:rStyle w:val="a9"/>
                    <w:noProof/>
                  </w:rPr>
                  <w:t>Gwarancja</w:t>
                </w:r>
                <w:r w:rsidR="009E44D6" w:rsidRPr="009E44D6">
                  <w:rPr>
                    <w:noProof/>
                    <w:webHidden/>
                  </w:rPr>
                  <w:tab/>
                </w:r>
                <w:r w:rsidR="009E44D6" w:rsidRPr="009E44D6">
                  <w:rPr>
                    <w:noProof/>
                    <w:webHidden/>
                  </w:rPr>
                  <w:fldChar w:fldCharType="begin"/>
                </w:r>
                <w:r w:rsidR="009E44D6" w:rsidRPr="009E44D6">
                  <w:rPr>
                    <w:noProof/>
                    <w:webHidden/>
                  </w:rPr>
                  <w:instrText xml:space="preserve"> PAGEREF _Toc203661060 \h </w:instrText>
                </w:r>
                <w:r w:rsidR="009E44D6" w:rsidRPr="009E44D6">
                  <w:rPr>
                    <w:noProof/>
                    <w:webHidden/>
                  </w:rPr>
                </w:r>
                <w:r w:rsidR="009E44D6" w:rsidRPr="009E44D6">
                  <w:rPr>
                    <w:noProof/>
                    <w:webHidden/>
                  </w:rPr>
                  <w:fldChar w:fldCharType="separate"/>
                </w:r>
                <w:r w:rsidR="00223731">
                  <w:rPr>
                    <w:noProof/>
                    <w:webHidden/>
                  </w:rPr>
                  <w:t>153</w:t>
                </w:r>
                <w:r w:rsidR="009E44D6" w:rsidRPr="009E44D6">
                  <w:rPr>
                    <w:noProof/>
                    <w:webHidden/>
                  </w:rPr>
                  <w:fldChar w:fldCharType="end"/>
                </w:r>
              </w:hyperlink>
            </w:p>
            <w:p w14:paraId="12CB4C36" w14:textId="1FF3414B" w:rsidR="00AB1FA3" w:rsidRPr="009E44D6" w:rsidRDefault="00703CFB" w:rsidP="00AB1FA3">
              <w:pPr>
                <w:spacing w:before="156" w:after="156"/>
                <w:rPr>
                  <w:rFonts w:cs="Arial"/>
                </w:rPr>
              </w:pPr>
              <w:r w:rsidRPr="009E44D6">
                <w:rPr>
                  <w:rFonts w:cs="Arial"/>
                  <w:b/>
                  <w:bCs/>
                  <w:caps/>
                  <w:szCs w:val="18"/>
                </w:rPr>
                <w:fldChar w:fldCharType="end"/>
              </w:r>
            </w:p>
          </w:sdtContent>
        </w:sdt>
        <w:p w14:paraId="0B44DA79" w14:textId="77777777" w:rsidR="00AB1FA3" w:rsidRPr="009E44D6" w:rsidRDefault="00AB1FA3">
          <w:pPr>
            <w:widowControl/>
            <w:spacing w:beforeLines="0" w:before="0" w:afterLines="0" w:after="0" w:line="240" w:lineRule="auto"/>
            <w:ind w:left="0"/>
            <w:jc w:val="left"/>
            <w:rPr>
              <w:rFonts w:cs="Arial"/>
            </w:rPr>
          </w:pPr>
        </w:p>
        <w:p w14:paraId="5EB62A90" w14:textId="77777777" w:rsidR="00AB1FA3" w:rsidRPr="009E44D6" w:rsidRDefault="00AB1FA3">
          <w:pPr>
            <w:widowControl/>
            <w:spacing w:beforeLines="0" w:before="0" w:afterLines="0" w:after="0" w:line="240" w:lineRule="auto"/>
            <w:ind w:left="0"/>
            <w:jc w:val="left"/>
            <w:rPr>
              <w:rFonts w:cs="Arial"/>
            </w:rPr>
          </w:pPr>
        </w:p>
        <w:p w14:paraId="5F1436BD" w14:textId="77777777" w:rsidR="00087F05" w:rsidRPr="009E44D6" w:rsidRDefault="00087F05">
          <w:pPr>
            <w:widowControl/>
            <w:spacing w:beforeLines="0" w:before="0" w:afterLines="0" w:after="0" w:line="240" w:lineRule="auto"/>
            <w:ind w:left="0"/>
            <w:jc w:val="left"/>
            <w:rPr>
              <w:rFonts w:cs="Arial"/>
            </w:rPr>
          </w:pPr>
        </w:p>
        <w:p w14:paraId="0831C3BC" w14:textId="77777777" w:rsidR="00087F05" w:rsidRPr="009E44D6" w:rsidRDefault="00087F05">
          <w:pPr>
            <w:widowControl/>
            <w:spacing w:beforeLines="0" w:before="0" w:afterLines="0" w:after="0" w:line="240" w:lineRule="auto"/>
            <w:ind w:left="0"/>
            <w:jc w:val="left"/>
            <w:rPr>
              <w:rFonts w:cs="Arial"/>
            </w:rPr>
            <w:sectPr w:rsidR="00087F05" w:rsidRPr="009E44D6" w:rsidSect="00042B5E">
              <w:footerReference w:type="first" r:id="rId27"/>
              <w:pgSz w:w="8391" w:h="11906" w:code="11"/>
              <w:pgMar w:top="567" w:right="567" w:bottom="567" w:left="567" w:header="0" w:footer="340" w:gutter="0"/>
              <w:pgNumType w:fmt="lowerRoman" w:start="1"/>
              <w:cols w:space="425"/>
              <w:titlePg/>
              <w:docGrid w:type="lines" w:linePitch="312"/>
            </w:sectPr>
          </w:pPr>
        </w:p>
        <w:p w14:paraId="6E5247E6" w14:textId="77777777" w:rsidR="00087F05" w:rsidRPr="009E44D6" w:rsidRDefault="00087F05" w:rsidP="00087F05">
          <w:pPr>
            <w:pStyle w:val="12"/>
            <w:spacing w:before="312" w:after="312"/>
            <w:ind w:left="792" w:hanging="792"/>
          </w:pPr>
          <w:bookmarkStart w:id="10" w:name="_Toc366845384"/>
          <w:bookmarkStart w:id="11" w:name="_Toc451525714"/>
          <w:bookmarkStart w:id="12" w:name="_Toc366846437"/>
          <w:bookmarkStart w:id="13" w:name="_Toc38114373"/>
          <w:bookmarkStart w:id="14" w:name="_Toc159436239"/>
          <w:bookmarkStart w:id="15" w:name="_Toc203660961"/>
          <w:r w:rsidRPr="009E44D6">
            <w:lastRenderedPageBreak/>
            <w:t>Korzystanie z tego podręcznika</w:t>
          </w:r>
          <w:bookmarkEnd w:id="10"/>
          <w:bookmarkEnd w:id="11"/>
          <w:bookmarkEnd w:id="12"/>
          <w:bookmarkEnd w:id="13"/>
          <w:bookmarkEnd w:id="14"/>
          <w:bookmarkEnd w:id="15"/>
        </w:p>
        <w:p w14:paraId="659D2A41" w14:textId="77777777" w:rsidR="00087F05" w:rsidRPr="009E44D6" w:rsidRDefault="00087F05" w:rsidP="00087F05">
          <w:pPr>
            <w:pStyle w:val="Text"/>
            <w:spacing w:before="156" w:after="156"/>
            <w:rPr>
              <w:rFonts w:cs="Arial"/>
            </w:rPr>
          </w:pPr>
          <w:bookmarkStart w:id="16" w:name="_Toc451525720"/>
          <w:bookmarkStart w:id="17" w:name="_Toc366846442"/>
          <w:bookmarkStart w:id="18" w:name="_Toc366845389"/>
          <w:r w:rsidRPr="009E44D6">
            <w:rPr>
              <w:rFonts w:cs="Arial"/>
            </w:rPr>
            <w:t>Niniejsza instrukcja zawiera instrukcje dotyczące korzystania z urządzenia.</w:t>
          </w:r>
        </w:p>
        <w:p w14:paraId="596AE870" w14:textId="77777777" w:rsidR="00087F05" w:rsidRPr="009E44D6" w:rsidRDefault="00087F05" w:rsidP="00087F05">
          <w:pPr>
            <w:pStyle w:val="Text"/>
            <w:spacing w:before="156" w:after="156"/>
            <w:rPr>
              <w:rFonts w:cs="Arial"/>
            </w:rPr>
          </w:pPr>
          <w:r w:rsidRPr="009E44D6">
            <w:rPr>
              <w:rFonts w:cs="Arial"/>
            </w:rPr>
            <w:t>Niektóre ilustracje zawarte w tym podręczniku mogą przedstawiać moduły i wyposażenie opcjonalne, które nie są częścią Twojego systemu.</w:t>
          </w:r>
        </w:p>
        <w:p w14:paraId="7563EEF2" w14:textId="77777777" w:rsidR="00087F05" w:rsidRPr="009E44D6" w:rsidRDefault="00087F05" w:rsidP="00BE283D">
          <w:pPr>
            <w:pStyle w:val="20"/>
            <w:numPr>
              <w:ilvl w:val="1"/>
              <w:numId w:val="7"/>
            </w:numPr>
            <w:tabs>
              <w:tab w:val="num" w:pos="360"/>
            </w:tabs>
            <w:spacing w:before="312" w:after="156"/>
            <w:ind w:left="576" w:hanging="576"/>
            <w:rPr>
              <w:rFonts w:cs="Arial"/>
            </w:rPr>
          </w:pPr>
          <w:bookmarkStart w:id="19" w:name="_Toc474336998"/>
          <w:bookmarkStart w:id="20" w:name="_Toc38114374"/>
          <w:bookmarkStart w:id="21" w:name="_Toc159436240"/>
          <w:bookmarkStart w:id="22" w:name="_Toc203660962"/>
          <w:r w:rsidRPr="009E44D6">
            <w:rPr>
              <w:rFonts w:cs="Arial"/>
            </w:rPr>
            <w:t>Konwencje</w:t>
          </w:r>
          <w:bookmarkEnd w:id="19"/>
          <w:bookmarkEnd w:id="20"/>
          <w:bookmarkEnd w:id="21"/>
          <w:bookmarkEnd w:id="22"/>
          <w:r w:rsidRPr="009E44D6">
            <w:rPr>
              <w:rFonts w:cs="Arial"/>
            </w:rPr>
            <w:t xml:space="preserve"> </w:t>
          </w:r>
        </w:p>
        <w:p w14:paraId="15D2A716" w14:textId="77777777" w:rsidR="00087F05" w:rsidRPr="009E44D6" w:rsidRDefault="00087F05" w:rsidP="00087F05">
          <w:pPr>
            <w:pStyle w:val="BodytextUserManual"/>
            <w:spacing w:before="156" w:after="156"/>
          </w:pPr>
          <w:r w:rsidRPr="009E44D6">
            <w:t>Stosowane są następujące konwencje:</w:t>
          </w:r>
        </w:p>
        <w:p w14:paraId="4D60C37E" w14:textId="77777777" w:rsidR="00087F05" w:rsidRPr="009E44D6" w:rsidRDefault="00087F05" w:rsidP="00BE283D">
          <w:pPr>
            <w:pStyle w:val="30"/>
            <w:numPr>
              <w:ilvl w:val="2"/>
              <w:numId w:val="7"/>
            </w:numPr>
            <w:tabs>
              <w:tab w:val="num" w:pos="360"/>
            </w:tabs>
            <w:spacing w:before="312" w:after="156"/>
            <w:ind w:left="720" w:hanging="720"/>
          </w:pPr>
          <w:bookmarkStart w:id="23" w:name="_Toc159436241"/>
          <w:r w:rsidRPr="009E44D6">
            <w:t>Pogrubiony tekst</w:t>
          </w:r>
          <w:bookmarkEnd w:id="23"/>
          <w:r w:rsidRPr="009E44D6">
            <w:t xml:space="preserve"> </w:t>
          </w:r>
        </w:p>
        <w:p w14:paraId="1438A413" w14:textId="77777777" w:rsidR="00087F05" w:rsidRPr="009E44D6" w:rsidRDefault="00087F05" w:rsidP="00087F05">
          <w:pPr>
            <w:pStyle w:val="BodytextUserManual"/>
            <w:spacing w:before="156" w:after="156"/>
          </w:pPr>
          <w:r w:rsidRPr="009E44D6">
            <w:t>Pogrubiony tekst służy do wyróżniania elementów możliwych do wyboru, takich jak przyciski i opcje menu.</w:t>
          </w:r>
        </w:p>
        <w:p w14:paraId="5BFB2493" w14:textId="77777777" w:rsidR="00087F05" w:rsidRPr="009E44D6" w:rsidRDefault="00087F05" w:rsidP="00087F05">
          <w:pPr>
            <w:pStyle w:val="BodytextUserManual"/>
            <w:spacing w:before="156" w:after="156"/>
          </w:pPr>
          <w:r w:rsidRPr="009E44D6">
            <w:t>Przykład:</w:t>
          </w:r>
        </w:p>
        <w:p w14:paraId="4CB6F3AB" w14:textId="2CC1CF4C" w:rsidR="00087F05" w:rsidRPr="009E44D6" w:rsidRDefault="00087F05" w:rsidP="00BE283D">
          <w:pPr>
            <w:pStyle w:val="BodytextUserManual"/>
            <w:numPr>
              <w:ilvl w:val="0"/>
              <w:numId w:val="4"/>
            </w:numPr>
            <w:spacing w:before="156" w:after="156"/>
            <w:ind w:left="641" w:hanging="357"/>
          </w:pPr>
          <w:r w:rsidRPr="009E44D6">
            <w:t xml:space="preserve">Kliknij </w:t>
          </w:r>
          <w:r w:rsidRPr="009E44D6">
            <w:rPr>
              <w:b/>
            </w:rPr>
            <w:t>OK</w:t>
          </w:r>
          <w:r w:rsidR="00036422" w:rsidRPr="009E44D6">
            <w:rPr>
              <w:b/>
            </w:rPr>
            <w:t>.</w:t>
          </w:r>
        </w:p>
        <w:p w14:paraId="21AEBFEA" w14:textId="77777777" w:rsidR="00087F05" w:rsidRPr="009E44D6" w:rsidRDefault="00087F05" w:rsidP="00BE283D">
          <w:pPr>
            <w:pStyle w:val="30"/>
            <w:numPr>
              <w:ilvl w:val="2"/>
              <w:numId w:val="7"/>
            </w:numPr>
            <w:tabs>
              <w:tab w:val="num" w:pos="360"/>
            </w:tabs>
            <w:spacing w:before="312" w:after="156"/>
            <w:ind w:left="720" w:hanging="720"/>
          </w:pPr>
          <w:bookmarkStart w:id="24" w:name="_Toc159436242"/>
          <w:r w:rsidRPr="009E44D6">
            <w:t>Notatki i ważne wiadomości</w:t>
          </w:r>
          <w:bookmarkEnd w:id="24"/>
          <w:r w:rsidRPr="009E44D6">
            <w:t xml:space="preserve"> </w:t>
          </w:r>
        </w:p>
        <w:p w14:paraId="480530D9" w14:textId="77777777" w:rsidR="00087F05" w:rsidRPr="009E44D6" w:rsidRDefault="00087F05">
          <w:pPr>
            <w:pStyle w:val="40"/>
            <w:numPr>
              <w:ilvl w:val="3"/>
              <w:numId w:val="272"/>
            </w:numPr>
            <w:spacing w:before="156" w:after="156"/>
            <w:rPr>
              <w:rFonts w:cs="Arial"/>
            </w:rPr>
          </w:pPr>
          <w:r w:rsidRPr="009E44D6">
            <w:rPr>
              <w:rFonts w:cs="Arial"/>
            </w:rPr>
            <w:t>Notatki</w:t>
          </w:r>
        </w:p>
        <w:p w14:paraId="0A2FE18E" w14:textId="57103B36" w:rsidR="00087F05" w:rsidRPr="009E44D6" w:rsidRDefault="00087F05" w:rsidP="00087F05">
          <w:pPr>
            <w:pStyle w:val="BodytextUserManual"/>
            <w:spacing w:before="156" w:after="156"/>
          </w:pPr>
          <w:r w:rsidRPr="009E44D6">
            <w:t>UWAGA zawiera przydatne informacje</w:t>
          </w:r>
          <w:r w:rsidR="00036422" w:rsidRPr="009E44D6">
            <w:t>,</w:t>
          </w:r>
          <w:r w:rsidRPr="009E44D6">
            <w:rPr>
              <w:b/>
            </w:rPr>
            <w:t xml:space="preserve"> </w:t>
          </w:r>
          <w:r w:rsidRPr="009E44D6">
            <w:t>takie jak dodatkowe wyjaśnienia, wskazówki i komentarze.</w:t>
          </w:r>
        </w:p>
        <w:p w14:paraId="69ECCD90" w14:textId="77777777" w:rsidR="00087F05" w:rsidRPr="009E44D6" w:rsidRDefault="00087F05">
          <w:pPr>
            <w:pStyle w:val="40"/>
            <w:numPr>
              <w:ilvl w:val="3"/>
              <w:numId w:val="272"/>
            </w:numPr>
            <w:spacing w:before="156" w:after="156"/>
            <w:rPr>
              <w:rFonts w:cs="Arial"/>
            </w:rPr>
          </w:pPr>
          <w:r w:rsidRPr="009E44D6">
            <w:rPr>
              <w:rFonts w:cs="Arial"/>
            </w:rPr>
            <w:t>Ważny</w:t>
          </w:r>
        </w:p>
        <w:p w14:paraId="3C970A5E" w14:textId="77777777" w:rsidR="00087F05" w:rsidRPr="009E44D6" w:rsidRDefault="00087F05" w:rsidP="00087F05">
          <w:pPr>
            <w:pStyle w:val="BodytextUserManual"/>
            <w:spacing w:before="156" w:after="156"/>
          </w:pPr>
          <w:r w:rsidRPr="009E44D6">
            <w:rPr>
              <w:b/>
            </w:rPr>
            <w:t xml:space="preserve">WAŻNE </w:t>
          </w:r>
          <w:r w:rsidRPr="009E44D6">
            <w:t>oznacza sytuację, która jeśli się jej nie uniknie, może spowodować uszkodzenie tabletu lub pojazdu.</w:t>
          </w:r>
        </w:p>
        <w:p w14:paraId="0975980F" w14:textId="1B8E6D77" w:rsidR="00087F05" w:rsidRPr="009E44D6" w:rsidRDefault="00036422" w:rsidP="00036422">
          <w:pPr>
            <w:pStyle w:val="30"/>
            <w:numPr>
              <w:ilvl w:val="2"/>
              <w:numId w:val="7"/>
            </w:numPr>
            <w:spacing w:before="312" w:after="156"/>
          </w:pPr>
          <w:r w:rsidRPr="009E44D6">
            <w:t>Hiperłącza</w:t>
          </w:r>
        </w:p>
        <w:p w14:paraId="0CA5F4F0" w14:textId="6FB647F9" w:rsidR="00087F05" w:rsidRPr="009E44D6" w:rsidRDefault="00087F05" w:rsidP="00087F05">
          <w:pPr>
            <w:pStyle w:val="BodytextUserManual"/>
            <w:spacing w:before="156" w:after="156"/>
          </w:pPr>
          <w:r w:rsidRPr="009E44D6">
            <w:rPr>
              <w:rFonts w:eastAsia="宋体"/>
            </w:rPr>
            <w:t>Hiperłącza są dostępne w dokumentach elektronicznych. Niebieski tekst kursywą oznacza wybieralny hiperłącze; niebieski tekst podkreślony oznacza łącze do witryny lub łącze do adresu e-mail</w:t>
          </w:r>
          <w:r w:rsidR="00036422" w:rsidRPr="009E44D6">
            <w:rPr>
              <w:rFonts w:eastAsia="宋体"/>
            </w:rPr>
            <w:t>.</w:t>
          </w:r>
        </w:p>
        <w:p w14:paraId="094864BB" w14:textId="77777777" w:rsidR="00087F05" w:rsidRPr="009E44D6" w:rsidRDefault="00087F05" w:rsidP="00087F05">
          <w:pPr>
            <w:pStyle w:val="BodytextUserManual"/>
            <w:spacing w:before="156" w:after="156"/>
          </w:pPr>
        </w:p>
        <w:p w14:paraId="50F676A9" w14:textId="77777777" w:rsidR="00087F05" w:rsidRPr="009E44D6" w:rsidRDefault="00087F05" w:rsidP="00BE283D">
          <w:pPr>
            <w:pStyle w:val="30"/>
            <w:numPr>
              <w:ilvl w:val="2"/>
              <w:numId w:val="7"/>
            </w:numPr>
            <w:tabs>
              <w:tab w:val="num" w:pos="360"/>
            </w:tabs>
            <w:spacing w:before="312" w:after="156"/>
            <w:ind w:left="720" w:hanging="720"/>
          </w:pPr>
          <w:bookmarkStart w:id="25" w:name="_Toc159436244"/>
          <w:r w:rsidRPr="009E44D6">
            <w:lastRenderedPageBreak/>
            <w:t>Ilustracje</w:t>
          </w:r>
          <w:bookmarkEnd w:id="25"/>
          <w:r w:rsidRPr="009E44D6">
            <w:t xml:space="preserve"> </w:t>
          </w:r>
        </w:p>
        <w:p w14:paraId="1A331E1E" w14:textId="5DED7017" w:rsidR="00087F05" w:rsidRPr="009E44D6" w:rsidRDefault="00087F05" w:rsidP="00087F05">
          <w:pPr>
            <w:pStyle w:val="BodytextUserManual"/>
            <w:spacing w:before="156" w:after="156"/>
          </w:pPr>
          <w:r w:rsidRPr="009E44D6">
            <w:rPr>
              <w:rFonts w:eastAsia="宋体"/>
            </w:rPr>
            <w:t>Ilustracje użyte w tym podręczniku są przykładowe, rzeczywisty ekran testowy może się różnić w zależności od testowanego pojazdu. Zwróć uwagę na tytuły menu i instrukcje na ekranie, aby dokonać prawidłowego wyboru opcji</w:t>
          </w:r>
          <w:r w:rsidR="00036422" w:rsidRPr="009E44D6">
            <w:rPr>
              <w:rFonts w:eastAsia="宋体"/>
            </w:rPr>
            <w:t>.</w:t>
          </w:r>
        </w:p>
        <w:p w14:paraId="36172DE1" w14:textId="77777777" w:rsidR="00087F05" w:rsidRPr="009E44D6" w:rsidRDefault="00087F05" w:rsidP="00BE283D">
          <w:pPr>
            <w:pStyle w:val="30"/>
            <w:numPr>
              <w:ilvl w:val="2"/>
              <w:numId w:val="7"/>
            </w:numPr>
            <w:tabs>
              <w:tab w:val="num" w:pos="360"/>
            </w:tabs>
            <w:spacing w:before="312" w:after="156"/>
            <w:ind w:left="720" w:hanging="720"/>
          </w:pPr>
          <w:bookmarkStart w:id="26" w:name="_Toc159436245"/>
          <w:r w:rsidRPr="009E44D6">
            <w:t>Procedury</w:t>
          </w:r>
          <w:bookmarkEnd w:id="16"/>
          <w:bookmarkEnd w:id="17"/>
          <w:bookmarkEnd w:id="18"/>
          <w:bookmarkEnd w:id="26"/>
        </w:p>
        <w:p w14:paraId="3247E76E" w14:textId="77777777" w:rsidR="00087F05" w:rsidRPr="009E44D6" w:rsidRDefault="00087F05" w:rsidP="00087F05">
          <w:pPr>
            <w:pStyle w:val="BodytextUserManual"/>
            <w:spacing w:before="156" w:after="156"/>
          </w:pPr>
          <w:r w:rsidRPr="009E44D6">
            <w:t>Ikona strzałki wskazuje procedurę. Przykład:</w:t>
          </w:r>
        </w:p>
        <w:p w14:paraId="0B8646DF" w14:textId="77777777" w:rsidR="00087F05" w:rsidRPr="009E44D6" w:rsidRDefault="00087F05" w:rsidP="00BE283D">
          <w:pPr>
            <w:pStyle w:val="aa"/>
            <w:numPr>
              <w:ilvl w:val="0"/>
              <w:numId w:val="5"/>
            </w:numPr>
            <w:spacing w:beforeLines="20" w:before="62" w:afterLines="20" w:after="62"/>
            <w:ind w:left="641" w:hanging="357"/>
            <w:rPr>
              <w:rFonts w:cs="Arial"/>
            </w:rPr>
          </w:pPr>
          <w:r w:rsidRPr="009E44D6">
            <w:rPr>
              <w:rFonts w:cs="Arial"/>
              <w:b/>
            </w:rPr>
            <w:t>Aby wyłączyć tablet MaxiSys</w:t>
          </w:r>
        </w:p>
        <w:p w14:paraId="39599FAB" w14:textId="14436567" w:rsidR="00087F05" w:rsidRPr="009E44D6" w:rsidRDefault="00087F05" w:rsidP="00BE283D">
          <w:pPr>
            <w:pStyle w:val="aa"/>
            <w:numPr>
              <w:ilvl w:val="0"/>
              <w:numId w:val="6"/>
            </w:numPr>
            <w:spacing w:beforeLines="20" w:before="62" w:afterLines="20" w:after="62"/>
            <w:ind w:left="998" w:hanging="357"/>
            <w:rPr>
              <w:rFonts w:cs="Arial"/>
            </w:rPr>
          </w:pPr>
          <w:r w:rsidRPr="009E44D6">
            <w:rPr>
              <w:rFonts w:cs="Arial"/>
            </w:rPr>
            <w:t xml:space="preserve">Naciśnij i przytrzymaj przycisk </w:t>
          </w:r>
          <w:r w:rsidRPr="009E44D6">
            <w:rPr>
              <w:rFonts w:cs="Arial"/>
              <w:b/>
              <w:bCs/>
            </w:rPr>
            <w:t>zasilania/blokowania</w:t>
          </w:r>
          <w:r w:rsidR="00036422" w:rsidRPr="009E44D6">
            <w:rPr>
              <w:rFonts w:cs="Arial"/>
              <w:b/>
              <w:bCs/>
            </w:rPr>
            <w:t>.</w:t>
          </w:r>
        </w:p>
        <w:p w14:paraId="3E4F47FA" w14:textId="1A3D3293" w:rsidR="00087F05" w:rsidRPr="009E44D6" w:rsidRDefault="00087F05" w:rsidP="00BE283D">
          <w:pPr>
            <w:pStyle w:val="aa"/>
            <w:numPr>
              <w:ilvl w:val="0"/>
              <w:numId w:val="6"/>
            </w:numPr>
            <w:spacing w:beforeLines="20" w:before="62" w:afterLines="20" w:after="62"/>
            <w:ind w:left="998" w:hanging="357"/>
            <w:rPr>
              <w:rFonts w:cs="Arial"/>
            </w:rPr>
          </w:pPr>
          <w:r w:rsidRPr="009E44D6">
            <w:rPr>
              <w:rFonts w:cs="Arial"/>
            </w:rPr>
            <w:t xml:space="preserve">Kliknij Opcja </w:t>
          </w:r>
          <w:r w:rsidRPr="009E44D6">
            <w:rPr>
              <w:rFonts w:cs="Arial"/>
              <w:b/>
            </w:rPr>
            <w:t>wyłączania zasilania</w:t>
          </w:r>
          <w:r w:rsidR="00036422" w:rsidRPr="009E44D6">
            <w:rPr>
              <w:rFonts w:cs="Arial"/>
              <w:b/>
            </w:rPr>
            <w:t>.</w:t>
          </w:r>
        </w:p>
        <w:p w14:paraId="02890808" w14:textId="340A2EA5" w:rsidR="00087F05" w:rsidRPr="009E44D6" w:rsidRDefault="00087F05" w:rsidP="00BE283D">
          <w:pPr>
            <w:pStyle w:val="aa"/>
            <w:numPr>
              <w:ilvl w:val="0"/>
              <w:numId w:val="6"/>
            </w:numPr>
            <w:spacing w:beforeLines="20" w:before="62" w:afterLines="20" w:after="62"/>
            <w:ind w:left="998" w:hanging="357"/>
            <w:rPr>
              <w:rFonts w:cs="Arial"/>
            </w:rPr>
          </w:pPr>
          <w:r w:rsidRPr="009E44D6">
            <w:rPr>
              <w:rFonts w:cs="Arial"/>
            </w:rPr>
            <w:t xml:space="preserve">Kliknij </w:t>
          </w:r>
          <w:r w:rsidRPr="009E44D6">
            <w:rPr>
              <w:rFonts w:cs="Arial"/>
              <w:b/>
            </w:rPr>
            <w:t>OK</w:t>
          </w:r>
          <w:r w:rsidR="00036422" w:rsidRPr="009E44D6">
            <w:rPr>
              <w:rFonts w:cs="Arial"/>
              <w:b/>
            </w:rPr>
            <w:t>.</w:t>
          </w:r>
        </w:p>
        <w:p w14:paraId="09D9730D" w14:textId="77777777" w:rsidR="00087F05" w:rsidRPr="009E44D6" w:rsidRDefault="00087F05" w:rsidP="00087F05">
          <w:pPr>
            <w:pStyle w:val="12"/>
            <w:spacing w:before="312" w:after="312"/>
            <w:ind w:left="792" w:hanging="792"/>
          </w:pPr>
          <w:bookmarkStart w:id="27" w:name="_Toc366846443"/>
          <w:bookmarkStart w:id="28" w:name="_Toc366845390"/>
          <w:bookmarkStart w:id="29" w:name="_Toc451525721"/>
          <w:bookmarkStart w:id="30" w:name="_Toc38114375"/>
          <w:bookmarkStart w:id="31" w:name="_Toc159436246"/>
          <w:bookmarkStart w:id="32" w:name="_Toc203660963"/>
          <w:r w:rsidRPr="009E44D6">
            <w:lastRenderedPageBreak/>
            <w:t>Wprowadzenie ogólne</w:t>
          </w:r>
          <w:bookmarkEnd w:id="27"/>
          <w:bookmarkEnd w:id="28"/>
          <w:bookmarkEnd w:id="29"/>
          <w:bookmarkEnd w:id="30"/>
          <w:bookmarkEnd w:id="31"/>
          <w:bookmarkEnd w:id="32"/>
        </w:p>
        <w:p w14:paraId="5E7FDBD5" w14:textId="74A41265" w:rsidR="00E945A0" w:rsidRPr="009E44D6" w:rsidRDefault="00E945A0" w:rsidP="00E945A0">
          <w:pPr>
            <w:spacing w:beforeLines="30" w:before="93" w:afterLines="30" w:after="93"/>
            <w:rPr>
              <w:rFonts w:cs="Arial"/>
            </w:rPr>
          </w:pPr>
          <w:r w:rsidRPr="009E44D6">
            <w:rPr>
              <w:rFonts w:cs="Arial"/>
            </w:rPr>
            <w:t>Są dwa Główne komponenty systemu MaxiSys</w:t>
          </w:r>
          <w:r w:rsidR="00036422" w:rsidRPr="009E44D6">
            <w:rPr>
              <w:rFonts w:cs="Arial"/>
            </w:rPr>
            <w:t>:</w:t>
          </w:r>
          <w:r w:rsidRPr="009E44D6">
            <w:rPr>
              <w:rFonts w:cs="Arial"/>
            </w:rPr>
            <w:t xml:space="preserve"> </w:t>
          </w:r>
        </w:p>
        <w:p w14:paraId="6A215AF6" w14:textId="1AC025E3" w:rsidR="00E945A0" w:rsidRPr="009E44D6" w:rsidRDefault="00E945A0" w:rsidP="00BE283D">
          <w:pPr>
            <w:pStyle w:val="BodytextUserManual"/>
            <w:widowControl/>
            <w:numPr>
              <w:ilvl w:val="0"/>
              <w:numId w:val="8"/>
            </w:numPr>
            <w:spacing w:beforeLines="20" w:before="62" w:afterLines="20" w:after="62"/>
            <w:ind w:left="641" w:hanging="357"/>
          </w:pPr>
          <w:r w:rsidRPr="009E44D6">
            <w:t>Tablet MaxiSys — procesor centralny i monitor systemu</w:t>
          </w:r>
          <w:r w:rsidR="00036422" w:rsidRPr="009E44D6">
            <w:t>.</w:t>
          </w:r>
        </w:p>
        <w:p w14:paraId="77B63F00" w14:textId="559795D3" w:rsidR="00E945A0" w:rsidRPr="009E44D6" w:rsidRDefault="00E945A0" w:rsidP="00BE283D">
          <w:pPr>
            <w:pStyle w:val="BodytextUserManual"/>
            <w:widowControl/>
            <w:numPr>
              <w:ilvl w:val="0"/>
              <w:numId w:val="8"/>
            </w:numPr>
            <w:spacing w:beforeLines="20" w:before="62" w:afterLines="20" w:after="62"/>
            <w:ind w:left="641" w:hanging="357"/>
          </w:pPr>
          <w:r w:rsidRPr="009E44D6">
            <w:t xml:space="preserve">MaxiFlash </w:t>
          </w:r>
          <w:r w:rsidR="00C92002" w:rsidRPr="009E44D6">
            <w:t>VCI</w:t>
          </w:r>
          <w:r w:rsidRPr="009E44D6">
            <w:t>2 —</w:t>
          </w:r>
          <w:r w:rsidR="00946B9D" w:rsidRPr="009E44D6">
            <w:t xml:space="preserve"> </w:t>
          </w:r>
          <w:r w:rsidR="00946B9D" w:rsidRPr="009E44D6">
            <w:rPr>
              <w:rFonts w:eastAsiaTheme="minorEastAsia"/>
              <w:bCs w:val="0"/>
              <w:szCs w:val="18"/>
            </w:rPr>
            <w:t>Interfejs komunikacyjny pojazdu 2.</w:t>
          </w:r>
          <w:r w:rsidRPr="009E44D6">
            <w:tab/>
            <w:t xml:space="preserve"> </w:t>
          </w:r>
        </w:p>
        <w:p w14:paraId="259BD2F2" w14:textId="77777777" w:rsidR="00E945A0" w:rsidRPr="009E44D6" w:rsidRDefault="00E945A0" w:rsidP="00E945A0">
          <w:pPr>
            <w:pStyle w:val="BodytextUserManual"/>
            <w:spacing w:beforeLines="30" w:before="93" w:afterLines="0" w:after="0"/>
          </w:pPr>
          <w:r w:rsidRPr="009E44D6">
            <w:t>W niniejszej instrukcji opisano budowę i działanie tych urządzeń. urządzenia i jak działają wspólnie dostarczać rozwiązania diagnostyczne.</w:t>
          </w:r>
        </w:p>
        <w:p w14:paraId="6F4FFFB3" w14:textId="38C9F643" w:rsidR="00E945A0" w:rsidRPr="009E44D6" w:rsidRDefault="00E945A0" w:rsidP="00E945A0">
          <w:pPr>
            <w:pStyle w:val="20"/>
            <w:spacing w:before="312" w:after="156"/>
            <w:rPr>
              <w:rFonts w:cs="Arial"/>
            </w:rPr>
          </w:pPr>
          <w:bookmarkStart w:id="33" w:name="_Toc203660964"/>
          <w:r w:rsidRPr="009E44D6">
            <w:rPr>
              <w:rFonts w:cs="Arial"/>
            </w:rPr>
            <w:t>Tablet MaxiSys</w:t>
          </w:r>
          <w:bookmarkEnd w:id="33"/>
        </w:p>
        <w:p w14:paraId="756DE5BD" w14:textId="3E399741" w:rsidR="00E945A0" w:rsidRPr="009E44D6" w:rsidRDefault="00E945A0" w:rsidP="00E945A0">
          <w:pPr>
            <w:pStyle w:val="30"/>
            <w:spacing w:before="312" w:after="156"/>
          </w:pPr>
          <w:r w:rsidRPr="009E44D6">
            <w:t>Opis funkcji</w:t>
          </w:r>
        </w:p>
        <w:p w14:paraId="70B97F33" w14:textId="4D4EE525" w:rsidR="00FA614C" w:rsidRPr="009E44D6" w:rsidRDefault="00946B9D" w:rsidP="00FA614C">
          <w:pPr>
            <w:spacing w:beforeLines="0" w:before="0" w:afterLines="0" w:after="0" w:line="480" w:lineRule="auto"/>
            <w:ind w:left="0"/>
            <w:jc w:val="center"/>
            <w:rPr>
              <w:rFonts w:eastAsiaTheme="minorEastAsia" w:cs="Arial"/>
            </w:rPr>
          </w:pPr>
          <w:bookmarkStart w:id="34" w:name="_Ref366225578"/>
          <w:bookmarkStart w:id="35" w:name="_Toc366845393"/>
          <w:bookmarkStart w:id="36" w:name="_Toc366846446"/>
          <w:bookmarkStart w:id="37" w:name="_Toc451525724"/>
          <w:bookmarkStart w:id="38" w:name="_Toc159436249"/>
          <w:r w:rsidRPr="009E44D6">
            <w:rPr>
              <w:rFonts w:cs="Arial"/>
              <w:noProof/>
              <w:lang w:val="en-US"/>
            </w:rPr>
            <w:drawing>
              <wp:inline distT="0" distB="0" distL="0" distR="0" wp14:anchorId="66B99B73" wp14:editId="798D70E7">
                <wp:extent cx="2503609" cy="1994400"/>
                <wp:effectExtent l="0" t="0" r="0" b="6350"/>
                <wp:docPr id="128" name="图片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3" name="图片 881363873"/>
                        <pic:cNvPicPr/>
                      </pic:nvPicPr>
                      <pic:blipFill>
                        <a:blip r:embed="rId28" cstate="print">
                          <a:extLst>
                            <a:ext uri="{28A0092B-C50C-407E-A947-70E740481C1C}">
                              <a14:useLocalDpi xmlns:a14="http://schemas.microsoft.com/office/drawing/2010/main" val="0"/>
                            </a:ext>
                          </a:extLst>
                        </a:blip>
                        <a:stretch>
                          <a:fillRect/>
                        </a:stretch>
                      </pic:blipFill>
                      <pic:spPr>
                        <a:xfrm>
                          <a:off x="0" y="0"/>
                          <a:ext cx="2503609" cy="1994400"/>
                        </a:xfrm>
                        <a:prstGeom prst="rect">
                          <a:avLst/>
                        </a:prstGeom>
                      </pic:spPr>
                    </pic:pic>
                  </a:graphicData>
                </a:graphic>
              </wp:inline>
            </w:drawing>
          </w:r>
        </w:p>
        <w:p w14:paraId="1751C868" w14:textId="4FA4610F" w:rsidR="00FA614C" w:rsidRPr="009E44D6" w:rsidRDefault="00FA614C" w:rsidP="00FA614C">
          <w:pPr>
            <w:pStyle w:val="ab"/>
            <w:spacing w:before="156" w:after="156"/>
            <w:ind w:left="0"/>
            <w:rPr>
              <w:rFonts w:eastAsia="宋体" w:cs="Arial"/>
              <w:i/>
              <w:szCs w:val="22"/>
            </w:rPr>
          </w:pPr>
          <w:r w:rsidRPr="009E44D6">
            <w:rPr>
              <w:rFonts w:eastAsia="宋体" w:cs="Arial"/>
              <w:szCs w:val="22"/>
            </w:rPr>
            <w:t xml:space="preserve">Rysunek </w:t>
          </w:r>
          <w:r w:rsidR="00623535" w:rsidRPr="009E44D6">
            <w:rPr>
              <w:rFonts w:eastAsia="宋体" w:cs="Arial"/>
              <w:szCs w:val="22"/>
            </w:rPr>
            <w:fldChar w:fldCharType="begin"/>
          </w:r>
          <w:r w:rsidR="00623535" w:rsidRPr="009E44D6">
            <w:rPr>
              <w:rFonts w:eastAsia="宋体" w:cs="Arial"/>
              <w:szCs w:val="22"/>
            </w:rPr>
            <w:instrText xml:space="preserve"> STYLEREF 1 \s </w:instrText>
          </w:r>
          <w:r w:rsidR="00623535" w:rsidRPr="009E44D6">
            <w:rPr>
              <w:rFonts w:eastAsia="宋体" w:cs="Arial"/>
              <w:szCs w:val="22"/>
            </w:rPr>
            <w:fldChar w:fldCharType="separate"/>
          </w:r>
          <w:r w:rsidR="00187D73" w:rsidRPr="009E44D6">
            <w:rPr>
              <w:rFonts w:eastAsia="宋体" w:cs="Arial"/>
              <w:noProof/>
              <w:szCs w:val="22"/>
            </w:rPr>
            <w:t>2</w:t>
          </w:r>
          <w:r w:rsidR="00623535" w:rsidRPr="009E44D6">
            <w:rPr>
              <w:rFonts w:eastAsia="宋体" w:cs="Arial"/>
              <w:szCs w:val="22"/>
            </w:rPr>
            <w:fldChar w:fldCharType="end"/>
          </w:r>
          <w:r w:rsidR="00623535" w:rsidRPr="009E44D6">
            <w:rPr>
              <w:rFonts w:eastAsia="宋体" w:cs="Arial"/>
              <w:szCs w:val="22"/>
            </w:rPr>
            <w:noBreakHyphen/>
          </w:r>
          <w:r w:rsidR="00623535" w:rsidRPr="009E44D6">
            <w:rPr>
              <w:rFonts w:eastAsia="宋体" w:cs="Arial"/>
              <w:szCs w:val="22"/>
            </w:rPr>
            <w:fldChar w:fldCharType="begin"/>
          </w:r>
          <w:r w:rsidR="00623535" w:rsidRPr="009E44D6">
            <w:rPr>
              <w:rFonts w:eastAsia="宋体" w:cs="Arial"/>
              <w:szCs w:val="22"/>
            </w:rPr>
            <w:instrText xml:space="preserve"> SEQ Figure \* ARABIC \s 1 </w:instrText>
          </w:r>
          <w:r w:rsidR="00623535" w:rsidRPr="009E44D6">
            <w:rPr>
              <w:rFonts w:eastAsia="宋体" w:cs="Arial"/>
              <w:szCs w:val="22"/>
            </w:rPr>
            <w:fldChar w:fldCharType="separate"/>
          </w:r>
          <w:r w:rsidR="00187D73" w:rsidRPr="009E44D6">
            <w:rPr>
              <w:rFonts w:eastAsia="宋体" w:cs="Arial"/>
              <w:noProof/>
              <w:szCs w:val="22"/>
            </w:rPr>
            <w:t>1</w:t>
          </w:r>
          <w:r w:rsidR="00623535" w:rsidRPr="009E44D6">
            <w:rPr>
              <w:rFonts w:eastAsia="宋体" w:cs="Arial"/>
              <w:szCs w:val="22"/>
            </w:rPr>
            <w:fldChar w:fldCharType="end"/>
          </w:r>
          <w:r w:rsidRPr="009E44D6">
            <w:rPr>
              <w:rFonts w:eastAsia="宋体" w:cs="Arial"/>
              <w:szCs w:val="22"/>
            </w:rPr>
            <w:t xml:space="preserve"> </w:t>
          </w:r>
          <w:r w:rsidRPr="009E44D6">
            <w:rPr>
              <w:rFonts w:eastAsia="宋体" w:cs="Arial"/>
              <w:i/>
              <w:szCs w:val="22"/>
            </w:rPr>
            <w:t>Tablet MaxiSys</w:t>
          </w:r>
          <w:r w:rsidR="00036422" w:rsidRPr="009E44D6">
            <w:rPr>
              <w:rFonts w:eastAsia="宋体" w:cs="Arial"/>
              <w:i/>
              <w:szCs w:val="22"/>
            </w:rPr>
            <w:t>,</w:t>
          </w:r>
          <w:r w:rsidRPr="009E44D6">
            <w:rPr>
              <w:rFonts w:eastAsia="宋体" w:cs="Arial"/>
              <w:i/>
              <w:szCs w:val="22"/>
            </w:rPr>
            <w:t xml:space="preserve"> widok z przodu</w:t>
          </w:r>
        </w:p>
        <w:p w14:paraId="37820171" w14:textId="61BBDA8D"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kern w:val="0"/>
            </w:rPr>
            <w:t>1</w:t>
          </w:r>
          <w:r w:rsidR="00946B9D" w:rsidRPr="009E44D6">
            <w:rPr>
              <w:rFonts w:cs="Arial"/>
              <w:kern w:val="0"/>
            </w:rPr>
            <w:t>1</w:t>
          </w:r>
          <w:r w:rsidRPr="009E44D6">
            <w:rPr>
              <w:rFonts w:cs="Arial"/>
              <w:kern w:val="0"/>
            </w:rPr>
            <w:t xml:space="preserve">” pojemnościowy ekran dotykowy </w:t>
          </w:r>
          <w:r w:rsidR="00F35F90" w:rsidRPr="009E44D6">
            <w:rPr>
              <w:rFonts w:cs="Arial"/>
              <w:kern w:val="0"/>
            </w:rPr>
            <w:t xml:space="preserve">TFT </w:t>
          </w:r>
          <w:r w:rsidRPr="009E44D6">
            <w:rPr>
              <w:rFonts w:cs="Arial"/>
              <w:kern w:val="0"/>
            </w:rPr>
            <w:t xml:space="preserve">- </w:t>
          </w:r>
          <w:r w:rsidRPr="009E44D6">
            <w:rPr>
              <w:rFonts w:cs="Arial"/>
            </w:rPr>
            <w:t>LCD</w:t>
          </w:r>
        </w:p>
        <w:p w14:paraId="117E26B8" w14:textId="77777777" w:rsidR="00FA614C" w:rsidRPr="009E44D6" w:rsidRDefault="00FA614C" w:rsidP="00BE283D">
          <w:pPr>
            <w:pStyle w:val="aa"/>
            <w:numPr>
              <w:ilvl w:val="0"/>
              <w:numId w:val="9"/>
            </w:numPr>
            <w:spacing w:beforeLines="20" w:before="62" w:afterLines="20" w:after="62"/>
            <w:ind w:left="641" w:hanging="357"/>
            <w:rPr>
              <w:rFonts w:cs="Arial"/>
              <w:kern w:val="0"/>
            </w:rPr>
          </w:pPr>
          <w:r w:rsidRPr="009E44D6">
            <w:rPr>
              <w:rFonts w:cs="Arial"/>
              <w:kern w:val="0"/>
            </w:rPr>
            <w:t xml:space="preserve">Czujnik światła otoczenia </w:t>
          </w:r>
          <w:r w:rsidRPr="009E44D6">
            <w:rPr>
              <w:rFonts w:cs="Arial"/>
            </w:rPr>
            <w:t xml:space="preserve">— </w:t>
          </w:r>
          <w:r w:rsidRPr="009E44D6">
            <w:rPr>
              <w:rFonts w:cs="Arial"/>
              <w:kern w:val="0"/>
            </w:rPr>
            <w:t>wykrywa jasność otoczenia</w:t>
          </w:r>
        </w:p>
        <w:p w14:paraId="2FA00C14" w14:textId="0DD54A45" w:rsidR="00FA614C" w:rsidRPr="009E44D6" w:rsidRDefault="00FA614C" w:rsidP="00BE283D">
          <w:pPr>
            <w:pStyle w:val="aa"/>
            <w:numPr>
              <w:ilvl w:val="0"/>
              <w:numId w:val="9"/>
            </w:numPr>
            <w:spacing w:beforeLines="20" w:before="62" w:afterLines="20" w:after="62"/>
            <w:ind w:left="641" w:hanging="357"/>
            <w:rPr>
              <w:rFonts w:cs="Arial"/>
              <w:kern w:val="0"/>
            </w:rPr>
          </w:pPr>
          <w:r w:rsidRPr="009E44D6">
            <w:rPr>
              <w:rFonts w:cs="Arial"/>
              <w:kern w:val="0"/>
            </w:rPr>
            <w:t xml:space="preserve">Dioda LED zasilania </w:t>
          </w:r>
          <w:r w:rsidRPr="009E44D6">
            <w:rPr>
              <w:rFonts w:cs="Arial"/>
            </w:rPr>
            <w:t>—</w:t>
          </w:r>
          <w:r w:rsidRPr="009E44D6">
            <w:rPr>
              <w:rFonts w:cs="Arial"/>
              <w:kern w:val="0"/>
            </w:rPr>
            <w:t xml:space="preserve"> </w:t>
          </w:r>
          <w:r w:rsidRPr="009E44D6">
            <w:rPr>
              <w:rFonts w:cs="Arial"/>
            </w:rPr>
            <w:t xml:space="preserve">zobacz </w:t>
          </w:r>
          <w:r w:rsidRPr="009E44D6">
            <w:rPr>
              <w:rFonts w:cs="Arial"/>
              <w:i/>
              <w:iCs/>
              <w:color w:val="0000FF"/>
              <w:kern w:val="0"/>
              <w:szCs w:val="24"/>
            </w:rPr>
            <w:fldChar w:fldCharType="begin"/>
          </w:r>
          <w:r w:rsidRPr="009E44D6">
            <w:rPr>
              <w:rFonts w:cs="Arial"/>
              <w:i/>
              <w:iCs/>
              <w:color w:val="0000FF"/>
              <w:kern w:val="0"/>
              <w:szCs w:val="24"/>
            </w:rPr>
            <w:instrText xml:space="preserve"> REF _Ref97906546 \h  \* MERGEFORMAT </w:instrText>
          </w:r>
          <w:r w:rsidRPr="009E44D6">
            <w:rPr>
              <w:rFonts w:cs="Arial"/>
              <w:i/>
              <w:iCs/>
              <w:color w:val="0000FF"/>
              <w:kern w:val="0"/>
              <w:szCs w:val="24"/>
            </w:rPr>
          </w:r>
          <w:r w:rsidRPr="009E44D6">
            <w:rPr>
              <w:rFonts w:cs="Arial"/>
              <w:i/>
              <w:iCs/>
              <w:color w:val="0000FF"/>
              <w:kern w:val="0"/>
              <w:szCs w:val="24"/>
            </w:rPr>
            <w:fldChar w:fldCharType="separate"/>
          </w:r>
          <w:r w:rsidR="00732381" w:rsidRPr="009E44D6">
            <w:rPr>
              <w:rFonts w:cs="Arial"/>
              <w:i/>
              <w:iCs/>
              <w:color w:val="0000FF"/>
              <w:kern w:val="0"/>
              <w:szCs w:val="24"/>
            </w:rPr>
            <w:t>T</w:t>
          </w:r>
          <w:r w:rsidR="00187D73" w:rsidRPr="009E44D6">
            <w:rPr>
              <w:rFonts w:cs="Arial"/>
              <w:i/>
              <w:iCs/>
              <w:color w:val="0000FF"/>
              <w:kern w:val="0"/>
              <w:szCs w:val="24"/>
            </w:rPr>
            <w:t>abelę 2</w:t>
          </w:r>
          <w:r w:rsidR="00187D73" w:rsidRPr="009E44D6">
            <w:rPr>
              <w:rFonts w:cs="Arial"/>
              <w:i/>
              <w:iCs/>
              <w:color w:val="0000FF"/>
              <w:kern w:val="0"/>
              <w:szCs w:val="24"/>
            </w:rPr>
            <w:noBreakHyphen/>
            <w:t>1 Opis diody LED zasilania</w:t>
          </w:r>
          <w:r w:rsidRPr="009E44D6">
            <w:rPr>
              <w:rFonts w:cs="Arial"/>
              <w:i/>
              <w:iCs/>
              <w:color w:val="0000FF"/>
              <w:kern w:val="0"/>
              <w:szCs w:val="24"/>
            </w:rPr>
            <w:fldChar w:fldCharType="end"/>
          </w:r>
          <w:r w:rsidRPr="009E44D6">
            <w:rPr>
              <w:rFonts w:cs="Arial"/>
              <w:i/>
              <w:iCs/>
              <w:color w:val="0000FF"/>
              <w:kern w:val="0"/>
              <w:szCs w:val="24"/>
            </w:rPr>
            <w:t xml:space="preserve"> </w:t>
          </w:r>
          <w:r w:rsidRPr="009E44D6">
            <w:rPr>
              <w:rFonts w:cs="Arial"/>
            </w:rPr>
            <w:t>po szczegóły</w:t>
          </w:r>
        </w:p>
        <w:p w14:paraId="29FC2DB0" w14:textId="77777777" w:rsidR="00FA614C" w:rsidRPr="009E44D6" w:rsidRDefault="00FA614C" w:rsidP="00BE283D">
          <w:pPr>
            <w:pStyle w:val="aa"/>
            <w:numPr>
              <w:ilvl w:val="0"/>
              <w:numId w:val="9"/>
            </w:numPr>
            <w:spacing w:beforeLines="20" w:before="62" w:afterLines="20" w:after="62"/>
            <w:ind w:left="641" w:hanging="357"/>
            <w:rPr>
              <w:rFonts w:cs="Arial"/>
              <w:kern w:val="0"/>
            </w:rPr>
          </w:pPr>
          <w:r w:rsidRPr="009E44D6">
            <w:rPr>
              <w:rFonts w:cs="Arial"/>
              <w:kern w:val="0"/>
            </w:rPr>
            <w:t>Przednia kamera</w:t>
          </w:r>
        </w:p>
        <w:p w14:paraId="4A718B49" w14:textId="77777777" w:rsidR="00FA614C" w:rsidRPr="009E44D6" w:rsidRDefault="00FA614C" w:rsidP="00BE283D">
          <w:pPr>
            <w:pStyle w:val="aa"/>
            <w:numPr>
              <w:ilvl w:val="0"/>
              <w:numId w:val="9"/>
            </w:numPr>
            <w:spacing w:beforeLines="20" w:before="62" w:afterLines="20" w:after="62"/>
            <w:ind w:left="641" w:hanging="357"/>
            <w:rPr>
              <w:rFonts w:cs="Arial"/>
              <w:kern w:val="0"/>
            </w:rPr>
          </w:pPr>
          <w:r w:rsidRPr="009E44D6">
            <w:rPr>
              <w:rFonts w:cs="Arial"/>
              <w:kern w:val="0"/>
            </w:rPr>
            <w:t>Wbudowany mikrofon</w:t>
          </w:r>
        </w:p>
        <w:p w14:paraId="7764C164" w14:textId="77777777" w:rsidR="00FA614C" w:rsidRPr="009E44D6" w:rsidRDefault="00FA614C" w:rsidP="00FA614C">
          <w:pPr>
            <w:pStyle w:val="Text"/>
            <w:spacing w:before="156" w:after="156"/>
            <w:rPr>
              <w:rFonts w:cs="Arial"/>
            </w:rPr>
          </w:pPr>
        </w:p>
        <w:p w14:paraId="6DE36DD6" w14:textId="77777777" w:rsidR="00732381" w:rsidRPr="009E44D6" w:rsidRDefault="00732381" w:rsidP="00732381">
          <w:pPr>
            <w:spacing w:before="156" w:after="156"/>
            <w:rPr>
              <w:rFonts w:cs="Arial"/>
            </w:rPr>
          </w:pPr>
        </w:p>
        <w:p w14:paraId="00F93AE7" w14:textId="51F5F871" w:rsidR="00FA614C" w:rsidRPr="009E44D6" w:rsidRDefault="00FA614C" w:rsidP="00FA614C">
          <w:pPr>
            <w:pStyle w:val="ab"/>
            <w:spacing w:before="156" w:after="156"/>
            <w:ind w:left="0"/>
            <w:rPr>
              <w:rFonts w:cs="Arial"/>
              <w:i/>
            </w:rPr>
          </w:pPr>
          <w:bookmarkStart w:id="39" w:name="_Ref97906546"/>
          <w:r w:rsidRPr="009E44D6">
            <w:rPr>
              <w:rFonts w:cs="Arial"/>
            </w:rPr>
            <w:lastRenderedPageBreak/>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00187D73" w:rsidRPr="009E44D6">
            <w:rPr>
              <w:rFonts w:cs="Arial"/>
              <w:noProof/>
            </w:rPr>
            <w:t>2</w:t>
          </w:r>
          <w:r w:rsidRPr="009E44D6">
            <w:rPr>
              <w:rFonts w:cs="Arial"/>
              <w:noProof/>
            </w:rPr>
            <w:fldChar w:fldCharType="end"/>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00187D73" w:rsidRPr="009E44D6">
            <w:rPr>
              <w:rFonts w:cs="Arial"/>
              <w:noProof/>
            </w:rPr>
            <w:t>1</w:t>
          </w:r>
          <w:r w:rsidRPr="009E44D6">
            <w:rPr>
              <w:rFonts w:cs="Arial"/>
              <w:noProof/>
            </w:rPr>
            <w:fldChar w:fldCharType="end"/>
          </w:r>
          <w:r w:rsidRPr="009E44D6">
            <w:rPr>
              <w:rFonts w:cs="Arial"/>
            </w:rPr>
            <w:t xml:space="preserve"> </w:t>
          </w:r>
          <w:r w:rsidRPr="009E44D6">
            <w:rPr>
              <w:rFonts w:cs="Arial"/>
              <w:i/>
            </w:rPr>
            <w:t>Opis diody LED zasilania</w:t>
          </w:r>
          <w:bookmarkEnd w:id="39"/>
        </w:p>
        <w:tbl>
          <w:tblPr>
            <w:tblStyle w:val="ac"/>
            <w:tblW w:w="6946" w:type="dxa"/>
            <w:jc w:val="center"/>
            <w:tblLayout w:type="fixed"/>
            <w:tblLook w:val="04A0" w:firstRow="1" w:lastRow="0" w:firstColumn="1" w:lastColumn="0" w:noHBand="0" w:noVBand="1"/>
          </w:tblPr>
          <w:tblGrid>
            <w:gridCol w:w="1134"/>
            <w:gridCol w:w="992"/>
            <w:gridCol w:w="4820"/>
          </w:tblGrid>
          <w:tr w:rsidR="00FA614C" w:rsidRPr="009E44D6" w14:paraId="345584AD" w14:textId="77777777" w:rsidTr="007F3557">
            <w:trPr>
              <w:trHeight w:hRule="exact" w:val="397"/>
              <w:tblHeader/>
              <w:jc w:val="center"/>
            </w:trPr>
            <w:tc>
              <w:tcPr>
                <w:tcW w:w="1134" w:type="dxa"/>
                <w:shd w:val="clear" w:color="auto" w:fill="D9D9D9" w:themeFill="background1" w:themeFillShade="D9"/>
                <w:vAlign w:val="center"/>
              </w:tcPr>
              <w:p w14:paraId="7455590D" w14:textId="4C7A8DC3" w:rsidR="00FA614C" w:rsidRPr="009E44D6" w:rsidRDefault="00732381" w:rsidP="007F3557">
                <w:pPr>
                  <w:spacing w:beforeLines="20" w:before="62" w:afterLines="20" w:after="62"/>
                  <w:ind w:left="0" w:right="284"/>
                  <w:rPr>
                    <w:rFonts w:cs="Arial"/>
                    <w:b/>
                    <w:szCs w:val="15"/>
                  </w:rPr>
                </w:pPr>
                <w:r w:rsidRPr="009E44D6">
                  <w:rPr>
                    <w:rFonts w:cs="Arial"/>
                    <w:b/>
                    <w:szCs w:val="15"/>
                  </w:rPr>
                  <w:t>LED</w:t>
                </w:r>
              </w:p>
            </w:tc>
            <w:tc>
              <w:tcPr>
                <w:tcW w:w="992" w:type="dxa"/>
                <w:shd w:val="clear" w:color="auto" w:fill="D9D9D9" w:themeFill="background1" w:themeFillShade="D9"/>
                <w:vAlign w:val="center"/>
              </w:tcPr>
              <w:p w14:paraId="09463D37" w14:textId="77777777" w:rsidR="00FA614C" w:rsidRPr="009E44D6" w:rsidRDefault="00FA614C" w:rsidP="007F3557">
                <w:pPr>
                  <w:spacing w:beforeLines="20" w:before="62" w:afterLines="20" w:after="62"/>
                  <w:ind w:left="0" w:right="284"/>
                  <w:jc w:val="left"/>
                  <w:rPr>
                    <w:rFonts w:cs="Arial"/>
                    <w:b/>
                    <w:szCs w:val="15"/>
                  </w:rPr>
                </w:pPr>
                <w:r w:rsidRPr="009E44D6">
                  <w:rPr>
                    <w:rFonts w:cs="Arial"/>
                    <w:b/>
                    <w:szCs w:val="15"/>
                  </w:rPr>
                  <w:t>Kolor</w:t>
                </w:r>
              </w:p>
            </w:tc>
            <w:tc>
              <w:tcPr>
                <w:tcW w:w="4820" w:type="dxa"/>
                <w:shd w:val="clear" w:color="auto" w:fill="D9D9D9" w:themeFill="background1" w:themeFillShade="D9"/>
                <w:vAlign w:val="center"/>
              </w:tcPr>
              <w:p w14:paraId="66A71ECD" w14:textId="77777777" w:rsidR="00FA614C" w:rsidRPr="009E44D6" w:rsidRDefault="00FA614C" w:rsidP="007F3557">
                <w:pPr>
                  <w:spacing w:beforeLines="20" w:before="62" w:afterLines="20" w:after="62"/>
                  <w:ind w:left="0" w:right="284"/>
                  <w:rPr>
                    <w:rFonts w:cs="Arial"/>
                    <w:b/>
                    <w:szCs w:val="15"/>
                  </w:rPr>
                </w:pPr>
                <w:r w:rsidRPr="009E44D6">
                  <w:rPr>
                    <w:rFonts w:cs="Arial"/>
                    <w:b/>
                    <w:szCs w:val="15"/>
                  </w:rPr>
                  <w:t>Opis</w:t>
                </w:r>
              </w:p>
            </w:tc>
          </w:tr>
          <w:tr w:rsidR="00FA614C" w:rsidRPr="009E44D6" w14:paraId="55231680" w14:textId="77777777" w:rsidTr="007F3557">
            <w:trPr>
              <w:trHeight w:hRule="exact" w:val="1164"/>
              <w:jc w:val="center"/>
            </w:trPr>
            <w:tc>
              <w:tcPr>
                <w:tcW w:w="1134" w:type="dxa"/>
                <w:vMerge w:val="restart"/>
                <w:vAlign w:val="center"/>
              </w:tcPr>
              <w:p w14:paraId="4FCFB165" w14:textId="77777777" w:rsidR="00FA614C" w:rsidRPr="009E44D6" w:rsidRDefault="00FA614C" w:rsidP="007F3557">
                <w:pPr>
                  <w:spacing w:beforeLines="20" w:before="62" w:afterLines="20" w:after="62"/>
                  <w:ind w:left="0"/>
                  <w:rPr>
                    <w:rFonts w:cs="Arial"/>
                    <w:b/>
                    <w:szCs w:val="15"/>
                  </w:rPr>
                </w:pPr>
                <w:r w:rsidRPr="009E44D6">
                  <w:rPr>
                    <w:rFonts w:cs="Arial"/>
                    <w:b/>
                    <w:szCs w:val="15"/>
                  </w:rPr>
                  <w:t>Moc</w:t>
                </w:r>
              </w:p>
            </w:tc>
            <w:tc>
              <w:tcPr>
                <w:tcW w:w="992" w:type="dxa"/>
                <w:vAlign w:val="center"/>
              </w:tcPr>
              <w:p w14:paraId="6DD553A5" w14:textId="77777777" w:rsidR="00FA614C" w:rsidRPr="009E44D6" w:rsidRDefault="00FA614C" w:rsidP="007F3557">
                <w:pPr>
                  <w:spacing w:beforeLines="20" w:before="62" w:afterLines="20" w:after="62"/>
                  <w:ind w:left="0"/>
                  <w:rPr>
                    <w:rFonts w:cs="Arial"/>
                    <w:szCs w:val="15"/>
                  </w:rPr>
                </w:pPr>
                <w:r w:rsidRPr="009E44D6">
                  <w:rPr>
                    <w:rFonts w:cs="Arial"/>
                    <w:szCs w:val="15"/>
                  </w:rPr>
                  <w:t>Zielony</w:t>
                </w:r>
              </w:p>
            </w:tc>
            <w:tc>
              <w:tcPr>
                <w:tcW w:w="4820" w:type="dxa"/>
                <w:vAlign w:val="center"/>
              </w:tcPr>
              <w:p w14:paraId="2BF6C69F" w14:textId="77777777" w:rsidR="00FA614C" w:rsidRPr="009E44D6" w:rsidRDefault="00FA614C" w:rsidP="00BE283D">
                <w:pPr>
                  <w:pStyle w:val="aa"/>
                  <w:numPr>
                    <w:ilvl w:val="0"/>
                    <w:numId w:val="13"/>
                  </w:numPr>
                  <w:spacing w:beforeLines="20" w:before="62" w:afterLines="20" w:after="62"/>
                  <w:ind w:left="357" w:hanging="357"/>
                  <w:rPr>
                    <w:rFonts w:cs="Arial"/>
                  </w:rPr>
                </w:pPr>
                <w:r w:rsidRPr="009E44D6">
                  <w:rPr>
                    <w:rFonts w:cs="Arial"/>
                  </w:rPr>
                  <w:t>Świeci na zielono, gdy tablet jest ładowany, a poziom naładowania baterii wynosi ponad 90%.</w:t>
                </w:r>
              </w:p>
              <w:p w14:paraId="352E87F8" w14:textId="3C94FA11" w:rsidR="00FA614C" w:rsidRPr="009E44D6" w:rsidRDefault="00FA614C" w:rsidP="00BE283D">
                <w:pPr>
                  <w:pStyle w:val="aa"/>
                  <w:numPr>
                    <w:ilvl w:val="0"/>
                    <w:numId w:val="13"/>
                  </w:numPr>
                  <w:spacing w:beforeLines="20" w:before="62" w:afterLines="20" w:after="62"/>
                  <w:ind w:left="357" w:hanging="357"/>
                  <w:rPr>
                    <w:rFonts w:cs="Arial"/>
                    <w:szCs w:val="15"/>
                  </w:rPr>
                </w:pPr>
                <w:r w:rsidRPr="009E44D6">
                  <w:rPr>
                    <w:rFonts w:cs="Arial"/>
                  </w:rPr>
                  <w:t>Świeci na zielono, gdy tablet jest włączony, a poziom naładowania baterii przekracza 20%.</w:t>
                </w:r>
              </w:p>
            </w:tc>
          </w:tr>
          <w:tr w:rsidR="00FA614C" w:rsidRPr="009E44D6" w14:paraId="5392B1D1" w14:textId="77777777" w:rsidTr="007F3557">
            <w:trPr>
              <w:trHeight w:hRule="exact" w:val="559"/>
              <w:jc w:val="center"/>
            </w:trPr>
            <w:tc>
              <w:tcPr>
                <w:tcW w:w="1134" w:type="dxa"/>
                <w:vMerge/>
                <w:vAlign w:val="center"/>
              </w:tcPr>
              <w:p w14:paraId="3E230B6F" w14:textId="77777777" w:rsidR="00FA614C" w:rsidRPr="009E44D6" w:rsidRDefault="00FA614C" w:rsidP="007F3557">
                <w:pPr>
                  <w:spacing w:beforeLines="20" w:before="62" w:afterLines="20" w:after="62"/>
                  <w:ind w:left="0"/>
                  <w:rPr>
                    <w:rFonts w:cs="Arial"/>
                    <w:szCs w:val="15"/>
                  </w:rPr>
                </w:pPr>
              </w:p>
            </w:tc>
            <w:tc>
              <w:tcPr>
                <w:tcW w:w="992" w:type="dxa"/>
                <w:vAlign w:val="center"/>
              </w:tcPr>
              <w:p w14:paraId="617A807B" w14:textId="77777777" w:rsidR="00FA614C" w:rsidRPr="009E44D6" w:rsidRDefault="00FA614C" w:rsidP="007F3557">
                <w:pPr>
                  <w:spacing w:before="156" w:after="156"/>
                  <w:ind w:left="0"/>
                  <w:rPr>
                    <w:rFonts w:cs="Arial"/>
                  </w:rPr>
                </w:pPr>
                <w:r w:rsidRPr="009E44D6">
                  <w:rPr>
                    <w:rFonts w:cs="Arial"/>
                  </w:rPr>
                  <w:t>Żółty</w:t>
                </w:r>
              </w:p>
              <w:p w14:paraId="339FE2C0" w14:textId="77777777" w:rsidR="00FA614C" w:rsidRPr="009E44D6" w:rsidRDefault="00FA614C" w:rsidP="007F3557">
                <w:pPr>
                  <w:spacing w:beforeLines="20" w:before="62" w:afterLines="20" w:after="62"/>
                  <w:ind w:left="0"/>
                  <w:rPr>
                    <w:rFonts w:cs="Arial"/>
                    <w:szCs w:val="15"/>
                  </w:rPr>
                </w:pPr>
              </w:p>
            </w:tc>
            <w:tc>
              <w:tcPr>
                <w:tcW w:w="4820" w:type="dxa"/>
                <w:vAlign w:val="center"/>
              </w:tcPr>
              <w:p w14:paraId="17CAA117" w14:textId="3ACED77C" w:rsidR="00FA614C" w:rsidRPr="009E44D6" w:rsidRDefault="00FA614C" w:rsidP="007F3557">
                <w:pPr>
                  <w:spacing w:beforeLines="20" w:before="62" w:afterLines="20" w:after="62" w:line="200" w:lineRule="exact"/>
                  <w:ind w:left="0"/>
                  <w:rPr>
                    <w:rFonts w:cs="Arial"/>
                    <w:szCs w:val="15"/>
                  </w:rPr>
                </w:pPr>
                <w:r w:rsidRPr="009E44D6">
                  <w:rPr>
                    <w:rFonts w:cs="Arial"/>
                  </w:rPr>
                  <w:t>Świeci na żółto, gdy tablet jest ładowany, a poziom naładowania baterii jest niższy niż 90%</w:t>
                </w:r>
                <w:r w:rsidR="00036422" w:rsidRPr="009E44D6">
                  <w:rPr>
                    <w:rFonts w:cs="Arial"/>
                  </w:rPr>
                  <w:t>.</w:t>
                </w:r>
              </w:p>
            </w:tc>
          </w:tr>
          <w:tr w:rsidR="00FA614C" w:rsidRPr="009E44D6" w14:paraId="0FEA33EB" w14:textId="77777777" w:rsidTr="00732381">
            <w:trPr>
              <w:trHeight w:hRule="exact" w:val="1470"/>
              <w:jc w:val="center"/>
            </w:trPr>
            <w:tc>
              <w:tcPr>
                <w:tcW w:w="1134" w:type="dxa"/>
                <w:vMerge/>
                <w:vAlign w:val="center"/>
              </w:tcPr>
              <w:p w14:paraId="3DBC7D30" w14:textId="77777777" w:rsidR="00FA614C" w:rsidRPr="009E44D6" w:rsidRDefault="00FA614C" w:rsidP="007F3557">
                <w:pPr>
                  <w:spacing w:beforeLines="20" w:before="62" w:afterLines="20" w:after="62"/>
                  <w:ind w:left="0"/>
                  <w:rPr>
                    <w:rFonts w:cs="Arial"/>
                    <w:szCs w:val="15"/>
                  </w:rPr>
                </w:pPr>
              </w:p>
            </w:tc>
            <w:tc>
              <w:tcPr>
                <w:tcW w:w="992" w:type="dxa"/>
                <w:vAlign w:val="center"/>
              </w:tcPr>
              <w:p w14:paraId="031B6140" w14:textId="77777777" w:rsidR="00FA614C" w:rsidRPr="009E44D6" w:rsidRDefault="00FA614C" w:rsidP="007F3557">
                <w:pPr>
                  <w:spacing w:beforeLines="20" w:before="62" w:afterLines="20" w:after="62"/>
                  <w:ind w:left="0"/>
                  <w:rPr>
                    <w:rFonts w:cs="Arial"/>
                    <w:szCs w:val="15"/>
                  </w:rPr>
                </w:pPr>
                <w:r w:rsidRPr="009E44D6">
                  <w:rPr>
                    <w:rFonts w:cs="Arial"/>
                    <w:szCs w:val="15"/>
                  </w:rPr>
                  <w:t>Czerwony</w:t>
                </w:r>
              </w:p>
            </w:tc>
            <w:tc>
              <w:tcPr>
                <w:tcW w:w="4820" w:type="dxa"/>
                <w:vAlign w:val="center"/>
              </w:tcPr>
              <w:p w14:paraId="4C6E7A50" w14:textId="7DC95DCA" w:rsidR="00FA614C" w:rsidRPr="009E44D6" w:rsidRDefault="00FA614C" w:rsidP="00BE283D">
                <w:pPr>
                  <w:pStyle w:val="aa"/>
                  <w:numPr>
                    <w:ilvl w:val="0"/>
                    <w:numId w:val="13"/>
                  </w:numPr>
                  <w:spacing w:beforeLines="20" w:before="62" w:afterLines="20" w:after="62"/>
                  <w:ind w:left="357" w:hanging="357"/>
                  <w:rPr>
                    <w:rFonts w:cs="Arial"/>
                  </w:rPr>
                </w:pPr>
                <w:r w:rsidRPr="009E44D6">
                  <w:rPr>
                    <w:rFonts w:cs="Arial"/>
                  </w:rPr>
                  <w:t>Świeci na czerwono, gdy tablet jest włączony, a poziom naładowania baterii wynosi poniżej 20%.</w:t>
                </w:r>
              </w:p>
              <w:p w14:paraId="45573365" w14:textId="77777777" w:rsidR="00FA614C" w:rsidRPr="009E44D6" w:rsidRDefault="00FA614C" w:rsidP="00BE283D">
                <w:pPr>
                  <w:pStyle w:val="aa"/>
                  <w:numPr>
                    <w:ilvl w:val="0"/>
                    <w:numId w:val="13"/>
                  </w:numPr>
                  <w:spacing w:beforeLines="20" w:before="62" w:afterLines="20" w:after="62"/>
                  <w:ind w:left="357" w:hanging="357"/>
                  <w:rPr>
                    <w:rFonts w:cs="Arial"/>
                  </w:rPr>
                </w:pPr>
                <w:r w:rsidRPr="009E44D6">
                  <w:rPr>
                    <w:rFonts w:cs="Arial"/>
                  </w:rPr>
                  <w:t>Świeci na czerwono, gdy tablet wykazuje nieprawidłowości po włączeniu lub podczas ładowania.</w:t>
                </w:r>
              </w:p>
              <w:p w14:paraId="3D5B7C7D" w14:textId="77777777" w:rsidR="00FA614C" w:rsidRPr="009E44D6" w:rsidRDefault="00FA614C" w:rsidP="007F3557">
                <w:pPr>
                  <w:pStyle w:val="Text"/>
                  <w:spacing w:before="156" w:after="156"/>
                  <w:rPr>
                    <w:rFonts w:cs="Arial"/>
                  </w:rPr>
                </w:pPr>
              </w:p>
              <w:p w14:paraId="79C3963B" w14:textId="77777777" w:rsidR="00FA614C" w:rsidRPr="009E44D6" w:rsidRDefault="00FA614C" w:rsidP="007F3557">
                <w:pPr>
                  <w:spacing w:before="156" w:after="156"/>
                  <w:rPr>
                    <w:rFonts w:cs="Arial"/>
                  </w:rPr>
                </w:pPr>
              </w:p>
              <w:p w14:paraId="5F6758EE" w14:textId="77777777" w:rsidR="00FA614C" w:rsidRPr="009E44D6" w:rsidRDefault="00FA614C" w:rsidP="007F3557">
                <w:pPr>
                  <w:pStyle w:val="Text"/>
                  <w:spacing w:before="156" w:after="156"/>
                  <w:rPr>
                    <w:rFonts w:cs="Arial"/>
                  </w:rPr>
                </w:pPr>
              </w:p>
              <w:p w14:paraId="1ACB9A46" w14:textId="77777777" w:rsidR="00FA614C" w:rsidRPr="009E44D6" w:rsidRDefault="00FA614C" w:rsidP="007F3557">
                <w:pPr>
                  <w:pStyle w:val="Text"/>
                  <w:spacing w:before="156" w:after="156"/>
                  <w:rPr>
                    <w:rFonts w:cs="Arial"/>
                  </w:rPr>
                </w:pPr>
              </w:p>
            </w:tc>
          </w:tr>
        </w:tbl>
        <w:p w14:paraId="12890EF9" w14:textId="77777777" w:rsidR="00946B9D" w:rsidRPr="00946B9D" w:rsidRDefault="00946B9D" w:rsidP="00946B9D">
          <w:pPr>
            <w:widowControl/>
            <w:snapToGrid w:val="0"/>
            <w:spacing w:before="156" w:afterLines="0" w:after="0" w:line="240" w:lineRule="auto"/>
            <w:ind w:left="714" w:hanging="357"/>
            <w:jc w:val="left"/>
            <w:rPr>
              <w:rFonts w:cs="Arial"/>
              <w:b/>
              <w:bCs/>
              <w:szCs w:val="18"/>
            </w:rPr>
          </w:pPr>
          <w:r w:rsidRPr="00946B9D">
            <w:rPr>
              <w:rFonts w:cs="Arial"/>
              <w:b/>
              <w:bCs/>
              <w:szCs w:val="18"/>
            </w:rPr>
            <w:t xml:space="preserve">Kamera </w:t>
          </w:r>
        </w:p>
        <w:p w14:paraId="2F1021A7"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b/>
              <w:bCs/>
              <w:szCs w:val="18"/>
            </w:rPr>
            <w:t xml:space="preserve">Opis funkcji: </w:t>
          </w:r>
          <w:r w:rsidRPr="00946B9D">
            <w:rPr>
              <w:rFonts w:cs="Arial"/>
              <w:szCs w:val="18"/>
            </w:rPr>
            <w:t>Służy do identyfikacji informacji o pojeździe, np. poprzez skanowanie numeru VIN i robienie zdjęć pojazdu.</w:t>
          </w:r>
        </w:p>
        <w:p w14:paraId="18E7CA2E"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b/>
              <w:bCs/>
              <w:szCs w:val="18"/>
            </w:rPr>
            <w:t xml:space="preserve">Wpływ na prywatność: </w:t>
          </w:r>
          <w:r w:rsidRPr="00946B9D">
            <w:rPr>
              <w:rFonts w:cs="Arial"/>
              <w:szCs w:val="18"/>
            </w:rPr>
            <w:t>zbiera dane dotyczące numeru VIN pojazdu i przesyła je do platformy w chmurze w celu identyfikacji modelu pojazdu, roku produkcji, typu silnika itp.</w:t>
          </w:r>
        </w:p>
        <w:p w14:paraId="0F43F745"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b/>
              <w:bCs/>
              <w:szCs w:val="18"/>
            </w:rPr>
            <w:t xml:space="preserve">Kontrola uprawnień: </w:t>
          </w:r>
          <w:r w:rsidRPr="00946B9D">
            <w:rPr>
              <w:rFonts w:cs="Arial"/>
              <w:szCs w:val="18"/>
            </w:rPr>
            <w:t>Uprawnienia dostępu do kamery można wyłączyć w ustawieniach systemowych (Ścieżka: Ustawienia &gt; Ustawienia systemowe &gt; Prywatność &gt; Menedżer uprawnień &gt; Kamera).</w:t>
          </w:r>
        </w:p>
        <w:p w14:paraId="3D71BA27" w14:textId="77777777" w:rsidR="00946B9D" w:rsidRPr="00946B9D" w:rsidRDefault="00946B9D" w:rsidP="00946B9D">
          <w:pPr>
            <w:widowControl/>
            <w:snapToGrid w:val="0"/>
            <w:spacing w:before="156" w:afterLines="0" w:after="0" w:line="240" w:lineRule="auto"/>
            <w:ind w:left="357"/>
            <w:jc w:val="left"/>
            <w:rPr>
              <w:rFonts w:cs="Arial"/>
              <w:szCs w:val="18"/>
            </w:rPr>
          </w:pPr>
        </w:p>
        <w:p w14:paraId="4EFF4AD3" w14:textId="77777777" w:rsidR="00946B9D" w:rsidRPr="00946B9D" w:rsidRDefault="00946B9D" w:rsidP="00946B9D">
          <w:pPr>
            <w:widowControl/>
            <w:snapToGrid w:val="0"/>
            <w:spacing w:before="156" w:afterLines="0" w:after="0" w:line="240" w:lineRule="auto"/>
            <w:ind w:left="357"/>
            <w:jc w:val="left"/>
            <w:rPr>
              <w:rFonts w:cs="Arial"/>
              <w:b/>
              <w:bCs/>
              <w:szCs w:val="18"/>
            </w:rPr>
          </w:pPr>
          <w:r w:rsidRPr="00946B9D">
            <w:rPr>
              <w:rFonts w:cs="Arial"/>
              <w:b/>
              <w:bCs/>
              <w:szCs w:val="18"/>
            </w:rPr>
            <w:t>Mikrofon</w:t>
          </w:r>
        </w:p>
        <w:p w14:paraId="32E666A2"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b/>
              <w:bCs/>
              <w:szCs w:val="18"/>
            </w:rPr>
            <w:t>Opis funkcji:</w:t>
          </w:r>
          <w:r w:rsidRPr="00946B9D">
            <w:rPr>
              <w:rFonts w:cs="Arial"/>
              <w:szCs w:val="18"/>
            </w:rPr>
            <w:t xml:space="preserve"> </w:t>
          </w:r>
        </w:p>
        <w:p w14:paraId="4BFC107E"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szCs w:val="18"/>
            </w:rPr>
            <w:t>1. Używany przez asystenta technika AI.</w:t>
          </w:r>
        </w:p>
        <w:p w14:paraId="2011A218"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szCs w:val="18"/>
            </w:rPr>
            <w:t>2. Służy do nagrywania dźwięku i obrazu za pomocą urządzenia i jego kamery.</w:t>
          </w:r>
        </w:p>
        <w:p w14:paraId="5F8430E8" w14:textId="77777777" w:rsidR="00946B9D" w:rsidRPr="00946B9D" w:rsidRDefault="00946B9D" w:rsidP="00946B9D">
          <w:pPr>
            <w:widowControl/>
            <w:snapToGrid w:val="0"/>
            <w:spacing w:before="156" w:afterLines="0" w:after="0" w:line="240" w:lineRule="auto"/>
            <w:ind w:left="357"/>
            <w:jc w:val="left"/>
            <w:rPr>
              <w:rFonts w:cs="Arial"/>
              <w:b/>
              <w:bCs/>
              <w:szCs w:val="18"/>
            </w:rPr>
          </w:pPr>
          <w:r w:rsidRPr="00946B9D">
            <w:rPr>
              <w:rFonts w:cs="Arial"/>
              <w:b/>
              <w:bCs/>
              <w:szCs w:val="18"/>
            </w:rPr>
            <w:t>Wpływ na prywatność:</w:t>
          </w:r>
        </w:p>
        <w:p w14:paraId="6D552B57" w14:textId="77777777" w:rsidR="00946B9D" w:rsidRPr="00946B9D" w:rsidRDefault="00946B9D" w:rsidP="00946B9D">
          <w:pPr>
            <w:widowControl/>
            <w:snapToGrid w:val="0"/>
            <w:spacing w:before="156" w:afterLines="0" w:after="0" w:line="240" w:lineRule="auto"/>
            <w:ind w:left="357"/>
            <w:jc w:val="left"/>
            <w:rPr>
              <w:rFonts w:cs="Arial"/>
              <w:szCs w:val="18"/>
            </w:rPr>
          </w:pPr>
          <w:r w:rsidRPr="00946B9D">
            <w:rPr>
              <w:rFonts w:cs="Arial"/>
              <w:szCs w:val="18"/>
            </w:rPr>
            <w:t>1. Gromadzi dane głosowe użytkownika w celu rozpoznawania mowy i konwersji mowy na tekst; przechowuje dane lokalnie lub przesyła je na platformę w chmurze.</w:t>
          </w:r>
        </w:p>
        <w:p w14:paraId="40FE734F" w14:textId="77777777" w:rsidR="00946B9D" w:rsidRPr="009E44D6" w:rsidRDefault="00946B9D" w:rsidP="00946B9D">
          <w:pPr>
            <w:widowControl/>
            <w:snapToGrid w:val="0"/>
            <w:spacing w:before="156" w:afterLines="0" w:after="0" w:line="240" w:lineRule="auto"/>
            <w:ind w:left="357"/>
            <w:jc w:val="left"/>
            <w:rPr>
              <w:rFonts w:cs="Arial"/>
              <w:szCs w:val="18"/>
            </w:rPr>
          </w:pPr>
          <w:r w:rsidRPr="00946B9D">
            <w:rPr>
              <w:rFonts w:cs="Arial"/>
              <w:szCs w:val="18"/>
            </w:rPr>
            <w:t>2. Przechowuje lokalnie nagrane dane głosowe z rejestratora i kamery.</w:t>
          </w:r>
        </w:p>
        <w:p w14:paraId="26D67299" w14:textId="7C9A755D" w:rsidR="00FA614C" w:rsidRPr="009E44D6" w:rsidRDefault="00946B9D" w:rsidP="00946B9D">
          <w:pPr>
            <w:widowControl/>
            <w:snapToGrid w:val="0"/>
            <w:spacing w:before="156" w:afterLines="0" w:after="0" w:line="240" w:lineRule="auto"/>
            <w:ind w:left="357"/>
            <w:jc w:val="left"/>
            <w:rPr>
              <w:rFonts w:cs="Arial"/>
              <w:szCs w:val="18"/>
            </w:rPr>
          </w:pPr>
          <w:r w:rsidRPr="009E44D6">
            <w:rPr>
              <w:rFonts w:cs="Arial"/>
              <w:b/>
              <w:bCs/>
              <w:szCs w:val="18"/>
            </w:rPr>
            <w:t xml:space="preserve">Kontrola uprawnień: </w:t>
          </w:r>
          <w:r w:rsidRPr="009E44D6">
            <w:rPr>
              <w:rFonts w:cs="Arial"/>
              <w:szCs w:val="18"/>
            </w:rPr>
            <w:t>Uprawnienia dostępu do mikrofonu można wyłączyć w ustawieniach systemowych (Ścieżka: Ustawienia &gt; Ustawienia systemowe &gt; Prywatność &gt; Menedżer uprawnień &gt; Mikrofon).</w:t>
          </w:r>
        </w:p>
        <w:p w14:paraId="2F194892" w14:textId="21B60DB3" w:rsidR="00946B9D" w:rsidRPr="009E44D6" w:rsidRDefault="00946B9D" w:rsidP="00FA614C">
          <w:pPr>
            <w:spacing w:beforeLines="0" w:before="0" w:afterLines="0" w:after="0" w:line="480" w:lineRule="auto"/>
            <w:ind w:left="0"/>
            <w:contextualSpacing/>
            <w:jc w:val="center"/>
            <w:rPr>
              <w:rFonts w:eastAsiaTheme="minorEastAsia" w:cs="Arial"/>
            </w:rPr>
          </w:pPr>
          <w:r w:rsidRPr="009E44D6">
            <w:rPr>
              <w:rFonts w:cs="Arial"/>
              <w:noProof/>
              <w:lang w:val="en-US"/>
            </w:rPr>
            <w:lastRenderedPageBreak/>
            <w:drawing>
              <wp:inline distT="0" distB="0" distL="0" distR="0" wp14:anchorId="60383DB4" wp14:editId="68A40CA3">
                <wp:extent cx="2949619" cy="2343600"/>
                <wp:effectExtent l="0" t="0" r="3175" b="0"/>
                <wp:docPr id="130" name="图片 1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4" name="图片 881363874"/>
                        <pic:cNvPicPr/>
                      </pic:nvPicPr>
                      <pic:blipFill>
                        <a:blip r:embed="rId29" cstate="print">
                          <a:extLst>
                            <a:ext uri="{28A0092B-C50C-407E-A947-70E740481C1C}">
                              <a14:useLocalDpi xmlns:a14="http://schemas.microsoft.com/office/drawing/2010/main" val="0"/>
                            </a:ext>
                          </a:extLst>
                        </a:blip>
                        <a:stretch>
                          <a:fillRect/>
                        </a:stretch>
                      </pic:blipFill>
                      <pic:spPr>
                        <a:xfrm>
                          <a:off x="0" y="0"/>
                          <a:ext cx="2949619" cy="2343600"/>
                        </a:xfrm>
                        <a:prstGeom prst="rect">
                          <a:avLst/>
                        </a:prstGeom>
                      </pic:spPr>
                    </pic:pic>
                  </a:graphicData>
                </a:graphic>
              </wp:inline>
            </w:drawing>
          </w:r>
        </w:p>
        <w:p w14:paraId="0BF72237" w14:textId="15C4779A" w:rsidR="00FA614C" w:rsidRPr="009E44D6" w:rsidRDefault="00FA614C" w:rsidP="00FA614C">
          <w:pPr>
            <w:pStyle w:val="ab"/>
            <w:spacing w:before="156" w:after="156"/>
            <w:ind w:left="0"/>
            <w:contextualSpacing/>
            <w:rPr>
              <w:rFonts w:cs="Arial"/>
              <w:i/>
            </w:rPr>
          </w:pPr>
          <w:r w:rsidRPr="009E44D6">
            <w:rPr>
              <w:rFonts w:cs="Arial"/>
            </w:rPr>
            <w:t xml:space="preserve">Rysunek </w:t>
          </w:r>
          <w:r w:rsidR="00623535" w:rsidRPr="009E44D6">
            <w:rPr>
              <w:rFonts w:cs="Arial"/>
            </w:rPr>
            <w:fldChar w:fldCharType="begin"/>
          </w:r>
          <w:r w:rsidR="00623535" w:rsidRPr="009E44D6">
            <w:rPr>
              <w:rFonts w:cs="Arial"/>
            </w:rPr>
            <w:instrText xml:space="preserve"> STYLEREF 1 \s </w:instrText>
          </w:r>
          <w:r w:rsidR="00623535" w:rsidRPr="009E44D6">
            <w:rPr>
              <w:rFonts w:cs="Arial"/>
            </w:rPr>
            <w:fldChar w:fldCharType="separate"/>
          </w:r>
          <w:r w:rsidR="00187D73" w:rsidRPr="009E44D6">
            <w:rPr>
              <w:rFonts w:cs="Arial"/>
              <w:noProof/>
            </w:rPr>
            <w:t>2</w:t>
          </w:r>
          <w:r w:rsidR="00623535" w:rsidRPr="009E44D6">
            <w:rPr>
              <w:rFonts w:cs="Arial"/>
            </w:rPr>
            <w:fldChar w:fldCharType="end"/>
          </w:r>
          <w:r w:rsidR="00623535" w:rsidRPr="009E44D6">
            <w:rPr>
              <w:rFonts w:cs="Arial"/>
            </w:rPr>
            <w:noBreakHyphen/>
          </w:r>
          <w:r w:rsidR="00623535" w:rsidRPr="009E44D6">
            <w:rPr>
              <w:rFonts w:cs="Arial"/>
            </w:rPr>
            <w:fldChar w:fldCharType="begin"/>
          </w:r>
          <w:r w:rsidR="00623535" w:rsidRPr="009E44D6">
            <w:rPr>
              <w:rFonts w:cs="Arial"/>
            </w:rPr>
            <w:instrText xml:space="preserve"> SEQ Figure \* ARABIC \s 1 </w:instrText>
          </w:r>
          <w:r w:rsidR="00623535" w:rsidRPr="009E44D6">
            <w:rPr>
              <w:rFonts w:cs="Arial"/>
            </w:rPr>
            <w:fldChar w:fldCharType="separate"/>
          </w:r>
          <w:r w:rsidR="00187D73" w:rsidRPr="009E44D6">
            <w:rPr>
              <w:rFonts w:cs="Arial"/>
              <w:noProof/>
            </w:rPr>
            <w:t>2</w:t>
          </w:r>
          <w:r w:rsidR="00623535" w:rsidRPr="009E44D6">
            <w:rPr>
              <w:rFonts w:cs="Arial"/>
            </w:rPr>
            <w:fldChar w:fldCharType="end"/>
          </w:r>
          <w:r w:rsidRPr="009E44D6">
            <w:rPr>
              <w:rFonts w:cs="Arial"/>
            </w:rPr>
            <w:t xml:space="preserve"> Tablet </w:t>
          </w:r>
          <w:r w:rsidRPr="009E44D6">
            <w:rPr>
              <w:rFonts w:cs="Arial"/>
              <w:i/>
            </w:rPr>
            <w:t>MaxiSys</w:t>
          </w:r>
          <w:r w:rsidR="00036422" w:rsidRPr="009E44D6">
            <w:rPr>
              <w:rFonts w:cs="Arial"/>
              <w:i/>
            </w:rPr>
            <w:t>,</w:t>
          </w:r>
          <w:r w:rsidRPr="009E44D6">
            <w:rPr>
              <w:rFonts w:cs="Arial"/>
              <w:i/>
            </w:rPr>
            <w:t xml:space="preserve"> widok z tyłu</w:t>
          </w:r>
        </w:p>
        <w:p w14:paraId="16AB723E" w14:textId="77777777" w:rsidR="00F50DE8" w:rsidRPr="009E44D6" w:rsidRDefault="00F50DE8" w:rsidP="00F50DE8">
          <w:pPr>
            <w:pStyle w:val="aa"/>
            <w:numPr>
              <w:ilvl w:val="0"/>
              <w:numId w:val="9"/>
            </w:numPr>
            <w:spacing w:beforeLines="20" w:before="62" w:afterLines="20" w:after="62"/>
            <w:ind w:left="641" w:hanging="357"/>
            <w:rPr>
              <w:rFonts w:cs="Arial"/>
            </w:rPr>
          </w:pPr>
          <w:r w:rsidRPr="009E44D6">
            <w:rPr>
              <w:rFonts w:cs="Arial"/>
            </w:rPr>
            <w:t>Głośnik</w:t>
          </w:r>
        </w:p>
        <w:p w14:paraId="44251EDE" w14:textId="7777777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Składana podstawka — wysuwana z tyłu, umożliwiająca oglądanie tabletu bez użycia rąk</w:t>
          </w:r>
        </w:p>
        <w:p w14:paraId="1BFB53F7" w14:textId="7E78AEA3" w:rsidR="00FA614C" w:rsidRPr="009E44D6" w:rsidRDefault="00946B9D" w:rsidP="00BE283D">
          <w:pPr>
            <w:pStyle w:val="aa"/>
            <w:numPr>
              <w:ilvl w:val="0"/>
              <w:numId w:val="9"/>
            </w:numPr>
            <w:spacing w:beforeLines="20" w:before="62" w:afterLines="20" w:after="62"/>
            <w:ind w:left="641" w:hanging="357"/>
            <w:rPr>
              <w:rFonts w:cs="Arial"/>
            </w:rPr>
          </w:pPr>
          <w:r w:rsidRPr="009E44D6">
            <w:rPr>
              <w:rFonts w:cs="Arial"/>
            </w:rPr>
            <w:t>Lampa błyskowa aparatu</w:t>
          </w:r>
        </w:p>
        <w:p w14:paraId="13D0F7FC" w14:textId="1C8D7A2D" w:rsidR="00FA614C" w:rsidRPr="009E44D6" w:rsidRDefault="00946B9D" w:rsidP="00BE283D">
          <w:pPr>
            <w:pStyle w:val="aa"/>
            <w:numPr>
              <w:ilvl w:val="0"/>
              <w:numId w:val="9"/>
            </w:numPr>
            <w:spacing w:beforeLines="20" w:before="62" w:afterLines="20" w:after="62"/>
            <w:ind w:left="641" w:hanging="357"/>
            <w:rPr>
              <w:rFonts w:cs="Arial"/>
            </w:rPr>
          </w:pPr>
          <w:r w:rsidRPr="009E44D6">
            <w:rPr>
              <w:rFonts w:cs="Arial"/>
            </w:rPr>
            <w:t>Kamera tylna</w:t>
          </w:r>
        </w:p>
        <w:p w14:paraId="52C63C70" w14:textId="706CD88B" w:rsidR="00FA614C" w:rsidRPr="009E44D6" w:rsidRDefault="00946B9D" w:rsidP="00FA614C">
          <w:pPr>
            <w:spacing w:beforeLines="0" w:before="0" w:afterLines="0" w:after="0" w:line="480" w:lineRule="auto"/>
            <w:ind w:left="0"/>
            <w:jc w:val="center"/>
            <w:rPr>
              <w:rFonts w:eastAsiaTheme="minorEastAsia" w:cs="Arial"/>
            </w:rPr>
          </w:pPr>
          <w:r w:rsidRPr="009E44D6">
            <w:rPr>
              <w:rFonts w:eastAsiaTheme="minorEastAsia" w:cs="Arial"/>
              <w:noProof/>
              <w:lang w:val="en-US"/>
              <w14:ligatures w14:val="standardContextual"/>
            </w:rPr>
            <w:drawing>
              <wp:inline distT="0" distB="0" distL="0" distR="0" wp14:anchorId="1ABC4B81" wp14:editId="44A942D8">
                <wp:extent cx="2858684" cy="1425600"/>
                <wp:effectExtent l="0" t="0" r="0" b="3175"/>
                <wp:docPr id="153" name="图片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5" name="图片 881363875"/>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858684" cy="1425600"/>
                        </a:xfrm>
                        <a:prstGeom prst="rect">
                          <a:avLst/>
                        </a:prstGeom>
                      </pic:spPr>
                    </pic:pic>
                  </a:graphicData>
                </a:graphic>
              </wp:inline>
            </w:drawing>
          </w:r>
        </w:p>
        <w:p w14:paraId="1A096FE1" w14:textId="3FB59526" w:rsidR="00FA614C" w:rsidRPr="009E44D6" w:rsidRDefault="00FA614C" w:rsidP="00B40CE5">
          <w:pPr>
            <w:pStyle w:val="ab"/>
            <w:spacing w:beforeLines="0" w:before="0" w:afterLines="0" w:after="0"/>
            <w:ind w:left="0"/>
            <w:rPr>
              <w:rFonts w:eastAsia="宋体" w:cs="Arial"/>
              <w:i/>
              <w:szCs w:val="22"/>
            </w:rPr>
          </w:pPr>
          <w:r w:rsidRPr="009E44D6">
            <w:rPr>
              <w:rFonts w:cs="Arial"/>
            </w:rPr>
            <w:t xml:space="preserve">Rysunek </w:t>
          </w:r>
          <w:r w:rsidR="00623535" w:rsidRPr="009E44D6">
            <w:rPr>
              <w:rFonts w:cs="Arial"/>
            </w:rPr>
            <w:fldChar w:fldCharType="begin"/>
          </w:r>
          <w:r w:rsidR="00623535" w:rsidRPr="009E44D6">
            <w:rPr>
              <w:rFonts w:cs="Arial"/>
            </w:rPr>
            <w:instrText xml:space="preserve"> STYLEREF 1 \s </w:instrText>
          </w:r>
          <w:r w:rsidR="00623535" w:rsidRPr="009E44D6">
            <w:rPr>
              <w:rFonts w:cs="Arial"/>
            </w:rPr>
            <w:fldChar w:fldCharType="separate"/>
          </w:r>
          <w:r w:rsidR="00187D73" w:rsidRPr="009E44D6">
            <w:rPr>
              <w:rFonts w:cs="Arial"/>
              <w:noProof/>
            </w:rPr>
            <w:t>2</w:t>
          </w:r>
          <w:r w:rsidR="00623535" w:rsidRPr="009E44D6">
            <w:rPr>
              <w:rFonts w:cs="Arial"/>
            </w:rPr>
            <w:fldChar w:fldCharType="end"/>
          </w:r>
          <w:r w:rsidR="00623535" w:rsidRPr="009E44D6">
            <w:rPr>
              <w:rFonts w:cs="Arial"/>
            </w:rPr>
            <w:noBreakHyphen/>
          </w:r>
          <w:r w:rsidR="00623535" w:rsidRPr="009E44D6">
            <w:rPr>
              <w:rFonts w:cs="Arial"/>
            </w:rPr>
            <w:fldChar w:fldCharType="begin"/>
          </w:r>
          <w:r w:rsidR="00623535" w:rsidRPr="009E44D6">
            <w:rPr>
              <w:rFonts w:cs="Arial"/>
            </w:rPr>
            <w:instrText xml:space="preserve"> SEQ Figure \* ARABIC \s 1 </w:instrText>
          </w:r>
          <w:r w:rsidR="00623535" w:rsidRPr="009E44D6">
            <w:rPr>
              <w:rFonts w:cs="Arial"/>
            </w:rPr>
            <w:fldChar w:fldCharType="separate"/>
          </w:r>
          <w:r w:rsidR="00187D73" w:rsidRPr="009E44D6">
            <w:rPr>
              <w:rFonts w:cs="Arial"/>
              <w:noProof/>
            </w:rPr>
            <w:t>3</w:t>
          </w:r>
          <w:r w:rsidR="00623535" w:rsidRPr="009E44D6">
            <w:rPr>
              <w:rFonts w:cs="Arial"/>
            </w:rPr>
            <w:fldChar w:fldCharType="end"/>
          </w:r>
          <w:r w:rsidRPr="009E44D6">
            <w:rPr>
              <w:rFonts w:cs="Arial"/>
            </w:rPr>
            <w:t xml:space="preserve"> </w:t>
          </w:r>
          <w:r w:rsidRPr="009E44D6">
            <w:rPr>
              <w:rFonts w:eastAsia="宋体" w:cs="Arial"/>
              <w:i/>
              <w:szCs w:val="22"/>
            </w:rPr>
            <w:t>Tablet MaxiSys</w:t>
          </w:r>
          <w:r w:rsidR="00036422" w:rsidRPr="009E44D6">
            <w:rPr>
              <w:rFonts w:eastAsia="宋体" w:cs="Arial"/>
              <w:i/>
              <w:szCs w:val="22"/>
            </w:rPr>
            <w:t>,</w:t>
          </w:r>
          <w:r w:rsidRPr="009E44D6">
            <w:rPr>
              <w:rFonts w:eastAsia="宋体" w:cs="Arial"/>
              <w:i/>
              <w:szCs w:val="22"/>
            </w:rPr>
            <w:t xml:space="preserve"> widok z góry</w:t>
          </w:r>
        </w:p>
        <w:p w14:paraId="192AF3DA" w14:textId="3BDC5FAB" w:rsidR="001F75B3" w:rsidRPr="009E44D6" w:rsidRDefault="001F75B3" w:rsidP="00BE283D">
          <w:pPr>
            <w:pStyle w:val="aa"/>
            <w:numPr>
              <w:ilvl w:val="0"/>
              <w:numId w:val="9"/>
            </w:numPr>
            <w:spacing w:beforeLines="20" w:before="62" w:afterLines="20" w:after="62"/>
            <w:ind w:left="641" w:hanging="357"/>
            <w:rPr>
              <w:rFonts w:cs="Arial"/>
            </w:rPr>
          </w:pPr>
          <w:r w:rsidRPr="009E44D6">
            <w:rPr>
              <w:rFonts w:cs="Arial"/>
            </w:rPr>
            <w:t>Gniazdo słuchawkowe</w:t>
          </w:r>
        </w:p>
        <w:p w14:paraId="188271E8" w14:textId="7777777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Port USB</w:t>
          </w:r>
        </w:p>
        <w:p w14:paraId="5F587FF6" w14:textId="7777777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Port USB</w:t>
          </w:r>
        </w:p>
        <w:p w14:paraId="6131E06C" w14:textId="7777777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Gniazdo na kartę Mini SD</w:t>
          </w:r>
        </w:p>
        <w:p w14:paraId="517B8A31" w14:textId="7777777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Port HDMI (interfejs multimedialny wysokiej rozdzielczości)</w:t>
          </w:r>
        </w:p>
        <w:p w14:paraId="53C85806" w14:textId="21EC6889" w:rsidR="001F75B3" w:rsidRPr="009E44D6" w:rsidRDefault="001F75B3" w:rsidP="00BE283D">
          <w:pPr>
            <w:pStyle w:val="aa"/>
            <w:numPr>
              <w:ilvl w:val="0"/>
              <w:numId w:val="9"/>
            </w:numPr>
            <w:spacing w:beforeLines="20" w:before="62" w:afterLines="20" w:after="62"/>
            <w:ind w:left="641" w:hanging="357"/>
            <w:rPr>
              <w:rFonts w:cs="Arial"/>
            </w:rPr>
          </w:pPr>
          <w:r w:rsidRPr="009E44D6">
            <w:rPr>
              <w:rFonts w:cs="Arial"/>
            </w:rPr>
            <w:t>Port ładowania typu C</w:t>
          </w:r>
        </w:p>
        <w:p w14:paraId="160CE778" w14:textId="67CA37B7"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lastRenderedPageBreak/>
            <w:t>Port wejściowy zasilania prądem stałym</w:t>
          </w:r>
        </w:p>
        <w:p w14:paraId="08189A99" w14:textId="099E68CC" w:rsidR="00FA614C" w:rsidRPr="009E44D6" w:rsidRDefault="00FA614C" w:rsidP="00BE283D">
          <w:pPr>
            <w:pStyle w:val="aa"/>
            <w:numPr>
              <w:ilvl w:val="0"/>
              <w:numId w:val="9"/>
            </w:numPr>
            <w:spacing w:beforeLines="20" w:before="62" w:afterLines="20" w:after="62"/>
            <w:ind w:left="641" w:hanging="357"/>
            <w:rPr>
              <w:rFonts w:cs="Arial"/>
            </w:rPr>
          </w:pPr>
          <w:r w:rsidRPr="009E44D6">
            <w:rPr>
              <w:rFonts w:cs="Arial"/>
            </w:rPr>
            <w:t xml:space="preserve">Przycisk zasilania/blokady — długie naciśnięcie włącza/wyłącza tablet; krótkie naciśnięcie </w:t>
          </w:r>
          <w:r w:rsidR="00B1777D" w:rsidRPr="009E44D6">
            <w:rPr>
              <w:rFonts w:cs="Arial"/>
            </w:rPr>
            <w:t xml:space="preserve">wyłącza i </w:t>
          </w:r>
          <w:r w:rsidRPr="009E44D6">
            <w:rPr>
              <w:rFonts w:cs="Arial"/>
            </w:rPr>
            <w:t>blokuje ekran</w:t>
          </w:r>
        </w:p>
        <w:p w14:paraId="75D25AEB" w14:textId="77777777" w:rsidR="00CC105C" w:rsidRPr="009E44D6" w:rsidRDefault="00CC105C" w:rsidP="00CC105C">
          <w:pPr>
            <w:pStyle w:val="30"/>
            <w:spacing w:before="312" w:after="156"/>
          </w:pPr>
          <w:bookmarkStart w:id="40" w:name="_Ref159579212"/>
          <w:r w:rsidRPr="009E44D6">
            <w:t>Źródła zasilania</w:t>
          </w:r>
          <w:bookmarkEnd w:id="34"/>
          <w:bookmarkEnd w:id="35"/>
          <w:bookmarkEnd w:id="36"/>
          <w:bookmarkEnd w:id="37"/>
          <w:bookmarkEnd w:id="38"/>
          <w:bookmarkEnd w:id="40"/>
        </w:p>
        <w:p w14:paraId="21F6CE74" w14:textId="77777777" w:rsidR="00CC105C" w:rsidRPr="009E44D6" w:rsidRDefault="00CC105C" w:rsidP="00CC105C">
          <w:pPr>
            <w:pStyle w:val="BodytextUserManual"/>
            <w:spacing w:before="156" w:after="156"/>
          </w:pPr>
          <w:r w:rsidRPr="009E44D6">
            <w:t>Tablet może być zasilany z dowolnego z następujących źródeł:</w:t>
          </w:r>
        </w:p>
        <w:p w14:paraId="145AECF8" w14:textId="77777777" w:rsidR="00CC105C" w:rsidRPr="009E44D6" w:rsidRDefault="00CC105C" w:rsidP="00BE283D">
          <w:pPr>
            <w:pStyle w:val="BodytextUserManual"/>
            <w:numPr>
              <w:ilvl w:val="0"/>
              <w:numId w:val="10"/>
            </w:numPr>
            <w:spacing w:beforeLines="20" w:before="62" w:afterLines="20" w:after="62"/>
            <w:ind w:left="641" w:hanging="357"/>
          </w:pPr>
          <w:r w:rsidRPr="009E44D6">
            <w:t>Wewnętrzny akumulator</w:t>
          </w:r>
        </w:p>
        <w:p w14:paraId="7F419BBD" w14:textId="77777777" w:rsidR="00CC105C" w:rsidRPr="009E44D6" w:rsidRDefault="00CC105C" w:rsidP="00BE283D">
          <w:pPr>
            <w:pStyle w:val="BodytextUserManual"/>
            <w:numPr>
              <w:ilvl w:val="0"/>
              <w:numId w:val="10"/>
            </w:numPr>
            <w:spacing w:beforeLines="20" w:before="62" w:afterLines="20" w:after="62"/>
            <w:ind w:left="641" w:hanging="357"/>
          </w:pPr>
          <w:r w:rsidRPr="009E44D6">
            <w:t>Zasilacz AC/DC</w:t>
          </w:r>
        </w:p>
        <w:p w14:paraId="1300A3F7" w14:textId="77777777" w:rsidR="00CC105C" w:rsidRPr="009E44D6" w:rsidRDefault="00CC105C" w:rsidP="00BE283D">
          <w:pPr>
            <w:pStyle w:val="BodytextUserManual"/>
            <w:numPr>
              <w:ilvl w:val="0"/>
              <w:numId w:val="10"/>
            </w:numPr>
            <w:spacing w:beforeLines="20" w:before="62" w:afterLines="20" w:after="62"/>
            <w:ind w:left="641" w:hanging="357"/>
          </w:pPr>
          <w:r w:rsidRPr="009E44D6">
            <w:t>Moc pojazdu</w:t>
          </w:r>
        </w:p>
        <w:p w14:paraId="32C622E8" w14:textId="57C0543E" w:rsidR="00A112FB" w:rsidRPr="009E44D6" w:rsidRDefault="00A112FB" w:rsidP="00BE283D">
          <w:pPr>
            <w:pStyle w:val="BodytextUserManual"/>
            <w:numPr>
              <w:ilvl w:val="0"/>
              <w:numId w:val="10"/>
            </w:numPr>
            <w:spacing w:beforeLines="20" w:before="62" w:afterLines="20" w:after="62"/>
            <w:ind w:left="641" w:hanging="357"/>
          </w:pPr>
          <w:r w:rsidRPr="009E44D6">
            <w:t>Zasilacz typu C</w:t>
          </w:r>
        </w:p>
        <w:p w14:paraId="1A9EE96A" w14:textId="77777777" w:rsidR="00CC105C" w:rsidRPr="009E44D6" w:rsidRDefault="00CC105C" w:rsidP="00CC105C">
          <w:pPr>
            <w:pStyle w:val="BodytextUserManual"/>
            <w:pBdr>
              <w:top w:val="single" w:sz="4" w:space="1" w:color="auto"/>
            </w:pBdr>
            <w:spacing w:before="156" w:afterLines="0" w:after="0"/>
            <w:rPr>
              <w:b/>
            </w:rPr>
          </w:pPr>
          <w:r w:rsidRPr="009E44D6">
            <w:rPr>
              <w:b/>
              <w:noProof/>
              <w:lang w:val="en-US"/>
            </w:rPr>
            <w:drawing>
              <wp:anchor distT="0" distB="0" distL="114300" distR="114300" simplePos="0" relativeHeight="251678720" behindDoc="0" locked="0" layoutInCell="1" allowOverlap="1" wp14:anchorId="45BE8C59" wp14:editId="3A1B086D">
                <wp:simplePos x="0" y="0"/>
                <wp:positionH relativeFrom="column">
                  <wp:posOffset>0</wp:posOffset>
                </wp:positionH>
                <wp:positionV relativeFrom="paragraph">
                  <wp:posOffset>85090</wp:posOffset>
                </wp:positionV>
                <wp:extent cx="144145" cy="144145"/>
                <wp:effectExtent l="0" t="0" r="8890" b="8890"/>
                <wp:wrapNone/>
                <wp:docPr id="2465" name="图片 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4D6">
            <w:rPr>
              <w:b/>
            </w:rPr>
            <w:t>WAŻNY</w:t>
          </w:r>
        </w:p>
        <w:p w14:paraId="5D6D4133" w14:textId="5EA1DEFF" w:rsidR="00CC105C" w:rsidRPr="009E44D6" w:rsidRDefault="00CC105C" w:rsidP="00CC105C">
          <w:pPr>
            <w:pStyle w:val="BodytextUserManual"/>
            <w:pBdr>
              <w:bottom w:val="single" w:sz="4" w:space="1" w:color="auto"/>
            </w:pBdr>
            <w:spacing w:beforeLines="0" w:before="0" w:after="156"/>
          </w:pPr>
          <w:r w:rsidRPr="009E44D6">
            <w:t>Nie ładuj akumulatora, gdy temperatura jest niższa niż 0°C (32°F) lub wyższa niż 45°C (113°F).</w:t>
          </w:r>
        </w:p>
        <w:p w14:paraId="436B3C7C" w14:textId="77777777" w:rsidR="00CC105C" w:rsidRPr="009E44D6" w:rsidRDefault="00CC105C" w:rsidP="00CC105C">
          <w:pPr>
            <w:pStyle w:val="40"/>
            <w:spacing w:before="156" w:after="156"/>
            <w:rPr>
              <w:rFonts w:cs="Arial"/>
            </w:rPr>
          </w:pPr>
          <w:r w:rsidRPr="009E44D6">
            <w:rPr>
              <w:rFonts w:cs="Arial"/>
            </w:rPr>
            <w:t>Wewnętrzny akumulator</w:t>
          </w:r>
        </w:p>
        <w:p w14:paraId="03FC3DAA" w14:textId="3FCDBD0F" w:rsidR="00CC105C" w:rsidRPr="009E44D6" w:rsidRDefault="00CC105C" w:rsidP="00CC105C">
          <w:pPr>
            <w:pStyle w:val="BodytextUserManual"/>
            <w:spacing w:before="156" w:after="156"/>
          </w:pPr>
          <w:r w:rsidRPr="009E44D6">
            <w:t xml:space="preserve">Tablet może być zasilany za pomocą wbudowanego akumulatora, który po pełnym naładowaniu wystarcza na około </w:t>
          </w:r>
          <w:r w:rsidR="00406EC0" w:rsidRPr="009E44D6">
            <w:t xml:space="preserve">10 </w:t>
          </w:r>
          <w:r w:rsidRPr="009E44D6">
            <w:t>godzin ciągłej pracy.</w:t>
          </w:r>
        </w:p>
        <w:p w14:paraId="7ED64359" w14:textId="5A80536F" w:rsidR="00CC105C" w:rsidRPr="009E44D6" w:rsidRDefault="00CC105C" w:rsidP="00CC105C">
          <w:pPr>
            <w:pStyle w:val="40"/>
            <w:spacing w:before="156" w:after="156"/>
            <w:rPr>
              <w:rFonts w:cs="Arial"/>
            </w:rPr>
          </w:pPr>
          <w:r w:rsidRPr="009E44D6">
            <w:rPr>
              <w:rFonts w:cs="Arial"/>
            </w:rPr>
            <w:t>Zasilacz AC/DC</w:t>
          </w:r>
        </w:p>
        <w:p w14:paraId="7CE2AE0E" w14:textId="77777777" w:rsidR="00CC105C" w:rsidRPr="009E44D6" w:rsidRDefault="00CC105C" w:rsidP="00CC105C">
          <w:pPr>
            <w:pStyle w:val="BodytextUserManual"/>
            <w:spacing w:before="156" w:after="156"/>
          </w:pPr>
          <w:r w:rsidRPr="009E44D6">
            <w:t>Tablet może być zasilany z gniazdka elektrycznego za pomocą zasilacza AC/DC. Zasilacz AC/DC ładuje również wewnętrzny akumulator.</w:t>
          </w:r>
        </w:p>
        <w:p w14:paraId="1F3C51B0" w14:textId="77777777" w:rsidR="00CC105C" w:rsidRPr="009E44D6" w:rsidRDefault="00CC105C" w:rsidP="00CC105C">
          <w:pPr>
            <w:pStyle w:val="40"/>
            <w:spacing w:before="156" w:after="156"/>
            <w:rPr>
              <w:rFonts w:cs="Arial"/>
            </w:rPr>
          </w:pPr>
          <w:r w:rsidRPr="009E44D6">
            <w:rPr>
              <w:rFonts w:cs="Arial"/>
            </w:rPr>
            <w:t>Moc pojazdu</w:t>
          </w:r>
        </w:p>
        <w:p w14:paraId="6816977D" w14:textId="027C41AB" w:rsidR="00CC105C" w:rsidRPr="009E44D6" w:rsidRDefault="00CC105C" w:rsidP="00CC105C">
          <w:pPr>
            <w:pStyle w:val="BodytextUserManual"/>
            <w:spacing w:before="156" w:after="156"/>
          </w:pPr>
          <w:r w:rsidRPr="009E44D6">
            <w:t>Tablet może być zasilany z pomocniczego adaptera zasilania lub innego portu zasilania DC w pojeździe testowym za pomocą bezpośredniego połączenia kablowego. Kabel zasilania pojazdu łączy się z portem zasilania DC na górnej stronie tabletu</w:t>
          </w:r>
          <w:r w:rsidR="00036422" w:rsidRPr="009E44D6">
            <w:t>.</w:t>
          </w:r>
        </w:p>
        <w:p w14:paraId="65253C36" w14:textId="62582F4B" w:rsidR="00A112FB" w:rsidRPr="009E44D6" w:rsidRDefault="00A112FB" w:rsidP="00A112FB">
          <w:pPr>
            <w:pStyle w:val="40"/>
            <w:spacing w:before="156" w:after="156"/>
            <w:rPr>
              <w:rFonts w:cs="Arial"/>
            </w:rPr>
          </w:pPr>
          <w:r w:rsidRPr="009E44D6">
            <w:rPr>
              <w:rFonts w:cs="Arial"/>
            </w:rPr>
            <w:t>Zasilacz typu C</w:t>
          </w:r>
        </w:p>
        <w:p w14:paraId="7DF5C0DF" w14:textId="0AD2C275" w:rsidR="001E74B6" w:rsidRPr="009E44D6" w:rsidRDefault="00A84D32" w:rsidP="00CC105C">
          <w:pPr>
            <w:pStyle w:val="BodytextUserManual"/>
            <w:spacing w:before="156" w:after="156"/>
          </w:pPr>
          <w:r w:rsidRPr="009E44D6">
            <w:t xml:space="preserve">Ten tablet może być zasilany za pomocą dołączonego kabla USB typu C. Obsługuje szybkie ładowanie USB typu C </w:t>
          </w:r>
          <w:r w:rsidR="00864D2C" w:rsidRPr="009E44D6">
            <w:t xml:space="preserve">45 W (15 V/3 A) </w:t>
          </w:r>
          <w:r w:rsidRPr="009E44D6">
            <w:t xml:space="preserve">PD (Power Delivery), jeśli </w:t>
          </w:r>
          <w:r w:rsidR="005C2483" w:rsidRPr="009E44D6">
            <w:t xml:space="preserve">Twój </w:t>
          </w:r>
          <w:r w:rsidRPr="009E44D6">
            <w:t>zasilacz obsługuje protokół PD</w:t>
          </w:r>
          <w:r w:rsidR="00036422" w:rsidRPr="009E44D6">
            <w:t>.</w:t>
          </w:r>
        </w:p>
        <w:p w14:paraId="576F46CB" w14:textId="5051B897" w:rsidR="00E945A0" w:rsidRPr="009E44D6" w:rsidRDefault="00CC105C" w:rsidP="00CC105C">
          <w:pPr>
            <w:pStyle w:val="30"/>
            <w:spacing w:before="312" w:after="156"/>
          </w:pPr>
          <w:r w:rsidRPr="009E44D6">
            <w:t>Specyfikacje techniczne</w:t>
          </w:r>
        </w:p>
        <w:p w14:paraId="6941FBA9" w14:textId="0163726F" w:rsidR="00CC105C" w:rsidRPr="009E44D6" w:rsidRDefault="001E74B6" w:rsidP="00FA614C">
          <w:pPr>
            <w:pStyle w:val="ab"/>
            <w:spacing w:before="156" w:after="156"/>
            <w:ind w:left="0"/>
            <w:rPr>
              <w:rFonts w:cs="Arial"/>
            </w:rPr>
          </w:pPr>
          <w:r w:rsidRPr="009E44D6">
            <w:rPr>
              <w:rFonts w:cs="Arial"/>
            </w:rPr>
            <w:t>Tabela</w:t>
          </w:r>
          <w:r w:rsidR="00036422"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t xml:space="preserve"> </w:t>
          </w:r>
          <w:r w:rsidR="00FA614C" w:rsidRPr="009E44D6">
            <w:rPr>
              <w:rFonts w:cs="Arial"/>
              <w:i/>
              <w:iCs/>
            </w:rPr>
            <w:t xml:space="preserve">Specyfikacja </w:t>
          </w:r>
          <w:r w:rsidRPr="009E44D6">
            <w:rPr>
              <w:rFonts w:cs="Arial"/>
              <w:i/>
              <w:iCs/>
            </w:rPr>
            <w:t>tabletu</w:t>
          </w:r>
          <w:r w:rsidR="00FA614C" w:rsidRPr="009E44D6">
            <w:rPr>
              <w:rFonts w:cs="Arial"/>
              <w:i/>
              <w:iCs/>
            </w:rPr>
            <w:t>​</w:t>
          </w:r>
        </w:p>
        <w:tbl>
          <w:tblPr>
            <w:tblStyle w:val="14"/>
            <w:tblW w:w="6780"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4796"/>
          </w:tblGrid>
          <w:tr w:rsidR="001E74B6" w:rsidRPr="009E44D6" w14:paraId="400F58A4" w14:textId="77777777" w:rsidTr="001E74B6">
            <w:trPr>
              <w:cnfStyle w:val="100000000000" w:firstRow="1" w:lastRow="0" w:firstColumn="0" w:lastColumn="0" w:oddVBand="0" w:evenVBand="0" w:oddHBand="0" w:evenHBand="0" w:firstRowFirstColumn="0" w:firstRowLastColumn="0" w:lastRowFirstColumn="0" w:lastRowLastColumn="0"/>
              <w:trHeight w:val="313"/>
              <w:tblHeader/>
            </w:trPr>
            <w:tc>
              <w:tcPr>
                <w:cnfStyle w:val="001000000000" w:firstRow="0" w:lastRow="0" w:firstColumn="1" w:lastColumn="0" w:oddVBand="0" w:evenVBand="0" w:oddHBand="0" w:evenHBand="0" w:firstRowFirstColumn="0" w:firstRowLastColumn="0" w:lastRowFirstColumn="0" w:lastRowLastColumn="0"/>
                <w:tcW w:w="1984"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4D2756CE" w14:textId="77777777" w:rsidR="001E74B6" w:rsidRPr="009E44D6" w:rsidRDefault="001E74B6" w:rsidP="001E74B6">
                <w:pPr>
                  <w:pStyle w:val="ae"/>
                  <w:spacing w:beforeLines="20" w:before="62" w:afterLines="20" w:after="62" w:line="240" w:lineRule="exact"/>
                  <w:jc w:val="left"/>
                  <w:rPr>
                    <w:rFonts w:cs="Arial"/>
                    <w:b w:val="0"/>
                    <w:bCs w:val="0"/>
                  </w:rPr>
                </w:pPr>
                <w:r w:rsidRPr="009E44D6">
                  <w:rPr>
                    <w:rFonts w:cs="Arial"/>
                  </w:rPr>
                  <w:t>Przedmiot</w:t>
                </w:r>
              </w:p>
            </w:tc>
            <w:tc>
              <w:tcPr>
                <w:tcW w:w="4796" w:type="dxa"/>
                <w:tcBorders>
                  <w:top w:val="none" w:sz="0" w:space="0" w:color="auto"/>
                  <w:left w:val="none" w:sz="0" w:space="0" w:color="auto"/>
                  <w:bottom w:val="none" w:sz="0" w:space="0" w:color="auto"/>
                  <w:right w:val="none" w:sz="0" w:space="0" w:color="auto"/>
                </w:tcBorders>
                <w:shd w:val="clear" w:color="auto" w:fill="D9D9D9" w:themeFill="background1" w:themeFillShade="D9"/>
                <w:vAlign w:val="center"/>
              </w:tcPr>
              <w:p w14:paraId="7939F8EB" w14:textId="77777777" w:rsidR="001E74B6" w:rsidRPr="009E44D6" w:rsidRDefault="001E74B6" w:rsidP="001E74B6">
                <w:pPr>
                  <w:pStyle w:val="ae"/>
                  <w:spacing w:beforeLines="20" w:before="62" w:afterLines="20" w:after="62" w:line="240" w:lineRule="exact"/>
                  <w:jc w:val="left"/>
                  <w:cnfStyle w:val="100000000000" w:firstRow="1" w:lastRow="0" w:firstColumn="0" w:lastColumn="0" w:oddVBand="0" w:evenVBand="0" w:oddHBand="0" w:evenHBand="0" w:firstRowFirstColumn="0" w:firstRowLastColumn="0" w:lastRowFirstColumn="0" w:lastRowLastColumn="0"/>
                  <w:rPr>
                    <w:rFonts w:cs="Arial"/>
                    <w:b w:val="0"/>
                  </w:rPr>
                </w:pPr>
                <w:r w:rsidRPr="009E44D6">
                  <w:rPr>
                    <w:rFonts w:cs="Arial"/>
                  </w:rPr>
                  <w:t>Opis</w:t>
                </w:r>
              </w:p>
            </w:tc>
          </w:tr>
          <w:tr w:rsidR="001E74B6" w:rsidRPr="009E44D6" w14:paraId="15DF8A02" w14:textId="77777777" w:rsidTr="00FA614C">
            <w:trPr>
              <w:trHeight w:hRule="exact" w:val="40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7C85C6D"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System operacyjny</w:t>
                </w:r>
              </w:p>
            </w:tc>
            <w:tc>
              <w:tcPr>
                <w:tcW w:w="4796" w:type="dxa"/>
                <w:shd w:val="clear" w:color="auto" w:fill="FFFFFF" w:themeFill="background1"/>
                <w:vAlign w:val="center"/>
              </w:tcPr>
              <w:p w14:paraId="4C8E9B10" w14:textId="0490646F" w:rsidR="001E74B6" w:rsidRPr="009E44D6"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Android 13</w:t>
                </w:r>
              </w:p>
            </w:tc>
          </w:tr>
          <w:tr w:rsidR="001E74B6" w:rsidRPr="009E44D6" w14:paraId="0627104B"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BBE365C"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lastRenderedPageBreak/>
                  <w:t>Edytor</w:t>
                </w:r>
              </w:p>
            </w:tc>
            <w:tc>
              <w:tcPr>
                <w:tcW w:w="4796" w:type="dxa"/>
                <w:shd w:val="clear" w:color="auto" w:fill="FFFFFF" w:themeFill="background1"/>
                <w:vAlign w:val="center"/>
              </w:tcPr>
              <w:p w14:paraId="0B3833C7" w14:textId="3C3B9E48" w:rsidR="001E74B6" w:rsidRPr="009E44D6"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Procesor ośmiordzeniowy</w:t>
                </w:r>
              </w:p>
            </w:tc>
          </w:tr>
          <w:tr w:rsidR="001E74B6" w:rsidRPr="009E44D6" w14:paraId="544C1CFA" w14:textId="77777777" w:rsidTr="001E74B6">
            <w:trPr>
              <w:trHeight w:val="40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3A8CD29"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Pamięć</w:t>
                </w:r>
              </w:p>
            </w:tc>
            <w:tc>
              <w:tcPr>
                <w:tcW w:w="4796" w:type="dxa"/>
                <w:shd w:val="clear" w:color="auto" w:fill="FFFFFF" w:themeFill="background1"/>
                <w:vAlign w:val="center"/>
              </w:tcPr>
              <w:p w14:paraId="1DD3756A" w14:textId="76C4172E" w:rsidR="001E74B6" w:rsidRPr="009E44D6" w:rsidRDefault="00E055BB" w:rsidP="00946B9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color w:val="auto"/>
                  </w:rPr>
                  <w:t xml:space="preserve">12 </w:t>
                </w:r>
                <w:r w:rsidR="001E74B6" w:rsidRPr="009E44D6">
                  <w:rPr>
                    <w:rFonts w:cs="Arial"/>
                    <w:color w:val="auto"/>
                  </w:rPr>
                  <w:t xml:space="preserve">GB Pamięć RAM i </w:t>
                </w:r>
                <w:r w:rsidR="00946B9D" w:rsidRPr="009E44D6">
                  <w:rPr>
                    <w:rFonts w:cs="Arial"/>
                    <w:color w:val="auto"/>
                  </w:rPr>
                  <w:t>256</w:t>
                </w:r>
                <w:r w:rsidRPr="009E44D6">
                  <w:rPr>
                    <w:rFonts w:cs="Arial"/>
                    <w:color w:val="auto"/>
                  </w:rPr>
                  <w:t xml:space="preserve"> </w:t>
                </w:r>
                <w:r w:rsidR="001E74B6" w:rsidRPr="009E44D6">
                  <w:rPr>
                    <w:rFonts w:cs="Arial"/>
                    <w:color w:val="auto"/>
                  </w:rPr>
                  <w:t>GB pamięci wbudowanej</w:t>
                </w:r>
              </w:p>
            </w:tc>
          </w:tr>
          <w:tr w:rsidR="001E74B6" w:rsidRPr="009E44D6" w14:paraId="372B9EBF" w14:textId="77777777" w:rsidTr="001E74B6">
            <w:trPr>
              <w:trHeight w:val="54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70088E0"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Wyświetlacz</w:t>
                </w:r>
              </w:p>
            </w:tc>
            <w:tc>
              <w:tcPr>
                <w:tcW w:w="4796" w:type="dxa"/>
                <w:shd w:val="clear" w:color="auto" w:fill="FFFFFF" w:themeFill="background1"/>
                <w:vAlign w:val="center"/>
              </w:tcPr>
              <w:p w14:paraId="3A8FBBFD" w14:textId="3B2E496A" w:rsidR="001E74B6" w:rsidRPr="009E44D6" w:rsidRDefault="001E74B6" w:rsidP="00946B9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1</w:t>
                </w:r>
                <w:r w:rsidR="00946B9D" w:rsidRPr="009E44D6">
                  <w:rPr>
                    <w:rFonts w:cs="Arial"/>
                  </w:rPr>
                  <w:t>1</w:t>
                </w:r>
                <w:r w:rsidRPr="009E44D6">
                  <w:rPr>
                    <w:rFonts w:cs="Arial"/>
                  </w:rPr>
                  <w:t xml:space="preserve">-calowy ekran </w:t>
                </w:r>
                <w:r w:rsidR="00063D44" w:rsidRPr="009E44D6">
                  <w:rPr>
                    <w:rFonts w:cs="Arial"/>
                  </w:rPr>
                  <w:t>antyodblaskowy (2176 x 1600)</w:t>
                </w:r>
              </w:p>
            </w:tc>
          </w:tr>
          <w:tr w:rsidR="001E74B6" w:rsidRPr="009E44D6" w14:paraId="7B348327" w14:textId="77777777" w:rsidTr="00DF6B2D">
            <w:trPr>
              <w:trHeight w:hRule="exact" w:val="236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F75C3F4"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Łączność</w:t>
                </w:r>
              </w:p>
            </w:tc>
            <w:tc>
              <w:tcPr>
                <w:tcW w:w="4796" w:type="dxa"/>
                <w:shd w:val="clear" w:color="auto" w:fill="FFFFFF" w:themeFill="background1"/>
                <w:vAlign w:val="center"/>
              </w:tcPr>
              <w:p w14:paraId="03EB34D2" w14:textId="531BB389" w:rsidR="001E74B6" w:rsidRPr="009E44D6" w:rsidRDefault="00D92FA5"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Wi-Fi</w:t>
                </w:r>
                <w:r w:rsidR="001E74B6" w:rsidRPr="009E44D6">
                  <w:rPr>
                    <w:rFonts w:cs="Arial"/>
                  </w:rPr>
                  <w:t xml:space="preserve"> x 2 (802.11 a/b/g/n/ac/ax 2x2 MIMO)</w:t>
                </w:r>
              </w:p>
              <w:p w14:paraId="71561335" w14:textId="49019842"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BT </w:t>
                </w:r>
                <w:r w:rsidRPr="009E44D6">
                  <w:rPr>
                    <w:rFonts w:cs="Arial"/>
                    <w:color w:val="auto"/>
                  </w:rPr>
                  <w:t>V5</w:t>
                </w:r>
                <w:r w:rsidR="00036422" w:rsidRPr="009E44D6">
                  <w:rPr>
                    <w:rFonts w:cs="Arial"/>
                    <w:color w:val="auto"/>
                  </w:rPr>
                  <w:t>.</w:t>
                </w:r>
                <w:r w:rsidRPr="009E44D6">
                  <w:rPr>
                    <w:rFonts w:cs="Arial"/>
                    <w:color w:val="auto"/>
                  </w:rPr>
                  <w:t xml:space="preserve">2 </w:t>
                </w:r>
                <w:r w:rsidRPr="009E44D6">
                  <w:rPr>
                    <w:rFonts w:cs="Arial"/>
                  </w:rPr>
                  <w:t>+ EDR</w:t>
                </w:r>
              </w:p>
              <w:p w14:paraId="0E2BDDEE" w14:textId="77777777"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GPS</w:t>
                </w:r>
              </w:p>
              <w:p w14:paraId="43EDA8BC" w14:textId="49AD96EF"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USB 2.0 (dwa porty USB typu A)</w:t>
                </w:r>
              </w:p>
              <w:p w14:paraId="6D58D921" w14:textId="6655EA44" w:rsidR="00DF6B2D" w:rsidRPr="009E44D6" w:rsidRDefault="00DF6B2D"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USB typu C (służy do ładowania tabletu lub podłączania do komputera w celu przesyłania danych)</w:t>
                </w:r>
              </w:p>
              <w:p w14:paraId="1ABEAB06" w14:textId="77777777" w:rsidR="004A5F2C"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HDMI 2.0</w:t>
                </w:r>
              </w:p>
              <w:p w14:paraId="3355BCB0" w14:textId="2831D4D5"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Karta SD (obsługa do 256 GB)</w:t>
                </w:r>
              </w:p>
            </w:tc>
          </w:tr>
          <w:tr w:rsidR="001E74B6" w:rsidRPr="009E44D6" w14:paraId="22B18F4A" w14:textId="77777777" w:rsidTr="001E74B6">
            <w:trPr>
              <w:trHeight w:val="52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2898597E"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Kamera</w:t>
                </w:r>
              </w:p>
            </w:tc>
            <w:tc>
              <w:tcPr>
                <w:tcW w:w="4796" w:type="dxa"/>
                <w:shd w:val="clear" w:color="auto" w:fill="FFFFFF" w:themeFill="background1"/>
                <w:vAlign w:val="center"/>
              </w:tcPr>
              <w:p w14:paraId="77AE0705" w14:textId="27D55FED"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Tył: 16 megapikseli, autofokus z lampą błyskową</w:t>
                </w:r>
              </w:p>
              <w:p w14:paraId="6A503942" w14:textId="02F4B79B"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Przód: 16 Megapiksel</w:t>
                </w:r>
              </w:p>
            </w:tc>
          </w:tr>
          <w:tr w:rsidR="001E74B6" w:rsidRPr="009E44D6" w14:paraId="78E1CEBB" w14:textId="77777777" w:rsidTr="001E09B1">
            <w:trPr>
              <w:trHeight w:hRule="exact" w:val="790"/>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0D2DC75"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Czujniki</w:t>
                </w:r>
              </w:p>
            </w:tc>
            <w:tc>
              <w:tcPr>
                <w:tcW w:w="4796" w:type="dxa"/>
                <w:shd w:val="clear" w:color="auto" w:fill="FFFFFF" w:themeFill="background1"/>
                <w:vAlign w:val="center"/>
              </w:tcPr>
              <w:p w14:paraId="4F95E667" w14:textId="0134560E" w:rsidR="001E74B6" w:rsidRPr="009E44D6" w:rsidRDefault="00DB65D3"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Akcelerometr </w:t>
                </w:r>
                <w:r w:rsidR="001E74B6" w:rsidRPr="009E44D6">
                  <w:rPr>
                    <w:rFonts w:cs="Arial"/>
                  </w:rPr>
                  <w:t>grawitacyjny</w:t>
                </w:r>
              </w:p>
              <w:p w14:paraId="04602E6D" w14:textId="5303B079"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Czujnik światła otoczenia (ALS)</w:t>
                </w:r>
              </w:p>
            </w:tc>
          </w:tr>
          <w:tr w:rsidR="001E74B6" w:rsidRPr="009E44D6" w14:paraId="508ED8C0" w14:textId="77777777" w:rsidTr="001E74B6">
            <w:trPr>
              <w:trHeight w:val="67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09C4D28C"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Audio</w:t>
                </w:r>
              </w:p>
              <w:p w14:paraId="5ECE0D04"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Wejście / Wyjście</w:t>
                </w:r>
              </w:p>
            </w:tc>
            <w:tc>
              <w:tcPr>
                <w:tcW w:w="4796" w:type="dxa"/>
                <w:shd w:val="clear" w:color="auto" w:fill="FFFFFF" w:themeFill="background1"/>
                <w:vAlign w:val="center"/>
              </w:tcPr>
              <w:p w14:paraId="21D62939" w14:textId="77777777" w:rsidR="001E74B6" w:rsidRPr="009E44D6" w:rsidRDefault="001E74B6"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Mikrofon</w:t>
                </w:r>
              </w:p>
              <w:p w14:paraId="2FF83039" w14:textId="71602E9F" w:rsidR="001E74B6" w:rsidRPr="009E44D6" w:rsidRDefault="00D92FA5" w:rsidP="00D92FA5">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Podwójne głośniki</w:t>
                </w:r>
              </w:p>
              <w:p w14:paraId="5F5EBD3E" w14:textId="16E10FDC" w:rsidR="001E74B6" w:rsidRPr="009E44D6" w:rsidRDefault="00D92FA5" w:rsidP="00D92FA5">
                <w:pPr>
                  <w:pStyle w:val="ae"/>
                  <w:numPr>
                    <w:ilvl w:val="0"/>
                    <w:numId w:val="11"/>
                  </w:numPr>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Gniazdo słuchawkowe 3- lub 4-pasmowe 3,5 mm</w:t>
                </w:r>
              </w:p>
            </w:tc>
          </w:tr>
          <w:tr w:rsidR="001E74B6" w:rsidRPr="009E44D6" w14:paraId="5B2A42B6" w14:textId="77777777" w:rsidTr="001E74B6">
            <w:trPr>
              <w:trHeight w:val="499"/>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131E26CD" w14:textId="77777777" w:rsidR="001E74B6" w:rsidRPr="009E44D6" w:rsidRDefault="001E74B6" w:rsidP="001E74B6">
                <w:pPr>
                  <w:pStyle w:val="ae"/>
                  <w:spacing w:beforeLines="20" w:before="62" w:afterLines="20" w:after="62" w:line="240" w:lineRule="exact"/>
                  <w:jc w:val="left"/>
                  <w:rPr>
                    <w:rFonts w:cs="Arial"/>
                    <w:b w:val="0"/>
                    <w:bCs w:val="0"/>
                  </w:rPr>
                </w:pPr>
                <w:r w:rsidRPr="009E44D6">
                  <w:rPr>
                    <w:rFonts w:cs="Arial"/>
                  </w:rPr>
                  <w:t>Moc i bateria</w:t>
                </w:r>
              </w:p>
            </w:tc>
            <w:tc>
              <w:tcPr>
                <w:tcW w:w="4796" w:type="dxa"/>
                <w:shd w:val="clear" w:color="auto" w:fill="FFFFFF" w:themeFill="background1"/>
                <w:vAlign w:val="center"/>
              </w:tcPr>
              <w:p w14:paraId="7F643D6C" w14:textId="0F2DD4CA" w:rsidR="001E74B6" w:rsidRPr="009E44D6" w:rsidRDefault="00C6370A" w:rsidP="00BE283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Ładowanie za pomocą </w:t>
                </w:r>
                <w:r w:rsidR="00FE089E" w:rsidRPr="009E44D6">
                  <w:rPr>
                    <w:rFonts w:cs="Arial"/>
                  </w:rPr>
                  <w:t xml:space="preserve">zasilacza 12 V 6 A </w:t>
                </w:r>
                <w:r w:rsidRPr="009E44D6">
                  <w:rPr>
                    <w:rFonts w:cs="Arial"/>
                  </w:rPr>
                  <w:t>DC</w:t>
                </w:r>
              </w:p>
              <w:p w14:paraId="64835AF2" w14:textId="49553DC3" w:rsidR="00AF5A26" w:rsidRPr="009E44D6" w:rsidRDefault="00CC3565" w:rsidP="00AF5A26">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Szybkie ładowanie </w:t>
                </w:r>
                <w:r w:rsidR="00EE5ECA" w:rsidRPr="009E44D6">
                  <w:rPr>
                    <w:rFonts w:cs="Arial"/>
                  </w:rPr>
                  <w:t xml:space="preserve">USB Type-C </w:t>
                </w:r>
                <w:r w:rsidR="00864D2C" w:rsidRPr="009E44D6">
                  <w:rPr>
                    <w:rFonts w:cs="Arial"/>
                  </w:rPr>
                  <w:t xml:space="preserve">45 W </w:t>
                </w:r>
                <w:r w:rsidR="00036422" w:rsidRPr="009E44D6">
                  <w:rPr>
                    <w:rFonts w:cs="Arial"/>
                  </w:rPr>
                  <w:t>(</w:t>
                </w:r>
                <w:r w:rsidR="00864D2C" w:rsidRPr="009E44D6">
                  <w:rPr>
                    <w:rFonts w:cs="Arial"/>
                  </w:rPr>
                  <w:t>15 V/3 A</w:t>
                </w:r>
                <w:r w:rsidR="00036422" w:rsidRPr="009E44D6">
                  <w:rPr>
                    <w:rFonts w:cs="Arial"/>
                  </w:rPr>
                  <w:t>)</w:t>
                </w:r>
                <w:r w:rsidR="00864D2C" w:rsidRPr="009E44D6">
                  <w:rPr>
                    <w:rFonts w:cs="Arial"/>
                  </w:rPr>
                  <w:t xml:space="preserve"> </w:t>
                </w:r>
                <w:r w:rsidR="00AF5A26" w:rsidRPr="009E44D6">
                  <w:rPr>
                    <w:rFonts w:cs="Arial"/>
                  </w:rPr>
                  <w:t>PD (Power Delivery)</w:t>
                </w:r>
                <w:r w:rsidR="00036422" w:rsidRPr="009E44D6">
                  <w:rPr>
                    <w:rFonts w:cs="Arial"/>
                  </w:rPr>
                  <w:t>.</w:t>
                </w:r>
                <w:r w:rsidR="00AF5A26" w:rsidRPr="009E44D6">
                  <w:rPr>
                    <w:rFonts w:cs="Arial"/>
                  </w:rPr>
                  <w:t xml:space="preserve"> Upewnij się, że </w:t>
                </w:r>
                <w:r w:rsidR="005C2483" w:rsidRPr="009E44D6">
                  <w:rPr>
                    <w:rFonts w:cs="Arial"/>
                  </w:rPr>
                  <w:t xml:space="preserve">zasilacz </w:t>
                </w:r>
                <w:r w:rsidR="00AF5A26" w:rsidRPr="009E44D6">
                  <w:rPr>
                    <w:rFonts w:cs="Arial"/>
                  </w:rPr>
                  <w:t>obsługuje protokół PD.</w:t>
                </w:r>
              </w:p>
              <w:p w14:paraId="0E5E853E" w14:textId="3AB52F24" w:rsidR="006119AD" w:rsidRPr="009E44D6" w:rsidRDefault="0042362E" w:rsidP="00946B9D">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1</w:t>
                </w:r>
                <w:r w:rsidR="00946B9D" w:rsidRPr="009E44D6">
                  <w:rPr>
                    <w:rFonts w:cs="Arial"/>
                  </w:rPr>
                  <w:t>5</w:t>
                </w:r>
                <w:r w:rsidR="00D42E4E" w:rsidRPr="009E44D6">
                  <w:rPr>
                    <w:rFonts w:cs="Arial"/>
                  </w:rPr>
                  <w:t xml:space="preserve"> 000 mA h 3,8</w:t>
                </w:r>
                <w:r w:rsidR="00946B9D" w:rsidRPr="009E44D6">
                  <w:rPr>
                    <w:rFonts w:cs="Arial"/>
                  </w:rPr>
                  <w:t>5</w:t>
                </w:r>
                <w:r w:rsidR="00D42E4E" w:rsidRPr="009E44D6">
                  <w:rPr>
                    <w:rFonts w:cs="Arial"/>
                  </w:rPr>
                  <w:t xml:space="preserve"> V bateria litowo-</w:t>
                </w:r>
                <w:r w:rsidR="006119AD" w:rsidRPr="009E44D6">
                  <w:rPr>
                    <w:rFonts w:cs="Arial"/>
                  </w:rPr>
                  <w:t>polimerowa</w:t>
                </w:r>
              </w:p>
            </w:tc>
          </w:tr>
          <w:tr w:rsidR="001E74B6" w:rsidRPr="009E44D6" w14:paraId="2BD5656C" w14:textId="77777777" w:rsidTr="00FA614C">
            <w:trPr>
              <w:trHeight w:val="338"/>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F4E19E1"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Napięcie wejściowe</w:t>
                </w:r>
              </w:p>
            </w:tc>
            <w:tc>
              <w:tcPr>
                <w:tcW w:w="4796" w:type="dxa"/>
                <w:shd w:val="clear" w:color="auto" w:fill="FFFFFF" w:themeFill="background1"/>
                <w:vAlign w:val="center"/>
              </w:tcPr>
              <w:p w14:paraId="29DA4434" w14:textId="16198D0A" w:rsidR="001E74B6" w:rsidRPr="009E44D6" w:rsidRDefault="000E5ED8" w:rsidP="004809AA">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Prąd stały na wejściu: 12V/6A</w:t>
                </w:r>
              </w:p>
              <w:p w14:paraId="7243BDCD" w14:textId="635984DA" w:rsidR="004809AA" w:rsidRPr="009E44D6" w:rsidRDefault="000E5ED8" w:rsidP="003243D0">
                <w:pPr>
                  <w:pStyle w:val="ae"/>
                  <w:numPr>
                    <w:ilvl w:val="0"/>
                    <w:numId w:val="11"/>
                  </w:numPr>
                  <w:spacing w:beforeLines="20" w:before="62" w:afterLines="20" w:after="62" w:line="240" w:lineRule="exact"/>
                  <w:ind w:left="357" w:hanging="357"/>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Wejście USB-C: </w:t>
                </w:r>
                <w:r w:rsidR="0042362E" w:rsidRPr="009E44D6">
                  <w:rPr>
                    <w:rFonts w:cs="Arial"/>
                  </w:rPr>
                  <w:t>1</w:t>
                </w:r>
                <w:r w:rsidR="003243D0" w:rsidRPr="009E44D6">
                  <w:rPr>
                    <w:rFonts w:cs="Arial"/>
                  </w:rPr>
                  <w:t xml:space="preserve">5 V/3 A </w:t>
                </w:r>
                <w:r w:rsidR="002C6E5C" w:rsidRPr="009E44D6">
                  <w:rPr>
                    <w:rFonts w:cs="Arial"/>
                  </w:rPr>
                  <w:t>maks. (obsługuje również 9 V/3 A lub 5 V/3 A)</w:t>
                </w:r>
              </w:p>
            </w:tc>
          </w:tr>
          <w:tr w:rsidR="001E74B6" w:rsidRPr="009E44D6" w14:paraId="166C6003" w14:textId="77777777" w:rsidTr="0014437A">
            <w:trPr>
              <w:trHeight w:val="435"/>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34A0B521"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Temperatura pracy</w:t>
                </w:r>
              </w:p>
            </w:tc>
            <w:tc>
              <w:tcPr>
                <w:tcW w:w="4796" w:type="dxa"/>
                <w:shd w:val="clear" w:color="auto" w:fill="FFFFFF" w:themeFill="background1"/>
                <w:vAlign w:val="center"/>
              </w:tcPr>
              <w:p w14:paraId="1451851D" w14:textId="774AD0E4" w:rsidR="001E74B6" w:rsidRPr="009E44D6"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 xml:space="preserve">0°C do 50°C </w:t>
                </w:r>
                <w:r w:rsidR="00036422" w:rsidRPr="009E44D6">
                  <w:rPr>
                    <w:rFonts w:cs="Arial"/>
                  </w:rPr>
                  <w:t>(</w:t>
                </w:r>
                <w:r w:rsidRPr="009E44D6">
                  <w:rPr>
                    <w:rFonts w:cs="Arial"/>
                  </w:rPr>
                  <w:t>32°F do 122°F)</w:t>
                </w:r>
              </w:p>
            </w:tc>
          </w:tr>
          <w:tr w:rsidR="001E74B6" w:rsidRPr="009E44D6" w14:paraId="405AECC5" w14:textId="77777777" w:rsidTr="0014437A">
            <w:trPr>
              <w:trHeight w:val="413"/>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56AC0896"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Temperatura przechowywania</w:t>
                </w:r>
              </w:p>
            </w:tc>
            <w:tc>
              <w:tcPr>
                <w:tcW w:w="4796" w:type="dxa"/>
                <w:shd w:val="clear" w:color="auto" w:fill="FFFFFF" w:themeFill="background1"/>
                <w:vAlign w:val="center"/>
              </w:tcPr>
              <w:p w14:paraId="20D256DC" w14:textId="0CEC212E" w:rsidR="001E74B6" w:rsidRPr="009E44D6" w:rsidRDefault="001E74B6" w:rsidP="001E74B6">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-10°C do 60°C (14°F do 140°F)</w:t>
                </w:r>
              </w:p>
            </w:tc>
          </w:tr>
          <w:tr w:rsidR="00946B9D" w:rsidRPr="009E44D6" w14:paraId="59C793DE"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374C1DB" w14:textId="77777777" w:rsidR="00946B9D" w:rsidRPr="009E44D6" w:rsidRDefault="00946B9D" w:rsidP="00946B9D">
                <w:pPr>
                  <w:pStyle w:val="ae"/>
                  <w:spacing w:beforeLines="20" w:before="62" w:afterLines="20" w:after="62" w:line="240" w:lineRule="exact"/>
                  <w:rPr>
                    <w:rFonts w:cs="Arial"/>
                    <w:b w:val="0"/>
                    <w:bCs w:val="0"/>
                    <w:lang w:val="fr-FR"/>
                  </w:rPr>
                </w:pPr>
                <w:r w:rsidRPr="009E44D6">
                  <w:rPr>
                    <w:rFonts w:cs="Arial"/>
                    <w:lang w:val="fr-FR"/>
                  </w:rPr>
                  <w:t>Wymiary</w:t>
                </w:r>
              </w:p>
              <w:p w14:paraId="7B3A19E7" w14:textId="3BC10304" w:rsidR="00946B9D" w:rsidRPr="009E44D6" w:rsidRDefault="00946B9D" w:rsidP="00946B9D">
                <w:pPr>
                  <w:pStyle w:val="ae"/>
                  <w:spacing w:beforeLines="20" w:before="62" w:afterLines="20" w:after="62" w:line="240" w:lineRule="exact"/>
                  <w:rPr>
                    <w:rFonts w:cs="Arial"/>
                    <w:b w:val="0"/>
                    <w:bCs w:val="0"/>
                  </w:rPr>
                </w:pPr>
                <w:r w:rsidRPr="009E44D6">
                  <w:rPr>
                    <w:rFonts w:cs="Arial"/>
                    <w:lang w:val="fr-FR"/>
                  </w:rPr>
                  <w:lastRenderedPageBreak/>
                  <w:t>(</w:t>
                </w:r>
                <w:r w:rsidRPr="009E44D6">
                  <w:rPr>
                    <w:rFonts w:cs="Arial"/>
                    <w:sz w:val="14"/>
                    <w:szCs w:val="14"/>
                    <w:lang w:val="fr-FR"/>
                  </w:rPr>
                  <w:t>W X H X D)</w:t>
                </w:r>
              </w:p>
            </w:tc>
            <w:tc>
              <w:tcPr>
                <w:tcW w:w="4796" w:type="dxa"/>
                <w:shd w:val="clear" w:color="auto" w:fill="FFFFFF" w:themeFill="background1"/>
                <w:vAlign w:val="center"/>
              </w:tcPr>
              <w:p w14:paraId="7F00B909" w14:textId="749880BF" w:rsidR="00946B9D" w:rsidRPr="009E44D6" w:rsidRDefault="00946B9D" w:rsidP="00946B9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szCs w:val="18"/>
                    <w:lang w:val="fr-FR"/>
                  </w:rPr>
                  <w:lastRenderedPageBreak/>
                  <w:t>315,4 mm (12,42”) x 240,3 mm (9,46”) x 39 mm (1,54”)</w:t>
                </w:r>
              </w:p>
            </w:tc>
          </w:tr>
          <w:tr w:rsidR="00946B9D" w:rsidRPr="009E44D6" w14:paraId="73D98473" w14:textId="77777777" w:rsidTr="001E74B6">
            <w:trPr>
              <w:trHeight w:val="312"/>
            </w:trPr>
            <w:tc>
              <w:tcPr>
                <w:cnfStyle w:val="001000000000" w:firstRow="0" w:lastRow="0" w:firstColumn="1" w:lastColumn="0" w:oddVBand="0" w:evenVBand="0" w:oddHBand="0" w:evenHBand="0" w:firstRowFirstColumn="0" w:firstRowLastColumn="0" w:lastRowFirstColumn="0" w:lastRowLastColumn="0"/>
                <w:tcW w:w="1984" w:type="dxa"/>
                <w:shd w:val="clear" w:color="auto" w:fill="auto"/>
                <w:vAlign w:val="center"/>
              </w:tcPr>
              <w:p w14:paraId="58808064" w14:textId="77777777" w:rsidR="00946B9D" w:rsidRPr="009E44D6" w:rsidRDefault="00946B9D" w:rsidP="00946B9D">
                <w:pPr>
                  <w:pStyle w:val="ae"/>
                  <w:spacing w:beforeLines="20" w:before="62" w:afterLines="20" w:after="62" w:line="240" w:lineRule="exact"/>
                  <w:rPr>
                    <w:rFonts w:cs="Arial"/>
                    <w:b w:val="0"/>
                    <w:bCs w:val="0"/>
                    <w:lang w:val="fr-FR"/>
                  </w:rPr>
                </w:pPr>
                <w:r w:rsidRPr="009E44D6">
                  <w:rPr>
                    <w:rFonts w:cs="Arial"/>
                  </w:rPr>
                  <w:lastRenderedPageBreak/>
                  <w:t>Waga</w:t>
                </w:r>
              </w:p>
            </w:tc>
            <w:tc>
              <w:tcPr>
                <w:tcW w:w="4796" w:type="dxa"/>
                <w:shd w:val="clear" w:color="auto" w:fill="auto"/>
                <w:vAlign w:val="center"/>
              </w:tcPr>
              <w:p w14:paraId="54CA66E0" w14:textId="42FFADB5" w:rsidR="00946B9D" w:rsidRPr="009E44D6" w:rsidRDefault="00946B9D" w:rsidP="00946B9D">
                <w:pPr>
                  <w:pStyle w:val="ae"/>
                  <w:spacing w:beforeLines="20" w:before="62" w:afterLines="20" w:after="62" w:line="240" w:lineRule="exact"/>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szCs w:val="18"/>
                  </w:rPr>
                  <w:t>1656,5 g (3,65 funta)</w:t>
                </w:r>
              </w:p>
            </w:tc>
          </w:tr>
          <w:tr w:rsidR="001E74B6" w:rsidRPr="009E44D6" w14:paraId="0BDDBFC1" w14:textId="77777777" w:rsidTr="001E74B6">
            <w:trPr>
              <w:trHeight w:hRule="exact" w:val="2244"/>
            </w:trPr>
            <w:tc>
              <w:tcPr>
                <w:cnfStyle w:val="001000000000" w:firstRow="0" w:lastRow="0" w:firstColumn="1" w:lastColumn="0" w:oddVBand="0" w:evenVBand="0" w:oddHBand="0" w:evenHBand="0" w:firstRowFirstColumn="0" w:firstRowLastColumn="0" w:lastRowFirstColumn="0" w:lastRowLastColumn="0"/>
                <w:tcW w:w="1984" w:type="dxa"/>
                <w:shd w:val="clear" w:color="auto" w:fill="FFFFFF" w:themeFill="background1"/>
                <w:vAlign w:val="center"/>
              </w:tcPr>
              <w:p w14:paraId="7ABB3140" w14:textId="77777777" w:rsidR="001E74B6" w:rsidRPr="009E44D6" w:rsidRDefault="001E74B6" w:rsidP="001E74B6">
                <w:pPr>
                  <w:pStyle w:val="ae"/>
                  <w:spacing w:beforeLines="20" w:before="62" w:afterLines="20" w:after="62" w:line="240" w:lineRule="exact"/>
                  <w:rPr>
                    <w:rFonts w:cs="Arial"/>
                    <w:b w:val="0"/>
                    <w:bCs w:val="0"/>
                  </w:rPr>
                </w:pPr>
                <w:r w:rsidRPr="009E44D6">
                  <w:rPr>
                    <w:rFonts w:cs="Arial"/>
                  </w:rPr>
                  <w:t>Protokoły</w:t>
                </w:r>
              </w:p>
            </w:tc>
            <w:tc>
              <w:tcPr>
                <w:tcW w:w="4796" w:type="dxa"/>
                <w:shd w:val="clear" w:color="auto" w:fill="FFFFFF" w:themeFill="background1"/>
                <w:vAlign w:val="center"/>
              </w:tcPr>
              <w:p w14:paraId="014676E6" w14:textId="767C6EAE" w:rsidR="001E74B6" w:rsidRPr="009E44D6" w:rsidRDefault="0042362E" w:rsidP="0042362E">
                <w:pPr>
                  <w:spacing w:beforeLines="20" w:before="62" w:afterLines="20" w:after="62"/>
                  <w:ind w:left="0"/>
                  <w:cnfStyle w:val="000000000000" w:firstRow="0" w:lastRow="0" w:firstColumn="0" w:lastColumn="0" w:oddVBand="0" w:evenVBand="0" w:oddHBand="0" w:evenHBand="0" w:firstRowFirstColumn="0" w:firstRowLastColumn="0" w:lastRowFirstColumn="0" w:lastRowLastColumn="0"/>
                  <w:rPr>
                    <w:rFonts w:cs="Arial"/>
                  </w:rPr>
                </w:pPr>
                <w:r w:rsidRPr="009E44D6">
                  <w:rPr>
                    <w:rFonts w:cs="Arial"/>
                  </w:rPr>
                  <w:t>PLC J2497, ISO-15765, SAE-J1939, ISO-14229 UDS, SAE-J2411 Single Wire Can (GMLAN), ISO-11898-2, ISO-11898-3, SAE-J2819 (TP20), TP16, ISO-9141, ISO-14230, SAE-J2610 (Chrysler SCI), UART Echo Byte, SAE-J2809 (Honda Diag-H), SAE-J2740 (GM ALDL), SAE-J1567 (CCD BUS), Ford UBP, Nissan DDL UART with Clock, BMW DS2, BMW DS1, SAE J2819 (VAG KW81), KW82, SAE J1708, SAE-J1850 PWM (Ford SCP), SAE-J1850 VPW (GM Class2), ISO 13400, CAN FD</w:t>
                </w:r>
              </w:p>
              <w:p w14:paraId="074C0EBB" w14:textId="77777777" w:rsidR="001E74B6" w:rsidRPr="009E44D6" w:rsidRDefault="001E74B6" w:rsidP="001E74B6">
                <w:pPr>
                  <w:spacing w:beforeLines="20" w:before="62" w:afterLines="20" w:after="62"/>
                  <w:cnfStyle w:val="000000000000" w:firstRow="0" w:lastRow="0" w:firstColumn="0" w:lastColumn="0" w:oddVBand="0" w:evenVBand="0" w:oddHBand="0" w:evenHBand="0" w:firstRowFirstColumn="0" w:firstRowLastColumn="0" w:lastRowFirstColumn="0" w:lastRowLastColumn="0"/>
                  <w:rPr>
                    <w:rFonts w:cs="Arial"/>
                  </w:rPr>
                </w:pPr>
              </w:p>
            </w:tc>
          </w:tr>
        </w:tbl>
        <w:p w14:paraId="15F36557" w14:textId="455733C2" w:rsidR="00FA614C" w:rsidRPr="009E44D6" w:rsidRDefault="00FA614C" w:rsidP="00FA614C">
          <w:pPr>
            <w:pStyle w:val="20"/>
            <w:spacing w:before="312" w:after="156"/>
            <w:rPr>
              <w:rFonts w:cs="Arial"/>
            </w:rPr>
          </w:pPr>
          <w:bookmarkStart w:id="41" w:name="_Toc366845395"/>
          <w:bookmarkStart w:id="42" w:name="_Toc366846448"/>
          <w:bookmarkStart w:id="43" w:name="_Toc451525730"/>
          <w:bookmarkStart w:id="44" w:name="_Toc13212124"/>
          <w:bookmarkStart w:id="45" w:name="_Toc38114377"/>
          <w:bookmarkStart w:id="46" w:name="_Toc143087222"/>
          <w:bookmarkStart w:id="47" w:name="_Toc145405377"/>
          <w:bookmarkStart w:id="48" w:name="_Toc203660965"/>
          <w:r w:rsidRPr="009E44D6">
            <w:rPr>
              <w:rFonts w:cs="Arial"/>
            </w:rPr>
            <w:t xml:space="preserve">MaxiFlash </w:t>
          </w:r>
          <w:r w:rsidR="00C92002" w:rsidRPr="009E44D6">
            <w:rPr>
              <w:rFonts w:cs="Arial"/>
            </w:rPr>
            <w:t>VCI</w:t>
          </w:r>
          <w:r w:rsidRPr="009E44D6">
            <w:rPr>
              <w:rFonts w:cs="Arial"/>
            </w:rPr>
            <w:t>2</w:t>
          </w:r>
          <w:bookmarkEnd w:id="41"/>
          <w:bookmarkEnd w:id="42"/>
          <w:bookmarkEnd w:id="43"/>
          <w:bookmarkEnd w:id="44"/>
          <w:bookmarkEnd w:id="45"/>
          <w:bookmarkEnd w:id="46"/>
          <w:bookmarkEnd w:id="47"/>
          <w:bookmarkEnd w:id="48"/>
        </w:p>
        <w:p w14:paraId="35836E9B" w14:textId="77777777" w:rsidR="00FA614C" w:rsidRPr="009E44D6" w:rsidRDefault="00FA614C" w:rsidP="00FA614C">
          <w:pPr>
            <w:pStyle w:val="30"/>
            <w:spacing w:before="312" w:after="156"/>
          </w:pPr>
          <w:bookmarkStart w:id="49" w:name="_Toc366846449"/>
          <w:bookmarkStart w:id="50" w:name="_Toc451525731"/>
          <w:bookmarkStart w:id="51" w:name="_Toc366845396"/>
          <w:bookmarkStart w:id="52" w:name="_Toc143087223"/>
          <w:bookmarkStart w:id="53" w:name="_Toc145405378"/>
          <w:r w:rsidRPr="009E44D6">
            <w:t>Opis funkcji</w:t>
          </w:r>
          <w:bookmarkEnd w:id="49"/>
          <w:bookmarkEnd w:id="50"/>
          <w:bookmarkEnd w:id="51"/>
          <w:bookmarkEnd w:id="52"/>
          <w:bookmarkEnd w:id="53"/>
        </w:p>
        <w:p w14:paraId="0E370C66" w14:textId="1F3FA3E1" w:rsidR="00FA614C" w:rsidRPr="009E44D6" w:rsidRDefault="00946B9D" w:rsidP="00FA614C">
          <w:pPr>
            <w:spacing w:beforeLines="0" w:before="0" w:afterLines="0" w:after="0" w:line="240" w:lineRule="auto"/>
            <w:ind w:left="0"/>
            <w:jc w:val="center"/>
            <w:rPr>
              <w:rFonts w:cs="Arial"/>
            </w:rPr>
          </w:pPr>
          <w:r w:rsidRPr="009E44D6">
            <w:rPr>
              <w:rFonts w:cs="Arial"/>
              <w:noProof/>
              <w:lang w:val="en-US"/>
              <w14:ligatures w14:val="standardContextual"/>
            </w:rPr>
            <w:drawing>
              <wp:inline distT="0" distB="0" distL="0" distR="0" wp14:anchorId="677EB099" wp14:editId="0249D0D3">
                <wp:extent cx="1843997" cy="1159200"/>
                <wp:effectExtent l="0" t="0" r="4445" b="3175"/>
                <wp:docPr id="155" name="图片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pic:nvPicPr>
                      <pic:blipFill>
                        <a:blip r:embed="rId31" cstate="print">
                          <a:extLst>
                            <a:ext uri="{28A0092B-C50C-407E-A947-70E740481C1C}">
                              <a14:useLocalDpi xmlns:a14="http://schemas.microsoft.com/office/drawing/2010/main" val="0"/>
                            </a:ext>
                          </a:extLst>
                        </a:blip>
                        <a:stretch>
                          <a:fillRect/>
                        </a:stretch>
                      </pic:blipFill>
                      <pic:spPr>
                        <a:xfrm>
                          <a:off x="0" y="0"/>
                          <a:ext cx="1843997" cy="1159200"/>
                        </a:xfrm>
                        <a:prstGeom prst="rect">
                          <a:avLst/>
                        </a:prstGeom>
                      </pic:spPr>
                    </pic:pic>
                  </a:graphicData>
                </a:graphic>
              </wp:inline>
            </w:drawing>
          </w:r>
        </w:p>
        <w:p w14:paraId="70E36198" w14:textId="4EE6469C" w:rsidR="00FA614C" w:rsidRPr="009E44D6" w:rsidRDefault="0042362E" w:rsidP="00FA614C">
          <w:pPr>
            <w:pStyle w:val="ab"/>
            <w:spacing w:before="156" w:after="156"/>
            <w:ind w:left="0"/>
            <w:rPr>
              <w:rFonts w:cs="Arial"/>
              <w:i/>
              <w:shd w:val="clear" w:color="auto" w:fill="FFFFFF" w:themeFill="background1"/>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623535" w:rsidRPr="009E44D6">
            <w:rPr>
              <w:rFonts w:cs="Arial"/>
            </w:rPr>
            <w:noBreakHyphen/>
          </w:r>
          <w:r w:rsidR="00946B9D" w:rsidRPr="009E44D6">
            <w:rPr>
              <w:rFonts w:cs="Arial"/>
            </w:rPr>
            <w:t>4</w:t>
          </w:r>
          <w:r w:rsidR="00FA614C" w:rsidRPr="009E44D6">
            <w:rPr>
              <w:rFonts w:cs="Arial"/>
            </w:rPr>
            <w:t xml:space="preserve"> </w:t>
          </w:r>
          <w:r w:rsidR="00FA614C" w:rsidRPr="009E44D6">
            <w:rPr>
              <w:rFonts w:cs="Arial"/>
              <w:i/>
              <w:shd w:val="clear" w:color="auto" w:fill="FFFFFF" w:themeFill="background1"/>
            </w:rPr>
            <w:t xml:space="preserve">Widok z góry </w:t>
          </w:r>
          <w:r w:rsidR="00C92002" w:rsidRPr="009E44D6">
            <w:rPr>
              <w:rFonts w:cs="Arial"/>
              <w:i/>
              <w:shd w:val="clear" w:color="auto" w:fill="FFFFFF" w:themeFill="background1"/>
            </w:rPr>
            <w:t>VCI</w:t>
          </w:r>
          <w:r w:rsidR="00FA614C" w:rsidRPr="009E44D6">
            <w:rPr>
              <w:rFonts w:cs="Arial"/>
              <w:i/>
              <w:shd w:val="clear" w:color="auto" w:fill="FFFFFF" w:themeFill="background1"/>
            </w:rPr>
            <w:t>2</w:t>
          </w:r>
        </w:p>
        <w:p w14:paraId="7552B532" w14:textId="77777777" w:rsidR="00946B9D" w:rsidRPr="00946B9D" w:rsidRDefault="00946B9D" w:rsidP="00946B9D">
          <w:pPr>
            <w:widowControl/>
            <w:numPr>
              <w:ilvl w:val="0"/>
              <w:numId w:val="15"/>
            </w:numPr>
            <w:spacing w:beforeLines="20" w:before="62" w:afterLines="20" w:after="62"/>
            <w:ind w:left="641" w:hanging="357"/>
            <w:rPr>
              <w:rFonts w:cs="Arial"/>
              <w:szCs w:val="18"/>
            </w:rPr>
          </w:pPr>
          <w:r w:rsidRPr="00946B9D">
            <w:rPr>
              <w:rFonts w:cs="Arial"/>
              <w:szCs w:val="18"/>
            </w:rPr>
            <w:t>Port Ethernet</w:t>
          </w:r>
        </w:p>
        <w:p w14:paraId="00FE267F" w14:textId="77777777" w:rsidR="00946B9D" w:rsidRPr="00946B9D" w:rsidRDefault="00946B9D" w:rsidP="00946B9D">
          <w:pPr>
            <w:widowControl/>
            <w:numPr>
              <w:ilvl w:val="0"/>
              <w:numId w:val="15"/>
            </w:numPr>
            <w:spacing w:beforeLines="20" w:before="62" w:afterLines="20" w:after="62"/>
            <w:ind w:left="641" w:hanging="357"/>
            <w:rPr>
              <w:rFonts w:cs="Arial"/>
              <w:szCs w:val="18"/>
            </w:rPr>
          </w:pPr>
          <w:r w:rsidRPr="00946B9D">
            <w:rPr>
              <w:rFonts w:cs="Arial"/>
              <w:szCs w:val="18"/>
            </w:rPr>
            <w:t>Złącze danych pojazdu</w:t>
          </w:r>
        </w:p>
        <w:p w14:paraId="44EABACB" w14:textId="311775D5" w:rsidR="00FA614C" w:rsidRPr="009E44D6" w:rsidRDefault="00946B9D" w:rsidP="00946B9D">
          <w:pPr>
            <w:pStyle w:val="aa"/>
            <w:numPr>
              <w:ilvl w:val="0"/>
              <w:numId w:val="15"/>
            </w:numPr>
            <w:spacing w:beforeLines="20" w:before="62" w:afterLines="20" w:after="62"/>
            <w:ind w:left="641" w:hanging="357"/>
            <w:rPr>
              <w:rFonts w:cs="Arial"/>
            </w:rPr>
          </w:pPr>
          <w:r w:rsidRPr="009E44D6">
            <w:rPr>
              <w:rFonts w:eastAsiaTheme="minorEastAsia" w:cs="Arial"/>
              <w:szCs w:val="18"/>
            </w:rPr>
            <w:t>Port wejściowy zasilania prądem stałym</w:t>
          </w:r>
        </w:p>
        <w:p w14:paraId="7C0CD795" w14:textId="2F268553" w:rsidR="00FA614C" w:rsidRPr="009E44D6" w:rsidRDefault="00CF68C5" w:rsidP="00FA614C">
          <w:pPr>
            <w:spacing w:beforeLines="0" w:before="0" w:afterLines="0" w:after="0" w:line="240" w:lineRule="auto"/>
            <w:ind w:left="0"/>
            <w:jc w:val="center"/>
            <w:rPr>
              <w:rFonts w:cs="Arial"/>
            </w:rPr>
          </w:pPr>
          <w:r w:rsidRPr="009E44D6">
            <w:rPr>
              <w:rFonts w:cs="Arial"/>
              <w:noProof/>
              <w:lang w:val="en-US"/>
              <w14:ligatures w14:val="standardContextual"/>
            </w:rPr>
            <w:lastRenderedPageBreak/>
            <w:drawing>
              <wp:inline distT="0" distB="0" distL="0" distR="0" wp14:anchorId="73D58329" wp14:editId="7BD3D384">
                <wp:extent cx="2700000" cy="2169450"/>
                <wp:effectExtent l="0" t="0" r="5715" b="254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print">
                          <a:extLst>
                            <a:ext uri="{28A0092B-C50C-407E-A947-70E740481C1C}">
                              <a14:useLocalDpi xmlns:a14="http://schemas.microsoft.com/office/drawing/2010/main"/>
                            </a:ext>
                          </a:extLst>
                        </a:blip>
                        <a:stretch>
                          <a:fillRect/>
                        </a:stretch>
                      </pic:blipFill>
                      <pic:spPr>
                        <a:xfrm>
                          <a:off x="0" y="0"/>
                          <a:ext cx="2700000" cy="2169450"/>
                        </a:xfrm>
                        <a:prstGeom prst="rect">
                          <a:avLst/>
                        </a:prstGeom>
                      </pic:spPr>
                    </pic:pic>
                  </a:graphicData>
                </a:graphic>
              </wp:inline>
            </w:drawing>
          </w:r>
        </w:p>
        <w:p w14:paraId="13B7672B" w14:textId="41267906" w:rsidR="00FA614C" w:rsidRPr="009E44D6" w:rsidRDefault="0042362E" w:rsidP="00FA614C">
          <w:pPr>
            <w:pStyle w:val="ab"/>
            <w:spacing w:before="156" w:after="156"/>
            <w:ind w:left="0"/>
            <w:rPr>
              <w:rFonts w:cs="Arial"/>
              <w:shd w:val="clear" w:color="auto" w:fill="FFFFFF" w:themeFill="background1"/>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623535" w:rsidRPr="009E44D6">
            <w:rPr>
              <w:rFonts w:cs="Arial"/>
            </w:rPr>
            <w:noBreakHyphen/>
          </w:r>
          <w:r w:rsidR="00946B9D" w:rsidRPr="009E44D6">
            <w:rPr>
              <w:rFonts w:cs="Arial"/>
            </w:rPr>
            <w:t>5</w:t>
          </w:r>
          <w:r w:rsidR="00FA614C" w:rsidRPr="009E44D6">
            <w:rPr>
              <w:rFonts w:cs="Arial"/>
            </w:rPr>
            <w:t xml:space="preserve"> </w:t>
          </w:r>
          <w:r w:rsidR="00FA614C" w:rsidRPr="009E44D6">
            <w:rPr>
              <w:rFonts w:cs="Arial"/>
              <w:i/>
              <w:shd w:val="clear" w:color="auto" w:fill="FFFFFF" w:themeFill="background1"/>
            </w:rPr>
            <w:t xml:space="preserve">Widok z przodu </w:t>
          </w:r>
          <w:r w:rsidR="00C92002" w:rsidRPr="009E44D6">
            <w:rPr>
              <w:rFonts w:cs="Arial"/>
              <w:i/>
              <w:shd w:val="clear" w:color="auto" w:fill="FFFFFF" w:themeFill="background1"/>
            </w:rPr>
            <w:t>VCI</w:t>
          </w:r>
          <w:r w:rsidR="00FA614C" w:rsidRPr="009E44D6">
            <w:rPr>
              <w:rFonts w:cs="Arial"/>
              <w:i/>
              <w:shd w:val="clear" w:color="auto" w:fill="FFFFFF" w:themeFill="background1"/>
            </w:rPr>
            <w:t>2</w:t>
          </w:r>
        </w:p>
        <w:p w14:paraId="425D902D" w14:textId="77777777" w:rsidR="00946B9D" w:rsidRPr="00946B9D" w:rsidRDefault="00946B9D" w:rsidP="00946B9D">
          <w:pPr>
            <w:pStyle w:val="aa"/>
            <w:numPr>
              <w:ilvl w:val="0"/>
              <w:numId w:val="15"/>
            </w:numPr>
            <w:spacing w:beforeLines="20" w:before="62" w:afterLines="20" w:after="62"/>
            <w:ind w:left="641" w:hanging="357"/>
            <w:rPr>
              <w:rFonts w:cs="Arial"/>
              <w:szCs w:val="18"/>
            </w:rPr>
          </w:pPr>
          <w:r w:rsidRPr="00946B9D">
            <w:rPr>
              <w:rFonts w:cs="Arial"/>
              <w:szCs w:val="18"/>
            </w:rPr>
            <w:t>Dioda LED pojazdu — miga na zielono, gdy urządzenie komunikuje się z pojazdem</w:t>
          </w:r>
        </w:p>
        <w:p w14:paraId="1A70F228" w14:textId="77777777" w:rsidR="00946B9D" w:rsidRPr="00946B9D" w:rsidRDefault="00946B9D" w:rsidP="00946B9D">
          <w:pPr>
            <w:pStyle w:val="aa"/>
            <w:numPr>
              <w:ilvl w:val="0"/>
              <w:numId w:val="15"/>
            </w:numPr>
            <w:spacing w:beforeLines="20" w:before="62" w:afterLines="20" w:after="62"/>
            <w:ind w:left="641" w:hanging="357"/>
            <w:rPr>
              <w:rFonts w:cs="Arial"/>
              <w:szCs w:val="18"/>
            </w:rPr>
          </w:pPr>
          <w:r w:rsidRPr="00946B9D">
            <w:rPr>
              <w:rFonts w:cs="Arial"/>
              <w:szCs w:val="18"/>
            </w:rPr>
            <w:t xml:space="preserve">Dioda LED połączenia — </w:t>
          </w:r>
          <w:r w:rsidRPr="009E44D6">
            <w:rPr>
              <w:rFonts w:cs="Arial"/>
              <w:bCs/>
              <w:i/>
              <w:color w:val="0000FF"/>
              <w:szCs w:val="18"/>
            </w:rPr>
            <w:fldChar w:fldCharType="begin"/>
          </w:r>
          <w:r w:rsidRPr="009E44D6">
            <w:rPr>
              <w:rFonts w:cs="Arial"/>
              <w:bCs/>
              <w:i/>
              <w:color w:val="0000FF"/>
              <w:szCs w:val="18"/>
            </w:rPr>
            <w:instrText xml:space="preserve"> REF _Ref196328076 \h  \* MERGEFORMAT </w:instrText>
          </w:r>
          <w:r w:rsidRPr="009E44D6">
            <w:rPr>
              <w:rFonts w:cs="Arial"/>
              <w:bCs/>
              <w:i/>
              <w:color w:val="0000FF"/>
              <w:szCs w:val="18"/>
            </w:rPr>
          </w:r>
          <w:r w:rsidRPr="009E44D6">
            <w:rPr>
              <w:rFonts w:cs="Arial"/>
              <w:bCs/>
              <w:i/>
              <w:color w:val="0000FF"/>
              <w:szCs w:val="18"/>
            </w:rPr>
            <w:fldChar w:fldCharType="separate"/>
          </w:r>
          <w:r w:rsidRPr="00946B9D">
            <w:rPr>
              <w:rFonts w:cs="Arial"/>
              <w:szCs w:val="18"/>
            </w:rPr>
            <w:t xml:space="preserve">szczegółowe informacje znajdują się w </w:t>
          </w:r>
          <w:r w:rsidRPr="009E44D6">
            <w:rPr>
              <w:rFonts w:cs="Arial"/>
              <w:bCs/>
              <w:i/>
              <w:color w:val="0000FF"/>
              <w:szCs w:val="18"/>
            </w:rPr>
            <w:t>Tabeli 2</w:t>
          </w:r>
          <w:r w:rsidRPr="009E44D6">
            <w:rPr>
              <w:rFonts w:cs="Arial"/>
              <w:bCs/>
              <w:i/>
              <w:color w:val="0000FF"/>
              <w:szCs w:val="18"/>
            </w:rPr>
            <w:noBreakHyphen/>
            <w:t>3 Opis diody LED połączenia</w:t>
          </w:r>
          <w:r w:rsidRPr="009E44D6">
            <w:rPr>
              <w:rFonts w:cs="Arial"/>
              <w:bCs/>
              <w:i/>
              <w:color w:val="0000FF"/>
              <w:szCs w:val="18"/>
            </w:rPr>
            <w:fldChar w:fldCharType="end"/>
          </w:r>
        </w:p>
        <w:p w14:paraId="65EA4CED" w14:textId="7A0699E8" w:rsidR="00FA614C" w:rsidRPr="009E44D6" w:rsidRDefault="00946B9D" w:rsidP="00946B9D">
          <w:pPr>
            <w:pStyle w:val="aa"/>
            <w:numPr>
              <w:ilvl w:val="0"/>
              <w:numId w:val="15"/>
            </w:numPr>
            <w:spacing w:beforeLines="20" w:before="62" w:afterLines="20" w:after="62"/>
            <w:ind w:left="641" w:hanging="357"/>
            <w:rPr>
              <w:rFonts w:cs="Arial"/>
              <w:i/>
              <w:color w:val="0000FF"/>
            </w:rPr>
          </w:pPr>
          <w:r w:rsidRPr="009E44D6">
            <w:rPr>
              <w:rFonts w:eastAsiaTheme="minorEastAsia" w:cs="Arial"/>
              <w:szCs w:val="18"/>
            </w:rPr>
            <w:t xml:space="preserve">Dioda LED zasilania — patrz </w:t>
          </w:r>
          <w:r w:rsidRPr="009E44D6">
            <w:rPr>
              <w:rFonts w:eastAsiaTheme="minorEastAsia" w:cs="Arial"/>
              <w:i/>
              <w:iCs/>
              <w:color w:val="0000FF"/>
              <w:szCs w:val="18"/>
            </w:rPr>
            <w:fldChar w:fldCharType="begin"/>
          </w:r>
          <w:r w:rsidRPr="009E44D6">
            <w:rPr>
              <w:rFonts w:eastAsiaTheme="minorEastAsia" w:cs="Arial"/>
              <w:i/>
              <w:iCs/>
              <w:color w:val="0000FF"/>
              <w:szCs w:val="18"/>
            </w:rPr>
            <w:instrText xml:space="preserve"> REF _Ref115535890 \h  \* MERGEFORMAT </w:instrText>
          </w:r>
          <w:r w:rsidRPr="009E44D6">
            <w:rPr>
              <w:rFonts w:eastAsiaTheme="minorEastAsia" w:cs="Arial"/>
              <w:i/>
              <w:iCs/>
              <w:color w:val="0000FF"/>
              <w:szCs w:val="18"/>
            </w:rPr>
          </w:r>
          <w:r w:rsidRPr="009E44D6">
            <w:rPr>
              <w:rFonts w:eastAsiaTheme="minorEastAsia" w:cs="Arial"/>
              <w:i/>
              <w:iCs/>
              <w:color w:val="0000FF"/>
              <w:szCs w:val="18"/>
            </w:rPr>
            <w:fldChar w:fldCharType="separate"/>
          </w:r>
          <w:r w:rsidRPr="009E44D6">
            <w:rPr>
              <w:rFonts w:eastAsiaTheme="minorEastAsia" w:cs="Arial"/>
              <w:i/>
              <w:iCs/>
              <w:color w:val="0000FF"/>
              <w:szCs w:val="18"/>
            </w:rPr>
            <w:t xml:space="preserve">Tabela </w:t>
          </w:r>
          <w:r w:rsidRPr="009E44D6">
            <w:rPr>
              <w:rFonts w:eastAsiaTheme="minorEastAsia" w:cs="Arial"/>
              <w:i/>
              <w:iCs/>
              <w:noProof/>
              <w:color w:val="0000FF"/>
              <w:szCs w:val="18"/>
            </w:rPr>
            <w:t>2</w:t>
          </w:r>
          <w:r w:rsidRPr="009E44D6">
            <w:rPr>
              <w:rFonts w:eastAsiaTheme="minorEastAsia" w:cs="Arial"/>
              <w:i/>
              <w:iCs/>
              <w:noProof/>
              <w:color w:val="0000FF"/>
              <w:szCs w:val="18"/>
            </w:rPr>
            <w:noBreakHyphen/>
            <w:t xml:space="preserve">4 </w:t>
          </w:r>
          <w:r w:rsidRPr="009E44D6">
            <w:rPr>
              <w:rFonts w:eastAsiaTheme="minorEastAsia" w:cs="Arial"/>
              <w:i/>
              <w:iCs/>
              <w:color w:val="0000FF"/>
              <w:szCs w:val="18"/>
            </w:rPr>
            <w:t>Opis diody LED zasilania</w:t>
          </w:r>
          <w:r w:rsidRPr="009E44D6">
            <w:rPr>
              <w:rFonts w:eastAsiaTheme="minorEastAsia" w:cs="Arial"/>
              <w:i/>
              <w:iCs/>
              <w:color w:val="0000FF"/>
              <w:szCs w:val="18"/>
            </w:rPr>
            <w:fldChar w:fldCharType="end"/>
          </w:r>
          <w:r w:rsidRPr="009E44D6">
            <w:rPr>
              <w:rFonts w:eastAsiaTheme="minorEastAsia" w:cs="Arial"/>
              <w:i/>
              <w:iCs/>
              <w:szCs w:val="18"/>
            </w:rPr>
            <w:t xml:space="preserve"> </w:t>
          </w:r>
          <w:r w:rsidRPr="009E44D6">
            <w:rPr>
              <w:rFonts w:eastAsiaTheme="minorEastAsia" w:cs="Arial"/>
              <w:szCs w:val="18"/>
            </w:rPr>
            <w:t>po szczegóły</w:t>
          </w:r>
        </w:p>
        <w:p w14:paraId="689618CE" w14:textId="77777777" w:rsidR="00FA614C" w:rsidRPr="009E44D6" w:rsidRDefault="00FA614C" w:rsidP="00FA614C">
          <w:pPr>
            <w:pBdr>
              <w:top w:val="single" w:sz="4" w:space="1" w:color="auto"/>
            </w:pBdr>
            <w:spacing w:before="156" w:afterLines="0" w:after="0"/>
            <w:rPr>
              <w:rFonts w:cs="Arial"/>
              <w:b/>
            </w:rPr>
          </w:pPr>
          <w:r w:rsidRPr="009E44D6">
            <w:rPr>
              <w:rFonts w:cs="Arial"/>
              <w:noProof/>
              <w:lang w:val="en-US"/>
            </w:rPr>
            <w:drawing>
              <wp:anchor distT="0" distB="0" distL="114300" distR="114300" simplePos="0" relativeHeight="251682816" behindDoc="0" locked="0" layoutInCell="1" allowOverlap="1" wp14:anchorId="391D7E30" wp14:editId="3B7EBB53">
                <wp:simplePos x="0" y="0"/>
                <wp:positionH relativeFrom="column">
                  <wp:posOffset>4445</wp:posOffset>
                </wp:positionH>
                <wp:positionV relativeFrom="paragraph">
                  <wp:posOffset>95885</wp:posOffset>
                </wp:positionV>
                <wp:extent cx="144145" cy="144145"/>
                <wp:effectExtent l="0" t="0" r="8890" b="8890"/>
                <wp:wrapNone/>
                <wp:docPr id="229" name="图片 2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9" name="图片 229"/>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4D6">
            <w:rPr>
              <w:rFonts w:cs="Arial"/>
              <w:b/>
            </w:rPr>
            <w:t>WAŻNY</w:t>
          </w:r>
        </w:p>
        <w:p w14:paraId="61428893" w14:textId="0E7EDA83" w:rsidR="00FA614C" w:rsidRPr="009E44D6" w:rsidRDefault="00FA614C" w:rsidP="00FA614C">
          <w:pPr>
            <w:pStyle w:val="BodytextUserManual"/>
            <w:pBdr>
              <w:bottom w:val="single" w:sz="4" w:space="1" w:color="auto"/>
            </w:pBdr>
            <w:spacing w:beforeLines="0" w:before="0" w:after="156"/>
          </w:pPr>
          <w:r w:rsidRPr="009E44D6">
            <w:t xml:space="preserve">Nie odłączaj tego </w:t>
          </w:r>
          <w:r w:rsidR="00CF68C5" w:rsidRPr="009E44D6">
            <w:t xml:space="preserve">urządzenia </w:t>
          </w:r>
          <w:r w:rsidRPr="009E44D6">
            <w:t>programującego, gdy świeci się kontrolka LED stanu pojazdu. Jeśli programowanie zostanie przerwane, gdy ECU pojazdu jest puste lub zaprogramowane tylko częściowo, moduł może być nieodwracalny.</w:t>
          </w:r>
        </w:p>
        <w:p w14:paraId="507E6544" w14:textId="10489ECE" w:rsidR="00FA614C" w:rsidRPr="009E44D6" w:rsidRDefault="00946B9D" w:rsidP="00FA614C">
          <w:pPr>
            <w:spacing w:before="156" w:after="156" w:line="240" w:lineRule="auto"/>
            <w:ind w:left="0"/>
            <w:jc w:val="center"/>
            <w:rPr>
              <w:rFonts w:cs="Arial"/>
            </w:rPr>
          </w:pPr>
          <w:r w:rsidRPr="009E44D6">
            <w:rPr>
              <w:rFonts w:cs="Arial"/>
              <w:noProof/>
              <w:lang w:val="en-US"/>
              <w14:ligatures w14:val="standardContextual"/>
            </w:rPr>
            <w:drawing>
              <wp:inline distT="0" distB="0" distL="0" distR="0" wp14:anchorId="4D01038D" wp14:editId="3AF21356">
                <wp:extent cx="1765907" cy="1119600"/>
                <wp:effectExtent l="0" t="0" r="6350" b="4445"/>
                <wp:docPr id="156" name="图片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65" name="图片 881363865"/>
                        <pic:cNvPicPr/>
                      </pic:nvPicPr>
                      <pic:blipFill>
                        <a:blip r:embed="rId33" cstate="print">
                          <a:extLst>
                            <a:ext uri="{28A0092B-C50C-407E-A947-70E740481C1C}">
                              <a14:useLocalDpi xmlns:a14="http://schemas.microsoft.com/office/drawing/2010/main" val="0"/>
                            </a:ext>
                          </a:extLst>
                        </a:blip>
                        <a:stretch>
                          <a:fillRect/>
                        </a:stretch>
                      </pic:blipFill>
                      <pic:spPr>
                        <a:xfrm>
                          <a:off x="0" y="0"/>
                          <a:ext cx="1765907" cy="1119600"/>
                        </a:xfrm>
                        <a:prstGeom prst="rect">
                          <a:avLst/>
                        </a:prstGeom>
                      </pic:spPr>
                    </pic:pic>
                  </a:graphicData>
                </a:graphic>
              </wp:inline>
            </w:drawing>
          </w:r>
        </w:p>
        <w:p w14:paraId="1BFFB0D4" w14:textId="6E952968" w:rsidR="00FA614C" w:rsidRPr="009E44D6" w:rsidRDefault="00FA614C" w:rsidP="00FA614C">
          <w:pPr>
            <w:spacing w:before="156" w:after="156" w:line="240" w:lineRule="auto"/>
            <w:ind w:left="0"/>
            <w:jc w:val="center"/>
            <w:rPr>
              <w:rFonts w:cs="Arial"/>
              <w:b/>
              <w:i/>
            </w:rPr>
          </w:pPr>
          <w:r w:rsidRPr="009E44D6">
            <w:rPr>
              <w:rFonts w:cs="Arial"/>
              <w:b/>
              <w:bCs/>
            </w:rPr>
            <w:t xml:space="preserve">Rysunek </w:t>
          </w:r>
          <w:r w:rsidR="00623535" w:rsidRPr="009E44D6">
            <w:rPr>
              <w:rFonts w:cs="Arial"/>
              <w:b/>
              <w:bCs/>
            </w:rPr>
            <w:fldChar w:fldCharType="begin"/>
          </w:r>
          <w:r w:rsidR="00623535" w:rsidRPr="009E44D6">
            <w:rPr>
              <w:rFonts w:cs="Arial"/>
              <w:b/>
              <w:bCs/>
            </w:rPr>
            <w:instrText xml:space="preserve"> STYLEREF 1 \s </w:instrText>
          </w:r>
          <w:r w:rsidR="00623535" w:rsidRPr="009E44D6">
            <w:rPr>
              <w:rFonts w:cs="Arial"/>
              <w:b/>
              <w:bCs/>
            </w:rPr>
            <w:fldChar w:fldCharType="separate"/>
          </w:r>
          <w:r w:rsidR="00187D73" w:rsidRPr="009E44D6">
            <w:rPr>
              <w:rFonts w:cs="Arial"/>
              <w:b/>
              <w:bCs/>
              <w:noProof/>
            </w:rPr>
            <w:t>2</w:t>
          </w:r>
          <w:r w:rsidR="00623535" w:rsidRPr="009E44D6">
            <w:rPr>
              <w:rFonts w:cs="Arial"/>
              <w:b/>
              <w:bCs/>
            </w:rPr>
            <w:fldChar w:fldCharType="end"/>
          </w:r>
          <w:r w:rsidR="00623535" w:rsidRPr="009E44D6">
            <w:rPr>
              <w:rFonts w:cs="Arial"/>
              <w:b/>
              <w:bCs/>
            </w:rPr>
            <w:noBreakHyphen/>
          </w:r>
          <w:r w:rsidR="00946B9D" w:rsidRPr="009E44D6">
            <w:rPr>
              <w:rFonts w:cs="Arial"/>
              <w:b/>
              <w:bCs/>
            </w:rPr>
            <w:t>6</w:t>
          </w:r>
          <w:r w:rsidRPr="009E44D6">
            <w:rPr>
              <w:rFonts w:cs="Arial"/>
              <w:b/>
            </w:rPr>
            <w:t xml:space="preserve"> </w:t>
          </w:r>
          <w:r w:rsidRPr="009E44D6">
            <w:rPr>
              <w:rFonts w:cs="Arial"/>
              <w:b/>
              <w:i/>
            </w:rPr>
            <w:t xml:space="preserve">Widok od dołu </w:t>
          </w:r>
          <w:r w:rsidR="00C92002" w:rsidRPr="009E44D6">
            <w:rPr>
              <w:rFonts w:cs="Arial"/>
              <w:b/>
              <w:i/>
            </w:rPr>
            <w:t>VCI</w:t>
          </w:r>
          <w:r w:rsidRPr="009E44D6">
            <w:rPr>
              <w:rFonts w:cs="Arial"/>
              <w:b/>
              <w:i/>
            </w:rPr>
            <w:t>2</w:t>
          </w:r>
        </w:p>
        <w:p w14:paraId="49994C3F" w14:textId="77777777" w:rsidR="00946B9D" w:rsidRPr="00946B9D" w:rsidRDefault="00946B9D" w:rsidP="00946B9D">
          <w:pPr>
            <w:pStyle w:val="aa"/>
            <w:numPr>
              <w:ilvl w:val="0"/>
              <w:numId w:val="15"/>
            </w:numPr>
            <w:spacing w:beforeLines="20" w:before="62" w:afterLines="20" w:after="62"/>
            <w:ind w:left="641" w:hanging="357"/>
            <w:rPr>
              <w:rFonts w:cs="Arial"/>
              <w:szCs w:val="18"/>
            </w:rPr>
          </w:pPr>
          <w:bookmarkStart w:id="54" w:name="_Ref115535890"/>
          <w:bookmarkStart w:id="55" w:name="_Ref470850609"/>
          <w:bookmarkStart w:id="56" w:name="_Ref470850591"/>
          <w:r w:rsidRPr="00946B9D">
            <w:rPr>
              <w:rFonts w:cs="Arial"/>
              <w:szCs w:val="18"/>
            </w:rPr>
            <w:t>Port USB</w:t>
          </w:r>
        </w:p>
        <w:p w14:paraId="190EDC3D" w14:textId="77777777" w:rsidR="00946B9D" w:rsidRPr="00946B9D" w:rsidRDefault="00946B9D" w:rsidP="00946B9D">
          <w:pPr>
            <w:widowControl/>
            <w:spacing w:before="156" w:afterLines="20" w:after="62"/>
            <w:ind w:left="1140"/>
            <w:jc w:val="center"/>
            <w:rPr>
              <w:rFonts w:cs="Arial"/>
              <w:b/>
              <w:i/>
              <w:kern w:val="0"/>
              <w:szCs w:val="18"/>
            </w:rPr>
          </w:pPr>
          <w:bookmarkStart w:id="57" w:name="_Ref196328076"/>
          <w:r w:rsidRPr="00946B9D">
            <w:rPr>
              <w:rFonts w:cs="Arial"/>
              <w:b/>
              <w:kern w:val="0"/>
              <w:szCs w:val="18"/>
            </w:rPr>
            <w:t xml:space="preserve">Tabela </w:t>
          </w:r>
          <w:r w:rsidRPr="00946B9D">
            <w:rPr>
              <w:rFonts w:cs="Arial"/>
              <w:b/>
              <w:kern w:val="0"/>
              <w:szCs w:val="18"/>
            </w:rPr>
            <w:fldChar w:fldCharType="begin"/>
          </w:r>
          <w:r w:rsidRPr="00946B9D">
            <w:rPr>
              <w:rFonts w:cs="Arial"/>
              <w:b/>
              <w:kern w:val="0"/>
              <w:szCs w:val="18"/>
            </w:rPr>
            <w:instrText xml:space="preserve"> STYLEREF 1 \s </w:instrText>
          </w:r>
          <w:r w:rsidRPr="00946B9D">
            <w:rPr>
              <w:rFonts w:cs="Arial"/>
              <w:b/>
              <w:kern w:val="0"/>
              <w:szCs w:val="18"/>
            </w:rPr>
            <w:fldChar w:fldCharType="separate"/>
          </w:r>
          <w:r w:rsidRPr="00946B9D">
            <w:rPr>
              <w:rFonts w:cs="Arial"/>
              <w:b/>
              <w:noProof/>
              <w:kern w:val="0"/>
              <w:szCs w:val="18"/>
            </w:rPr>
            <w:t>2</w:t>
          </w:r>
          <w:r w:rsidRPr="00946B9D">
            <w:rPr>
              <w:rFonts w:cs="Arial"/>
              <w:b/>
              <w:kern w:val="0"/>
              <w:szCs w:val="18"/>
            </w:rPr>
            <w:fldChar w:fldCharType="end"/>
          </w:r>
          <w:r w:rsidRPr="00946B9D">
            <w:rPr>
              <w:rFonts w:cs="Arial"/>
              <w:b/>
              <w:kern w:val="0"/>
              <w:szCs w:val="18"/>
            </w:rPr>
            <w:noBreakHyphen/>
          </w:r>
          <w:r w:rsidRPr="00946B9D">
            <w:rPr>
              <w:rFonts w:cs="Arial"/>
              <w:b/>
              <w:kern w:val="0"/>
              <w:szCs w:val="18"/>
            </w:rPr>
            <w:fldChar w:fldCharType="begin"/>
          </w:r>
          <w:r w:rsidRPr="00946B9D">
            <w:rPr>
              <w:rFonts w:cs="Arial"/>
              <w:b/>
              <w:kern w:val="0"/>
              <w:szCs w:val="18"/>
            </w:rPr>
            <w:instrText xml:space="preserve"> SEQ Table \* ARABIC \s 1 </w:instrText>
          </w:r>
          <w:r w:rsidRPr="00946B9D">
            <w:rPr>
              <w:rFonts w:cs="Arial"/>
              <w:b/>
              <w:kern w:val="0"/>
              <w:szCs w:val="18"/>
            </w:rPr>
            <w:fldChar w:fldCharType="separate"/>
          </w:r>
          <w:r w:rsidRPr="00946B9D">
            <w:rPr>
              <w:rFonts w:cs="Arial"/>
              <w:b/>
              <w:noProof/>
              <w:kern w:val="0"/>
              <w:szCs w:val="18"/>
            </w:rPr>
            <w:t>3</w:t>
          </w:r>
          <w:r w:rsidRPr="00946B9D">
            <w:rPr>
              <w:rFonts w:cs="Arial"/>
              <w:b/>
              <w:kern w:val="0"/>
              <w:szCs w:val="18"/>
            </w:rPr>
            <w:fldChar w:fldCharType="end"/>
          </w:r>
          <w:r w:rsidRPr="00946B9D">
            <w:rPr>
              <w:rFonts w:cs="Arial"/>
              <w:b/>
              <w:kern w:val="0"/>
              <w:szCs w:val="18"/>
            </w:rPr>
            <w:t xml:space="preserve"> </w:t>
          </w:r>
          <w:r w:rsidRPr="00946B9D">
            <w:rPr>
              <w:rFonts w:cs="Arial"/>
              <w:b/>
              <w:i/>
              <w:kern w:val="0"/>
              <w:szCs w:val="18"/>
            </w:rPr>
            <w:t xml:space="preserve">Opis </w:t>
          </w:r>
          <w:bookmarkEnd w:id="57"/>
          <w:r w:rsidRPr="00946B9D">
            <w:rPr>
              <w:rFonts w:cs="Arial"/>
              <w:b/>
              <w:i/>
              <w:kern w:val="0"/>
              <w:szCs w:val="18"/>
            </w:rPr>
            <w:t>diody LED połączenia</w:t>
          </w:r>
        </w:p>
        <w:tbl>
          <w:tblPr>
            <w:tblStyle w:val="ac"/>
            <w:tblW w:w="6946" w:type="dxa"/>
            <w:jc w:val="center"/>
            <w:tblLayout w:type="fixed"/>
            <w:tblLook w:val="04A0" w:firstRow="1" w:lastRow="0" w:firstColumn="1" w:lastColumn="0" w:noHBand="0" w:noVBand="1"/>
          </w:tblPr>
          <w:tblGrid>
            <w:gridCol w:w="1271"/>
            <w:gridCol w:w="992"/>
            <w:gridCol w:w="4683"/>
          </w:tblGrid>
          <w:tr w:rsidR="00946B9D" w:rsidRPr="00946B9D" w14:paraId="189DBAE5" w14:textId="77777777" w:rsidTr="00C413C9">
            <w:trPr>
              <w:tblHeader/>
              <w:jc w:val="center"/>
            </w:trPr>
            <w:tc>
              <w:tcPr>
                <w:tcW w:w="1271" w:type="dxa"/>
                <w:shd w:val="clear" w:color="auto" w:fill="D9D9D9" w:themeFill="background1" w:themeFillShade="D9"/>
                <w:vAlign w:val="center"/>
              </w:tcPr>
              <w:p w14:paraId="6A23D158" w14:textId="77777777" w:rsidR="00946B9D" w:rsidRPr="00946B9D" w:rsidRDefault="00946B9D" w:rsidP="00946B9D">
                <w:pPr>
                  <w:spacing w:beforeLines="20" w:before="62" w:afterLines="20" w:after="62" w:line="240" w:lineRule="auto"/>
                  <w:ind w:left="0" w:rightChars="158" w:right="284"/>
                  <w:rPr>
                    <w:rFonts w:eastAsiaTheme="minorEastAsia" w:cs="Arial"/>
                    <w:b/>
                    <w:szCs w:val="18"/>
                  </w:rPr>
                </w:pPr>
                <w:r w:rsidRPr="00946B9D">
                  <w:rPr>
                    <w:rFonts w:eastAsiaTheme="minorEastAsia" w:cs="Arial"/>
                    <w:b/>
                    <w:szCs w:val="18"/>
                  </w:rPr>
                  <w:t>LED</w:t>
                </w:r>
              </w:p>
            </w:tc>
            <w:tc>
              <w:tcPr>
                <w:tcW w:w="992" w:type="dxa"/>
                <w:shd w:val="clear" w:color="auto" w:fill="D9D9D9" w:themeFill="background1" w:themeFillShade="D9"/>
                <w:vAlign w:val="center"/>
              </w:tcPr>
              <w:p w14:paraId="7B231E37" w14:textId="77777777" w:rsidR="00946B9D" w:rsidRPr="00946B9D" w:rsidRDefault="00946B9D" w:rsidP="00946B9D">
                <w:pPr>
                  <w:spacing w:beforeLines="20" w:before="62" w:afterLines="20" w:after="62" w:line="240" w:lineRule="auto"/>
                  <w:ind w:left="0" w:rightChars="158" w:right="284"/>
                  <w:jc w:val="left"/>
                  <w:rPr>
                    <w:rFonts w:eastAsiaTheme="minorEastAsia" w:cs="Arial"/>
                    <w:b/>
                    <w:szCs w:val="18"/>
                  </w:rPr>
                </w:pPr>
                <w:r w:rsidRPr="00946B9D">
                  <w:rPr>
                    <w:rFonts w:eastAsiaTheme="minorEastAsia" w:cs="Arial"/>
                    <w:b/>
                    <w:szCs w:val="18"/>
                  </w:rPr>
                  <w:t>Kolor</w:t>
                </w:r>
              </w:p>
            </w:tc>
            <w:tc>
              <w:tcPr>
                <w:tcW w:w="4683" w:type="dxa"/>
                <w:shd w:val="clear" w:color="auto" w:fill="D9D9D9" w:themeFill="background1" w:themeFillShade="D9"/>
                <w:vAlign w:val="center"/>
              </w:tcPr>
              <w:p w14:paraId="0D4B30D9" w14:textId="77777777" w:rsidR="00946B9D" w:rsidRPr="00946B9D" w:rsidRDefault="00946B9D" w:rsidP="00946B9D">
                <w:pPr>
                  <w:spacing w:beforeLines="20" w:before="62" w:afterLines="20" w:after="62" w:line="240" w:lineRule="auto"/>
                  <w:ind w:left="0" w:rightChars="158" w:right="284"/>
                  <w:rPr>
                    <w:rFonts w:eastAsiaTheme="minorEastAsia" w:cs="Arial"/>
                    <w:b/>
                    <w:szCs w:val="18"/>
                  </w:rPr>
                </w:pPr>
                <w:r w:rsidRPr="00946B9D">
                  <w:rPr>
                    <w:rFonts w:eastAsiaTheme="minorEastAsia" w:cs="Arial"/>
                    <w:b/>
                    <w:szCs w:val="18"/>
                  </w:rPr>
                  <w:t>Opis</w:t>
                </w:r>
              </w:p>
            </w:tc>
          </w:tr>
          <w:tr w:rsidR="00946B9D" w:rsidRPr="00946B9D" w14:paraId="2CF60394" w14:textId="77777777" w:rsidTr="00C413C9">
            <w:trPr>
              <w:jc w:val="center"/>
            </w:trPr>
            <w:tc>
              <w:tcPr>
                <w:tcW w:w="1271" w:type="dxa"/>
                <w:vMerge w:val="restart"/>
                <w:vAlign w:val="center"/>
              </w:tcPr>
              <w:p w14:paraId="7617904C" w14:textId="77777777" w:rsidR="00946B9D" w:rsidRPr="00946B9D" w:rsidRDefault="00946B9D" w:rsidP="00946B9D">
                <w:pPr>
                  <w:spacing w:beforeLines="0" w:before="0" w:afterLines="0" w:after="0" w:line="240" w:lineRule="auto"/>
                  <w:ind w:left="0"/>
                  <w:rPr>
                    <w:rFonts w:eastAsiaTheme="minorEastAsia" w:cs="Arial"/>
                    <w:b/>
                    <w:szCs w:val="18"/>
                  </w:rPr>
                </w:pPr>
                <w:r w:rsidRPr="00946B9D">
                  <w:rPr>
                    <w:rFonts w:eastAsiaTheme="minorEastAsia" w:cs="Arial"/>
                    <w:b/>
                    <w:szCs w:val="18"/>
                  </w:rPr>
                  <w:t>Połączenie</w:t>
                </w:r>
              </w:p>
            </w:tc>
            <w:tc>
              <w:tcPr>
                <w:tcW w:w="992" w:type="dxa"/>
                <w:vAlign w:val="center"/>
              </w:tcPr>
              <w:p w14:paraId="01079ACA" w14:textId="77777777" w:rsidR="00946B9D" w:rsidRPr="00946B9D" w:rsidRDefault="00946B9D" w:rsidP="00946B9D">
                <w:pPr>
                  <w:spacing w:beforeLines="0" w:before="0" w:afterLines="0" w:after="0" w:line="240" w:lineRule="auto"/>
                  <w:ind w:left="0"/>
                  <w:rPr>
                    <w:rFonts w:eastAsiaTheme="minorEastAsia" w:cs="Arial"/>
                    <w:szCs w:val="18"/>
                  </w:rPr>
                </w:pPr>
                <w:r w:rsidRPr="00946B9D">
                  <w:rPr>
                    <w:rFonts w:eastAsiaTheme="minorEastAsia" w:cs="Arial"/>
                    <w:szCs w:val="18"/>
                  </w:rPr>
                  <w:t>Zielony</w:t>
                </w:r>
              </w:p>
            </w:tc>
            <w:tc>
              <w:tcPr>
                <w:tcW w:w="4683" w:type="dxa"/>
                <w:vAlign w:val="center"/>
              </w:tcPr>
              <w:p w14:paraId="1BC9EF82" w14:textId="77777777" w:rsidR="00946B9D" w:rsidRPr="00946B9D" w:rsidRDefault="00946B9D" w:rsidP="00946B9D">
                <w:pPr>
                  <w:spacing w:beforeLines="20" w:before="62" w:afterLines="20" w:after="62" w:line="240" w:lineRule="auto"/>
                  <w:ind w:left="0"/>
                  <w:rPr>
                    <w:rFonts w:eastAsiaTheme="minorEastAsia" w:cs="Arial"/>
                    <w:szCs w:val="18"/>
                  </w:rPr>
                </w:pPr>
                <w:r w:rsidRPr="00946B9D">
                  <w:rPr>
                    <w:rFonts w:eastAsiaTheme="minorEastAsia" w:cs="Arial"/>
                    <w:szCs w:val="18"/>
                  </w:rPr>
                  <w:t xml:space="preserve">Świeci ciągłym zielonym światłem po podłączeniu do </w:t>
                </w:r>
                <w:r w:rsidRPr="00946B9D">
                  <w:rPr>
                    <w:rFonts w:eastAsiaTheme="minorEastAsia" w:cs="Arial"/>
                    <w:szCs w:val="18"/>
                  </w:rPr>
                  <w:lastRenderedPageBreak/>
                  <w:t>tabletu za pomocą kabla USB.</w:t>
                </w:r>
              </w:p>
            </w:tc>
          </w:tr>
          <w:tr w:rsidR="00946B9D" w:rsidRPr="00946B9D" w14:paraId="2053ADF0" w14:textId="77777777" w:rsidTr="00C413C9">
            <w:trPr>
              <w:jc w:val="center"/>
            </w:trPr>
            <w:tc>
              <w:tcPr>
                <w:tcW w:w="1271" w:type="dxa"/>
                <w:vMerge/>
                <w:vAlign w:val="center"/>
              </w:tcPr>
              <w:p w14:paraId="74F41054" w14:textId="77777777" w:rsidR="00946B9D" w:rsidRPr="00946B9D" w:rsidRDefault="00946B9D" w:rsidP="00946B9D">
                <w:pPr>
                  <w:spacing w:beforeLines="0" w:before="0" w:afterLines="0" w:after="0" w:line="240" w:lineRule="auto"/>
                  <w:ind w:leftChars="200" w:left="360"/>
                  <w:rPr>
                    <w:rFonts w:eastAsiaTheme="minorEastAsia" w:cs="Arial"/>
                    <w:szCs w:val="18"/>
                  </w:rPr>
                </w:pPr>
              </w:p>
            </w:tc>
            <w:tc>
              <w:tcPr>
                <w:tcW w:w="992" w:type="dxa"/>
                <w:vAlign w:val="center"/>
              </w:tcPr>
              <w:p w14:paraId="52235A9E" w14:textId="77777777" w:rsidR="00946B9D" w:rsidRPr="00946B9D" w:rsidRDefault="00946B9D" w:rsidP="00946B9D">
                <w:pPr>
                  <w:spacing w:beforeLines="0" w:before="0" w:afterLines="0" w:after="0" w:line="240" w:lineRule="auto"/>
                  <w:ind w:left="0"/>
                  <w:rPr>
                    <w:rFonts w:eastAsiaTheme="minorEastAsia" w:cs="Arial"/>
                    <w:szCs w:val="18"/>
                  </w:rPr>
                </w:pPr>
                <w:r w:rsidRPr="00946B9D">
                  <w:rPr>
                    <w:rFonts w:eastAsiaTheme="minorEastAsia" w:cs="Arial"/>
                    <w:szCs w:val="18"/>
                  </w:rPr>
                  <w:t>Cyjan</w:t>
                </w:r>
              </w:p>
            </w:tc>
            <w:tc>
              <w:tcPr>
                <w:tcW w:w="4683" w:type="dxa"/>
                <w:vAlign w:val="center"/>
              </w:tcPr>
              <w:p w14:paraId="31583771" w14:textId="77777777" w:rsidR="00946B9D" w:rsidRPr="00946B9D" w:rsidRDefault="00946B9D" w:rsidP="00946B9D">
                <w:pPr>
                  <w:spacing w:beforeLines="20" w:before="62" w:afterLines="20" w:after="62" w:line="240" w:lineRule="auto"/>
                  <w:ind w:left="0"/>
                  <w:rPr>
                    <w:rFonts w:eastAsiaTheme="minorEastAsia" w:cs="Arial"/>
                    <w:szCs w:val="18"/>
                  </w:rPr>
                </w:pPr>
                <w:r w:rsidRPr="00946B9D">
                  <w:rPr>
                    <w:rFonts w:eastAsiaTheme="minorEastAsia" w:cs="Arial"/>
                    <w:szCs w:val="18"/>
                  </w:rPr>
                  <w:t>Świeci ciągłym cyjanowym (niebiesko-zielonym) światłem po nawiązaniu połączenia przez Wi-Fi.</w:t>
                </w:r>
              </w:p>
            </w:tc>
          </w:tr>
          <w:tr w:rsidR="00946B9D" w:rsidRPr="00946B9D" w14:paraId="70F178CC" w14:textId="77777777" w:rsidTr="00C413C9">
            <w:trPr>
              <w:jc w:val="center"/>
            </w:trPr>
            <w:tc>
              <w:tcPr>
                <w:tcW w:w="1271" w:type="dxa"/>
                <w:vMerge/>
                <w:vAlign w:val="center"/>
              </w:tcPr>
              <w:p w14:paraId="45449964" w14:textId="77777777" w:rsidR="00946B9D" w:rsidRPr="00946B9D" w:rsidRDefault="00946B9D" w:rsidP="00946B9D">
                <w:pPr>
                  <w:spacing w:beforeLines="0" w:before="0" w:afterLines="0" w:after="0" w:line="240" w:lineRule="auto"/>
                  <w:ind w:leftChars="200" w:left="360"/>
                  <w:rPr>
                    <w:rFonts w:eastAsiaTheme="minorEastAsia" w:cs="Arial"/>
                    <w:szCs w:val="18"/>
                  </w:rPr>
                </w:pPr>
              </w:p>
            </w:tc>
            <w:tc>
              <w:tcPr>
                <w:tcW w:w="992" w:type="dxa"/>
                <w:vAlign w:val="center"/>
              </w:tcPr>
              <w:p w14:paraId="73BD7CEC" w14:textId="77777777" w:rsidR="00946B9D" w:rsidRPr="00946B9D" w:rsidRDefault="00946B9D" w:rsidP="00946B9D">
                <w:pPr>
                  <w:spacing w:beforeLines="0" w:before="0" w:afterLines="0" w:after="0" w:line="240" w:lineRule="auto"/>
                  <w:ind w:left="0"/>
                  <w:rPr>
                    <w:rFonts w:eastAsiaTheme="minorEastAsia" w:cs="Arial"/>
                    <w:szCs w:val="18"/>
                  </w:rPr>
                </w:pPr>
                <w:r w:rsidRPr="00946B9D">
                  <w:rPr>
                    <w:rFonts w:eastAsiaTheme="minorEastAsia" w:cs="Arial"/>
                    <w:szCs w:val="18"/>
                  </w:rPr>
                  <w:t>Niebieski</w:t>
                </w:r>
              </w:p>
            </w:tc>
            <w:tc>
              <w:tcPr>
                <w:tcW w:w="4683" w:type="dxa"/>
                <w:vAlign w:val="center"/>
              </w:tcPr>
              <w:p w14:paraId="476E63A5" w14:textId="77777777" w:rsidR="00946B9D" w:rsidRPr="00946B9D" w:rsidRDefault="00946B9D" w:rsidP="00946B9D">
                <w:pPr>
                  <w:spacing w:beforeLines="20" w:before="62" w:afterLines="20" w:after="62" w:line="240" w:lineRule="auto"/>
                  <w:ind w:left="0"/>
                  <w:rPr>
                    <w:rFonts w:eastAsiaTheme="minorEastAsia" w:cs="Arial"/>
                    <w:szCs w:val="18"/>
                  </w:rPr>
                </w:pPr>
                <w:r w:rsidRPr="00946B9D">
                  <w:rPr>
                    <w:rFonts w:eastAsiaTheme="minorEastAsia" w:cs="Arial"/>
                    <w:szCs w:val="18"/>
                  </w:rPr>
                  <w:t>Świeci na niebiesko po nawiązaniu połączenia bezprzewodowego Bluetooth.</w:t>
                </w:r>
              </w:p>
            </w:tc>
          </w:tr>
        </w:tbl>
        <w:p w14:paraId="2B8BBCAD" w14:textId="724DA97C" w:rsidR="00FA614C" w:rsidRPr="009E44D6" w:rsidRDefault="00FA614C" w:rsidP="00FA614C">
          <w:pPr>
            <w:pStyle w:val="ab"/>
            <w:spacing w:before="156" w:afterLines="20" w:after="62"/>
            <w:ind w:left="0"/>
            <w:rPr>
              <w:rFonts w:cs="Arial"/>
              <w:i/>
            </w:rPr>
          </w:pPr>
          <w:r w:rsidRPr="009E44D6">
            <w:rPr>
              <w:rFonts w:cs="Arial"/>
            </w:rPr>
            <w:t>Tabela</w:t>
          </w:r>
          <w:r w:rsidR="00D24059"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4</w:t>
          </w:r>
          <w:r w:rsidR="00F379FF" w:rsidRPr="009E44D6">
            <w:rPr>
              <w:rFonts w:cs="Arial"/>
              <w:noProof/>
            </w:rPr>
            <w:fldChar w:fldCharType="end"/>
          </w:r>
          <w:r w:rsidRPr="009E44D6">
            <w:rPr>
              <w:rFonts w:cs="Arial"/>
              <w:noProof/>
            </w:rPr>
            <w:t xml:space="preserve"> </w:t>
          </w:r>
          <w:r w:rsidRPr="009E44D6">
            <w:rPr>
              <w:rFonts w:cs="Arial"/>
              <w:i/>
            </w:rPr>
            <w:t xml:space="preserve">Opis </w:t>
          </w:r>
          <w:bookmarkEnd w:id="54"/>
          <w:r w:rsidRPr="009E44D6">
            <w:rPr>
              <w:rFonts w:cs="Arial"/>
              <w:i/>
            </w:rPr>
            <w:t>diody LED zasilania</w:t>
          </w:r>
          <w:bookmarkEnd w:id="55"/>
          <w:bookmarkEnd w:id="56"/>
        </w:p>
        <w:tbl>
          <w:tblPr>
            <w:tblStyle w:val="ac"/>
            <w:tblW w:w="0" w:type="auto"/>
            <w:jc w:val="center"/>
            <w:tblLayout w:type="fixed"/>
            <w:tblLook w:val="04A0" w:firstRow="1" w:lastRow="0" w:firstColumn="1" w:lastColumn="0" w:noHBand="0" w:noVBand="1"/>
          </w:tblPr>
          <w:tblGrid>
            <w:gridCol w:w="988"/>
            <w:gridCol w:w="992"/>
            <w:gridCol w:w="4966"/>
          </w:tblGrid>
          <w:tr w:rsidR="00FA614C" w:rsidRPr="009E44D6" w14:paraId="3BEBA5FA" w14:textId="77777777" w:rsidTr="008C6733">
            <w:trPr>
              <w:trHeight w:hRule="exact" w:val="397"/>
              <w:tblHeader/>
              <w:jc w:val="center"/>
            </w:trPr>
            <w:tc>
              <w:tcPr>
                <w:tcW w:w="988" w:type="dxa"/>
                <w:shd w:val="clear" w:color="auto" w:fill="D9D9D9" w:themeFill="background1" w:themeFillShade="D9"/>
                <w:vAlign w:val="center"/>
              </w:tcPr>
              <w:p w14:paraId="2AD20BA5" w14:textId="159E7023" w:rsidR="00FA614C" w:rsidRPr="009E44D6" w:rsidRDefault="00D24059" w:rsidP="007F3557">
                <w:pPr>
                  <w:spacing w:beforeLines="0" w:before="0" w:afterLines="0" w:after="0"/>
                  <w:ind w:left="0" w:right="284"/>
                  <w:rPr>
                    <w:rFonts w:cs="Arial"/>
                    <w:b/>
                    <w:szCs w:val="15"/>
                  </w:rPr>
                </w:pPr>
                <w:r w:rsidRPr="009E44D6">
                  <w:rPr>
                    <w:rFonts w:cs="Arial"/>
                    <w:b/>
                    <w:szCs w:val="15"/>
                  </w:rPr>
                  <w:t>LED</w:t>
                </w:r>
              </w:p>
            </w:tc>
            <w:tc>
              <w:tcPr>
                <w:tcW w:w="992" w:type="dxa"/>
                <w:shd w:val="clear" w:color="auto" w:fill="D9D9D9" w:themeFill="background1" w:themeFillShade="D9"/>
                <w:vAlign w:val="center"/>
              </w:tcPr>
              <w:p w14:paraId="571587C4" w14:textId="77777777" w:rsidR="00FA614C" w:rsidRPr="009E44D6" w:rsidRDefault="00FA614C" w:rsidP="007F3557">
                <w:pPr>
                  <w:spacing w:beforeLines="0" w:before="0" w:afterLines="0" w:after="0"/>
                  <w:ind w:left="0" w:right="284"/>
                  <w:jc w:val="left"/>
                  <w:rPr>
                    <w:rFonts w:cs="Arial"/>
                    <w:b/>
                    <w:szCs w:val="15"/>
                  </w:rPr>
                </w:pPr>
                <w:r w:rsidRPr="009E44D6">
                  <w:rPr>
                    <w:rFonts w:cs="Arial"/>
                    <w:b/>
                    <w:szCs w:val="15"/>
                  </w:rPr>
                  <w:t>Kolor</w:t>
                </w:r>
              </w:p>
            </w:tc>
            <w:tc>
              <w:tcPr>
                <w:tcW w:w="4966" w:type="dxa"/>
                <w:shd w:val="clear" w:color="auto" w:fill="D9D9D9" w:themeFill="background1" w:themeFillShade="D9"/>
                <w:vAlign w:val="center"/>
              </w:tcPr>
              <w:p w14:paraId="70064756" w14:textId="77777777" w:rsidR="00FA614C" w:rsidRPr="009E44D6" w:rsidRDefault="00FA614C" w:rsidP="007F3557">
                <w:pPr>
                  <w:spacing w:beforeLines="0" w:before="0" w:afterLines="0" w:after="0"/>
                  <w:ind w:left="0" w:right="284"/>
                  <w:rPr>
                    <w:rFonts w:cs="Arial"/>
                    <w:b/>
                    <w:szCs w:val="15"/>
                  </w:rPr>
                </w:pPr>
                <w:r w:rsidRPr="009E44D6">
                  <w:rPr>
                    <w:rFonts w:cs="Arial"/>
                    <w:b/>
                    <w:szCs w:val="15"/>
                  </w:rPr>
                  <w:t>Opis</w:t>
                </w:r>
              </w:p>
            </w:tc>
          </w:tr>
          <w:tr w:rsidR="00FA614C" w:rsidRPr="009E44D6" w14:paraId="2FC7277A" w14:textId="77777777" w:rsidTr="008C6733">
            <w:trPr>
              <w:trHeight w:hRule="exact" w:val="539"/>
              <w:jc w:val="center"/>
            </w:trPr>
            <w:tc>
              <w:tcPr>
                <w:tcW w:w="988" w:type="dxa"/>
                <w:vMerge w:val="restart"/>
                <w:vAlign w:val="center"/>
              </w:tcPr>
              <w:p w14:paraId="5A4B4BD9" w14:textId="77777777" w:rsidR="00FA614C" w:rsidRPr="009E44D6" w:rsidRDefault="00FA614C" w:rsidP="007F3557">
                <w:pPr>
                  <w:spacing w:beforeLines="0" w:before="0" w:afterLines="0" w:after="0"/>
                  <w:ind w:left="0"/>
                  <w:rPr>
                    <w:rFonts w:cs="Arial"/>
                    <w:b/>
                    <w:szCs w:val="15"/>
                  </w:rPr>
                </w:pPr>
                <w:r w:rsidRPr="009E44D6">
                  <w:rPr>
                    <w:rFonts w:cs="Arial"/>
                    <w:b/>
                    <w:szCs w:val="15"/>
                  </w:rPr>
                  <w:t>Moc</w:t>
                </w:r>
              </w:p>
            </w:tc>
            <w:tc>
              <w:tcPr>
                <w:tcW w:w="992" w:type="dxa"/>
                <w:vAlign w:val="center"/>
              </w:tcPr>
              <w:p w14:paraId="15A9B07B" w14:textId="77777777" w:rsidR="00FA614C" w:rsidRPr="009E44D6" w:rsidRDefault="00FA614C" w:rsidP="007F3557">
                <w:pPr>
                  <w:spacing w:beforeLines="0" w:before="0" w:afterLines="0" w:after="0"/>
                  <w:ind w:left="0"/>
                  <w:rPr>
                    <w:rFonts w:cs="Arial"/>
                    <w:szCs w:val="15"/>
                  </w:rPr>
                </w:pPr>
                <w:r w:rsidRPr="009E44D6">
                  <w:rPr>
                    <w:rFonts w:cs="Arial"/>
                    <w:szCs w:val="15"/>
                  </w:rPr>
                  <w:t>Żółty</w:t>
                </w:r>
              </w:p>
            </w:tc>
            <w:tc>
              <w:tcPr>
                <w:tcW w:w="4966" w:type="dxa"/>
                <w:vAlign w:val="center"/>
              </w:tcPr>
              <w:p w14:paraId="29E420B2" w14:textId="1D1A5C84" w:rsidR="00FA614C" w:rsidRPr="009E44D6" w:rsidRDefault="00FA614C" w:rsidP="007F3557">
                <w:pPr>
                  <w:spacing w:beforeLines="0" w:before="0" w:afterLines="0" w:after="0"/>
                  <w:ind w:left="0"/>
                  <w:rPr>
                    <w:rFonts w:cs="Arial"/>
                    <w:szCs w:val="15"/>
                  </w:rPr>
                </w:pPr>
                <w:r w:rsidRPr="009E44D6">
                  <w:rPr>
                    <w:rFonts w:cs="Arial"/>
                  </w:rPr>
                  <w:t xml:space="preserve">Zapala się automatycznie na żółto po włączeniu zasilania, gdy </w:t>
                </w:r>
                <w:r w:rsidR="00C92002" w:rsidRPr="009E44D6">
                  <w:rPr>
                    <w:rFonts w:cs="Arial"/>
                  </w:rPr>
                  <w:t>VCI</w:t>
                </w:r>
                <w:r w:rsidRPr="009E44D6">
                  <w:rPr>
                    <w:rFonts w:cs="Arial"/>
                  </w:rPr>
                  <w:t>2 przeprowadza autotest.</w:t>
                </w:r>
              </w:p>
            </w:tc>
          </w:tr>
          <w:tr w:rsidR="00FA614C" w:rsidRPr="009E44D6" w14:paraId="413394D0" w14:textId="77777777" w:rsidTr="008C6733">
            <w:trPr>
              <w:trHeight w:hRule="exact" w:val="420"/>
              <w:jc w:val="center"/>
            </w:trPr>
            <w:tc>
              <w:tcPr>
                <w:tcW w:w="988" w:type="dxa"/>
                <w:vMerge/>
                <w:vAlign w:val="center"/>
              </w:tcPr>
              <w:p w14:paraId="064252DC" w14:textId="77777777" w:rsidR="00FA614C" w:rsidRPr="009E44D6" w:rsidRDefault="00FA614C" w:rsidP="007F3557">
                <w:pPr>
                  <w:spacing w:beforeLines="0" w:before="0" w:afterLines="0" w:after="0"/>
                  <w:ind w:left="0"/>
                  <w:rPr>
                    <w:rFonts w:cs="Arial"/>
                    <w:szCs w:val="15"/>
                  </w:rPr>
                </w:pPr>
              </w:p>
            </w:tc>
            <w:tc>
              <w:tcPr>
                <w:tcW w:w="992" w:type="dxa"/>
                <w:vAlign w:val="center"/>
              </w:tcPr>
              <w:p w14:paraId="397165BD" w14:textId="77777777" w:rsidR="00FA614C" w:rsidRPr="009E44D6" w:rsidRDefault="00FA614C" w:rsidP="007F3557">
                <w:pPr>
                  <w:spacing w:beforeLines="0" w:before="0" w:afterLines="0" w:after="0"/>
                  <w:ind w:left="0"/>
                  <w:rPr>
                    <w:rFonts w:cs="Arial"/>
                    <w:szCs w:val="15"/>
                  </w:rPr>
                </w:pPr>
                <w:r w:rsidRPr="009E44D6">
                  <w:rPr>
                    <w:rFonts w:cs="Arial"/>
                    <w:szCs w:val="15"/>
                  </w:rPr>
                  <w:t>Zielony</w:t>
                </w:r>
              </w:p>
            </w:tc>
            <w:tc>
              <w:tcPr>
                <w:tcW w:w="4966" w:type="dxa"/>
                <w:vAlign w:val="center"/>
              </w:tcPr>
              <w:p w14:paraId="4E58D6C1" w14:textId="69E9FDE7" w:rsidR="00FA614C" w:rsidRPr="009E44D6" w:rsidRDefault="00946B9D" w:rsidP="007F3557">
                <w:pPr>
                  <w:spacing w:beforeLines="0" w:before="0" w:afterLines="0" w:after="0"/>
                  <w:ind w:left="0"/>
                  <w:rPr>
                    <w:rFonts w:cs="Arial"/>
                    <w:szCs w:val="15"/>
                  </w:rPr>
                </w:pPr>
                <w:r w:rsidRPr="009E44D6">
                  <w:rPr>
                    <w:rFonts w:cs="Arial"/>
                    <w:szCs w:val="18"/>
                  </w:rPr>
                  <w:t>Po włączeniu świeci ciągłym zielonym światłem.</w:t>
                </w:r>
              </w:p>
            </w:tc>
          </w:tr>
          <w:tr w:rsidR="00FA614C" w:rsidRPr="009E44D6" w14:paraId="3139EFC7" w14:textId="77777777" w:rsidTr="005234E1">
            <w:trPr>
              <w:trHeight w:hRule="exact" w:val="1150"/>
              <w:jc w:val="center"/>
            </w:trPr>
            <w:tc>
              <w:tcPr>
                <w:tcW w:w="988" w:type="dxa"/>
                <w:vMerge/>
                <w:vAlign w:val="center"/>
              </w:tcPr>
              <w:p w14:paraId="72E0BC36" w14:textId="77777777" w:rsidR="00FA614C" w:rsidRPr="009E44D6" w:rsidRDefault="00FA614C" w:rsidP="007F3557">
                <w:pPr>
                  <w:spacing w:beforeLines="0" w:before="0" w:afterLines="0" w:after="0"/>
                  <w:ind w:left="0"/>
                  <w:rPr>
                    <w:rFonts w:cs="Arial"/>
                    <w:szCs w:val="15"/>
                  </w:rPr>
                </w:pPr>
              </w:p>
            </w:tc>
            <w:tc>
              <w:tcPr>
                <w:tcW w:w="992" w:type="dxa"/>
                <w:vAlign w:val="center"/>
              </w:tcPr>
              <w:p w14:paraId="32A15CDA" w14:textId="77777777" w:rsidR="00FA614C" w:rsidRPr="009E44D6" w:rsidRDefault="00FA614C" w:rsidP="007F3557">
                <w:pPr>
                  <w:spacing w:beforeLines="0" w:before="0" w:afterLines="0" w:after="0"/>
                  <w:ind w:left="0"/>
                  <w:rPr>
                    <w:rFonts w:cs="Arial"/>
                    <w:szCs w:val="15"/>
                  </w:rPr>
                </w:pPr>
                <w:r w:rsidRPr="009E44D6">
                  <w:rPr>
                    <w:rFonts w:cs="Arial"/>
                    <w:szCs w:val="15"/>
                  </w:rPr>
                  <w:t>Czerwony</w:t>
                </w:r>
              </w:p>
            </w:tc>
            <w:tc>
              <w:tcPr>
                <w:tcW w:w="4966" w:type="dxa"/>
                <w:vAlign w:val="center"/>
              </w:tcPr>
              <w:p w14:paraId="7373ED23" w14:textId="2B65B7F2" w:rsidR="00FA614C" w:rsidRPr="009E44D6" w:rsidRDefault="00FA614C" w:rsidP="00BE283D">
                <w:pPr>
                  <w:pStyle w:val="aa"/>
                  <w:numPr>
                    <w:ilvl w:val="0"/>
                    <w:numId w:val="17"/>
                  </w:numPr>
                  <w:spacing w:beforeLines="20" w:before="62" w:afterLines="20" w:after="62"/>
                  <w:ind w:left="357" w:hanging="357"/>
                  <w:rPr>
                    <w:rFonts w:cs="Arial"/>
                  </w:rPr>
                </w:pPr>
                <w:r w:rsidRPr="009E44D6">
                  <w:rPr>
                    <w:rFonts w:cs="Arial"/>
                    <w:szCs w:val="24"/>
                  </w:rPr>
                  <w:t xml:space="preserve">Świeci </w:t>
                </w:r>
                <w:r w:rsidRPr="009E44D6">
                  <w:rPr>
                    <w:rFonts w:cs="Arial"/>
                  </w:rPr>
                  <w:t>ciągłym czerwonym światłem, gdy wystąpi awaria systemu.</w:t>
                </w:r>
              </w:p>
              <w:p w14:paraId="415D3EAB" w14:textId="1A736A48" w:rsidR="00FA614C" w:rsidRPr="009E44D6" w:rsidRDefault="00FA614C" w:rsidP="00BE283D">
                <w:pPr>
                  <w:pStyle w:val="aa"/>
                  <w:numPr>
                    <w:ilvl w:val="0"/>
                    <w:numId w:val="17"/>
                  </w:numPr>
                  <w:spacing w:beforeLines="20" w:before="62" w:afterLines="20" w:after="62"/>
                  <w:ind w:left="357" w:hanging="357"/>
                  <w:rPr>
                    <w:rFonts w:cs="Arial"/>
                  </w:rPr>
                </w:pPr>
                <w:r w:rsidRPr="009E44D6">
                  <w:rPr>
                    <w:rFonts w:cs="Arial"/>
                    <w:szCs w:val="24"/>
                  </w:rPr>
                  <w:t xml:space="preserve">Miga na czerwono </w:t>
                </w:r>
                <w:r w:rsidRPr="009E44D6">
                  <w:rPr>
                    <w:rFonts w:cs="Arial"/>
                  </w:rPr>
                  <w:t xml:space="preserve">podczas aktualizacji </w:t>
                </w:r>
                <w:r w:rsidR="00C92002" w:rsidRPr="009E44D6">
                  <w:rPr>
                    <w:rFonts w:cs="Arial"/>
                  </w:rPr>
                  <w:t>VCI</w:t>
                </w:r>
                <w:r w:rsidRPr="009E44D6">
                  <w:rPr>
                    <w:rFonts w:cs="Arial"/>
                  </w:rPr>
                  <w:t>2.</w:t>
                </w:r>
              </w:p>
            </w:tc>
          </w:tr>
        </w:tbl>
        <w:p w14:paraId="2283C3D1" w14:textId="77777777" w:rsidR="00FA614C" w:rsidRPr="009E44D6" w:rsidRDefault="00FA614C" w:rsidP="00FA614C">
          <w:pPr>
            <w:pStyle w:val="40"/>
            <w:spacing w:before="156" w:after="156"/>
            <w:rPr>
              <w:rFonts w:cs="Arial"/>
            </w:rPr>
          </w:pPr>
          <w:bookmarkStart w:id="58" w:name="table25"/>
          <w:bookmarkEnd w:id="58"/>
          <w:r w:rsidRPr="009E44D6">
            <w:rPr>
              <w:rFonts w:cs="Arial"/>
            </w:rPr>
            <w:t>Możliwość komunikacji</w:t>
          </w:r>
        </w:p>
        <w:p w14:paraId="33FBE5FE" w14:textId="3DC5DAD1" w:rsidR="00FA614C" w:rsidRPr="009E44D6" w:rsidRDefault="00C92002" w:rsidP="00FA614C">
          <w:pPr>
            <w:pStyle w:val="BodytextUserManual"/>
            <w:spacing w:before="156" w:after="156"/>
          </w:pPr>
          <w:r w:rsidRPr="009E44D6">
            <w:t>VCI</w:t>
          </w:r>
          <w:r w:rsidR="00FA614C" w:rsidRPr="009E44D6">
            <w:t>2 obsługuje komunikację Bluetooth (BT), Wi-Fi i USB. Może przesyłać dane pojazdu do tabletu z połączeniem kablowym lub bez niego. Na otwartych przestrzeniach zasięg roboczy nadajnika za pośrednictwem komunikacji BT wynosi do 328 stóp (100 m). Zasięg roboczy komunikacji 5G Wi-Fi wynosi do 328 stóp (100 m). Jeśli sygnał zostanie utracony z powodu wyjścia poza zasięg, komunikacja zostanie przywrócona, gdy tablet znajdzie się w zasięgu.</w:t>
          </w:r>
        </w:p>
        <w:p w14:paraId="41561B91" w14:textId="77777777" w:rsidR="00FA614C" w:rsidRPr="009E44D6" w:rsidRDefault="00FA614C" w:rsidP="00FA614C">
          <w:pPr>
            <w:pStyle w:val="40"/>
            <w:spacing w:before="156" w:after="156"/>
            <w:rPr>
              <w:rFonts w:cs="Arial"/>
            </w:rPr>
          </w:pPr>
          <w:r w:rsidRPr="009E44D6">
            <w:rPr>
              <w:rFonts w:cs="Arial"/>
            </w:rPr>
            <w:t>Możliwość programowania</w:t>
          </w:r>
        </w:p>
        <w:p w14:paraId="1F6C5F05" w14:textId="41C22057" w:rsidR="00FA614C" w:rsidRPr="009E44D6" w:rsidRDefault="00C92002" w:rsidP="00FA614C">
          <w:pPr>
            <w:spacing w:before="156" w:after="156"/>
            <w:rPr>
              <w:rFonts w:cs="Arial"/>
            </w:rPr>
          </w:pPr>
          <w:r w:rsidRPr="009E44D6">
            <w:rPr>
              <w:rFonts w:cs="Arial"/>
            </w:rPr>
            <w:t>VCI</w:t>
          </w:r>
          <w:r w:rsidR="00FA614C" w:rsidRPr="009E44D6">
            <w:rPr>
              <w:rFonts w:cs="Arial"/>
            </w:rPr>
            <w:t>2 to zgodne z D-PDU, SAE J2534 i RP1210 urządzenie interfejsu programowania PassThru</w:t>
          </w:r>
          <w:r w:rsidR="00036422" w:rsidRPr="009E44D6">
            <w:rPr>
              <w:rFonts w:cs="Arial"/>
            </w:rPr>
            <w:t>.</w:t>
          </w:r>
          <w:r w:rsidR="00FA614C" w:rsidRPr="009E44D6">
            <w:rPr>
              <w:rFonts w:cs="Arial"/>
            </w:rPr>
            <w:t xml:space="preserve"> Korzystając z zaktualizowanego oprogramowania OEM, jest w stanie zastąpić istniejące oprogramowanie/oprogramowanie układowe w elektronicznych jednostkach sterujących (ECU), zaprogramować nowe ECU i naprawić problemy z kontrolowaną przez oprogramowanie jazdą i emisją.</w:t>
          </w:r>
        </w:p>
        <w:p w14:paraId="1B861863" w14:textId="77777777" w:rsidR="00FA614C" w:rsidRPr="009E44D6" w:rsidRDefault="00FA614C" w:rsidP="00FA614C">
          <w:pPr>
            <w:pStyle w:val="30"/>
            <w:spacing w:before="312" w:after="156"/>
          </w:pPr>
          <w:bookmarkStart w:id="59" w:name="_Toc451525732"/>
          <w:bookmarkStart w:id="60" w:name="_Toc366845397"/>
          <w:bookmarkStart w:id="61" w:name="_Toc366846450"/>
          <w:bookmarkStart w:id="62" w:name="_Toc143087224"/>
          <w:bookmarkStart w:id="63" w:name="_Toc145405379"/>
          <w:r w:rsidRPr="009E44D6">
            <w:t>Źródła zasilania</w:t>
          </w:r>
          <w:bookmarkEnd w:id="59"/>
          <w:bookmarkEnd w:id="60"/>
          <w:bookmarkEnd w:id="61"/>
          <w:bookmarkEnd w:id="62"/>
          <w:bookmarkEnd w:id="63"/>
        </w:p>
        <w:p w14:paraId="02625214" w14:textId="1E8D3ABA" w:rsidR="00FA614C" w:rsidRPr="009E44D6" w:rsidRDefault="00C92002" w:rsidP="00FA614C">
          <w:pPr>
            <w:spacing w:before="156" w:after="156"/>
            <w:rPr>
              <w:rFonts w:cs="Arial"/>
            </w:rPr>
          </w:pPr>
          <w:r w:rsidRPr="009E44D6">
            <w:rPr>
              <w:rFonts w:cs="Arial"/>
            </w:rPr>
            <w:t>VCI</w:t>
          </w:r>
          <w:r w:rsidR="00FA614C" w:rsidRPr="009E44D6">
            <w:rPr>
              <w:rFonts w:cs="Arial"/>
            </w:rPr>
            <w:t>2 może pobierać energię z następujących źródeł:</w:t>
          </w:r>
        </w:p>
        <w:p w14:paraId="10F38104" w14:textId="77777777" w:rsidR="00FA614C" w:rsidRPr="009E44D6" w:rsidRDefault="00FA614C" w:rsidP="00BE283D">
          <w:pPr>
            <w:pStyle w:val="aa"/>
            <w:numPr>
              <w:ilvl w:val="0"/>
              <w:numId w:val="16"/>
            </w:numPr>
            <w:spacing w:beforeLines="20" w:before="62" w:afterLines="20" w:after="62"/>
            <w:ind w:left="641" w:hanging="357"/>
            <w:rPr>
              <w:rFonts w:cs="Arial"/>
            </w:rPr>
          </w:pPr>
          <w:r w:rsidRPr="009E44D6">
            <w:rPr>
              <w:rFonts w:cs="Arial"/>
            </w:rPr>
            <w:t>Moc pojazdu</w:t>
          </w:r>
        </w:p>
        <w:p w14:paraId="68A92F53" w14:textId="77777777" w:rsidR="00FA614C" w:rsidRPr="009E44D6" w:rsidRDefault="00FA614C" w:rsidP="00BE283D">
          <w:pPr>
            <w:pStyle w:val="aa"/>
            <w:numPr>
              <w:ilvl w:val="0"/>
              <w:numId w:val="16"/>
            </w:numPr>
            <w:spacing w:beforeLines="20" w:before="62" w:afterLines="20" w:after="62"/>
            <w:ind w:left="641" w:hanging="357"/>
            <w:rPr>
              <w:rFonts w:cs="Arial"/>
            </w:rPr>
          </w:pPr>
          <w:r w:rsidRPr="009E44D6">
            <w:rPr>
              <w:rFonts w:cs="Arial"/>
            </w:rPr>
            <w:lastRenderedPageBreak/>
            <w:t>Zasilacz AC/DC</w:t>
          </w:r>
        </w:p>
        <w:p w14:paraId="5C6D6F2A" w14:textId="77777777" w:rsidR="00FA614C" w:rsidRPr="009E44D6" w:rsidRDefault="00FA614C" w:rsidP="00FA614C">
          <w:pPr>
            <w:pStyle w:val="40"/>
            <w:spacing w:before="156" w:after="156"/>
            <w:rPr>
              <w:rFonts w:cs="Arial"/>
            </w:rPr>
          </w:pPr>
          <w:r w:rsidRPr="009E44D6">
            <w:rPr>
              <w:rFonts w:cs="Arial"/>
            </w:rPr>
            <w:t>Moc pojazdu</w:t>
          </w:r>
        </w:p>
        <w:p w14:paraId="6D4E8847" w14:textId="0672021A" w:rsidR="00FA614C" w:rsidRPr="009E44D6" w:rsidRDefault="00C92002" w:rsidP="00FA614C">
          <w:pPr>
            <w:spacing w:before="156" w:after="156"/>
            <w:rPr>
              <w:rFonts w:cs="Arial"/>
            </w:rPr>
          </w:pPr>
          <w:r w:rsidRPr="009E44D6">
            <w:rPr>
              <w:rFonts w:cs="Arial"/>
            </w:rPr>
            <w:t>VCI</w:t>
          </w:r>
          <w:r w:rsidR="00FA614C" w:rsidRPr="009E44D6">
            <w:rPr>
              <w:rFonts w:cs="Arial"/>
            </w:rPr>
            <w:t xml:space="preserve">2 działa na zasilaniu pojazdu 12/24 V, które jest zasilane przez port połączenia danych pojazdu. Urządzenie włącza się zawsze, gdy jest podłączone do złącza łącza danych (DLC) zgodnego z OBD II/EOBD. W przypadku pojazdów niezgodnych ze standardem OBDII/EOBD urządzenie może być zasilane z </w:t>
          </w:r>
          <w:r w:rsidR="009B6954" w:rsidRPr="009E44D6">
            <w:rPr>
              <w:rFonts w:cs="Arial"/>
            </w:rPr>
            <w:t xml:space="preserve">pomocniczego </w:t>
          </w:r>
          <w:r w:rsidR="00FA614C" w:rsidRPr="009E44D6">
            <w:rPr>
              <w:rFonts w:cs="Arial"/>
            </w:rPr>
            <w:t>adaptera gniazda zasilania lub innego odpowiedniego portu zasilania w pojeździe testowym za pomocą pomocniczego kabla zasilania.</w:t>
          </w:r>
        </w:p>
        <w:p w14:paraId="78CF0CD1" w14:textId="77777777" w:rsidR="00FA614C" w:rsidRPr="009E44D6" w:rsidRDefault="00FA614C" w:rsidP="00FA614C">
          <w:pPr>
            <w:pStyle w:val="40"/>
            <w:spacing w:before="156" w:after="156"/>
            <w:rPr>
              <w:rFonts w:cs="Arial"/>
            </w:rPr>
          </w:pPr>
          <w:r w:rsidRPr="009E44D6">
            <w:rPr>
              <w:rFonts w:cs="Arial"/>
            </w:rPr>
            <w:t>Zasilacz AC/DC</w:t>
          </w:r>
        </w:p>
        <w:p w14:paraId="3A2BA609" w14:textId="212F291D" w:rsidR="00FA614C" w:rsidRPr="009E44D6" w:rsidRDefault="00FA614C" w:rsidP="00FA614C">
          <w:pPr>
            <w:spacing w:before="156" w:after="156"/>
            <w:rPr>
              <w:rFonts w:cs="Arial"/>
            </w:rPr>
          </w:pPr>
          <w:r w:rsidRPr="009E44D6">
            <w:rPr>
              <w:rFonts w:cs="Arial"/>
            </w:rPr>
            <w:t xml:space="preserve">Urządzenie </w:t>
          </w:r>
          <w:r w:rsidR="00C92002" w:rsidRPr="009E44D6">
            <w:rPr>
              <w:rFonts w:cs="Arial"/>
            </w:rPr>
            <w:t>VCI</w:t>
          </w:r>
          <w:r w:rsidRPr="009E44D6">
            <w:rPr>
              <w:rFonts w:cs="Arial"/>
            </w:rPr>
            <w:t>2 można zasilać z gniazdka ściennego za pomocą zasilacza AC/DC.</w:t>
          </w:r>
        </w:p>
        <w:p w14:paraId="765C0BB1" w14:textId="77777777" w:rsidR="00FA614C" w:rsidRPr="009E44D6" w:rsidRDefault="00FA614C" w:rsidP="00FA614C">
          <w:pPr>
            <w:pStyle w:val="30"/>
            <w:spacing w:before="312" w:after="156"/>
          </w:pPr>
          <w:bookmarkStart w:id="64" w:name="_Toc366846451"/>
          <w:bookmarkStart w:id="65" w:name="_Toc366845398"/>
          <w:bookmarkStart w:id="66" w:name="_Toc451525733"/>
          <w:bookmarkStart w:id="67" w:name="_Toc143087225"/>
          <w:bookmarkStart w:id="68" w:name="_Toc145405380"/>
          <w:r w:rsidRPr="009E44D6">
            <w:t>Dane techniczne</w:t>
          </w:r>
          <w:bookmarkEnd w:id="64"/>
          <w:bookmarkEnd w:id="65"/>
          <w:bookmarkEnd w:id="66"/>
          <w:bookmarkEnd w:id="67"/>
          <w:bookmarkEnd w:id="68"/>
        </w:p>
        <w:p w14:paraId="44397193" w14:textId="21ECAC33" w:rsidR="00FA614C" w:rsidRPr="009E44D6" w:rsidRDefault="00FA614C" w:rsidP="00FA614C">
          <w:pPr>
            <w:pStyle w:val="ab"/>
            <w:spacing w:before="156" w:afterLines="20" w:after="62"/>
            <w:ind w:left="0"/>
            <w:rPr>
              <w:rFonts w:cs="Arial"/>
            </w:rPr>
          </w:pPr>
          <w:r w:rsidRPr="009E44D6">
            <w:rPr>
              <w:rFonts w:cs="Arial"/>
            </w:rPr>
            <w:t>Tabela</w:t>
          </w:r>
          <w:r w:rsidR="0076752E"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noBreakHyphen/>
          </w:r>
          <w:r w:rsidR="006A5A3D" w:rsidRPr="009E44D6">
            <w:rPr>
              <w:rFonts w:cs="Arial"/>
            </w:rPr>
            <w:t>5</w:t>
          </w:r>
          <w:r w:rsidRPr="009E44D6">
            <w:rPr>
              <w:rFonts w:cs="Arial"/>
            </w:rPr>
            <w:t xml:space="preserve"> </w:t>
          </w:r>
          <w:r w:rsidRPr="009E44D6">
            <w:rPr>
              <w:rFonts w:cs="Arial"/>
              <w:i/>
            </w:rPr>
            <w:t xml:space="preserve">Specyfikacje </w:t>
          </w:r>
          <w:r w:rsidR="00C92002" w:rsidRPr="009E44D6">
            <w:rPr>
              <w:rFonts w:cs="Arial"/>
              <w:i/>
            </w:rPr>
            <w:t>VCI</w:t>
          </w:r>
          <w:r w:rsidRPr="009E44D6">
            <w:rPr>
              <w:rFonts w:cs="Arial"/>
              <w:i/>
            </w:rPr>
            <w:t>2</w:t>
          </w:r>
        </w:p>
        <w:tbl>
          <w:tblPr>
            <w:tblStyle w:val="ac"/>
            <w:tblW w:w="6574" w:type="dxa"/>
            <w:jc w:val="center"/>
            <w:tblLayout w:type="fixed"/>
            <w:tblLook w:val="04A0" w:firstRow="1" w:lastRow="0" w:firstColumn="1" w:lastColumn="0" w:noHBand="0" w:noVBand="1"/>
          </w:tblPr>
          <w:tblGrid>
            <w:gridCol w:w="1985"/>
            <w:gridCol w:w="4589"/>
          </w:tblGrid>
          <w:tr w:rsidR="00FA614C" w:rsidRPr="009E44D6" w14:paraId="021245C5" w14:textId="77777777" w:rsidTr="00FA614C">
            <w:trPr>
              <w:trHeight w:val="369"/>
              <w:tblHeader/>
              <w:jc w:val="center"/>
            </w:trPr>
            <w:tc>
              <w:tcPr>
                <w:tcW w:w="1985" w:type="dxa"/>
                <w:shd w:val="clear" w:color="auto" w:fill="D9D9D9" w:themeFill="background1" w:themeFillShade="D9"/>
                <w:vAlign w:val="center"/>
              </w:tcPr>
              <w:p w14:paraId="6AC6F0F0" w14:textId="77777777" w:rsidR="00FA614C" w:rsidRPr="009E44D6" w:rsidRDefault="00FA614C" w:rsidP="00FA614C">
                <w:pPr>
                  <w:pStyle w:val="ae"/>
                  <w:spacing w:before="0" w:after="0" w:line="240" w:lineRule="exact"/>
                  <w:rPr>
                    <w:rFonts w:cs="Arial"/>
                    <w:b/>
                  </w:rPr>
                </w:pPr>
                <w:r w:rsidRPr="009E44D6">
                  <w:rPr>
                    <w:rFonts w:cs="Arial"/>
                    <w:b/>
                  </w:rPr>
                  <w:t>Przedmiot</w:t>
                </w:r>
              </w:p>
            </w:tc>
            <w:tc>
              <w:tcPr>
                <w:tcW w:w="4589" w:type="dxa"/>
                <w:shd w:val="clear" w:color="auto" w:fill="D9D9D9" w:themeFill="background1" w:themeFillShade="D9"/>
                <w:vAlign w:val="center"/>
              </w:tcPr>
              <w:p w14:paraId="6D160D8A" w14:textId="77777777" w:rsidR="00FA614C" w:rsidRPr="009E44D6" w:rsidRDefault="00FA614C" w:rsidP="00FA614C">
                <w:pPr>
                  <w:pStyle w:val="ae"/>
                  <w:spacing w:before="0" w:after="0" w:line="240" w:lineRule="exact"/>
                  <w:rPr>
                    <w:rFonts w:cs="Arial"/>
                    <w:b/>
                  </w:rPr>
                </w:pPr>
                <w:r w:rsidRPr="009E44D6">
                  <w:rPr>
                    <w:rFonts w:cs="Arial"/>
                    <w:b/>
                  </w:rPr>
                  <w:t>Opis</w:t>
                </w:r>
              </w:p>
            </w:tc>
          </w:tr>
          <w:tr w:rsidR="00FA614C" w:rsidRPr="009E44D6" w14:paraId="63DD2B9A" w14:textId="77777777" w:rsidTr="00FA614C">
            <w:trPr>
              <w:trHeight w:val="1046"/>
              <w:jc w:val="center"/>
            </w:trPr>
            <w:tc>
              <w:tcPr>
                <w:tcW w:w="1985" w:type="dxa"/>
                <w:vAlign w:val="center"/>
              </w:tcPr>
              <w:p w14:paraId="120B59EE" w14:textId="77777777" w:rsidR="00FA614C" w:rsidRPr="009E44D6" w:rsidRDefault="00FA614C" w:rsidP="00FA614C">
                <w:pPr>
                  <w:pStyle w:val="ae"/>
                  <w:spacing w:before="0" w:after="0" w:line="240" w:lineRule="exact"/>
                  <w:rPr>
                    <w:rFonts w:cs="Arial"/>
                    <w:b/>
                  </w:rPr>
                </w:pPr>
                <w:r w:rsidRPr="009E44D6">
                  <w:rPr>
                    <w:rFonts w:cs="Arial"/>
                    <w:b/>
                  </w:rPr>
                  <w:t>Komunikacja</w:t>
                </w:r>
              </w:p>
            </w:tc>
            <w:tc>
              <w:tcPr>
                <w:tcW w:w="4589" w:type="dxa"/>
                <w:vAlign w:val="center"/>
              </w:tcPr>
              <w:p w14:paraId="5885BE41" w14:textId="5F2893C9" w:rsidR="00FA614C" w:rsidRPr="009E44D6" w:rsidRDefault="00FA614C" w:rsidP="00BE283D">
                <w:pPr>
                  <w:pStyle w:val="ae"/>
                  <w:numPr>
                    <w:ilvl w:val="0"/>
                    <w:numId w:val="18"/>
                  </w:numPr>
                  <w:spacing w:before="0" w:after="0" w:line="240" w:lineRule="exact"/>
                  <w:ind w:left="357" w:hanging="357"/>
                  <w:rPr>
                    <w:rFonts w:cs="Arial"/>
                  </w:rPr>
                </w:pPr>
                <w:r w:rsidRPr="009E44D6">
                  <w:rPr>
                    <w:rFonts w:cs="Arial"/>
                  </w:rPr>
                  <w:t xml:space="preserve">BT </w:t>
                </w:r>
                <w:r w:rsidR="0076752E" w:rsidRPr="009E44D6">
                  <w:rPr>
                    <w:rFonts w:cs="Arial"/>
                  </w:rPr>
                  <w:t>V</w:t>
                </w:r>
                <w:r w:rsidR="00897645" w:rsidRPr="009E44D6">
                  <w:rPr>
                    <w:rFonts w:cs="Arial"/>
                  </w:rPr>
                  <w:t>5</w:t>
                </w:r>
                <w:r w:rsidR="00036422" w:rsidRPr="009E44D6">
                  <w:rPr>
                    <w:rFonts w:cs="Arial"/>
                  </w:rPr>
                  <w:t>.</w:t>
                </w:r>
                <w:r w:rsidR="005A2A98" w:rsidRPr="009E44D6">
                  <w:rPr>
                    <w:rFonts w:cs="Arial"/>
                  </w:rPr>
                  <w:t xml:space="preserve">0 </w:t>
                </w:r>
                <w:r w:rsidRPr="009E44D6">
                  <w:rPr>
                    <w:rFonts w:cs="Arial"/>
                  </w:rPr>
                  <w:t>+ EDR</w:t>
                </w:r>
              </w:p>
              <w:p w14:paraId="1DE09656" w14:textId="77777777" w:rsidR="00FA614C" w:rsidRPr="009E44D6" w:rsidRDefault="00FA614C" w:rsidP="00BE283D">
                <w:pPr>
                  <w:pStyle w:val="ae"/>
                  <w:numPr>
                    <w:ilvl w:val="0"/>
                    <w:numId w:val="18"/>
                  </w:numPr>
                  <w:spacing w:before="0" w:after="0" w:line="240" w:lineRule="exact"/>
                  <w:ind w:left="357" w:hanging="357"/>
                  <w:rPr>
                    <w:rFonts w:cs="Arial"/>
                  </w:rPr>
                </w:pPr>
                <w:r w:rsidRPr="009E44D6">
                  <w:rPr>
                    <w:rFonts w:cs="Arial"/>
                  </w:rPr>
                  <w:t>USB 2.0</w:t>
                </w:r>
              </w:p>
              <w:p w14:paraId="4BF42919" w14:textId="4EB04B0D" w:rsidR="00FA614C" w:rsidRPr="009E44D6" w:rsidRDefault="00FA614C" w:rsidP="00BE283D">
                <w:pPr>
                  <w:pStyle w:val="ae"/>
                  <w:numPr>
                    <w:ilvl w:val="0"/>
                    <w:numId w:val="18"/>
                  </w:numPr>
                  <w:spacing w:before="0" w:after="0" w:line="240" w:lineRule="exact"/>
                  <w:ind w:left="357" w:hanging="357"/>
                  <w:rPr>
                    <w:rFonts w:cs="Arial"/>
                  </w:rPr>
                </w:pPr>
                <w:r w:rsidRPr="009E44D6">
                  <w:rPr>
                    <w:rFonts w:cs="Arial"/>
                  </w:rPr>
                  <w:t>Wi-Fi 5G</w:t>
                </w:r>
              </w:p>
              <w:p w14:paraId="70D98556" w14:textId="148B1540" w:rsidR="00FA614C" w:rsidRPr="009E44D6" w:rsidRDefault="00FA614C" w:rsidP="0076752E">
                <w:pPr>
                  <w:pStyle w:val="ae"/>
                  <w:numPr>
                    <w:ilvl w:val="0"/>
                    <w:numId w:val="18"/>
                  </w:numPr>
                  <w:spacing w:before="0" w:after="0" w:line="240" w:lineRule="exact"/>
                  <w:ind w:left="357" w:hanging="357"/>
                  <w:rPr>
                    <w:rFonts w:cs="Arial"/>
                  </w:rPr>
                </w:pPr>
                <w:r w:rsidRPr="009E44D6">
                  <w:rPr>
                    <w:rFonts w:cs="Arial"/>
                  </w:rPr>
                  <w:t>Ethernet</w:t>
                </w:r>
              </w:p>
            </w:tc>
          </w:tr>
          <w:tr w:rsidR="00FA614C" w:rsidRPr="009E44D6" w14:paraId="1587C3CB" w14:textId="77777777" w:rsidTr="00FA614C">
            <w:trPr>
              <w:trHeight w:val="500"/>
              <w:jc w:val="center"/>
            </w:trPr>
            <w:tc>
              <w:tcPr>
                <w:tcW w:w="1985" w:type="dxa"/>
                <w:vAlign w:val="center"/>
              </w:tcPr>
              <w:p w14:paraId="36DE9A6C" w14:textId="77777777" w:rsidR="00FA614C" w:rsidRPr="009E44D6" w:rsidRDefault="00FA614C" w:rsidP="00FA614C">
                <w:pPr>
                  <w:pStyle w:val="ae"/>
                  <w:spacing w:before="0" w:after="0" w:line="240" w:lineRule="exact"/>
                  <w:rPr>
                    <w:rFonts w:cs="Arial"/>
                    <w:b/>
                  </w:rPr>
                </w:pPr>
                <w:r w:rsidRPr="009E44D6">
                  <w:rPr>
                    <w:rFonts w:cs="Arial"/>
                    <w:b/>
                  </w:rPr>
                  <w:t>Częstotliwość bezprzewodowa</w:t>
                </w:r>
              </w:p>
            </w:tc>
            <w:tc>
              <w:tcPr>
                <w:tcW w:w="4589" w:type="dxa"/>
                <w:vAlign w:val="center"/>
              </w:tcPr>
              <w:p w14:paraId="14D6F528" w14:textId="77777777" w:rsidR="00FA614C" w:rsidRPr="009E44D6" w:rsidRDefault="00FA614C" w:rsidP="00FA614C">
                <w:pPr>
                  <w:pStyle w:val="ae"/>
                  <w:spacing w:before="0" w:after="0" w:line="240" w:lineRule="exact"/>
                  <w:rPr>
                    <w:rFonts w:cs="Arial"/>
                  </w:rPr>
                </w:pPr>
                <w:r w:rsidRPr="009E44D6">
                  <w:rPr>
                    <w:rFonts w:cs="Arial"/>
                  </w:rPr>
                  <w:t>5 GHz</w:t>
                </w:r>
              </w:p>
            </w:tc>
          </w:tr>
          <w:tr w:rsidR="00FA614C" w:rsidRPr="009E44D6" w14:paraId="2B1FB3FD" w14:textId="77777777" w:rsidTr="00FA614C">
            <w:trPr>
              <w:trHeight w:val="526"/>
              <w:jc w:val="center"/>
            </w:trPr>
            <w:tc>
              <w:tcPr>
                <w:tcW w:w="1985" w:type="dxa"/>
                <w:vAlign w:val="center"/>
              </w:tcPr>
              <w:p w14:paraId="146F086F" w14:textId="77777777" w:rsidR="00FA614C" w:rsidRPr="009E44D6" w:rsidRDefault="00FA614C" w:rsidP="00FA614C">
                <w:pPr>
                  <w:pStyle w:val="ae"/>
                  <w:spacing w:before="0" w:after="0" w:line="240" w:lineRule="exact"/>
                  <w:rPr>
                    <w:rFonts w:cs="Arial"/>
                    <w:b/>
                  </w:rPr>
                </w:pPr>
                <w:r w:rsidRPr="009E44D6">
                  <w:rPr>
                    <w:rFonts w:cs="Arial"/>
                    <w:b/>
                  </w:rPr>
                  <w:t>Moc i bateria</w:t>
                </w:r>
              </w:p>
            </w:tc>
            <w:tc>
              <w:tcPr>
                <w:tcW w:w="4589" w:type="dxa"/>
                <w:vAlign w:val="center"/>
              </w:tcPr>
              <w:p w14:paraId="02A33AF5" w14:textId="77777777" w:rsidR="00FA614C" w:rsidRPr="009E44D6" w:rsidRDefault="00FA614C" w:rsidP="00BE283D">
                <w:pPr>
                  <w:pStyle w:val="ae"/>
                  <w:numPr>
                    <w:ilvl w:val="0"/>
                    <w:numId w:val="18"/>
                  </w:numPr>
                  <w:spacing w:before="0" w:after="0" w:line="240" w:lineRule="exact"/>
                  <w:ind w:left="357" w:hanging="357"/>
                  <w:rPr>
                    <w:rFonts w:cs="Arial"/>
                  </w:rPr>
                </w:pPr>
                <w:r w:rsidRPr="009E44D6">
                  <w:rPr>
                    <w:rFonts w:cs="Arial"/>
                  </w:rPr>
                  <w:t>Akumulator litowo-polimerowy o pojemności 3750 mAh</w:t>
                </w:r>
              </w:p>
              <w:p w14:paraId="4B19780F" w14:textId="77777777" w:rsidR="00FA614C" w:rsidRPr="009E44D6" w:rsidRDefault="00FA614C" w:rsidP="00BE283D">
                <w:pPr>
                  <w:pStyle w:val="ae"/>
                  <w:numPr>
                    <w:ilvl w:val="0"/>
                    <w:numId w:val="18"/>
                  </w:numPr>
                  <w:spacing w:before="0" w:after="0" w:line="240" w:lineRule="exact"/>
                  <w:ind w:left="357" w:hanging="357"/>
                  <w:rPr>
                    <w:rFonts w:cs="Arial"/>
                    <w:lang w:val="fr-FR"/>
                  </w:rPr>
                </w:pPr>
                <w:bookmarkStart w:id="69" w:name="OLE_LINK3"/>
                <w:r w:rsidRPr="009E44D6">
                  <w:rPr>
                    <w:rFonts w:cs="Arial"/>
                  </w:rPr>
                  <w:t>Ładowanie za pomocą zasilacza 12 V DC</w:t>
                </w:r>
                <w:bookmarkEnd w:id="69"/>
              </w:p>
            </w:tc>
          </w:tr>
          <w:tr w:rsidR="00FA614C" w:rsidRPr="009E44D6" w14:paraId="3D77C5C7" w14:textId="77777777" w:rsidTr="00FA614C">
            <w:trPr>
              <w:trHeight w:val="318"/>
              <w:jc w:val="center"/>
            </w:trPr>
            <w:tc>
              <w:tcPr>
                <w:tcW w:w="1985" w:type="dxa"/>
                <w:vAlign w:val="center"/>
              </w:tcPr>
              <w:p w14:paraId="7A48C7E6" w14:textId="77777777" w:rsidR="00FA614C" w:rsidRPr="009E44D6" w:rsidRDefault="00FA614C" w:rsidP="00FA614C">
                <w:pPr>
                  <w:pStyle w:val="ae"/>
                  <w:spacing w:before="0" w:after="0" w:line="240" w:lineRule="exact"/>
                  <w:rPr>
                    <w:rFonts w:cs="Arial"/>
                    <w:b/>
                  </w:rPr>
                </w:pPr>
                <w:r w:rsidRPr="009E44D6">
                  <w:rPr>
                    <w:rFonts w:cs="Arial"/>
                    <w:b/>
                  </w:rPr>
                  <w:t>Temperatura pracy</w:t>
                </w:r>
              </w:p>
            </w:tc>
            <w:tc>
              <w:tcPr>
                <w:tcW w:w="4589" w:type="dxa"/>
                <w:vAlign w:val="center"/>
              </w:tcPr>
              <w:p w14:paraId="5529BE56" w14:textId="5A11A0CD" w:rsidR="00FA614C" w:rsidRPr="009E44D6" w:rsidRDefault="00FA614C" w:rsidP="00FA614C">
                <w:pPr>
                  <w:pStyle w:val="ae"/>
                  <w:spacing w:before="0" w:after="0" w:line="240" w:lineRule="exact"/>
                  <w:rPr>
                    <w:rFonts w:cs="Arial"/>
                    <w:lang w:val="fr-FR"/>
                  </w:rPr>
                </w:pPr>
                <w:r w:rsidRPr="009E44D6">
                  <w:rPr>
                    <w:rFonts w:cs="Arial"/>
                    <w:lang w:val="fr-FR"/>
                  </w:rPr>
                  <w:t xml:space="preserve">0°C do 50°C </w:t>
                </w:r>
                <w:r w:rsidRPr="009E44D6">
                  <w:rPr>
                    <w:rFonts w:cs="Arial"/>
                  </w:rPr>
                  <w:t>(32°F do 122°F)</w:t>
                </w:r>
              </w:p>
            </w:tc>
          </w:tr>
          <w:tr w:rsidR="006A5A3D" w:rsidRPr="009E44D6" w14:paraId="56F6BA4F" w14:textId="77777777" w:rsidTr="00FA614C">
            <w:trPr>
              <w:trHeight w:val="410"/>
              <w:jc w:val="center"/>
            </w:trPr>
            <w:tc>
              <w:tcPr>
                <w:tcW w:w="1985" w:type="dxa"/>
                <w:vAlign w:val="center"/>
              </w:tcPr>
              <w:p w14:paraId="36EB49A5" w14:textId="77777777" w:rsidR="006A5A3D" w:rsidRPr="009E44D6" w:rsidRDefault="006A5A3D" w:rsidP="006A5A3D">
                <w:pPr>
                  <w:pStyle w:val="ae"/>
                  <w:spacing w:before="0" w:after="0" w:line="240" w:lineRule="exact"/>
                  <w:rPr>
                    <w:rFonts w:cs="Arial"/>
                    <w:b/>
                  </w:rPr>
                </w:pPr>
                <w:r w:rsidRPr="009E44D6">
                  <w:rPr>
                    <w:rFonts w:cs="Arial"/>
                    <w:b/>
                  </w:rPr>
                  <w:t>Temperatura przechowywania</w:t>
                </w:r>
              </w:p>
            </w:tc>
            <w:tc>
              <w:tcPr>
                <w:tcW w:w="4589" w:type="dxa"/>
                <w:vAlign w:val="center"/>
              </w:tcPr>
              <w:p w14:paraId="7B751D6C" w14:textId="555DEA8B" w:rsidR="006A5A3D" w:rsidRPr="009E44D6" w:rsidRDefault="006A5A3D" w:rsidP="006A5A3D">
                <w:pPr>
                  <w:pStyle w:val="ae"/>
                  <w:spacing w:before="0" w:after="0" w:line="240" w:lineRule="exact"/>
                  <w:rPr>
                    <w:rFonts w:cs="Arial"/>
                    <w:lang w:val="fr-FR"/>
                  </w:rPr>
                </w:pPr>
                <w:r w:rsidRPr="009E44D6">
                  <w:rPr>
                    <w:rFonts w:eastAsia="微软雅黑" w:cs="Arial"/>
                    <w:szCs w:val="18"/>
                    <w:lang w:val="fr-FR"/>
                  </w:rPr>
                  <w:t xml:space="preserve">-10°C do 60°C </w:t>
                </w:r>
                <w:r w:rsidRPr="009E44D6">
                  <w:rPr>
                    <w:rFonts w:eastAsia="微软雅黑" w:cs="Arial"/>
                    <w:szCs w:val="18"/>
                    <w:lang w:val="en-US"/>
                  </w:rPr>
                  <w:t>(14°F do 140°F)</w:t>
                </w:r>
              </w:p>
            </w:tc>
          </w:tr>
          <w:tr w:rsidR="006A5A3D" w:rsidRPr="009E44D6" w14:paraId="4FAAFA5C" w14:textId="77777777" w:rsidTr="00FA614C">
            <w:trPr>
              <w:trHeight w:val="415"/>
              <w:jc w:val="center"/>
            </w:trPr>
            <w:tc>
              <w:tcPr>
                <w:tcW w:w="1985" w:type="dxa"/>
                <w:vAlign w:val="center"/>
              </w:tcPr>
              <w:p w14:paraId="52564F20" w14:textId="77777777" w:rsidR="006A5A3D" w:rsidRPr="009E44D6" w:rsidRDefault="006A5A3D" w:rsidP="006A5A3D">
                <w:pPr>
                  <w:pStyle w:val="ae"/>
                  <w:spacing w:before="0" w:after="0" w:line="240" w:lineRule="exact"/>
                  <w:rPr>
                    <w:rFonts w:cs="Arial"/>
                    <w:b/>
                    <w:bCs/>
                    <w:color w:val="000000"/>
                    <w:lang w:val="fr-FR"/>
                  </w:rPr>
                </w:pPr>
                <w:r w:rsidRPr="009E44D6">
                  <w:rPr>
                    <w:rFonts w:cs="Arial"/>
                    <w:b/>
                    <w:bCs/>
                    <w:color w:val="000000"/>
                    <w:lang w:val="fr-FR"/>
                  </w:rPr>
                  <w:t>Wymiary</w:t>
                </w:r>
              </w:p>
              <w:p w14:paraId="54266414" w14:textId="77777777" w:rsidR="006A5A3D" w:rsidRPr="009E44D6" w:rsidRDefault="006A5A3D" w:rsidP="006A5A3D">
                <w:pPr>
                  <w:pStyle w:val="ae"/>
                  <w:spacing w:before="0" w:after="0" w:line="240" w:lineRule="exact"/>
                  <w:rPr>
                    <w:rFonts w:cs="Arial"/>
                    <w:b/>
                    <w:bCs/>
                    <w:color w:val="000000"/>
                    <w:sz w:val="13"/>
                    <w:szCs w:val="13"/>
                    <w:lang w:val="fr-FR"/>
                  </w:rPr>
                </w:pPr>
                <w:r w:rsidRPr="009E44D6">
                  <w:rPr>
                    <w:rFonts w:cs="Arial"/>
                    <w:b/>
                    <w:bCs/>
                    <w:color w:val="000000"/>
                    <w:sz w:val="13"/>
                    <w:szCs w:val="13"/>
                    <w:lang w:val="fr-FR"/>
                  </w:rPr>
                  <w:t>(szer. x wys. x gł.)</w:t>
                </w:r>
              </w:p>
            </w:tc>
            <w:tc>
              <w:tcPr>
                <w:tcW w:w="4589" w:type="dxa"/>
                <w:vAlign w:val="center"/>
              </w:tcPr>
              <w:p w14:paraId="5FDA2ADB" w14:textId="7F464EAA" w:rsidR="006A5A3D" w:rsidRPr="009E44D6" w:rsidRDefault="006A5A3D" w:rsidP="006A5A3D">
                <w:pPr>
                  <w:pStyle w:val="ae"/>
                  <w:spacing w:before="0" w:after="0" w:line="240" w:lineRule="exact"/>
                  <w:rPr>
                    <w:rFonts w:cs="Arial"/>
                    <w:lang w:val="fr-FR"/>
                  </w:rPr>
                </w:pPr>
                <w:r w:rsidRPr="009E44D6">
                  <w:rPr>
                    <w:rFonts w:cs="Arial"/>
                    <w:szCs w:val="18"/>
                    <w:lang w:val="fr-FR"/>
                  </w:rPr>
                  <w:t>168,4 mm (6,63") x 98 mm (3,86") x 35 mm (1,38")</w:t>
                </w:r>
              </w:p>
            </w:tc>
          </w:tr>
          <w:tr w:rsidR="006A5A3D" w:rsidRPr="009E44D6" w14:paraId="1B9FC1D3" w14:textId="77777777" w:rsidTr="00FA614C">
            <w:trPr>
              <w:trHeight w:val="407"/>
              <w:jc w:val="center"/>
            </w:trPr>
            <w:tc>
              <w:tcPr>
                <w:tcW w:w="1985" w:type="dxa"/>
                <w:vAlign w:val="center"/>
              </w:tcPr>
              <w:p w14:paraId="6D537D5A" w14:textId="77777777" w:rsidR="006A5A3D" w:rsidRPr="009E44D6" w:rsidRDefault="006A5A3D" w:rsidP="006A5A3D">
                <w:pPr>
                  <w:pStyle w:val="ae"/>
                  <w:spacing w:before="0" w:after="0" w:line="240" w:lineRule="exact"/>
                  <w:rPr>
                    <w:rFonts w:cs="Arial"/>
                    <w:b/>
                  </w:rPr>
                </w:pPr>
                <w:r w:rsidRPr="009E44D6">
                  <w:rPr>
                    <w:rFonts w:cs="Arial"/>
                    <w:b/>
                  </w:rPr>
                  <w:t>Waga</w:t>
                </w:r>
              </w:p>
            </w:tc>
            <w:tc>
              <w:tcPr>
                <w:tcW w:w="4589" w:type="dxa"/>
                <w:vAlign w:val="center"/>
              </w:tcPr>
              <w:p w14:paraId="36FCCF0C" w14:textId="6DE17F2A" w:rsidR="006A5A3D" w:rsidRPr="009E44D6" w:rsidRDefault="006A5A3D" w:rsidP="006A5A3D">
                <w:pPr>
                  <w:pStyle w:val="ae"/>
                  <w:spacing w:before="0" w:after="0" w:line="240" w:lineRule="exact"/>
                  <w:rPr>
                    <w:rFonts w:cs="Arial"/>
                  </w:rPr>
                </w:pPr>
                <w:r w:rsidRPr="009E44D6">
                  <w:rPr>
                    <w:rFonts w:cs="Arial"/>
                    <w:szCs w:val="18"/>
                  </w:rPr>
                  <w:t>379,7 g (0,84 funta)</w:t>
                </w:r>
              </w:p>
            </w:tc>
          </w:tr>
        </w:tbl>
        <w:p w14:paraId="4C48FE39" w14:textId="77777777" w:rsidR="004D2BA9" w:rsidRPr="009E44D6" w:rsidRDefault="004D2BA9" w:rsidP="004D2BA9">
          <w:pPr>
            <w:pStyle w:val="20"/>
            <w:spacing w:before="312" w:after="156"/>
            <w:rPr>
              <w:rFonts w:cs="Arial"/>
            </w:rPr>
          </w:pPr>
          <w:bookmarkStart w:id="70" w:name="_Toc145405381"/>
          <w:bookmarkStart w:id="71" w:name="_Toc203660966"/>
          <w:r w:rsidRPr="009E44D6">
            <w:rPr>
              <w:rFonts w:cs="Arial"/>
            </w:rPr>
            <w:t>Zestaw akcesoriów</w:t>
          </w:r>
          <w:bookmarkEnd w:id="70"/>
          <w:bookmarkEnd w:id="71"/>
        </w:p>
        <w:p w14:paraId="274DB975" w14:textId="77777777" w:rsidR="004D2BA9" w:rsidRPr="009E44D6" w:rsidRDefault="004D2BA9" w:rsidP="004D2BA9">
          <w:pPr>
            <w:pStyle w:val="30"/>
            <w:spacing w:before="312" w:after="156"/>
            <w:rPr>
              <w:rFonts w:eastAsia="宋体"/>
              <w:szCs w:val="24"/>
            </w:rPr>
          </w:pPr>
          <w:bookmarkStart w:id="72" w:name="_Toc145405382"/>
          <w:r w:rsidRPr="009E44D6">
            <w:rPr>
              <w:rFonts w:eastAsia="宋体"/>
              <w:szCs w:val="24"/>
            </w:rPr>
            <w:t>Główny kabel</w:t>
          </w:r>
          <w:bookmarkEnd w:id="72"/>
        </w:p>
        <w:p w14:paraId="6BD094CB" w14:textId="687CD997" w:rsidR="004D2BA9" w:rsidRPr="009E44D6" w:rsidRDefault="00C92002" w:rsidP="004D2BA9">
          <w:pPr>
            <w:spacing w:before="156" w:after="156"/>
            <w:rPr>
              <w:rFonts w:eastAsia="宋体" w:cs="Arial"/>
              <w:bCs/>
              <w:szCs w:val="20"/>
            </w:rPr>
          </w:pPr>
          <w:r w:rsidRPr="009E44D6">
            <w:rPr>
              <w:rFonts w:eastAsia="宋体" w:cs="Arial"/>
              <w:bCs/>
              <w:szCs w:val="20"/>
            </w:rPr>
            <w:t>VCI</w:t>
          </w:r>
          <w:r w:rsidR="004D2BA9" w:rsidRPr="009E44D6">
            <w:rPr>
              <w:rFonts w:eastAsia="宋体" w:cs="Arial"/>
              <w:bCs/>
              <w:szCs w:val="20"/>
            </w:rPr>
            <w:t xml:space="preserve">2 może być zasilany przez główny kabel Autel V2.0 (ikona V2.0 jest widoczna na kablu) po podłączeniu do pojazdu zgodnego ze standardem OBDII/EOBD. Główny kabel łączy </w:t>
          </w:r>
          <w:r w:rsidRPr="009E44D6">
            <w:rPr>
              <w:rFonts w:eastAsia="宋体" w:cs="Arial"/>
              <w:bCs/>
              <w:szCs w:val="20"/>
            </w:rPr>
            <w:t>VCI</w:t>
          </w:r>
          <w:r w:rsidR="004D2BA9" w:rsidRPr="009E44D6">
            <w:rPr>
              <w:rFonts w:eastAsia="宋体" w:cs="Arial"/>
              <w:bCs/>
              <w:szCs w:val="20"/>
            </w:rPr>
            <w:t xml:space="preserve">2 ze złączem Data Link Connector (DLC) pojazdu, przez które </w:t>
          </w:r>
          <w:r w:rsidRPr="009E44D6">
            <w:rPr>
              <w:rFonts w:eastAsia="宋体" w:cs="Arial"/>
              <w:bCs/>
              <w:szCs w:val="20"/>
            </w:rPr>
            <w:t>VCI</w:t>
          </w:r>
          <w:r w:rsidR="004D2BA9" w:rsidRPr="009E44D6">
            <w:rPr>
              <w:rFonts w:eastAsia="宋体" w:cs="Arial"/>
              <w:bCs/>
              <w:szCs w:val="20"/>
            </w:rPr>
            <w:t xml:space="preserve">2 może </w:t>
          </w:r>
          <w:r w:rsidR="004D2BA9" w:rsidRPr="009E44D6">
            <w:rPr>
              <w:rFonts w:eastAsia="宋体" w:cs="Arial"/>
              <w:bCs/>
              <w:szCs w:val="20"/>
            </w:rPr>
            <w:lastRenderedPageBreak/>
            <w:t>przesyłać dane pojazdu do tabletu.</w:t>
          </w:r>
        </w:p>
        <w:p w14:paraId="3BE9210A" w14:textId="7A512189" w:rsidR="004D2BA9" w:rsidRPr="009E44D6" w:rsidRDefault="003235A8" w:rsidP="004D2BA9">
          <w:pPr>
            <w:spacing w:beforeLines="0" w:before="0" w:afterLines="0" w:after="0" w:line="480" w:lineRule="auto"/>
            <w:ind w:left="0"/>
            <w:jc w:val="center"/>
            <w:rPr>
              <w:rFonts w:eastAsiaTheme="minorEastAsia" w:cs="Arial"/>
            </w:rPr>
          </w:pPr>
          <w:r w:rsidRPr="009E44D6">
            <w:rPr>
              <w:rFonts w:cs="Arial"/>
              <w:noProof/>
              <w:lang w:val="en-US"/>
            </w:rPr>
            <w:drawing>
              <wp:inline distT="0" distB="0" distL="0" distR="0" wp14:anchorId="15807218" wp14:editId="7BA5B6CA">
                <wp:extent cx="2209165" cy="797560"/>
                <wp:effectExtent l="0" t="0" r="635" b="2540"/>
                <wp:docPr id="139" name="图片 139" descr="C:\Users\A18408\Desktop\Ultra说明书 初定稿 图片更换\线稿\丝印\main cable-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18408\Desktop\Ultra说明书 初定稿 图片更换\线稿\丝印\main cable-15.jpg"/>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2209165" cy="797560"/>
                        </a:xfrm>
                        <a:prstGeom prst="rect">
                          <a:avLst/>
                        </a:prstGeom>
                        <a:noFill/>
                        <a:ln>
                          <a:noFill/>
                        </a:ln>
                      </pic:spPr>
                    </pic:pic>
                  </a:graphicData>
                </a:graphic>
              </wp:inline>
            </w:drawing>
          </w:r>
        </w:p>
        <w:p w14:paraId="54E2496D" w14:textId="10D1CC42" w:rsidR="004D2BA9" w:rsidRPr="009E44D6" w:rsidRDefault="004D2BA9" w:rsidP="004D2BA9">
          <w:pPr>
            <w:pStyle w:val="ab"/>
            <w:spacing w:before="156" w:after="156"/>
            <w:rPr>
              <w:rFonts w:cs="Arial"/>
              <w:i/>
            </w:rPr>
          </w:pPr>
          <w:r w:rsidRPr="009E44D6">
            <w:rPr>
              <w:rFonts w:cs="Arial"/>
            </w:rPr>
            <w:t xml:space="preserve">Rysunek </w:t>
          </w:r>
          <w:r w:rsidR="00623535" w:rsidRPr="009E44D6">
            <w:rPr>
              <w:rFonts w:cs="Arial"/>
            </w:rPr>
            <w:fldChar w:fldCharType="begin"/>
          </w:r>
          <w:r w:rsidR="00623535" w:rsidRPr="009E44D6">
            <w:rPr>
              <w:rFonts w:cs="Arial"/>
            </w:rPr>
            <w:instrText xml:space="preserve"> STYLEREF 1 \s </w:instrText>
          </w:r>
          <w:r w:rsidR="00623535" w:rsidRPr="009E44D6">
            <w:rPr>
              <w:rFonts w:cs="Arial"/>
            </w:rPr>
            <w:fldChar w:fldCharType="separate"/>
          </w:r>
          <w:r w:rsidR="00187D73" w:rsidRPr="009E44D6">
            <w:rPr>
              <w:rFonts w:cs="Arial"/>
              <w:noProof/>
            </w:rPr>
            <w:t>2</w:t>
          </w:r>
          <w:r w:rsidR="00623535" w:rsidRPr="009E44D6">
            <w:rPr>
              <w:rFonts w:cs="Arial"/>
            </w:rPr>
            <w:fldChar w:fldCharType="end"/>
          </w:r>
          <w:r w:rsidR="00623535" w:rsidRPr="009E44D6">
            <w:rPr>
              <w:rFonts w:cs="Arial"/>
            </w:rPr>
            <w:noBreakHyphen/>
          </w:r>
          <w:r w:rsidR="000C6E76">
            <w:rPr>
              <w:rFonts w:cs="Arial"/>
            </w:rPr>
            <w:t>7</w:t>
          </w:r>
          <w:r w:rsidRPr="009E44D6">
            <w:rPr>
              <w:rFonts w:cs="Arial"/>
            </w:rPr>
            <w:t xml:space="preserve"> </w:t>
          </w:r>
          <w:r w:rsidRPr="009E44D6">
            <w:rPr>
              <w:rFonts w:cs="Arial"/>
              <w:i/>
            </w:rPr>
            <w:t>Główny kabel V2.0</w:t>
          </w:r>
        </w:p>
        <w:p w14:paraId="0827AB26" w14:textId="77777777" w:rsidR="004D2BA9" w:rsidRPr="009E44D6" w:rsidRDefault="004D2BA9" w:rsidP="004D2BA9">
          <w:pPr>
            <w:pBdr>
              <w:top w:val="single" w:sz="4" w:space="1" w:color="auto"/>
            </w:pBdr>
            <w:spacing w:before="156" w:afterLines="0" w:after="0"/>
            <w:rPr>
              <w:rFonts w:cs="Arial"/>
              <w:b/>
            </w:rPr>
          </w:pPr>
          <w:r w:rsidRPr="009E44D6">
            <w:rPr>
              <w:rFonts w:cs="Arial"/>
              <w:b/>
              <w:noProof/>
              <w:lang w:val="en-US"/>
            </w:rPr>
            <w:drawing>
              <wp:anchor distT="0" distB="0" distL="114300" distR="114300" simplePos="0" relativeHeight="251685888" behindDoc="0" locked="0" layoutInCell="1" allowOverlap="1" wp14:anchorId="52723C53" wp14:editId="1BD619D3">
                <wp:simplePos x="0" y="0"/>
                <wp:positionH relativeFrom="margin">
                  <wp:posOffset>0</wp:posOffset>
                </wp:positionH>
                <wp:positionV relativeFrom="paragraph">
                  <wp:posOffset>27940</wp:posOffset>
                </wp:positionV>
                <wp:extent cx="144145" cy="144145"/>
                <wp:effectExtent l="0" t="0" r="8255" b="8255"/>
                <wp:wrapNone/>
                <wp:docPr id="2995" name="图片 29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74DD8E65" w14:textId="0ABFE70F" w:rsidR="004D2BA9" w:rsidRPr="009E44D6" w:rsidRDefault="007A0267" w:rsidP="004D2BA9">
          <w:pPr>
            <w:pStyle w:val="BodytextUserManual"/>
            <w:pBdr>
              <w:bottom w:val="single" w:sz="4" w:space="1" w:color="auto"/>
            </w:pBdr>
            <w:spacing w:beforeLines="0" w:before="0" w:after="156"/>
          </w:pPr>
          <w:r w:rsidRPr="009E44D6">
            <w:t xml:space="preserve">MaxiFlash </w:t>
          </w:r>
          <w:r w:rsidR="00C92002" w:rsidRPr="009E44D6">
            <w:t>VCI</w:t>
          </w:r>
          <w:r w:rsidR="004D2BA9" w:rsidRPr="009E44D6">
            <w:t xml:space="preserve">2 można podłączyć wyłącznie za pomocą głównego kabla Autel V2.0. NIE WOLNO używać innych głównych kabli Autel do podłączania MaxiFlash </w:t>
          </w:r>
          <w:r w:rsidR="00C92002" w:rsidRPr="009E44D6">
            <w:t>VCI</w:t>
          </w:r>
          <w:r w:rsidR="004D2BA9" w:rsidRPr="009E44D6">
            <w:t>2.</w:t>
          </w:r>
        </w:p>
        <w:p w14:paraId="48FC8FB4" w14:textId="2B8836BF" w:rsidR="00B46084" w:rsidRPr="009E44D6" w:rsidRDefault="00B46084" w:rsidP="00B46084">
          <w:pPr>
            <w:pStyle w:val="30"/>
            <w:spacing w:before="312" w:after="156"/>
            <w:rPr>
              <w:rFonts w:eastAsia="宋体"/>
              <w:szCs w:val="24"/>
            </w:rPr>
          </w:pPr>
          <w:bookmarkStart w:id="73" w:name="_Toc145405383"/>
          <w:r w:rsidRPr="009E44D6">
            <w:rPr>
              <w:rFonts w:eastAsia="宋体"/>
              <w:szCs w:val="24"/>
            </w:rPr>
            <w:t>Adaptery typu OBDI (opcjonalnie)</w:t>
          </w:r>
          <w:bookmarkEnd w:id="73"/>
        </w:p>
        <w:p w14:paraId="1C21C2A3" w14:textId="23A91953" w:rsidR="00B46084" w:rsidRPr="009E44D6" w:rsidRDefault="00B46084" w:rsidP="00B46084">
          <w:pPr>
            <w:pStyle w:val="BodytextUserManual"/>
            <w:spacing w:before="156" w:after="156"/>
          </w:pPr>
          <w:r w:rsidRPr="009E44D6">
            <w:t>Opcjonalne adaptery typu OBDI są przeznaczone do pojazdów bez OBDII. Używany adapter zależy od typu testowanego pojazdu. Poniżej przedstawiono najpopularniejsze adaptery. (Adaptery są sprzedawane oddzielnie. Aby uzyskać szczegółowe informacje, skontaktuj się z dystrybutorem.)</w:t>
          </w:r>
        </w:p>
        <w:tbl>
          <w:tblPr>
            <w:tblStyle w:val="ac"/>
            <w:tblW w:w="6358" w:type="dxa"/>
            <w:jc w:val="center"/>
            <w:tblLayout w:type="fixed"/>
            <w:tblLook w:val="04A0" w:firstRow="1" w:lastRow="0" w:firstColumn="1" w:lastColumn="0" w:noHBand="0" w:noVBand="1"/>
          </w:tblPr>
          <w:tblGrid>
            <w:gridCol w:w="1539"/>
            <w:gridCol w:w="1583"/>
            <w:gridCol w:w="1568"/>
            <w:gridCol w:w="1668"/>
          </w:tblGrid>
          <w:tr w:rsidR="0076752E" w:rsidRPr="009E44D6" w14:paraId="75152523" w14:textId="77777777" w:rsidTr="00F13F00">
            <w:trPr>
              <w:trHeight w:val="1593"/>
              <w:jc w:val="center"/>
            </w:trPr>
            <w:tc>
              <w:tcPr>
                <w:tcW w:w="1539" w:type="dxa"/>
                <w:vAlign w:val="center"/>
              </w:tcPr>
              <w:p w14:paraId="2A5C8C8D"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58BFB11C" wp14:editId="4CFA6094">
                      <wp:extent cx="718820" cy="539115"/>
                      <wp:effectExtent l="0" t="0" r="5080" b="0"/>
                      <wp:docPr id="2486" name="图片 24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6" name="图片 2486"/>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3B88BAE4" w14:textId="77777777" w:rsidR="0076752E" w:rsidRPr="009E44D6" w:rsidRDefault="0076752E" w:rsidP="00F13F00">
                <w:pPr>
                  <w:spacing w:beforeLines="0" w:before="0" w:afterLines="0" w:after="0"/>
                  <w:ind w:left="0"/>
                  <w:jc w:val="center"/>
                  <w:rPr>
                    <w:rFonts w:cs="Arial"/>
                  </w:rPr>
                </w:pPr>
                <w:r w:rsidRPr="009E44D6">
                  <w:rPr>
                    <w:rFonts w:cs="Arial"/>
                  </w:rPr>
                  <w:t xml:space="preserve">Benz-14 </w:t>
                </w:r>
              </w:p>
            </w:tc>
            <w:tc>
              <w:tcPr>
                <w:tcW w:w="1583" w:type="dxa"/>
                <w:vAlign w:val="center"/>
              </w:tcPr>
              <w:p w14:paraId="0776831D"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3C57ECB3" wp14:editId="14206E30">
                      <wp:extent cx="718820" cy="539115"/>
                      <wp:effectExtent l="0" t="0" r="5080" b="0"/>
                      <wp:docPr id="2487" name="图片 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7" name="图片 2487"/>
                              <pic:cNvPicPr>
                                <a:picLocks noChangeAspect="1"/>
                              </pic:cNvPicPr>
                            </pic:nvPicPr>
                            <pic:blipFill>
                              <a:blip r:embed="rId37"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6890B18B" w14:textId="77777777" w:rsidR="0076752E" w:rsidRPr="009E44D6" w:rsidRDefault="0076752E" w:rsidP="00F13F00">
                <w:pPr>
                  <w:spacing w:beforeLines="0" w:before="0" w:afterLines="0" w:after="0"/>
                  <w:ind w:left="0"/>
                  <w:jc w:val="center"/>
                  <w:rPr>
                    <w:rFonts w:cs="Arial"/>
                  </w:rPr>
                </w:pPr>
                <w:r w:rsidRPr="009E44D6">
                  <w:rPr>
                    <w:rFonts w:cs="Arial"/>
                  </w:rPr>
                  <w:t xml:space="preserve">Chrysler-16 </w:t>
                </w:r>
              </w:p>
            </w:tc>
            <w:tc>
              <w:tcPr>
                <w:tcW w:w="1568" w:type="dxa"/>
                <w:vAlign w:val="center"/>
              </w:tcPr>
              <w:p w14:paraId="11F822AD"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anchor distT="0" distB="0" distL="114300" distR="114300" simplePos="0" relativeHeight="252423168" behindDoc="0" locked="0" layoutInCell="1" allowOverlap="1" wp14:anchorId="3B2FF524" wp14:editId="39DC276B">
                      <wp:simplePos x="0" y="0"/>
                      <wp:positionH relativeFrom="column">
                        <wp:posOffset>53533</wp:posOffset>
                      </wp:positionH>
                      <wp:positionV relativeFrom="paragraph">
                        <wp:posOffset>73439</wp:posOffset>
                      </wp:positionV>
                      <wp:extent cx="718820" cy="539115"/>
                      <wp:effectExtent l="0" t="0" r="5080" b="0"/>
                      <wp:wrapNone/>
                      <wp:docPr id="2488" name="图片 24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8" name="图片 2488"/>
                              <pic:cNvPicPr>
                                <a:picLocks noChangeAspect="1"/>
                              </pic:cNvPicPr>
                            </pic:nvPicPr>
                            <pic:blipFill>
                              <a:blip r:embed="rId38" cstate="print">
                                <a:extLst>
                                  <a:ext uri="{28A0092B-C50C-407E-A947-70E740481C1C}">
                                    <a14:useLocalDpi xmlns:a14="http://schemas.microsoft.com/office/drawing/2010/main" val="0"/>
                                  </a:ext>
                                </a:extLst>
                              </a:blip>
                              <a:stretch>
                                <a:fillRect/>
                              </a:stretch>
                            </pic:blipFill>
                            <pic:spPr>
                              <a:xfrm>
                                <a:off x="0" y="0"/>
                                <a:ext cx="718820" cy="539115"/>
                              </a:xfrm>
                              <a:prstGeom prst="rect">
                                <a:avLst/>
                              </a:prstGeom>
                            </pic:spPr>
                          </pic:pic>
                        </a:graphicData>
                      </a:graphic>
                    </wp:anchor>
                  </w:drawing>
                </w:r>
              </w:p>
              <w:p w14:paraId="77570004" w14:textId="77777777" w:rsidR="0076752E" w:rsidRPr="009E44D6" w:rsidRDefault="0076752E" w:rsidP="00F13F00">
                <w:pPr>
                  <w:spacing w:beforeLines="0" w:before="0" w:afterLines="0" w:after="0" w:line="240" w:lineRule="auto"/>
                  <w:ind w:left="0"/>
                  <w:jc w:val="center"/>
                  <w:rPr>
                    <w:rFonts w:cs="Arial"/>
                  </w:rPr>
                </w:pPr>
              </w:p>
              <w:p w14:paraId="5FA889FE" w14:textId="77777777" w:rsidR="0076752E" w:rsidRPr="009E44D6" w:rsidRDefault="0076752E" w:rsidP="00F13F00">
                <w:pPr>
                  <w:spacing w:beforeLines="0" w:before="0" w:afterLines="0" w:after="0" w:line="240" w:lineRule="auto"/>
                  <w:ind w:left="0"/>
                  <w:jc w:val="center"/>
                  <w:rPr>
                    <w:rFonts w:cs="Arial"/>
                  </w:rPr>
                </w:pPr>
              </w:p>
              <w:p w14:paraId="5FC2CEE1" w14:textId="77777777" w:rsidR="0076752E" w:rsidRPr="009E44D6" w:rsidRDefault="0076752E" w:rsidP="00F13F00">
                <w:pPr>
                  <w:spacing w:beforeLines="0" w:before="0" w:afterLines="0" w:after="0" w:line="240" w:lineRule="auto"/>
                  <w:ind w:left="0"/>
                  <w:jc w:val="center"/>
                  <w:rPr>
                    <w:rFonts w:cs="Arial"/>
                  </w:rPr>
                </w:pPr>
                <w:r w:rsidRPr="009E44D6">
                  <w:rPr>
                    <w:rFonts w:cs="Arial"/>
                  </w:rPr>
                  <w:t>BMW-20</w:t>
                </w:r>
              </w:p>
            </w:tc>
            <w:tc>
              <w:tcPr>
                <w:tcW w:w="1668" w:type="dxa"/>
                <w:vAlign w:val="center"/>
              </w:tcPr>
              <w:p w14:paraId="4F87865F" w14:textId="77777777" w:rsidR="0076752E" w:rsidRPr="009E44D6" w:rsidRDefault="0076752E" w:rsidP="00F13F00">
                <w:pPr>
                  <w:spacing w:beforeLines="0" w:before="0" w:afterLines="0" w:after="0" w:line="240" w:lineRule="auto"/>
                  <w:ind w:left="0"/>
                  <w:jc w:val="center"/>
                  <w:rPr>
                    <w:rFonts w:cs="Arial"/>
                    <w:color w:val="FF0000"/>
                  </w:rPr>
                </w:pPr>
                <w:r w:rsidRPr="009E44D6">
                  <w:rPr>
                    <w:rFonts w:cs="Arial"/>
                    <w:noProof/>
                    <w:lang w:val="en-US"/>
                  </w:rPr>
                  <w:drawing>
                    <wp:inline distT="0" distB="0" distL="0" distR="0" wp14:anchorId="4DE0F655" wp14:editId="4A56F923">
                      <wp:extent cx="718820" cy="539115"/>
                      <wp:effectExtent l="0" t="0" r="5080" b="0"/>
                      <wp:docPr id="2490" name="图片 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0" name="图片 2490"/>
                              <pic:cNvPicPr>
                                <a:picLocks noChangeAspect="1"/>
                              </pic:cNvPicPr>
                            </pic:nvPicPr>
                            <pic:blipFill>
                              <a:blip r:embed="rId39" cstate="print">
                                <a:extLst>
                                  <a:ext uri="{28A0092B-C50C-407E-A947-70E740481C1C}">
                                    <a14:useLocalDpi xmlns:a14="http://schemas.microsoft.com/office/drawing/2010/main" val="0"/>
                                  </a:ext>
                                </a:extLst>
                              </a:blip>
                              <a:stretch>
                                <a:fillRect/>
                              </a:stretch>
                            </pic:blipFill>
                            <pic:spPr>
                              <a:xfrm>
                                <a:off x="0" y="0"/>
                                <a:ext cx="719328" cy="539496"/>
                              </a:xfrm>
                              <a:prstGeom prst="rect">
                                <a:avLst/>
                              </a:prstGeom>
                            </pic:spPr>
                          </pic:pic>
                        </a:graphicData>
                      </a:graphic>
                    </wp:inline>
                  </w:drawing>
                </w:r>
              </w:p>
              <w:p w14:paraId="1D3AD549" w14:textId="77777777" w:rsidR="0076752E" w:rsidRPr="009E44D6" w:rsidRDefault="0076752E" w:rsidP="00F13F00">
                <w:pPr>
                  <w:spacing w:beforeLines="0" w:before="0" w:afterLines="0" w:after="0" w:line="240" w:lineRule="auto"/>
                  <w:ind w:left="0"/>
                  <w:jc w:val="center"/>
                  <w:rPr>
                    <w:rFonts w:cs="Arial"/>
                    <w:color w:val="FF0000"/>
                  </w:rPr>
                </w:pPr>
                <w:r w:rsidRPr="009E44D6">
                  <w:rPr>
                    <w:rFonts w:cs="Arial"/>
                  </w:rPr>
                  <w:t>Nissan-14</w:t>
                </w:r>
              </w:p>
            </w:tc>
          </w:tr>
          <w:tr w:rsidR="0076752E" w:rsidRPr="009E44D6" w14:paraId="2C794825" w14:textId="77777777" w:rsidTr="00F13F00">
            <w:trPr>
              <w:trHeight w:val="1545"/>
              <w:jc w:val="center"/>
            </w:trPr>
            <w:tc>
              <w:tcPr>
                <w:tcW w:w="1539" w:type="dxa"/>
                <w:vAlign w:val="center"/>
              </w:tcPr>
              <w:p w14:paraId="473EA4D4"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05A0A0E4" wp14:editId="7E48F0E3">
                      <wp:extent cx="684155" cy="479960"/>
                      <wp:effectExtent l="0" t="0" r="1905" b="0"/>
                      <wp:docPr id="3148" name="图片 3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695882" cy="488187"/>
                              </a:xfrm>
                              <a:prstGeom prst="rect">
                                <a:avLst/>
                              </a:prstGeom>
                            </pic:spPr>
                          </pic:pic>
                        </a:graphicData>
                      </a:graphic>
                    </wp:inline>
                  </w:drawing>
                </w:r>
                <w:r w:rsidRPr="009E44D6">
                  <w:rPr>
                    <w:rFonts w:cs="Arial"/>
                  </w:rPr>
                  <w:t xml:space="preserve"> Kia-20</w:t>
                </w:r>
              </w:p>
            </w:tc>
            <w:tc>
              <w:tcPr>
                <w:tcW w:w="1583" w:type="dxa"/>
                <w:vAlign w:val="center"/>
              </w:tcPr>
              <w:p w14:paraId="49462F42" w14:textId="77777777" w:rsidR="0076752E" w:rsidRPr="009E44D6" w:rsidRDefault="0076752E" w:rsidP="00F13F00">
                <w:pPr>
                  <w:spacing w:beforeLines="0" w:before="0" w:afterLines="0" w:after="0" w:line="240" w:lineRule="auto"/>
                  <w:ind w:left="0"/>
                  <w:jc w:val="center"/>
                  <w:rPr>
                    <w:rFonts w:cs="Arial"/>
                    <w:color w:val="FF0000"/>
                  </w:rPr>
                </w:pPr>
                <w:r w:rsidRPr="009E44D6">
                  <w:rPr>
                    <w:rFonts w:cs="Arial"/>
                    <w:noProof/>
                    <w:lang w:val="en-US"/>
                  </w:rPr>
                  <w:drawing>
                    <wp:inline distT="0" distB="0" distL="0" distR="0" wp14:anchorId="4F4E3F28" wp14:editId="07D9C3C4">
                      <wp:extent cx="840105" cy="574040"/>
                      <wp:effectExtent l="0" t="0" r="0" b="0"/>
                      <wp:docPr id="282" name="图片 2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840105" cy="574040"/>
                              </a:xfrm>
                              <a:prstGeom prst="rect">
                                <a:avLst/>
                              </a:prstGeom>
                            </pic:spPr>
                          </pic:pic>
                        </a:graphicData>
                      </a:graphic>
                    </wp:inline>
                  </w:drawing>
                </w:r>
                <w:r w:rsidRPr="009E44D6">
                  <w:rPr>
                    <w:rFonts w:cs="Arial"/>
                  </w:rPr>
                  <w:t xml:space="preserve"> Fiat-3</w:t>
                </w:r>
              </w:p>
            </w:tc>
            <w:tc>
              <w:tcPr>
                <w:tcW w:w="1568" w:type="dxa"/>
                <w:vAlign w:val="center"/>
              </w:tcPr>
              <w:p w14:paraId="248FD371" w14:textId="77777777" w:rsidR="0076752E" w:rsidRPr="009E44D6" w:rsidRDefault="0076752E" w:rsidP="00F13F00">
                <w:pPr>
                  <w:spacing w:beforeLines="0" w:before="0" w:afterLines="0" w:after="0" w:line="240" w:lineRule="auto"/>
                  <w:ind w:left="0"/>
                  <w:jc w:val="center"/>
                  <w:rPr>
                    <w:rFonts w:cs="Arial"/>
                    <w:color w:val="FF0000"/>
                  </w:rPr>
                </w:pPr>
                <w:r w:rsidRPr="009E44D6">
                  <w:rPr>
                    <w:rFonts w:cs="Arial"/>
                    <w:noProof/>
                    <w:lang w:val="en-US"/>
                  </w:rPr>
                  <w:drawing>
                    <wp:inline distT="0" distB="0" distL="0" distR="0" wp14:anchorId="4837EEB3" wp14:editId="24CD2138">
                      <wp:extent cx="868045" cy="523875"/>
                      <wp:effectExtent l="0" t="0" r="8255" b="9525"/>
                      <wp:docPr id="284" name="图片 2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868045" cy="523875"/>
                              </a:xfrm>
                              <a:prstGeom prst="rect">
                                <a:avLst/>
                              </a:prstGeom>
                            </pic:spPr>
                          </pic:pic>
                        </a:graphicData>
                      </a:graphic>
                    </wp:inline>
                  </w:drawing>
                </w:r>
                <w:r w:rsidRPr="009E44D6">
                  <w:rPr>
                    <w:rFonts w:cs="Arial"/>
                  </w:rPr>
                  <w:t xml:space="preserve"> PSA-2</w:t>
                </w:r>
              </w:p>
            </w:tc>
            <w:tc>
              <w:tcPr>
                <w:tcW w:w="1668" w:type="dxa"/>
                <w:vAlign w:val="center"/>
              </w:tcPr>
              <w:p w14:paraId="3CAF4F12"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6C80332A" wp14:editId="0D37B996">
                      <wp:extent cx="657225" cy="499745"/>
                      <wp:effectExtent l="0" t="0" r="9525"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3" cstate="print">
                                <a:extLst>
                                  <a:ext uri="{28A0092B-C50C-407E-A947-70E740481C1C}">
                                    <a14:useLocalDpi xmlns:a14="http://schemas.microsoft.com/office/drawing/2010/main" val="0"/>
                                  </a:ext>
                                </a:extLst>
                              </a:blip>
                              <a:stretch>
                                <a:fillRect/>
                              </a:stretch>
                            </pic:blipFill>
                            <pic:spPr>
                              <a:xfrm>
                                <a:off x="0" y="0"/>
                                <a:ext cx="657225" cy="499745"/>
                              </a:xfrm>
                              <a:prstGeom prst="rect">
                                <a:avLst/>
                              </a:prstGeom>
                            </pic:spPr>
                          </pic:pic>
                        </a:graphicData>
                      </a:graphic>
                    </wp:inline>
                  </w:drawing>
                </w:r>
                <w:r w:rsidRPr="009E44D6">
                  <w:rPr>
                    <w:rFonts w:cs="Arial"/>
                  </w:rPr>
                  <w:t xml:space="preserve"> Mazda-17</w:t>
                </w:r>
              </w:p>
            </w:tc>
          </w:tr>
          <w:tr w:rsidR="0076752E" w:rsidRPr="009E44D6" w14:paraId="5B0B3A12" w14:textId="77777777" w:rsidTr="00F13F00">
            <w:trPr>
              <w:trHeight w:val="1545"/>
              <w:jc w:val="center"/>
            </w:trPr>
            <w:tc>
              <w:tcPr>
                <w:tcW w:w="1539" w:type="dxa"/>
                <w:vAlign w:val="center"/>
              </w:tcPr>
              <w:p w14:paraId="43D18EC7" w14:textId="77777777" w:rsidR="0076752E" w:rsidRPr="009E44D6" w:rsidRDefault="0076752E" w:rsidP="00F13F00">
                <w:pPr>
                  <w:spacing w:beforeLines="0" w:before="0" w:afterLines="0" w:after="0" w:line="240" w:lineRule="auto"/>
                  <w:ind w:left="0"/>
                  <w:jc w:val="center"/>
                  <w:rPr>
                    <w:rFonts w:cs="Arial"/>
                    <w:noProof/>
                  </w:rPr>
                </w:pPr>
              </w:p>
              <w:p w14:paraId="595F523E"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anchor distT="0" distB="0" distL="114300" distR="114300" simplePos="0" relativeHeight="252422144" behindDoc="0" locked="0" layoutInCell="1" allowOverlap="1" wp14:anchorId="2DD7758D" wp14:editId="3DC575B1">
                      <wp:simplePos x="0" y="0"/>
                      <wp:positionH relativeFrom="column">
                        <wp:posOffset>-31171</wp:posOffset>
                      </wp:positionH>
                      <wp:positionV relativeFrom="paragraph">
                        <wp:posOffset>64770</wp:posOffset>
                      </wp:positionV>
                      <wp:extent cx="922020" cy="259830"/>
                      <wp:effectExtent l="0" t="0" r="0" b="6985"/>
                      <wp:wrapNone/>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922020" cy="259830"/>
                              </a:xfrm>
                              <a:prstGeom prst="rect">
                                <a:avLst/>
                              </a:prstGeom>
                            </pic:spPr>
                          </pic:pic>
                        </a:graphicData>
                      </a:graphic>
                    </wp:anchor>
                  </w:drawing>
                </w:r>
              </w:p>
              <w:p w14:paraId="38E2E838" w14:textId="77777777" w:rsidR="0076752E" w:rsidRPr="009E44D6" w:rsidRDefault="0076752E" w:rsidP="00F13F00">
                <w:pPr>
                  <w:spacing w:beforeLines="0" w:before="0" w:afterLines="0" w:after="0" w:line="240" w:lineRule="auto"/>
                  <w:ind w:left="0"/>
                  <w:jc w:val="center"/>
                  <w:rPr>
                    <w:rFonts w:cs="Arial"/>
                  </w:rPr>
                </w:pPr>
              </w:p>
              <w:p w14:paraId="73F3820F" w14:textId="77777777" w:rsidR="0076752E" w:rsidRPr="009E44D6" w:rsidRDefault="0076752E" w:rsidP="00F13F00">
                <w:pPr>
                  <w:spacing w:beforeLines="0" w:before="0" w:afterLines="0" w:after="0" w:line="240" w:lineRule="auto"/>
                  <w:ind w:left="0"/>
                  <w:jc w:val="center"/>
                  <w:rPr>
                    <w:rFonts w:cs="Arial"/>
                  </w:rPr>
                </w:pPr>
                <w:r w:rsidRPr="009E44D6">
                  <w:rPr>
                    <w:rFonts w:cs="Arial"/>
                  </w:rPr>
                  <w:t>Volkswagen/</w:t>
                </w:r>
              </w:p>
              <w:p w14:paraId="5FD171DB" w14:textId="77777777" w:rsidR="0076752E" w:rsidRPr="009E44D6" w:rsidRDefault="0076752E" w:rsidP="00F13F00">
                <w:pPr>
                  <w:spacing w:beforeLines="0" w:before="0" w:afterLines="0" w:after="0" w:line="240" w:lineRule="auto"/>
                  <w:ind w:left="0"/>
                  <w:jc w:val="center"/>
                  <w:rPr>
                    <w:rFonts w:cs="Arial"/>
                  </w:rPr>
                </w:pPr>
                <w:r w:rsidRPr="009E44D6">
                  <w:rPr>
                    <w:rFonts w:cs="Arial"/>
                  </w:rPr>
                  <w:t>Audi-2+2</w:t>
                </w:r>
              </w:p>
            </w:tc>
            <w:tc>
              <w:tcPr>
                <w:tcW w:w="1583" w:type="dxa"/>
                <w:vAlign w:val="center"/>
              </w:tcPr>
              <w:p w14:paraId="0109DADE" w14:textId="77777777" w:rsidR="0076752E" w:rsidRPr="009E44D6" w:rsidRDefault="0076752E" w:rsidP="00F13F00">
                <w:pPr>
                  <w:spacing w:beforeLines="0" w:before="0" w:afterLines="0" w:after="0" w:line="240" w:lineRule="auto"/>
                  <w:ind w:left="0"/>
                  <w:jc w:val="center"/>
                  <w:rPr>
                    <w:rFonts w:cs="Arial"/>
                  </w:rPr>
                </w:pPr>
              </w:p>
              <w:p w14:paraId="721E373C"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5B40EE7A" wp14:editId="65099CBA">
                      <wp:extent cx="868045" cy="327660"/>
                      <wp:effectExtent l="0" t="0" r="8255" b="0"/>
                      <wp:docPr id="227" name="图片 2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 name="图片 227"/>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872250" cy="329247"/>
                              </a:xfrm>
                              <a:prstGeom prst="rect">
                                <a:avLst/>
                              </a:prstGeom>
                            </pic:spPr>
                          </pic:pic>
                        </a:graphicData>
                      </a:graphic>
                    </wp:inline>
                  </w:drawing>
                </w:r>
              </w:p>
              <w:p w14:paraId="0C39E8AB" w14:textId="77777777" w:rsidR="0076752E" w:rsidRPr="009E44D6" w:rsidRDefault="0076752E" w:rsidP="00F13F00">
                <w:pPr>
                  <w:spacing w:beforeLines="0" w:before="0" w:afterLines="0" w:after="0" w:line="240" w:lineRule="auto"/>
                  <w:ind w:left="0"/>
                  <w:jc w:val="center"/>
                  <w:rPr>
                    <w:rFonts w:cs="Arial"/>
                    <w:color w:val="FF0000"/>
                  </w:rPr>
                </w:pPr>
                <w:r w:rsidRPr="009E44D6">
                  <w:rPr>
                    <w:rFonts w:cs="Arial"/>
                  </w:rPr>
                  <w:t>Benz-38</w:t>
                </w:r>
              </w:p>
            </w:tc>
            <w:tc>
              <w:tcPr>
                <w:tcW w:w="1568" w:type="dxa"/>
                <w:vAlign w:val="center"/>
              </w:tcPr>
              <w:p w14:paraId="249FAE7B" w14:textId="77777777" w:rsidR="0076752E" w:rsidRPr="009E44D6" w:rsidRDefault="0076752E" w:rsidP="00F13F00">
                <w:pPr>
                  <w:spacing w:beforeLines="0" w:before="0" w:afterLines="0" w:after="0" w:line="240" w:lineRule="auto"/>
                  <w:ind w:left="0"/>
                  <w:jc w:val="center"/>
                  <w:rPr>
                    <w:rFonts w:cs="Arial"/>
                    <w:noProof/>
                  </w:rPr>
                </w:pPr>
              </w:p>
              <w:p w14:paraId="1CF56DAB" w14:textId="77777777" w:rsidR="0076752E" w:rsidRPr="009E44D6" w:rsidRDefault="0076752E" w:rsidP="00F13F00">
                <w:pPr>
                  <w:spacing w:beforeLines="0" w:before="0" w:afterLines="0" w:after="0" w:line="240" w:lineRule="auto"/>
                  <w:ind w:left="0"/>
                  <w:jc w:val="center"/>
                  <w:rPr>
                    <w:rFonts w:cs="Arial"/>
                  </w:rPr>
                </w:pPr>
                <w:r w:rsidRPr="009E44D6">
                  <w:rPr>
                    <w:rFonts w:cs="Arial"/>
                    <w:noProof/>
                    <w:lang w:val="en-US"/>
                  </w:rPr>
                  <w:drawing>
                    <wp:inline distT="0" distB="0" distL="0" distR="0" wp14:anchorId="3CCE86AE" wp14:editId="5A118565">
                      <wp:extent cx="864000" cy="354645"/>
                      <wp:effectExtent l="0" t="0" r="0" b="7620"/>
                      <wp:docPr id="233" name="图片 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3" name="图片 233"/>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864000" cy="354645"/>
                              </a:xfrm>
                              <a:prstGeom prst="rect">
                                <a:avLst/>
                              </a:prstGeom>
                            </pic:spPr>
                          </pic:pic>
                        </a:graphicData>
                      </a:graphic>
                    </wp:inline>
                  </w:drawing>
                </w:r>
              </w:p>
              <w:p w14:paraId="0E7CE974" w14:textId="77777777" w:rsidR="0076752E" w:rsidRPr="009E44D6" w:rsidRDefault="0076752E" w:rsidP="00F13F00">
                <w:pPr>
                  <w:spacing w:beforeLines="0" w:before="0" w:afterLines="0" w:after="0" w:line="240" w:lineRule="auto"/>
                  <w:ind w:left="0"/>
                  <w:jc w:val="center"/>
                  <w:rPr>
                    <w:rFonts w:cs="Arial"/>
                  </w:rPr>
                </w:pPr>
                <w:r w:rsidRPr="009E44D6">
                  <w:rPr>
                    <w:rFonts w:cs="Arial"/>
                  </w:rPr>
                  <w:t>Mitsubishi/</w:t>
                </w:r>
              </w:p>
              <w:p w14:paraId="6914C0AF" w14:textId="77777777" w:rsidR="0076752E" w:rsidRPr="009E44D6" w:rsidRDefault="0076752E" w:rsidP="00F13F00">
                <w:pPr>
                  <w:spacing w:beforeLines="0" w:before="0" w:afterLines="0" w:after="0" w:line="240" w:lineRule="auto"/>
                  <w:ind w:left="0"/>
                  <w:jc w:val="center"/>
                  <w:rPr>
                    <w:rFonts w:cs="Arial"/>
                  </w:rPr>
                </w:pPr>
                <w:r w:rsidRPr="009E44D6">
                  <w:rPr>
                    <w:rFonts w:cs="Arial"/>
                  </w:rPr>
                  <w:t>Hyundai-12+16</w:t>
                </w:r>
              </w:p>
            </w:tc>
            <w:tc>
              <w:tcPr>
                <w:tcW w:w="1668" w:type="dxa"/>
                <w:vAlign w:val="center"/>
              </w:tcPr>
              <w:p w14:paraId="5C30E698" w14:textId="77777777" w:rsidR="0076752E" w:rsidRPr="009E44D6" w:rsidRDefault="0076752E" w:rsidP="00F13F00">
                <w:pPr>
                  <w:spacing w:beforeLines="0" w:before="0" w:afterLines="0" w:after="0" w:line="240" w:lineRule="auto"/>
                  <w:ind w:left="0"/>
                  <w:jc w:val="center"/>
                  <w:rPr>
                    <w:rFonts w:cs="Arial"/>
                  </w:rPr>
                </w:pPr>
              </w:p>
            </w:tc>
          </w:tr>
        </w:tbl>
        <w:p w14:paraId="1677CFE4" w14:textId="77777777" w:rsidR="00B46084" w:rsidRPr="009E44D6" w:rsidRDefault="00B46084" w:rsidP="00B46084">
          <w:pPr>
            <w:pStyle w:val="20"/>
            <w:spacing w:before="312" w:after="156"/>
            <w:rPr>
              <w:rFonts w:cs="Arial"/>
            </w:rPr>
          </w:pPr>
          <w:bookmarkStart w:id="74" w:name="_Toc145405384"/>
          <w:bookmarkStart w:id="75" w:name="_Toc203660967"/>
          <w:r w:rsidRPr="009E44D6">
            <w:rPr>
              <w:rFonts w:cs="Arial"/>
            </w:rPr>
            <w:lastRenderedPageBreak/>
            <w:t>Inne akcesoria</w:t>
          </w:r>
          <w:bookmarkEnd w:id="74"/>
          <w:bookmarkEnd w:id="75"/>
        </w:p>
        <w:tbl>
          <w:tblPr>
            <w:tblStyle w:val="ac"/>
            <w:tblW w:w="6325" w:type="dxa"/>
            <w:jc w:val="center"/>
            <w:tblLayout w:type="fixed"/>
            <w:tblLook w:val="04A0" w:firstRow="1" w:lastRow="0" w:firstColumn="1" w:lastColumn="0" w:noHBand="0" w:noVBand="1"/>
          </w:tblPr>
          <w:tblGrid>
            <w:gridCol w:w="1806"/>
            <w:gridCol w:w="4519"/>
          </w:tblGrid>
          <w:tr w:rsidR="00B46084" w:rsidRPr="009E44D6" w14:paraId="14970E50" w14:textId="77777777" w:rsidTr="007F3557">
            <w:trPr>
              <w:trHeight w:val="870"/>
              <w:jc w:val="center"/>
            </w:trPr>
            <w:tc>
              <w:tcPr>
                <w:tcW w:w="1806" w:type="dxa"/>
                <w:vAlign w:val="center"/>
              </w:tcPr>
              <w:p w14:paraId="0D6F1BB9" w14:textId="77777777" w:rsidR="00B46084" w:rsidRPr="009E44D6" w:rsidRDefault="00B46084" w:rsidP="0010733C">
                <w:pPr>
                  <w:spacing w:beforeLines="0" w:before="0" w:afterLines="0" w:after="0" w:line="240" w:lineRule="auto"/>
                  <w:ind w:left="0"/>
                  <w:jc w:val="center"/>
                  <w:rPr>
                    <w:rFonts w:cs="Arial"/>
                  </w:rPr>
                </w:pPr>
                <w:r w:rsidRPr="009E44D6">
                  <w:rPr>
                    <w:rFonts w:cs="Arial"/>
                    <w:noProof/>
                    <w:lang w:val="en-US"/>
                  </w:rPr>
                  <w:drawing>
                    <wp:inline distT="0" distB="0" distL="0" distR="0" wp14:anchorId="384D1421" wp14:editId="000A1620">
                      <wp:extent cx="890285" cy="530312"/>
                      <wp:effectExtent l="0" t="0" r="5080" b="3175"/>
                      <wp:docPr id="93" name="图片 93" descr="C:\Users\A18408\Desktop\Ultra说明书 初定稿 图片更换\线稿\丝印\US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18408\Desktop\Ultra说明书 初定稿 图片更换\线稿\丝印\USB.png"/>
                              <pic:cNvPicPr>
                                <a:picLocks noChangeAspect="1" noChangeArrowheads="1"/>
                              </pic:cNvPicPr>
                            </pic:nvPicPr>
                            <pic:blipFill>
                              <a:blip r:embed="rId47" cstate="print">
                                <a:extLst>
                                  <a:ext uri="{28A0092B-C50C-407E-A947-70E740481C1C}">
                                    <a14:useLocalDpi xmlns:a14="http://schemas.microsoft.com/office/drawing/2010/main"/>
                                  </a:ext>
                                </a:extLst>
                              </a:blip>
                              <a:srcRect/>
                              <a:stretch>
                                <a:fillRect/>
                              </a:stretch>
                            </pic:blipFill>
                            <pic:spPr bwMode="auto">
                              <a:xfrm>
                                <a:off x="0" y="0"/>
                                <a:ext cx="905479" cy="539362"/>
                              </a:xfrm>
                              <a:prstGeom prst="rect">
                                <a:avLst/>
                              </a:prstGeom>
                              <a:noFill/>
                              <a:ln>
                                <a:noFill/>
                              </a:ln>
                            </pic:spPr>
                          </pic:pic>
                        </a:graphicData>
                      </a:graphic>
                    </wp:inline>
                  </w:drawing>
                </w:r>
              </w:p>
            </w:tc>
            <w:tc>
              <w:tcPr>
                <w:tcW w:w="4519" w:type="dxa"/>
                <w:vAlign w:val="center"/>
              </w:tcPr>
              <w:p w14:paraId="7A873D07" w14:textId="77777777" w:rsidR="00B46084" w:rsidRPr="009E44D6" w:rsidRDefault="00B46084" w:rsidP="007F3557">
                <w:pPr>
                  <w:pStyle w:val="af"/>
                  <w:spacing w:before="156" w:after="156" w:line="240" w:lineRule="exact"/>
                  <w:rPr>
                    <w:rFonts w:cs="Arial"/>
                  </w:rPr>
                </w:pPr>
                <w:r w:rsidRPr="009E44D6">
                  <w:rPr>
                    <w:rFonts w:cs="Arial"/>
                  </w:rPr>
                  <w:t>Kabel USB 2.0 V2 (na kablu widoczna jest ikona V2)</w:t>
                </w:r>
              </w:p>
              <w:p w14:paraId="22A1F037" w14:textId="1D5D2ECF" w:rsidR="00B46084" w:rsidRPr="009E44D6" w:rsidRDefault="00B46084" w:rsidP="007F3557">
                <w:pPr>
                  <w:pStyle w:val="ae"/>
                  <w:spacing w:before="156" w:after="156" w:line="240" w:lineRule="exact"/>
                  <w:rPr>
                    <w:rFonts w:cs="Arial"/>
                  </w:rPr>
                </w:pPr>
                <w:r w:rsidRPr="009E44D6">
                  <w:rPr>
                    <w:rFonts w:cs="Arial"/>
                  </w:rPr>
                  <w:t xml:space="preserve">Łączy tablet z </w:t>
                </w:r>
                <w:r w:rsidR="00C92002" w:rsidRPr="009E44D6">
                  <w:rPr>
                    <w:rFonts w:cs="Arial"/>
                  </w:rPr>
                  <w:t>VCI</w:t>
                </w:r>
                <w:r w:rsidRPr="009E44D6">
                  <w:rPr>
                    <w:rFonts w:cs="Arial"/>
                  </w:rPr>
                  <w:t>2.</w:t>
                </w:r>
              </w:p>
              <w:p w14:paraId="313D37EB" w14:textId="056F8730" w:rsidR="008C6733" w:rsidRPr="009E44D6" w:rsidRDefault="008C6733" w:rsidP="007F3557">
                <w:pPr>
                  <w:pStyle w:val="ae"/>
                  <w:spacing w:before="156" w:after="156" w:line="240" w:lineRule="exact"/>
                  <w:rPr>
                    <w:rFonts w:cs="Arial"/>
                  </w:rPr>
                </w:pPr>
              </w:p>
            </w:tc>
          </w:tr>
          <w:tr w:rsidR="00B46084" w:rsidRPr="009E44D6" w14:paraId="20E6A61F" w14:textId="77777777" w:rsidTr="007F3557">
            <w:trPr>
              <w:trHeight w:val="899"/>
              <w:jc w:val="center"/>
            </w:trPr>
            <w:tc>
              <w:tcPr>
                <w:tcW w:w="1806" w:type="dxa"/>
                <w:vAlign w:val="center"/>
              </w:tcPr>
              <w:p w14:paraId="020CC1AC" w14:textId="77777777" w:rsidR="00B46084" w:rsidRPr="009E44D6" w:rsidRDefault="00B46084" w:rsidP="0010733C">
                <w:pPr>
                  <w:spacing w:beforeLines="0" w:before="0" w:afterLines="0" w:after="0" w:line="240" w:lineRule="auto"/>
                  <w:ind w:left="0"/>
                  <w:jc w:val="center"/>
                  <w:rPr>
                    <w:rFonts w:cs="Arial"/>
                  </w:rPr>
                </w:pPr>
                <w:r w:rsidRPr="009E44D6">
                  <w:rPr>
                    <w:rFonts w:cs="Arial"/>
                    <w:noProof/>
                    <w:lang w:val="en-US"/>
                  </w:rPr>
                  <w:drawing>
                    <wp:inline distT="0" distB="0" distL="0" distR="0" wp14:anchorId="1DFF7ED4" wp14:editId="6DB13D24">
                      <wp:extent cx="1008380" cy="454025"/>
                      <wp:effectExtent l="0" t="0" r="1270" b="3175"/>
                      <wp:docPr id="236" name="图片 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图片 236"/>
                              <pic:cNvPicPr>
                                <a:picLocks noChangeAspect="1"/>
                              </pic:cNvPicPr>
                            </pic:nvPicPr>
                            <pic:blipFill>
                              <a:blip r:embed="rId48" cstate="print">
                                <a:extLst>
                                  <a:ext uri="{28A0092B-C50C-407E-A947-70E740481C1C}">
                                    <a14:useLocalDpi xmlns:a14="http://schemas.microsoft.com/office/drawing/2010/main"/>
                                  </a:ext>
                                </a:extLst>
                              </a:blip>
                              <a:stretch>
                                <a:fillRect/>
                              </a:stretch>
                            </pic:blipFill>
                            <pic:spPr>
                              <a:xfrm>
                                <a:off x="0" y="0"/>
                                <a:ext cx="1008888" cy="454152"/>
                              </a:xfrm>
                              <a:prstGeom prst="rect">
                                <a:avLst/>
                              </a:prstGeom>
                            </pic:spPr>
                          </pic:pic>
                        </a:graphicData>
                      </a:graphic>
                    </wp:inline>
                  </w:drawing>
                </w:r>
              </w:p>
            </w:tc>
            <w:tc>
              <w:tcPr>
                <w:tcW w:w="4519" w:type="dxa"/>
                <w:vAlign w:val="center"/>
              </w:tcPr>
              <w:p w14:paraId="3E6E9636" w14:textId="0279DF28" w:rsidR="00B46084" w:rsidRPr="009E44D6" w:rsidRDefault="00B46084" w:rsidP="007F3557">
                <w:pPr>
                  <w:pStyle w:val="af"/>
                  <w:spacing w:before="156" w:after="156" w:line="240" w:lineRule="exact"/>
                  <w:rPr>
                    <w:rFonts w:cs="Arial"/>
                  </w:rPr>
                </w:pPr>
                <w:r w:rsidRPr="009E44D6">
                  <w:rPr>
                    <w:rFonts w:cs="Arial"/>
                  </w:rPr>
                  <w:t>Zasilacz AC/DC (12 V)</w:t>
                </w:r>
              </w:p>
              <w:p w14:paraId="5D58449E" w14:textId="77777777" w:rsidR="00B46084" w:rsidRPr="009E44D6" w:rsidRDefault="00B46084" w:rsidP="007F3557">
                <w:pPr>
                  <w:pStyle w:val="ae"/>
                  <w:spacing w:before="156" w:after="156" w:line="240" w:lineRule="exact"/>
                  <w:rPr>
                    <w:rFonts w:cs="Arial"/>
                  </w:rPr>
                </w:pPr>
                <w:r w:rsidRPr="009E44D6">
                  <w:rPr>
                    <w:rFonts w:cs="Arial"/>
                  </w:rPr>
                  <w:t>Umożliwia podłączenie tabletu do zewnętrznego portu zasilania AC/DC w celu zapewnienia zasilania.</w:t>
                </w:r>
              </w:p>
              <w:p w14:paraId="33856E56" w14:textId="2CC04DAF" w:rsidR="003235A8" w:rsidRPr="009E44D6" w:rsidRDefault="003235A8" w:rsidP="007F3557">
                <w:pPr>
                  <w:pStyle w:val="ae"/>
                  <w:spacing w:before="156" w:after="156" w:line="240" w:lineRule="exact"/>
                  <w:rPr>
                    <w:rFonts w:cs="Arial"/>
                  </w:rPr>
                </w:pPr>
                <w:r w:rsidRPr="009E44D6">
                  <w:rPr>
                    <w:rFonts w:eastAsiaTheme="minorEastAsia" w:cs="Arial"/>
                    <w:szCs w:val="18"/>
                  </w:rPr>
                  <w:t>(Uwaga: Ze względów środowiskowych, na rynku europejskim opakowanie produktu nie zawiera ładowarki. Urządzenie można zasilać za pomocą większości zasilaczy USB i kabla z wtyczką USB typu C.)</w:t>
                </w:r>
              </w:p>
            </w:tc>
          </w:tr>
          <w:tr w:rsidR="00B46084" w:rsidRPr="009E44D6" w14:paraId="39286B15" w14:textId="77777777" w:rsidTr="007F3557">
            <w:trPr>
              <w:trHeight w:val="1070"/>
              <w:jc w:val="center"/>
            </w:trPr>
            <w:tc>
              <w:tcPr>
                <w:tcW w:w="1806" w:type="dxa"/>
                <w:vAlign w:val="center"/>
              </w:tcPr>
              <w:p w14:paraId="4B7FB4AC" w14:textId="77777777" w:rsidR="00B46084" w:rsidRPr="009E44D6" w:rsidRDefault="00B46084" w:rsidP="0010733C">
                <w:pPr>
                  <w:spacing w:beforeLines="0" w:before="0" w:afterLines="0" w:after="0" w:line="240" w:lineRule="auto"/>
                  <w:ind w:left="0"/>
                  <w:jc w:val="center"/>
                  <w:rPr>
                    <w:rFonts w:cs="Arial"/>
                  </w:rPr>
                </w:pPr>
                <w:r w:rsidRPr="009E44D6">
                  <w:rPr>
                    <w:rFonts w:cs="Arial"/>
                    <w:noProof/>
                    <w:lang w:val="en-US"/>
                  </w:rPr>
                  <w:drawing>
                    <wp:inline distT="0" distB="0" distL="0" distR="0" wp14:anchorId="43838969" wp14:editId="283B5A63">
                      <wp:extent cx="935355" cy="298450"/>
                      <wp:effectExtent l="0" t="0" r="0" b="6350"/>
                      <wp:docPr id="238" name="图片 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49" cstate="print">
                                <a:extLst>
                                  <a:ext uri="{28A0092B-C50C-407E-A947-70E740481C1C}">
                                    <a14:useLocalDpi xmlns:a14="http://schemas.microsoft.com/office/drawing/2010/main"/>
                                  </a:ext>
                                </a:extLst>
                              </a:blip>
                              <a:stretch>
                                <a:fillRect/>
                              </a:stretch>
                            </pic:blipFill>
                            <pic:spPr>
                              <a:xfrm>
                                <a:off x="0" y="0"/>
                                <a:ext cx="935736" cy="298704"/>
                              </a:xfrm>
                              <a:prstGeom prst="rect">
                                <a:avLst/>
                              </a:prstGeom>
                            </pic:spPr>
                          </pic:pic>
                        </a:graphicData>
                      </a:graphic>
                    </wp:inline>
                  </w:drawing>
                </w:r>
              </w:p>
            </w:tc>
            <w:tc>
              <w:tcPr>
                <w:tcW w:w="4519" w:type="dxa"/>
                <w:vAlign w:val="center"/>
              </w:tcPr>
              <w:p w14:paraId="7D431A46" w14:textId="6CE0D1E1" w:rsidR="00B46084" w:rsidRPr="009E44D6" w:rsidRDefault="009B6954" w:rsidP="007F3557">
                <w:pPr>
                  <w:pStyle w:val="af"/>
                  <w:spacing w:before="156" w:after="156" w:line="240" w:lineRule="exact"/>
                  <w:rPr>
                    <w:rFonts w:cs="Arial"/>
                    <w:bCs/>
                  </w:rPr>
                </w:pPr>
                <w:r w:rsidRPr="009E44D6">
                  <w:rPr>
                    <w:rFonts w:cs="Arial"/>
                    <w:bCs/>
                  </w:rPr>
                  <w:t>Gniazdo zasilania pomocniczego A</w:t>
                </w:r>
              </w:p>
              <w:p w14:paraId="1253EFEF" w14:textId="7185E90F" w:rsidR="00B46084" w:rsidRPr="009E44D6" w:rsidRDefault="009B6954" w:rsidP="007F3557">
                <w:pPr>
                  <w:pStyle w:val="ae"/>
                  <w:spacing w:before="156" w:after="156" w:line="240" w:lineRule="exact"/>
                  <w:rPr>
                    <w:rFonts w:cs="Arial"/>
                  </w:rPr>
                </w:pPr>
                <w:r w:rsidRPr="009E44D6">
                  <w:rPr>
                    <w:rFonts w:cs="Arial"/>
                  </w:rPr>
                  <w:t xml:space="preserve">pomocniczego gniazda zasilania </w:t>
                </w:r>
                <w:r w:rsidR="00B46084" w:rsidRPr="009E44D6">
                  <w:rPr>
                    <w:rFonts w:cs="Arial"/>
                  </w:rPr>
                  <w:t>pojazdu</w:t>
                </w:r>
                <w:r w:rsidR="00036422" w:rsidRPr="009E44D6">
                  <w:rPr>
                    <w:rFonts w:cs="Arial"/>
                  </w:rPr>
                  <w:t>,</w:t>
                </w:r>
                <w:r w:rsidR="00B46084" w:rsidRPr="009E44D6">
                  <w:rPr>
                    <w:rFonts w:cs="Arial"/>
                  </w:rPr>
                  <w:t xml:space="preserve"> gdyż niektóre pojazdy bez złącza OBDII nie mogą dostarczać zasilania za pośrednictwem złącza DLC.</w:t>
                </w:r>
              </w:p>
            </w:tc>
          </w:tr>
          <w:tr w:rsidR="00B46084" w:rsidRPr="009E44D6" w14:paraId="2361A8FA" w14:textId="77777777" w:rsidTr="007F3557">
            <w:trPr>
              <w:trHeight w:val="1108"/>
              <w:jc w:val="center"/>
            </w:trPr>
            <w:tc>
              <w:tcPr>
                <w:tcW w:w="1806" w:type="dxa"/>
                <w:vAlign w:val="center"/>
              </w:tcPr>
              <w:p w14:paraId="5EA0D480" w14:textId="77777777" w:rsidR="00B46084" w:rsidRPr="009E44D6" w:rsidRDefault="00B46084" w:rsidP="0010733C">
                <w:pPr>
                  <w:spacing w:beforeLines="0" w:before="0" w:afterLines="0" w:after="0" w:line="240" w:lineRule="auto"/>
                  <w:ind w:left="0"/>
                  <w:jc w:val="center"/>
                  <w:rPr>
                    <w:rFonts w:cs="Arial"/>
                  </w:rPr>
                </w:pPr>
                <w:r w:rsidRPr="009E44D6">
                  <w:rPr>
                    <w:rFonts w:cs="Arial"/>
                    <w:noProof/>
                    <w:lang w:val="en-US"/>
                  </w:rPr>
                  <w:drawing>
                    <wp:inline distT="0" distB="0" distL="0" distR="0" wp14:anchorId="08074842" wp14:editId="71C8BCC6">
                      <wp:extent cx="900000" cy="349427"/>
                      <wp:effectExtent l="0" t="0" r="0" b="0"/>
                      <wp:docPr id="255" name="图片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图片 255"/>
                              <pic:cNvPicPr>
                                <a:picLocks noChangeAspect="1"/>
                              </pic:cNvPicPr>
                            </pic:nvPicPr>
                            <pic:blipFill>
                              <a:blip r:embed="rId50" cstate="print">
                                <a:extLst>
                                  <a:ext uri="{28A0092B-C50C-407E-A947-70E740481C1C}">
                                    <a14:useLocalDpi xmlns:a14="http://schemas.microsoft.com/office/drawing/2010/main"/>
                                  </a:ext>
                                </a:extLst>
                              </a:blip>
                              <a:stretch>
                                <a:fillRect/>
                              </a:stretch>
                            </pic:blipFill>
                            <pic:spPr>
                              <a:xfrm>
                                <a:off x="0" y="0"/>
                                <a:ext cx="900000" cy="349427"/>
                              </a:xfrm>
                              <a:prstGeom prst="rect">
                                <a:avLst/>
                              </a:prstGeom>
                            </pic:spPr>
                          </pic:pic>
                        </a:graphicData>
                      </a:graphic>
                    </wp:inline>
                  </w:drawing>
                </w:r>
              </w:p>
            </w:tc>
            <w:tc>
              <w:tcPr>
                <w:tcW w:w="4519" w:type="dxa"/>
                <w:vAlign w:val="center"/>
              </w:tcPr>
              <w:p w14:paraId="5B052477" w14:textId="47266857" w:rsidR="00B46084" w:rsidRPr="009E44D6" w:rsidRDefault="002762E7" w:rsidP="007F3557">
                <w:pPr>
                  <w:pStyle w:val="af"/>
                  <w:spacing w:before="156" w:after="156" w:line="240" w:lineRule="exact"/>
                  <w:rPr>
                    <w:rFonts w:cs="Arial"/>
                  </w:rPr>
                </w:pPr>
                <w:r w:rsidRPr="009E44D6">
                  <w:rPr>
                    <w:rFonts w:cs="Arial"/>
                  </w:rPr>
                  <w:t>Zacisk kablowy</w:t>
                </w:r>
              </w:p>
              <w:p w14:paraId="6F54CDA2" w14:textId="24439FD4" w:rsidR="00B46084" w:rsidRPr="009E44D6" w:rsidRDefault="00B46084" w:rsidP="007F3557">
                <w:pPr>
                  <w:pStyle w:val="ae"/>
                  <w:spacing w:before="156" w:after="156" w:line="240" w:lineRule="exact"/>
                  <w:rPr>
                    <w:rFonts w:cs="Arial"/>
                  </w:rPr>
                </w:pPr>
                <w:r w:rsidRPr="009E44D6">
                  <w:rPr>
                    <w:rFonts w:cs="Arial"/>
                  </w:rPr>
                  <w:t xml:space="preserve">Zapewnia zasilanie tabletu lub </w:t>
                </w:r>
                <w:r w:rsidR="00C92002" w:rsidRPr="009E44D6">
                  <w:rPr>
                    <w:rFonts w:cs="Arial"/>
                  </w:rPr>
                  <w:t>VCI</w:t>
                </w:r>
                <w:r w:rsidRPr="009E44D6">
                  <w:rPr>
                    <w:rFonts w:cs="Arial"/>
                  </w:rPr>
                  <w:t>2 poprzez podłączenie do akumulatora pojazdu.</w:t>
                </w:r>
              </w:p>
            </w:tc>
          </w:tr>
          <w:tr w:rsidR="00B46084" w:rsidRPr="009E44D6" w14:paraId="39F6AE6C" w14:textId="77777777" w:rsidTr="007F3557">
            <w:trPr>
              <w:trHeight w:val="625"/>
              <w:jc w:val="center"/>
            </w:trPr>
            <w:tc>
              <w:tcPr>
                <w:tcW w:w="1806" w:type="dxa"/>
                <w:vAlign w:val="center"/>
              </w:tcPr>
              <w:p w14:paraId="749C52AA" w14:textId="32CC767B" w:rsidR="00B46084" w:rsidRPr="009E44D6" w:rsidRDefault="00DA23CB" w:rsidP="0010733C">
                <w:pPr>
                  <w:spacing w:beforeLines="0" w:before="0" w:afterLines="0" w:after="0" w:line="240" w:lineRule="auto"/>
                  <w:ind w:left="0"/>
                  <w:jc w:val="center"/>
                  <w:rPr>
                    <w:rFonts w:cs="Arial"/>
                  </w:rPr>
                </w:pPr>
                <w:r w:rsidRPr="009E44D6">
                  <w:rPr>
                    <w:rFonts w:cs="Arial"/>
                    <w:noProof/>
                    <w:lang w:val="en-US"/>
                    <w14:ligatures w14:val="standardContextual"/>
                  </w:rPr>
                  <w:drawing>
                    <wp:inline distT="0" distB="0" distL="0" distR="0" wp14:anchorId="68EA131A" wp14:editId="624CE0BD">
                      <wp:extent cx="828562" cy="519023"/>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839263" cy="525726"/>
                              </a:xfrm>
                              <a:prstGeom prst="rect">
                                <a:avLst/>
                              </a:prstGeom>
                            </pic:spPr>
                          </pic:pic>
                        </a:graphicData>
                      </a:graphic>
                    </wp:inline>
                  </w:drawing>
                </w:r>
              </w:p>
            </w:tc>
            <w:tc>
              <w:tcPr>
                <w:tcW w:w="4519" w:type="dxa"/>
                <w:vAlign w:val="center"/>
              </w:tcPr>
              <w:p w14:paraId="2C1C276A" w14:textId="77777777" w:rsidR="00B46084" w:rsidRPr="009E44D6" w:rsidRDefault="00B46084" w:rsidP="007F3557">
                <w:pPr>
                  <w:pStyle w:val="af"/>
                  <w:spacing w:before="156" w:after="156" w:line="240" w:lineRule="exact"/>
                  <w:rPr>
                    <w:rFonts w:cs="Arial"/>
                  </w:rPr>
                </w:pPr>
                <w:r w:rsidRPr="009E44D6">
                  <w:rPr>
                    <w:rFonts w:cs="Arial"/>
                  </w:rPr>
                  <w:t>Adapter USB do Ethernetu</w:t>
                </w:r>
              </w:p>
              <w:p w14:paraId="4F20D776" w14:textId="77777777" w:rsidR="00B46084" w:rsidRPr="009E44D6" w:rsidRDefault="00B46084" w:rsidP="007F3557">
                <w:pPr>
                  <w:pStyle w:val="af"/>
                  <w:spacing w:before="156" w:after="156" w:line="240" w:lineRule="exact"/>
                  <w:rPr>
                    <w:rFonts w:cs="Arial"/>
                    <w:b w:val="0"/>
                  </w:rPr>
                </w:pPr>
                <w:r w:rsidRPr="009E44D6">
                  <w:rPr>
                    <w:rFonts w:cs="Arial"/>
                    <w:b w:val="0"/>
                  </w:rPr>
                  <w:t>Urządzenie umożliwia realizację funkcji połączenia sieciowego.</w:t>
                </w:r>
              </w:p>
            </w:tc>
          </w:tr>
          <w:tr w:rsidR="00CF1C8C" w:rsidRPr="009E44D6" w14:paraId="65792FE6" w14:textId="77777777" w:rsidTr="007F3557">
            <w:trPr>
              <w:trHeight w:val="964"/>
              <w:jc w:val="center"/>
            </w:trPr>
            <w:tc>
              <w:tcPr>
                <w:tcW w:w="1806" w:type="dxa"/>
                <w:vAlign w:val="center"/>
              </w:tcPr>
              <w:p w14:paraId="4918B1C3" w14:textId="3DA0C5FE" w:rsidR="00CF1C8C" w:rsidRPr="009E44D6" w:rsidRDefault="00F5736C" w:rsidP="0010733C">
                <w:pPr>
                  <w:spacing w:beforeLines="0" w:before="0" w:afterLines="0" w:after="0" w:line="240" w:lineRule="auto"/>
                  <w:ind w:left="0"/>
                  <w:jc w:val="center"/>
                  <w:rPr>
                    <w:rFonts w:cs="Arial"/>
                    <w:noProof/>
                    <w14:ligatures w14:val="standardContextual"/>
                  </w:rPr>
                </w:pPr>
                <w:r w:rsidRPr="009E44D6">
                  <w:rPr>
                    <w:rFonts w:cs="Arial"/>
                    <w:noProof/>
                    <w:lang w:val="en-US"/>
                    <w14:ligatures w14:val="standardContextual"/>
                  </w:rPr>
                  <w:drawing>
                    <wp:inline distT="0" distB="0" distL="0" distR="0" wp14:anchorId="5BD87006" wp14:editId="66BDF7DC">
                      <wp:extent cx="1056862" cy="688622"/>
                      <wp:effectExtent l="0" t="0" r="0" b="0"/>
                      <wp:docPr id="19" name="图片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cstate="print">
                                <a:extLst>
                                  <a:ext uri="{28A0092B-C50C-407E-A947-70E740481C1C}">
                                    <a14:useLocalDpi xmlns:a14="http://schemas.microsoft.com/office/drawing/2010/main"/>
                                  </a:ext>
                                </a:extLst>
                              </a:blip>
                              <a:stretch>
                                <a:fillRect/>
                              </a:stretch>
                            </pic:blipFill>
                            <pic:spPr>
                              <a:xfrm>
                                <a:off x="0" y="0"/>
                                <a:ext cx="1061172" cy="691430"/>
                              </a:xfrm>
                              <a:prstGeom prst="rect">
                                <a:avLst/>
                              </a:prstGeom>
                            </pic:spPr>
                          </pic:pic>
                        </a:graphicData>
                      </a:graphic>
                    </wp:inline>
                  </w:drawing>
                </w:r>
              </w:p>
            </w:tc>
            <w:tc>
              <w:tcPr>
                <w:tcW w:w="4519" w:type="dxa"/>
                <w:vAlign w:val="center"/>
              </w:tcPr>
              <w:p w14:paraId="6EA16CF8" w14:textId="77777777" w:rsidR="00CF1C8C" w:rsidRPr="009E44D6" w:rsidRDefault="00CF1C8C" w:rsidP="00EF1E66">
                <w:pPr>
                  <w:pStyle w:val="af"/>
                  <w:spacing w:before="156" w:after="156" w:line="240" w:lineRule="exact"/>
                  <w:rPr>
                    <w:rFonts w:cs="Arial"/>
                  </w:rPr>
                </w:pPr>
                <w:r w:rsidRPr="009E44D6">
                  <w:rPr>
                    <w:rFonts w:cs="Arial"/>
                  </w:rPr>
                  <w:t>Kabel USB typu C</w:t>
                </w:r>
              </w:p>
              <w:p w14:paraId="53685B08" w14:textId="63DA6C58" w:rsidR="00F87F4B" w:rsidRPr="009E44D6" w:rsidRDefault="00F87F4B" w:rsidP="00EF1E66">
                <w:pPr>
                  <w:pStyle w:val="af"/>
                  <w:spacing w:before="156" w:after="156" w:line="240" w:lineRule="exact"/>
                  <w:rPr>
                    <w:rFonts w:cs="Arial"/>
                    <w:b w:val="0"/>
                    <w:bCs/>
                  </w:rPr>
                </w:pPr>
                <w:r w:rsidRPr="009E44D6">
                  <w:rPr>
                    <w:rFonts w:cs="Arial"/>
                    <w:b w:val="0"/>
                    <w:bCs/>
                  </w:rPr>
                  <w:t>Obsługuje ładowanie.</w:t>
                </w:r>
              </w:p>
            </w:tc>
          </w:tr>
          <w:tr w:rsidR="00F5736C" w:rsidRPr="009E44D6" w14:paraId="003F67DE" w14:textId="77777777" w:rsidTr="007F3557">
            <w:trPr>
              <w:trHeight w:val="964"/>
              <w:jc w:val="center"/>
            </w:trPr>
            <w:tc>
              <w:tcPr>
                <w:tcW w:w="1806" w:type="dxa"/>
                <w:vAlign w:val="center"/>
              </w:tcPr>
              <w:p w14:paraId="2A304E4B" w14:textId="0B6D25DD" w:rsidR="00F5736C" w:rsidRPr="009E44D6" w:rsidRDefault="00F5736C" w:rsidP="00F5736C">
                <w:pPr>
                  <w:spacing w:beforeLines="0" w:before="0" w:afterLines="0" w:after="0" w:line="240" w:lineRule="auto"/>
                  <w:ind w:left="0"/>
                  <w:jc w:val="center"/>
                  <w:rPr>
                    <w:rFonts w:cs="Arial"/>
                    <w:noProof/>
                    <w14:ligatures w14:val="standardContextual"/>
                  </w:rPr>
                </w:pPr>
                <w:r w:rsidRPr="009E44D6">
                  <w:rPr>
                    <w:rFonts w:cs="Arial"/>
                    <w:noProof/>
                    <w:lang w:val="en-US"/>
                    <w14:ligatures w14:val="standardContextual"/>
                  </w:rPr>
                  <w:drawing>
                    <wp:inline distT="0" distB="0" distL="0" distR="0" wp14:anchorId="75523A5E" wp14:editId="6E9612FE">
                      <wp:extent cx="864000" cy="515683"/>
                      <wp:effectExtent l="0" t="0" r="0" b="0"/>
                      <wp:docPr id="28791437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7914378" name=""/>
                              <pic:cNvPicPr/>
                            </pic:nvPicPr>
                            <pic:blipFill>
                              <a:blip r:embed="rId53" cstate="print">
                                <a:extLst>
                                  <a:ext uri="{28A0092B-C50C-407E-A947-70E740481C1C}">
                                    <a14:useLocalDpi xmlns:a14="http://schemas.microsoft.com/office/drawing/2010/main"/>
                                  </a:ext>
                                </a:extLst>
                              </a:blip>
                              <a:stretch>
                                <a:fillRect/>
                              </a:stretch>
                            </pic:blipFill>
                            <pic:spPr>
                              <a:xfrm>
                                <a:off x="0" y="0"/>
                                <a:ext cx="864000" cy="515683"/>
                              </a:xfrm>
                              <a:prstGeom prst="rect">
                                <a:avLst/>
                              </a:prstGeom>
                            </pic:spPr>
                          </pic:pic>
                        </a:graphicData>
                      </a:graphic>
                    </wp:inline>
                  </w:drawing>
                </w:r>
              </w:p>
            </w:tc>
            <w:tc>
              <w:tcPr>
                <w:tcW w:w="4519" w:type="dxa"/>
                <w:vAlign w:val="center"/>
              </w:tcPr>
              <w:p w14:paraId="0E639B61" w14:textId="77777777" w:rsidR="00F5736C" w:rsidRPr="009E44D6" w:rsidRDefault="00F5736C" w:rsidP="00F5736C">
                <w:pPr>
                  <w:pStyle w:val="af"/>
                  <w:spacing w:before="156" w:after="156" w:line="240" w:lineRule="exact"/>
                  <w:rPr>
                    <w:rFonts w:cs="Arial"/>
                  </w:rPr>
                </w:pPr>
                <w:r w:rsidRPr="009E44D6">
                  <w:rPr>
                    <w:rFonts w:cs="Arial"/>
                  </w:rPr>
                  <w:t>Zapasowy bezpiecznik x2</w:t>
                </w:r>
              </w:p>
              <w:p w14:paraId="1A38631F" w14:textId="1C753EE1" w:rsidR="00F5736C" w:rsidRPr="009E44D6" w:rsidRDefault="00F5736C" w:rsidP="00F5736C">
                <w:pPr>
                  <w:pStyle w:val="af"/>
                  <w:spacing w:before="156" w:after="156" w:line="240" w:lineRule="exact"/>
                  <w:rPr>
                    <w:rFonts w:cs="Arial"/>
                  </w:rPr>
                </w:pPr>
                <w:r w:rsidRPr="009E44D6">
                  <w:rPr>
                    <w:rFonts w:cs="Arial"/>
                    <w:b w:val="0"/>
                  </w:rPr>
                  <w:t xml:space="preserve">Urządzenie zabezpieczające dla dodatkowego </w:t>
                </w:r>
                <w:r w:rsidRPr="009E44D6">
                  <w:rPr>
                    <w:rFonts w:cs="Arial"/>
                    <w:b w:val="0"/>
                  </w:rPr>
                  <w:lastRenderedPageBreak/>
                  <w:t>gniazda zasilającego</w:t>
                </w:r>
                <w:r w:rsidR="00036422" w:rsidRPr="009E44D6">
                  <w:rPr>
                    <w:rFonts w:cs="Arial"/>
                    <w:b w:val="0"/>
                  </w:rPr>
                  <w:t>.</w:t>
                </w:r>
              </w:p>
            </w:tc>
          </w:tr>
        </w:tbl>
        <w:p w14:paraId="34DF819A" w14:textId="77777777" w:rsidR="0014275E" w:rsidRPr="009E44D6" w:rsidRDefault="0014275E" w:rsidP="00087F05">
          <w:pPr>
            <w:pStyle w:val="12"/>
            <w:spacing w:before="312" w:after="312"/>
            <w:ind w:left="792" w:hanging="792"/>
          </w:pPr>
          <w:bookmarkStart w:id="76" w:name="_Toc203660968"/>
          <w:r w:rsidRPr="009E44D6">
            <w:lastRenderedPageBreak/>
            <w:t>Pierwsze kroki</w:t>
          </w:r>
          <w:bookmarkEnd w:id="76"/>
        </w:p>
        <w:p w14:paraId="2FECAF08" w14:textId="6B643256" w:rsidR="006505C9" w:rsidRPr="009E44D6" w:rsidRDefault="006505C9" w:rsidP="006505C9">
          <w:pPr>
            <w:spacing w:before="156" w:after="156"/>
            <w:rPr>
              <w:rFonts w:cs="Arial"/>
              <w:bCs/>
              <w:szCs w:val="28"/>
            </w:rPr>
          </w:pPr>
          <w:r w:rsidRPr="009E44D6">
            <w:rPr>
              <w:rFonts w:cs="Arial"/>
              <w:bCs/>
              <w:szCs w:val="28"/>
            </w:rPr>
            <w:t>Upewnij się, że tablet ma wystarczające zasilanie lub jest podłączony do zewnętrznego źródła zasilania (patrz</w:t>
          </w:r>
          <w:r w:rsidRPr="009E44D6">
            <w:rPr>
              <w:rFonts w:cs="Arial"/>
            </w:rPr>
            <w:t xml:space="preserve"> </w:t>
          </w:r>
          <w:r w:rsidRPr="009E44D6">
            <w:rPr>
              <w:rFonts w:cs="Arial"/>
              <w:i/>
              <w:iCs/>
              <w:color w:val="0000FF"/>
            </w:rPr>
            <w:fldChar w:fldCharType="begin"/>
          </w:r>
          <w:r w:rsidRPr="009E44D6">
            <w:rPr>
              <w:rFonts w:cs="Arial"/>
              <w:i/>
              <w:iCs/>
              <w:color w:val="0000FF"/>
            </w:rPr>
            <w:instrText xml:space="preserve"> REF _Ref159579212 \h  \* MERGEFORMAT </w:instrText>
          </w:r>
          <w:r w:rsidRPr="009E44D6">
            <w:rPr>
              <w:rFonts w:cs="Arial"/>
              <w:i/>
              <w:iCs/>
              <w:color w:val="0000FF"/>
            </w:rPr>
          </w:r>
          <w:r w:rsidRPr="009E44D6">
            <w:rPr>
              <w:rFonts w:cs="Arial"/>
              <w:i/>
              <w:iCs/>
              <w:color w:val="0000FF"/>
            </w:rPr>
            <w:fldChar w:fldCharType="separate"/>
          </w:r>
          <w:r w:rsidR="00187D73" w:rsidRPr="009E44D6">
            <w:rPr>
              <w:rFonts w:cs="Arial"/>
              <w:i/>
              <w:iCs/>
              <w:color w:val="0000FF"/>
            </w:rPr>
            <w:t>Źródła zasilania</w:t>
          </w:r>
          <w:r w:rsidRPr="009E44D6">
            <w:rPr>
              <w:rFonts w:cs="Arial"/>
              <w:i/>
              <w:iCs/>
              <w:color w:val="0000FF"/>
            </w:rPr>
            <w:fldChar w:fldCharType="end"/>
          </w:r>
          <w:r w:rsidRPr="009E44D6">
            <w:rPr>
              <w:rFonts w:cs="Arial"/>
              <w:bCs/>
              <w:szCs w:val="28"/>
            </w:rPr>
            <w:t>).</w:t>
          </w:r>
        </w:p>
        <w:p w14:paraId="26039256" w14:textId="77777777" w:rsidR="006505C9" w:rsidRPr="009E44D6" w:rsidRDefault="006505C9" w:rsidP="00BE283D">
          <w:pPr>
            <w:pStyle w:val="20"/>
            <w:numPr>
              <w:ilvl w:val="1"/>
              <w:numId w:val="21"/>
            </w:numPr>
            <w:tabs>
              <w:tab w:val="num" w:pos="360"/>
            </w:tabs>
            <w:spacing w:before="312" w:after="156"/>
            <w:ind w:left="576" w:hanging="576"/>
            <w:rPr>
              <w:rFonts w:cs="Arial"/>
            </w:rPr>
          </w:pPr>
          <w:bookmarkStart w:id="77" w:name="_Toc366846461"/>
          <w:bookmarkStart w:id="78" w:name="_Toc451525739"/>
          <w:bookmarkStart w:id="79" w:name="_Toc366845408"/>
          <w:bookmarkStart w:id="80" w:name="_Toc13212127"/>
          <w:bookmarkStart w:id="81" w:name="_Toc38114380"/>
          <w:bookmarkStart w:id="82" w:name="_Toc159436260"/>
          <w:bookmarkStart w:id="83" w:name="_Toc203660969"/>
          <w:r w:rsidRPr="009E44D6">
            <w:rPr>
              <w:rFonts w:cs="Arial"/>
            </w:rPr>
            <w:t>Włącz zasilanie</w:t>
          </w:r>
          <w:bookmarkEnd w:id="77"/>
          <w:bookmarkEnd w:id="78"/>
          <w:bookmarkEnd w:id="79"/>
          <w:bookmarkEnd w:id="80"/>
          <w:bookmarkEnd w:id="81"/>
          <w:bookmarkEnd w:id="82"/>
          <w:bookmarkEnd w:id="83"/>
        </w:p>
        <w:p w14:paraId="7211AB35" w14:textId="09B2C51E" w:rsidR="006505C9" w:rsidRPr="009E44D6" w:rsidRDefault="006505C9" w:rsidP="006505C9">
          <w:pPr>
            <w:pStyle w:val="BodytextUserManual"/>
            <w:spacing w:before="156" w:after="156"/>
          </w:pPr>
          <w:r w:rsidRPr="009E44D6">
            <w:t xml:space="preserve">Naciśnij i przytrzymaj przycisk </w:t>
          </w:r>
          <w:r w:rsidRPr="009E44D6">
            <w:rPr>
              <w:b/>
              <w:bCs w:val="0"/>
            </w:rPr>
            <w:t xml:space="preserve">zasilania/blokady </w:t>
          </w:r>
          <w:r w:rsidRPr="009E44D6">
            <w:t>w prawym górnym rogu tabletu, aby włączyć urządzenie. Przesuń palcem w górę od dołu ekranu blokady, aby przejść do ekranu menu zadań MaxiSys</w:t>
          </w:r>
          <w:r w:rsidR="00036422" w:rsidRPr="009E44D6">
            <w:t>.</w:t>
          </w:r>
        </w:p>
        <w:p w14:paraId="2AE1F269" w14:textId="7CA3C4BD" w:rsidR="006505C9" w:rsidRPr="009E44D6" w:rsidRDefault="003235A8" w:rsidP="006505C9">
          <w:pPr>
            <w:pStyle w:val="BodytextUserManual"/>
            <w:spacing w:beforeLines="0" w:before="0" w:afterLines="0" w:after="0" w:line="240" w:lineRule="auto"/>
            <w:ind w:left="0"/>
            <w:jc w:val="center"/>
          </w:pPr>
          <w:r w:rsidRPr="009E44D6">
            <w:rPr>
              <w:noProof/>
              <w:lang w:val="en-US"/>
            </w:rPr>
            <w:drawing>
              <wp:inline distT="0" distB="0" distL="0" distR="0" wp14:anchorId="31BF77CE" wp14:editId="232FEAA9">
                <wp:extent cx="3600000" cy="1991701"/>
                <wp:effectExtent l="0" t="0" r="635" b="8890"/>
                <wp:docPr id="157" name="图片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7" name="图片 157"/>
                        <pic:cNvPicPr>
                          <a:picLocks noChangeAspect="1" noChangeArrowheads="1"/>
                        </pic:cNvPicPr>
                      </pic:nvPicPr>
                      <pic:blipFill>
                        <a:blip r:embed="rId54">
                          <a:extLst>
                            <a:ext uri="{28A0092B-C50C-407E-A947-70E740481C1C}">
                              <a14:useLocalDpi xmlns:a14="http://schemas.microsoft.com/office/drawing/2010/main" val="0"/>
                            </a:ext>
                          </a:extLst>
                        </a:blip>
                        <a:stretch>
                          <a:fillRect/>
                        </a:stretch>
                      </pic:blipFill>
                      <pic:spPr bwMode="auto">
                        <a:xfrm>
                          <a:off x="0" y="0"/>
                          <a:ext cx="3600000" cy="1991701"/>
                        </a:xfrm>
                        <a:prstGeom prst="rect">
                          <a:avLst/>
                        </a:prstGeom>
                        <a:noFill/>
                        <a:ln>
                          <a:noFill/>
                        </a:ln>
                      </pic:spPr>
                    </pic:pic>
                  </a:graphicData>
                </a:graphic>
              </wp:inline>
            </w:drawing>
          </w:r>
        </w:p>
        <w:p w14:paraId="391D7E30" w14:textId="1722D0C5" w:rsidR="006505C9" w:rsidRPr="009E44D6" w:rsidRDefault="0042362E" w:rsidP="0010601A">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623535"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006505C9" w:rsidRPr="009E44D6">
            <w:rPr>
              <w:rFonts w:cs="Arial"/>
            </w:rPr>
            <w:t xml:space="preserve"> </w:t>
          </w:r>
          <w:r w:rsidR="006505C9" w:rsidRPr="009E44D6">
            <w:rPr>
              <w:rFonts w:cs="Arial"/>
              <w:i/>
              <w:color w:val="000000" w:themeColor="text1"/>
            </w:rPr>
            <w:t>Menu zadań MaxiSys</w:t>
          </w:r>
        </w:p>
        <w:p w14:paraId="3B7EBB53" w14:textId="77777777" w:rsidR="006505C9" w:rsidRPr="009E44D6" w:rsidRDefault="006505C9" w:rsidP="00BE283D">
          <w:pPr>
            <w:pStyle w:val="aa"/>
            <w:numPr>
              <w:ilvl w:val="0"/>
              <w:numId w:val="19"/>
            </w:numPr>
            <w:spacing w:beforeLines="20" w:before="62" w:afterLines="20" w:after="62"/>
            <w:ind w:left="641" w:hanging="357"/>
            <w:rPr>
              <w:rFonts w:cs="Arial"/>
            </w:rPr>
          </w:pPr>
          <w:r w:rsidRPr="009E44D6">
            <w:rPr>
              <w:rFonts w:cs="Arial"/>
            </w:rPr>
            <w:t>Przyciski aplikacji</w:t>
          </w:r>
        </w:p>
        <w:p w14:paraId="07E5285C" w14:textId="77777777" w:rsidR="006505C9" w:rsidRPr="009E44D6" w:rsidRDefault="006505C9" w:rsidP="00BE283D">
          <w:pPr>
            <w:pStyle w:val="aa"/>
            <w:numPr>
              <w:ilvl w:val="0"/>
              <w:numId w:val="19"/>
            </w:numPr>
            <w:spacing w:beforeLines="20" w:before="62" w:afterLines="20" w:after="62"/>
            <w:ind w:left="641" w:hanging="357"/>
            <w:rPr>
              <w:rFonts w:cs="Arial"/>
            </w:rPr>
          </w:pPr>
          <w:r w:rsidRPr="009E44D6">
            <w:rPr>
              <w:rFonts w:cs="Arial"/>
            </w:rPr>
            <w:t>Przyciski lokalizatora i nawigacji</w:t>
          </w:r>
        </w:p>
        <w:p w14:paraId="7D4A16A7" w14:textId="77777777" w:rsidR="006505C9" w:rsidRPr="009E44D6" w:rsidRDefault="006505C9" w:rsidP="00BE283D">
          <w:pPr>
            <w:pStyle w:val="aa"/>
            <w:numPr>
              <w:ilvl w:val="0"/>
              <w:numId w:val="19"/>
            </w:numPr>
            <w:spacing w:beforeLines="20" w:before="62" w:afterLines="20" w:after="62"/>
            <w:ind w:left="641" w:hanging="357"/>
            <w:rPr>
              <w:rFonts w:cs="Arial"/>
            </w:rPr>
          </w:pPr>
          <w:r w:rsidRPr="009E44D6">
            <w:rPr>
              <w:rFonts w:cs="Arial"/>
            </w:rPr>
            <w:t>Ikony statusu</w:t>
          </w:r>
        </w:p>
        <w:p w14:paraId="1E53FE94" w14:textId="77777777" w:rsidR="006505C9" w:rsidRPr="009E44D6" w:rsidRDefault="006505C9" w:rsidP="006505C9">
          <w:pPr>
            <w:pBdr>
              <w:top w:val="single" w:sz="6" w:space="1" w:color="auto"/>
              <w:bottom w:val="single" w:sz="6" w:space="1" w:color="auto"/>
            </w:pBdr>
            <w:spacing w:beforeLines="0" w:before="0" w:afterLines="0" w:after="0"/>
            <w:rPr>
              <w:rFonts w:cs="Arial"/>
              <w:b/>
            </w:rPr>
          </w:pPr>
          <w:r w:rsidRPr="009E44D6">
            <w:rPr>
              <w:rFonts w:cs="Arial"/>
              <w:b/>
              <w:noProof/>
              <w:lang w:val="en-US"/>
            </w:rPr>
            <w:drawing>
              <wp:anchor distT="0" distB="0" distL="114300" distR="114300" simplePos="0" relativeHeight="251692032" behindDoc="0" locked="0" layoutInCell="1" allowOverlap="1" wp14:anchorId="220AA777" wp14:editId="02C4C134">
                <wp:simplePos x="0" y="0"/>
                <wp:positionH relativeFrom="column">
                  <wp:posOffset>-1905</wp:posOffset>
                </wp:positionH>
                <wp:positionV relativeFrom="paragraph">
                  <wp:posOffset>11694</wp:posOffset>
                </wp:positionV>
                <wp:extent cx="144145" cy="144145"/>
                <wp:effectExtent l="0" t="0" r="8255" b="8255"/>
                <wp:wrapNone/>
                <wp:docPr id="231" name="图片 2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rPr>
              <w:rFonts w:cs="Arial"/>
              <w:b/>
            </w:rPr>
            <w:t>NOTATKA</w:t>
          </w:r>
        </w:p>
        <w:p w14:paraId="175A3BA0" w14:textId="2C20AAFD" w:rsidR="006505C9" w:rsidRPr="009E44D6" w:rsidRDefault="006505C9" w:rsidP="006505C9">
          <w:pPr>
            <w:pBdr>
              <w:top w:val="single" w:sz="6" w:space="1" w:color="auto"/>
              <w:bottom w:val="single" w:sz="6" w:space="1" w:color="auto"/>
            </w:pBdr>
            <w:spacing w:beforeLines="0" w:before="0" w:afterLines="0" w:after="0"/>
            <w:rPr>
              <w:rFonts w:cs="Arial"/>
            </w:rPr>
          </w:pPr>
          <w:r w:rsidRPr="009E44D6">
            <w:rPr>
              <w:rFonts w:cs="Arial"/>
            </w:rPr>
            <w:t>Aby chronić informacje przechowywane w systemie i oszczędzać energię, zaleca się blokowanie ekranu, gdy nie jest on używany.</w:t>
          </w:r>
        </w:p>
        <w:p w14:paraId="7BAE2404" w14:textId="73CDEFA2" w:rsidR="006505C9" w:rsidRPr="009E44D6" w:rsidRDefault="006505C9" w:rsidP="006505C9">
          <w:pPr>
            <w:pStyle w:val="BodytextUserManual"/>
            <w:spacing w:before="156" w:after="156"/>
          </w:pPr>
          <w:r w:rsidRPr="009E44D6">
            <w:t>Prawie wszystkie operacje na tablecie są kontrolowane za pomocą ekranu dotykowego. Nawigacja na ekranie dotykowym jest sterowana za pomocą menu, co umożliwia szybki dostęp do procedury testowej lub potrzebnych danych za pomocą serii pytań i opcji. Szczegółowe opisy struktur menu znajdują się w rozdziałach dotyczących każdej aplikacji.</w:t>
          </w:r>
        </w:p>
        <w:p w14:paraId="62A8A4D0" w14:textId="77777777" w:rsidR="006505C9" w:rsidRPr="009E44D6" w:rsidRDefault="006505C9" w:rsidP="006505C9">
          <w:pPr>
            <w:pStyle w:val="30"/>
            <w:spacing w:before="312" w:after="156"/>
          </w:pPr>
          <w:bookmarkStart w:id="84" w:name="_Toc366845409"/>
          <w:bookmarkStart w:id="85" w:name="_Toc451525740"/>
          <w:bookmarkStart w:id="86" w:name="_Toc366846462"/>
          <w:bookmarkStart w:id="87" w:name="_Toc159436261"/>
          <w:r w:rsidRPr="009E44D6">
            <w:lastRenderedPageBreak/>
            <w:t>Przyciski aplikacji</w:t>
          </w:r>
          <w:bookmarkEnd w:id="84"/>
          <w:bookmarkEnd w:id="85"/>
          <w:bookmarkEnd w:id="86"/>
          <w:bookmarkEnd w:id="87"/>
        </w:p>
        <w:p w14:paraId="7AC7A709" w14:textId="1417EE95" w:rsidR="006505C9" w:rsidRPr="009E44D6" w:rsidRDefault="006505C9" w:rsidP="006505C9">
          <w:pPr>
            <w:pStyle w:val="BodytextUserManual"/>
            <w:spacing w:before="156" w:after="156"/>
          </w:pPr>
          <w:r w:rsidRPr="009E44D6">
            <w:t>Poniższa tabela zawiera krótki opis każdej z aplikacji w systemie MaxiSys</w:t>
          </w:r>
          <w:r w:rsidR="00036422" w:rsidRPr="009E44D6">
            <w:t>.</w:t>
          </w:r>
        </w:p>
        <w:p w14:paraId="585FFE8D" w14:textId="46B0AAA9" w:rsidR="006505C9" w:rsidRPr="009E44D6" w:rsidRDefault="006505C9" w:rsidP="006505C9">
          <w:pPr>
            <w:pStyle w:val="ab"/>
            <w:spacing w:before="156" w:afterLines="20" w:after="62"/>
            <w:rPr>
              <w:rFonts w:cs="Arial"/>
              <w:i/>
            </w:rPr>
          </w:pPr>
          <w:r w:rsidRPr="009E44D6">
            <w:rPr>
              <w:rFonts w:cs="Arial"/>
            </w:rPr>
            <w:t>Tabela</w:t>
          </w:r>
          <w:r w:rsidR="00D93408"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Pr="009E44D6">
            <w:rPr>
              <w:rFonts w:cs="Arial"/>
            </w:rPr>
            <w:t xml:space="preserve"> </w:t>
          </w:r>
          <w:r w:rsidRPr="009E44D6">
            <w:rPr>
              <w:rFonts w:cs="Arial"/>
              <w:i/>
            </w:rPr>
            <w:t>Aplikacje</w:t>
          </w:r>
        </w:p>
        <w:tbl>
          <w:tblPr>
            <w:tblStyle w:val="ac"/>
            <w:tblW w:w="7225" w:type="dxa"/>
            <w:jc w:val="center"/>
            <w:tblLayout w:type="fixed"/>
            <w:tblLook w:val="04A0" w:firstRow="1" w:lastRow="0" w:firstColumn="1" w:lastColumn="0" w:noHBand="0" w:noVBand="1"/>
          </w:tblPr>
          <w:tblGrid>
            <w:gridCol w:w="988"/>
            <w:gridCol w:w="1559"/>
            <w:gridCol w:w="4678"/>
          </w:tblGrid>
          <w:tr w:rsidR="006505C9" w:rsidRPr="009E44D6" w14:paraId="0087EE14" w14:textId="77777777" w:rsidTr="00FE33DC">
            <w:trPr>
              <w:trHeight w:val="337"/>
              <w:tblHeader/>
              <w:jc w:val="center"/>
            </w:trPr>
            <w:tc>
              <w:tcPr>
                <w:tcW w:w="988" w:type="dxa"/>
                <w:shd w:val="clear" w:color="auto" w:fill="D9D9D9" w:themeFill="background1" w:themeFillShade="D9"/>
                <w:vAlign w:val="center"/>
              </w:tcPr>
              <w:p w14:paraId="75B551D8" w14:textId="77777777" w:rsidR="006505C9" w:rsidRPr="009E44D6" w:rsidRDefault="006505C9" w:rsidP="006505C9">
                <w:pPr>
                  <w:pStyle w:val="af"/>
                  <w:spacing w:beforeLines="20" w:before="62" w:afterLines="20" w:after="62" w:line="240" w:lineRule="exact"/>
                  <w:rPr>
                    <w:rFonts w:cs="Arial"/>
                  </w:rPr>
                </w:pPr>
                <w:bookmarkStart w:id="88" w:name="_Hlk116135236"/>
                <w:r w:rsidRPr="009E44D6">
                  <w:rPr>
                    <w:rFonts w:cs="Arial"/>
                  </w:rPr>
                  <w:t>Przycisk</w:t>
                </w:r>
              </w:p>
            </w:tc>
            <w:tc>
              <w:tcPr>
                <w:tcW w:w="1559" w:type="dxa"/>
                <w:shd w:val="clear" w:color="auto" w:fill="D9D9D9" w:themeFill="background1" w:themeFillShade="D9"/>
                <w:vAlign w:val="center"/>
              </w:tcPr>
              <w:p w14:paraId="4811B784" w14:textId="77777777" w:rsidR="006505C9" w:rsidRPr="009E44D6" w:rsidRDefault="006505C9" w:rsidP="006505C9">
                <w:pPr>
                  <w:pStyle w:val="af"/>
                  <w:spacing w:beforeLines="20" w:before="62" w:afterLines="20" w:after="62" w:line="240" w:lineRule="exact"/>
                  <w:rPr>
                    <w:rFonts w:cs="Arial"/>
                  </w:rPr>
                </w:pPr>
                <w:r w:rsidRPr="009E44D6">
                  <w:rPr>
                    <w:rFonts w:cs="Arial"/>
                  </w:rPr>
                  <w:t>Nazwa</w:t>
                </w:r>
              </w:p>
            </w:tc>
            <w:tc>
              <w:tcPr>
                <w:tcW w:w="4678" w:type="dxa"/>
                <w:shd w:val="clear" w:color="auto" w:fill="D9D9D9" w:themeFill="background1" w:themeFillShade="D9"/>
                <w:vAlign w:val="center"/>
              </w:tcPr>
              <w:p w14:paraId="6ABA1A18" w14:textId="77777777" w:rsidR="006505C9" w:rsidRPr="009E44D6" w:rsidRDefault="006505C9" w:rsidP="006505C9">
                <w:pPr>
                  <w:pStyle w:val="af"/>
                  <w:spacing w:beforeLines="20" w:before="62" w:afterLines="20" w:after="62" w:line="240" w:lineRule="exact"/>
                  <w:rPr>
                    <w:rFonts w:cs="Arial"/>
                  </w:rPr>
                </w:pPr>
                <w:r w:rsidRPr="009E44D6">
                  <w:rPr>
                    <w:rFonts w:cs="Arial"/>
                  </w:rPr>
                  <w:t>Opis</w:t>
                </w:r>
              </w:p>
            </w:tc>
          </w:tr>
          <w:tr w:rsidR="00FD7B2A" w:rsidRPr="009E44D6" w14:paraId="18133514" w14:textId="77777777" w:rsidTr="00FE33DC">
            <w:trPr>
              <w:trHeight w:val="683"/>
              <w:jc w:val="center"/>
            </w:trPr>
            <w:tc>
              <w:tcPr>
                <w:tcW w:w="988" w:type="dxa"/>
                <w:vAlign w:val="center"/>
              </w:tcPr>
              <w:p w14:paraId="00A22C75" w14:textId="5B8EACA9" w:rsidR="00FD7B2A" w:rsidRPr="009E44D6" w:rsidRDefault="00FD7B2A" w:rsidP="00FD7B2A">
                <w:pPr>
                  <w:pStyle w:val="ae"/>
                  <w:spacing w:beforeLines="20" w:before="62" w:afterLines="20" w:after="62" w:line="480" w:lineRule="auto"/>
                  <w:jc w:val="center"/>
                  <w:rPr>
                    <w:rFonts w:cs="Arial"/>
                    <w:noProof/>
                    <w:szCs w:val="18"/>
                  </w:rPr>
                </w:pPr>
                <w:r w:rsidRPr="009E44D6">
                  <w:rPr>
                    <w:rFonts w:cs="Arial"/>
                    <w:noProof/>
                    <w:szCs w:val="18"/>
                    <w:lang w:val="en-US"/>
                  </w:rPr>
                  <w:drawing>
                    <wp:inline distT="0" distB="0" distL="0" distR="0" wp14:anchorId="0B82B394" wp14:editId="302FE29F">
                      <wp:extent cx="359410" cy="359410"/>
                      <wp:effectExtent l="0" t="0" r="2540" b="2540"/>
                      <wp:docPr id="3031" name="图片 30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6" name="诊断.png"/>
                              <pic:cNvPicPr/>
                            </pic:nvPicPr>
                            <pic:blipFill>
                              <a:blip r:embed="rId55"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8902505" w14:textId="3815CDE5" w:rsidR="00FD7B2A" w:rsidRPr="009E44D6" w:rsidRDefault="00FD7B2A" w:rsidP="00FD7B2A">
                <w:pPr>
                  <w:pStyle w:val="ae"/>
                  <w:spacing w:beforeLines="20" w:before="62" w:afterLines="20" w:after="62" w:line="240" w:lineRule="exact"/>
                  <w:rPr>
                    <w:rFonts w:cs="Arial"/>
                    <w:b/>
                    <w:bCs/>
                  </w:rPr>
                </w:pPr>
                <w:r w:rsidRPr="009E44D6">
                  <w:rPr>
                    <w:rFonts w:cs="Arial"/>
                    <w:b/>
                    <w:bCs/>
                  </w:rPr>
                  <w:t>Diagnostyka</w:t>
                </w:r>
              </w:p>
            </w:tc>
            <w:tc>
              <w:tcPr>
                <w:tcW w:w="4678" w:type="dxa"/>
                <w:vAlign w:val="center"/>
              </w:tcPr>
              <w:p w14:paraId="7CE92A93" w14:textId="79AAF9CE" w:rsidR="00FD7B2A" w:rsidRPr="009E44D6" w:rsidRDefault="004771BC" w:rsidP="004771BC">
                <w:pPr>
                  <w:pStyle w:val="af0"/>
                  <w:spacing w:beforeLines="20" w:before="62" w:afterLines="20" w:after="62" w:line="240" w:lineRule="exact"/>
                  <w:ind w:left="0"/>
                  <w:rPr>
                    <w:rFonts w:cs="Arial"/>
                  </w:rPr>
                </w:pPr>
                <w:r w:rsidRPr="009E44D6">
                  <w:rPr>
                    <w:rFonts w:cs="Arial"/>
                  </w:rPr>
                  <w:t xml:space="preserve">Dostęp do funkcji diagnostycznych. Zobacz </w:t>
                </w:r>
                <w:hyperlink w:anchor="_Diagnostyka​" w:history="1">
                  <w:r w:rsidRPr="009E44D6">
                    <w:rPr>
                      <w:rStyle w:val="a9"/>
                      <w:rFonts w:cs="Arial"/>
                      <w:i/>
                      <w:u w:val="none"/>
                    </w:rPr>
                    <w:t>Diagnostyka</w:t>
                  </w:r>
                </w:hyperlink>
                <w:r w:rsidRPr="009E44D6">
                  <w:rPr>
                    <w:rFonts w:cs="Arial"/>
                  </w:rPr>
                  <w:t>.</w:t>
                </w:r>
              </w:p>
            </w:tc>
          </w:tr>
          <w:tr w:rsidR="00361CE3" w:rsidRPr="009E44D6" w14:paraId="367FF591" w14:textId="77777777" w:rsidTr="00FE33DC">
            <w:trPr>
              <w:trHeight w:val="683"/>
              <w:jc w:val="center"/>
            </w:trPr>
            <w:tc>
              <w:tcPr>
                <w:tcW w:w="988" w:type="dxa"/>
                <w:vAlign w:val="center"/>
              </w:tcPr>
              <w:p w14:paraId="17DAE0EE" w14:textId="52AC95B1"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szCs w:val="18"/>
                    <w:lang w:val="en-US"/>
                    <w14:ligatures w14:val="standardContextual"/>
                  </w:rPr>
                  <w:drawing>
                    <wp:inline distT="0" distB="0" distL="0" distR="0" wp14:anchorId="41F781D0" wp14:editId="4F3BF296">
                      <wp:extent cx="360000" cy="360000"/>
                      <wp:effectExtent l="0" t="0" r="2540" b="2540"/>
                      <wp:docPr id="34" name="图片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图片 34"/>
                              <pic:cNvPicPr/>
                            </pic:nvPicPr>
                            <pic:blipFill>
                              <a:blip r:embed="rId56"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42F3C3EE" w14:textId="49D63F28" w:rsidR="00361CE3" w:rsidRPr="009E44D6" w:rsidRDefault="00361CE3" w:rsidP="00361CE3">
                <w:pPr>
                  <w:pStyle w:val="ae"/>
                  <w:spacing w:beforeLines="20" w:before="62" w:afterLines="20" w:after="62" w:line="240" w:lineRule="exact"/>
                  <w:rPr>
                    <w:rFonts w:cs="Arial"/>
                    <w:b/>
                    <w:bCs/>
                  </w:rPr>
                </w:pPr>
                <w:r w:rsidRPr="009E44D6">
                  <w:rPr>
                    <w:rFonts w:cs="Arial"/>
                    <w:b/>
                    <w:bCs/>
                  </w:rPr>
                  <w:t>DVI</w:t>
                </w:r>
              </w:p>
            </w:tc>
            <w:tc>
              <w:tcPr>
                <w:tcW w:w="4678" w:type="dxa"/>
                <w:vAlign w:val="center"/>
              </w:tcPr>
              <w:p w14:paraId="1CB06784" w14:textId="3B41B321" w:rsidR="00361CE3" w:rsidRPr="009E44D6" w:rsidRDefault="00361CE3" w:rsidP="00361CE3">
                <w:pPr>
                  <w:pStyle w:val="af0"/>
                  <w:spacing w:beforeLines="20" w:before="62" w:afterLines="20" w:after="62" w:line="240" w:lineRule="exact"/>
                  <w:ind w:left="0"/>
                  <w:rPr>
                    <w:rFonts w:cs="Arial"/>
                  </w:rPr>
                </w:pPr>
                <w:r w:rsidRPr="009E44D6">
                  <w:rPr>
                    <w:rFonts w:cs="Arial"/>
                  </w:rPr>
                  <w:t>Przed postawieniem diagnozy technicy wykonują ogólną inspekcję wzrokiem i rejestrują wyniki. Zobacz</w:t>
                </w:r>
                <w:r w:rsidRPr="009E44D6">
                  <w:rPr>
                    <w:rFonts w:cs="Arial"/>
                    <w:i/>
                    <w:iCs/>
                    <w:color w:val="0000FF"/>
                  </w:rPr>
                  <w:t xml:space="preserve"> </w:t>
                </w:r>
                <w:hyperlink w:anchor="_Cyfrowa_inspekcja_pojazdu" w:history="1">
                  <w:r w:rsidRPr="009E44D6">
                    <w:rPr>
                      <w:rStyle w:val="a9"/>
                      <w:rFonts w:cs="Arial"/>
                      <w:i/>
                      <w:iCs/>
                      <w:u w:val="none"/>
                    </w:rPr>
                    <w:t>Cyfrowa inspekcja pojazdu</w:t>
                  </w:r>
                </w:hyperlink>
                <w:r w:rsidRPr="009E44D6">
                  <w:rPr>
                    <w:rFonts w:cs="Arial"/>
                  </w:rPr>
                  <w:t>.</w:t>
                </w:r>
              </w:p>
            </w:tc>
          </w:tr>
          <w:tr w:rsidR="00361CE3" w:rsidRPr="009E44D6" w14:paraId="0E5C903E" w14:textId="77777777" w:rsidTr="00FE33DC">
            <w:trPr>
              <w:trHeight w:val="683"/>
              <w:jc w:val="center"/>
            </w:trPr>
            <w:tc>
              <w:tcPr>
                <w:tcW w:w="988" w:type="dxa"/>
                <w:vAlign w:val="center"/>
              </w:tcPr>
              <w:p w14:paraId="66AADDDC" w14:textId="2743F521" w:rsidR="00361CE3" w:rsidRPr="009E44D6" w:rsidRDefault="00361CE3" w:rsidP="00361CE3">
                <w:pPr>
                  <w:pStyle w:val="ae"/>
                  <w:spacing w:beforeLines="20" w:before="62" w:afterLines="20" w:after="62" w:line="480" w:lineRule="auto"/>
                  <w:jc w:val="center"/>
                  <w:rPr>
                    <w:rFonts w:cs="Arial"/>
                    <w:noProof/>
                    <w:szCs w:val="18"/>
                    <w:lang w:val="en-US"/>
                    <w14:ligatures w14:val="standardContextual"/>
                  </w:rPr>
                </w:pPr>
                <w:r w:rsidRPr="009E44D6">
                  <w:rPr>
                    <w:rFonts w:cs="Arial"/>
                    <w:noProof/>
                    <w:szCs w:val="18"/>
                    <w:lang w:val="en-US"/>
                  </w:rPr>
                  <w:drawing>
                    <wp:inline distT="0" distB="0" distL="0" distR="0" wp14:anchorId="751FCBB3" wp14:editId="5FD694A0">
                      <wp:extent cx="359410" cy="359410"/>
                      <wp:effectExtent l="0" t="0" r="2540" b="2540"/>
                      <wp:docPr id="3039" name="图片 3039" descr="C:\Users\A20476\Desktop\BT609说明书\0722切图\1首页\维修保养.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1" descr="C:\Users\A20476\Desktop\BT609说明书\0722切图\1首页\维修保养.png"/>
                              <pic:cNvPicPr>
                                <a:picLocks noChangeAspect="1" noChangeArrowheads="1"/>
                              </pic:cNvPicPr>
                            </pic:nvPicPr>
                            <pic:blipFill>
                              <a:blip r:embed="rId57"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440E2A59" w14:textId="4610AF0B" w:rsidR="00361CE3" w:rsidRPr="009E44D6" w:rsidRDefault="00361CE3" w:rsidP="00361CE3">
                <w:pPr>
                  <w:pStyle w:val="ae"/>
                  <w:spacing w:beforeLines="20" w:before="62" w:afterLines="20" w:after="62" w:line="240" w:lineRule="exact"/>
                  <w:rPr>
                    <w:rFonts w:cs="Arial"/>
                    <w:b/>
                    <w:bCs/>
                  </w:rPr>
                </w:pPr>
                <w:r w:rsidRPr="009E44D6">
                  <w:rPr>
                    <w:rFonts w:cs="Arial"/>
                    <w:b/>
                    <w:bCs/>
                  </w:rPr>
                  <w:t>Usługa</w:t>
                </w:r>
              </w:p>
            </w:tc>
            <w:tc>
              <w:tcPr>
                <w:tcW w:w="4678" w:type="dxa"/>
                <w:vAlign w:val="center"/>
              </w:tcPr>
              <w:p w14:paraId="6E7B619C" w14:textId="09180893"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Umożliwia dostęp do menu funkcji serwisowych. Zobacz </w:t>
                </w:r>
                <w:hyperlink w:anchor="_Usługa" w:history="1">
                  <w:r w:rsidRPr="009E44D6">
                    <w:rPr>
                      <w:rStyle w:val="a9"/>
                      <w:rFonts w:cs="Arial"/>
                      <w:i/>
                      <w:u w:val="none"/>
                    </w:rPr>
                    <w:t>Usługa</w:t>
                  </w:r>
                </w:hyperlink>
                <w:r w:rsidRPr="009E44D6">
                  <w:rPr>
                    <w:rFonts w:cs="Arial"/>
                    <w:i/>
                    <w:iCs/>
                    <w:color w:val="0000FF"/>
                  </w:rPr>
                  <w:t>.</w:t>
                </w:r>
              </w:p>
            </w:tc>
          </w:tr>
          <w:tr w:rsidR="00361CE3" w:rsidRPr="009E44D6" w14:paraId="45BBFE15" w14:textId="77777777" w:rsidTr="00FE33DC">
            <w:trPr>
              <w:trHeight w:val="683"/>
              <w:jc w:val="center"/>
            </w:trPr>
            <w:tc>
              <w:tcPr>
                <w:tcW w:w="988" w:type="dxa"/>
                <w:vAlign w:val="center"/>
              </w:tcPr>
              <w:p w14:paraId="7EEE2E11" w14:textId="5A9B5D37"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szCs w:val="18"/>
                    <w:lang w:val="en-US"/>
                  </w:rPr>
                  <w:drawing>
                    <wp:inline distT="0" distB="0" distL="0" distR="0" wp14:anchorId="1553E71E" wp14:editId="4ED61F19">
                      <wp:extent cx="357683" cy="360000"/>
                      <wp:effectExtent l="0" t="0" r="4445" b="2540"/>
                      <wp:docPr id="881363889" name="图片 10"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8EB9FA9-AE3A-A75A-CBC2-511F2C80AF1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0"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8EB9FA9-AE3A-A75A-CBC2-511F2C80AF13}"/>
                                  </a:ext>
                                </a:extLst>
                              </pic:cNvPr>
                              <pic:cNvPicPr>
                                <a:picLocks noChangeAspect="1"/>
                              </pic:cNvPicPr>
                            </pic:nvPicPr>
                            <pic:blipFill>
                              <a:blip r:embed="rId58" cstate="print">
                                <a:extLst>
                                  <a:ext uri="{28A0092B-C50C-407E-A947-70E740481C1C}">
                                    <a14:useLocalDpi xmlns:a14="http://schemas.microsoft.com/office/drawing/2010/main" val="0"/>
                                  </a:ext>
                                </a:extLst>
                              </a:blip>
                              <a:srcRect l="77113" t="12601" r="5806" b="64001"/>
                              <a:stretch/>
                            </pic:blipFill>
                            <pic:spPr>
                              <a:xfrm>
                                <a:off x="0" y="0"/>
                                <a:ext cx="357683" cy="360000"/>
                              </a:xfrm>
                              <a:prstGeom prst="roundRect">
                                <a:avLst/>
                              </a:prstGeom>
                            </pic:spPr>
                          </pic:pic>
                        </a:graphicData>
                      </a:graphic>
                    </wp:inline>
                  </w:drawing>
                </w:r>
              </w:p>
            </w:tc>
            <w:tc>
              <w:tcPr>
                <w:tcW w:w="1559" w:type="dxa"/>
                <w:vAlign w:val="center"/>
              </w:tcPr>
              <w:p w14:paraId="126A2DB3" w14:textId="4197DA51" w:rsidR="00361CE3" w:rsidRPr="009E44D6" w:rsidRDefault="00361CE3" w:rsidP="00361CE3">
                <w:pPr>
                  <w:pStyle w:val="ae"/>
                  <w:spacing w:beforeLines="20" w:before="62" w:afterLines="20" w:after="62" w:line="240" w:lineRule="exact"/>
                  <w:rPr>
                    <w:rFonts w:cs="Arial"/>
                    <w:b/>
                    <w:bCs/>
                  </w:rPr>
                </w:pPr>
                <w:r w:rsidRPr="009E44D6">
                  <w:rPr>
                    <w:rFonts w:cs="Arial"/>
                    <w:b/>
                    <w:bCs/>
                  </w:rPr>
                  <w:t>VID</w:t>
                </w:r>
              </w:p>
            </w:tc>
            <w:tc>
              <w:tcPr>
                <w:tcW w:w="4678" w:type="dxa"/>
                <w:vAlign w:val="center"/>
              </w:tcPr>
              <w:p w14:paraId="0E67F8AF" w14:textId="67DFD829" w:rsidR="00361CE3" w:rsidRPr="009E44D6" w:rsidRDefault="00361CE3" w:rsidP="00361CE3">
                <w:pPr>
                  <w:pStyle w:val="af0"/>
                  <w:spacing w:beforeLines="20" w:before="62" w:afterLines="20" w:after="62" w:line="240" w:lineRule="exact"/>
                  <w:ind w:left="0"/>
                  <w:rPr>
                    <w:rFonts w:cs="Arial"/>
                  </w:rPr>
                </w:pPr>
                <w:r w:rsidRPr="009E44D6">
                  <w:rPr>
                    <w:rFonts w:cs="Arial"/>
                    <w:lang w:val="it"/>
                  </w:rPr>
                  <w:t>Umożliwia dostęp do ekranu Wprowadź numer VIN lub ekranu Potwierdzenie informacji o pojeździe. Zobacz</w:t>
                </w:r>
                <w:r w:rsidRPr="009E44D6">
                  <w:rPr>
                    <w:rFonts w:cs="Arial"/>
                    <w:i/>
                    <w:iCs/>
                    <w:lang w:val="it"/>
                  </w:rPr>
                  <w:t xml:space="preserve"> </w:t>
                </w:r>
                <w:r w:rsidRPr="009E44D6">
                  <w:rPr>
                    <w:rFonts w:cs="Arial"/>
                    <w:bCs/>
                    <w:i/>
                    <w:color w:val="0000FF"/>
                    <w:szCs w:val="18"/>
                    <w:lang w:val="it"/>
                  </w:rPr>
                  <w:fldChar w:fldCharType="begin"/>
                </w:r>
                <w:r w:rsidRPr="009E44D6">
                  <w:rPr>
                    <w:rFonts w:cs="Arial"/>
                    <w:bCs/>
                    <w:i/>
                    <w:color w:val="0000FF"/>
                    <w:szCs w:val="18"/>
                    <w:lang w:val="it"/>
                  </w:rPr>
                  <w:instrText xml:space="preserve"> REF _Ref159658519 \h  \* MERGEFORMAT </w:instrText>
                </w:r>
                <w:r w:rsidRPr="009E44D6">
                  <w:rPr>
                    <w:rFonts w:cs="Arial"/>
                    <w:bCs/>
                    <w:i/>
                    <w:color w:val="0000FF"/>
                    <w:szCs w:val="18"/>
                    <w:lang w:val="it"/>
                  </w:rPr>
                </w:r>
                <w:r w:rsidRPr="009E44D6">
                  <w:rPr>
                    <w:rFonts w:cs="Arial"/>
                    <w:bCs/>
                    <w:i/>
                    <w:color w:val="0000FF"/>
                    <w:szCs w:val="18"/>
                    <w:lang w:val="it"/>
                  </w:rPr>
                  <w:fldChar w:fldCharType="separate"/>
                </w:r>
                <w:r w:rsidRPr="009E44D6">
                  <w:rPr>
                    <w:rFonts w:cs="Arial"/>
                    <w:bCs/>
                    <w:i/>
                    <w:color w:val="0000FF"/>
                    <w:szCs w:val="18"/>
                    <w:lang w:val="it"/>
                  </w:rPr>
                  <w:t>Identyfikacja pojazdu</w:t>
                </w:r>
                <w:r w:rsidRPr="009E44D6">
                  <w:rPr>
                    <w:rFonts w:cs="Arial"/>
                    <w:bCs/>
                    <w:i/>
                    <w:color w:val="0000FF"/>
                    <w:szCs w:val="18"/>
                    <w:lang w:val="it"/>
                  </w:rPr>
                  <w:fldChar w:fldCharType="end"/>
                </w:r>
                <w:r w:rsidRPr="009E44D6">
                  <w:rPr>
                    <w:rFonts w:cs="Arial"/>
                    <w:bCs/>
                    <w:i/>
                    <w:color w:val="0000FF"/>
                    <w:szCs w:val="18"/>
                    <w:lang w:val="it"/>
                  </w:rPr>
                  <w:t>.</w:t>
                </w:r>
              </w:p>
            </w:tc>
          </w:tr>
          <w:tr w:rsidR="00361CE3" w:rsidRPr="009E44D6" w14:paraId="2ABCF08C" w14:textId="77777777" w:rsidTr="00FE33DC">
            <w:trPr>
              <w:trHeight w:val="689"/>
              <w:jc w:val="center"/>
            </w:trPr>
            <w:tc>
              <w:tcPr>
                <w:tcW w:w="988" w:type="dxa"/>
                <w:vAlign w:val="center"/>
              </w:tcPr>
              <w:p w14:paraId="0918DEAB"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75D1049F" wp14:editId="6EAB5167">
                      <wp:extent cx="360000" cy="360000"/>
                      <wp:effectExtent l="0" t="0" r="2540" b="2540"/>
                      <wp:docPr id="164081" name="图片 164081" descr="E:\202110\20211009-MS906\图片\截图\ADAS.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descr="E:\202110\20211009-MS906\图片\截图\ADAS.png"/>
                              <pic:cNvPicPr>
                                <a:picLocks noChangeAspect="1" noChangeArrowheads="1"/>
                              </pic:cNvPicPr>
                            </pic:nvPicPr>
                            <pic:blipFill>
                              <a:blip r:embed="rId59"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A22F46E" w14:textId="77777777" w:rsidR="00361CE3" w:rsidRPr="009E44D6" w:rsidRDefault="00361CE3" w:rsidP="00361CE3">
                <w:pPr>
                  <w:pStyle w:val="ae"/>
                  <w:spacing w:beforeLines="20" w:before="62" w:afterLines="20" w:after="62" w:line="240" w:lineRule="exact"/>
                  <w:rPr>
                    <w:rFonts w:cs="Arial"/>
                    <w:b/>
                    <w:bCs/>
                    <w:noProof/>
                  </w:rPr>
                </w:pPr>
                <w:r w:rsidRPr="009E44D6">
                  <w:rPr>
                    <w:rFonts w:cs="Arial"/>
                    <w:b/>
                    <w:bCs/>
                  </w:rPr>
                  <w:t>ADAS</w:t>
                </w:r>
              </w:p>
            </w:tc>
            <w:tc>
              <w:tcPr>
                <w:tcW w:w="4678" w:type="dxa"/>
                <w:vAlign w:val="center"/>
              </w:tcPr>
              <w:p w14:paraId="4A07DD2D" w14:textId="41748EE5"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Dostęp do menu systemów ADAS. Zobacz </w:t>
                </w:r>
                <w:r w:rsidRPr="009E44D6">
                  <w:rPr>
                    <w:rFonts w:cs="Arial"/>
                    <w:i/>
                    <w:iCs/>
                    <w:color w:val="0000FF"/>
                  </w:rPr>
                  <w:fldChar w:fldCharType="begin"/>
                </w:r>
                <w:r w:rsidRPr="009E44D6">
                  <w:rPr>
                    <w:rFonts w:cs="Arial"/>
                    <w:i/>
                    <w:iCs/>
                    <w:color w:val="0000FF"/>
                  </w:rPr>
                  <w:instrText xml:space="preserve"> REF _Ref118313587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 xml:space="preserve">ADAS </w:t>
                </w:r>
                <w:r w:rsidRPr="009E44D6">
                  <w:rPr>
                    <w:rFonts w:cs="Arial"/>
                    <w:i/>
                    <w:iCs/>
                    <w:color w:val="0000FF"/>
                  </w:rPr>
                  <w:fldChar w:fldCharType="end"/>
                </w:r>
                <w:r w:rsidRPr="009E44D6">
                  <w:rPr>
                    <w:rFonts w:cs="Arial"/>
                  </w:rPr>
                  <w:t>.</w:t>
                </w:r>
              </w:p>
            </w:tc>
          </w:tr>
          <w:tr w:rsidR="00361CE3" w:rsidRPr="009E44D6" w14:paraId="5619ADAB" w14:textId="77777777" w:rsidTr="005D6A88">
            <w:trPr>
              <w:trHeight w:val="857"/>
              <w:jc w:val="center"/>
            </w:trPr>
            <w:tc>
              <w:tcPr>
                <w:tcW w:w="988" w:type="dxa"/>
                <w:vAlign w:val="center"/>
              </w:tcPr>
              <w:p w14:paraId="0DE6B8C8"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3228652B" wp14:editId="52BDF99D">
                      <wp:extent cx="359410" cy="359410"/>
                      <wp:effectExtent l="0" t="0" r="2540" b="2540"/>
                      <wp:docPr id="694391320" name="图片 694391320" descr="C:\Users\A20476\Desktop\BT609说明书\0722切图\1首页\数据管理.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2" descr="C:\Users\A20476\Desktop\BT609说明书\0722切图\1首页\数据管理.png"/>
                              <pic:cNvPicPr>
                                <a:picLocks noChangeAspect="1" noChangeArrowheads="1"/>
                              </pic:cNvPicPr>
                            </pic:nvPicPr>
                            <pic:blipFill>
                              <a:blip r:embed="rId60"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74B91C4" w14:textId="1D591384" w:rsidR="00361CE3" w:rsidRPr="009E44D6" w:rsidRDefault="00361CE3" w:rsidP="00361CE3">
                <w:pPr>
                  <w:pStyle w:val="ae"/>
                  <w:spacing w:beforeLines="20" w:before="62" w:afterLines="20" w:after="62" w:line="240" w:lineRule="exact"/>
                  <w:rPr>
                    <w:rFonts w:cs="Arial"/>
                    <w:b/>
                    <w:bCs/>
                    <w:noProof/>
                  </w:rPr>
                </w:pPr>
                <w:r w:rsidRPr="009E44D6">
                  <w:rPr>
                    <w:rFonts w:cs="Arial"/>
                    <w:b/>
                    <w:bCs/>
                  </w:rPr>
                  <w:t>Manager danych</w:t>
                </w:r>
              </w:p>
            </w:tc>
            <w:tc>
              <w:tcPr>
                <w:tcW w:w="4678" w:type="dxa"/>
                <w:vAlign w:val="center"/>
              </w:tcPr>
              <w:p w14:paraId="5924067C" w14:textId="7063CECC"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Uzyskuje dostęp do zapisanych danych warsztatu naprawczego, klienta i pojazdu, w tym szczegółowej diagnostyki pojazdu i zapisów testów. Zobacz </w:t>
                </w:r>
                <w:hyperlink w:anchor="_Mamager_danych" w:history="1">
                  <w:r w:rsidRPr="009E44D6">
                    <w:rPr>
                      <w:rStyle w:val="a9"/>
                      <w:rFonts w:cs="Arial"/>
                      <w:i/>
                      <w:u w:val="none"/>
                    </w:rPr>
                    <w:t>Mamager danych</w:t>
                  </w:r>
                </w:hyperlink>
                <w:r w:rsidRPr="009E44D6">
                  <w:rPr>
                    <w:rFonts w:cs="Arial"/>
                    <w:i/>
                    <w:iCs/>
                    <w:color w:val="0000FF"/>
                  </w:rPr>
                  <w:t>.</w:t>
                </w:r>
              </w:p>
            </w:tc>
          </w:tr>
          <w:tr w:rsidR="00361CE3" w:rsidRPr="009E44D6" w14:paraId="6C5E7C18" w14:textId="77777777" w:rsidTr="005D6A88">
            <w:trPr>
              <w:trHeight w:val="857"/>
              <w:jc w:val="center"/>
            </w:trPr>
            <w:tc>
              <w:tcPr>
                <w:tcW w:w="988" w:type="dxa"/>
                <w:vAlign w:val="center"/>
              </w:tcPr>
              <w:p w14:paraId="02ABDB0D" w14:textId="023B77D4"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szCs w:val="18"/>
                    <w:lang w:val="en-US"/>
                  </w:rPr>
                  <w:drawing>
                    <wp:inline distT="0" distB="0" distL="0" distR="0" wp14:anchorId="3E70BC55" wp14:editId="05F5EB31">
                      <wp:extent cx="362347" cy="360000"/>
                      <wp:effectExtent l="0" t="0" r="0" b="2540"/>
                      <wp:docPr id="167"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9298E32-7CBD-BA4E-AFF1-5CC8F5F4F50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C9298E32-7CBD-BA4E-AFF1-5CC8F5F4F508}"/>
                                  </a:ext>
                                </a:extLst>
                              </pic:cNvPr>
                              <pic:cNvPicPr>
                                <a:picLocks noChangeAspect="1"/>
                              </pic:cNvPicPr>
                            </pic:nvPicPr>
                            <pic:blipFill>
                              <a:blip r:embed="rId61" cstate="print">
                                <a:extLst>
                                  <a:ext uri="{28A0092B-C50C-407E-A947-70E740481C1C}">
                                    <a14:useLocalDpi xmlns:a14="http://schemas.microsoft.com/office/drawing/2010/main" val="0"/>
                                  </a:ext>
                                </a:extLst>
                              </a:blip>
                              <a:srcRect l="5560" t="11210" r="76860" b="65036"/>
                              <a:stretch/>
                            </pic:blipFill>
                            <pic:spPr>
                              <a:xfrm>
                                <a:off x="0" y="0"/>
                                <a:ext cx="362347" cy="360000"/>
                              </a:xfrm>
                              <a:prstGeom prst="roundRect">
                                <a:avLst>
                                  <a:gd name="adj" fmla="val 18602"/>
                                </a:avLst>
                              </a:prstGeom>
                            </pic:spPr>
                          </pic:pic>
                        </a:graphicData>
                      </a:graphic>
                    </wp:inline>
                  </w:drawing>
                </w:r>
              </w:p>
            </w:tc>
            <w:tc>
              <w:tcPr>
                <w:tcW w:w="1559" w:type="dxa"/>
                <w:vAlign w:val="center"/>
              </w:tcPr>
              <w:p w14:paraId="15FF416A" w14:textId="534ABAD1" w:rsidR="00361CE3" w:rsidRPr="009E44D6" w:rsidRDefault="00361CE3" w:rsidP="00361CE3">
                <w:pPr>
                  <w:pStyle w:val="ae"/>
                  <w:spacing w:beforeLines="20" w:before="62" w:afterLines="20" w:after="62" w:line="240" w:lineRule="exact"/>
                  <w:rPr>
                    <w:rFonts w:cs="Arial"/>
                    <w:b/>
                    <w:bCs/>
                  </w:rPr>
                </w:pPr>
                <w:r w:rsidRPr="009E44D6">
                  <w:rPr>
                    <w:rFonts w:cs="Arial"/>
                    <w:b/>
                    <w:bCs/>
                  </w:rPr>
                  <w:t>Autel Cloud</w:t>
                </w:r>
              </w:p>
            </w:tc>
            <w:tc>
              <w:tcPr>
                <w:tcW w:w="4678" w:type="dxa"/>
                <w:vAlign w:val="center"/>
              </w:tcPr>
              <w:p w14:paraId="7C7D421E" w14:textId="619E2277" w:rsidR="00361CE3" w:rsidRPr="009E44D6" w:rsidRDefault="00361CE3" w:rsidP="00361CE3">
                <w:pPr>
                  <w:pStyle w:val="af0"/>
                  <w:spacing w:beforeLines="20" w:before="62" w:afterLines="20" w:after="62" w:line="240" w:lineRule="exact"/>
                  <w:ind w:left="0"/>
                  <w:rPr>
                    <w:rFonts w:cs="Arial"/>
                  </w:rPr>
                </w:pPr>
                <w:r w:rsidRPr="009E44D6">
                  <w:rPr>
                    <w:rFonts w:cs="Arial"/>
                  </w:rPr>
                  <w:t>Uzyskuje dostęp do platformy Autel Cloud. Zobacz</w:t>
                </w:r>
                <w:r w:rsidRPr="009E44D6">
                  <w:rPr>
                    <w:rFonts w:cs="Arial"/>
                    <w:bCs/>
                    <w:i/>
                    <w:color w:val="0000FF"/>
                    <w:szCs w:val="18"/>
                  </w:rPr>
                  <w:t xml:space="preserve"> </w:t>
                </w:r>
                <w:r w:rsidRPr="009E44D6">
                  <w:rPr>
                    <w:rFonts w:cs="Arial"/>
                    <w:bCs/>
                    <w:i/>
                    <w:iCs/>
                    <w:color w:val="0000FF"/>
                    <w:szCs w:val="18"/>
                  </w:rPr>
                  <w:fldChar w:fldCharType="begin"/>
                </w:r>
                <w:r w:rsidRPr="009E44D6">
                  <w:rPr>
                    <w:rFonts w:cs="Arial"/>
                    <w:bCs/>
                    <w:i/>
                    <w:iCs/>
                    <w:color w:val="0000FF"/>
                    <w:szCs w:val="18"/>
                  </w:rPr>
                  <w:instrText xml:space="preserve"> REF _Ref199861763 \h  \* MERGEFORMAT </w:instrText>
                </w:r>
                <w:r w:rsidRPr="009E44D6">
                  <w:rPr>
                    <w:rFonts w:cs="Arial"/>
                    <w:bCs/>
                    <w:i/>
                    <w:iCs/>
                    <w:color w:val="0000FF"/>
                    <w:szCs w:val="18"/>
                  </w:rPr>
                </w:r>
                <w:r w:rsidRPr="009E44D6">
                  <w:rPr>
                    <w:rFonts w:cs="Arial"/>
                    <w:bCs/>
                    <w:i/>
                    <w:iCs/>
                    <w:color w:val="0000FF"/>
                    <w:szCs w:val="18"/>
                  </w:rPr>
                  <w:fldChar w:fldCharType="separate"/>
                </w:r>
                <w:r w:rsidRPr="009E44D6">
                  <w:rPr>
                    <w:rFonts w:cs="Arial"/>
                    <w:i/>
                    <w:iCs/>
                    <w:color w:val="0000FF"/>
                  </w:rPr>
                  <w:t xml:space="preserve">Chmura </w:t>
                </w:r>
                <w:r w:rsidRPr="009E44D6">
                  <w:rPr>
                    <w:rFonts w:cs="Arial"/>
                    <w:bCs/>
                    <w:i/>
                    <w:iCs/>
                    <w:color w:val="0000FF"/>
                    <w:szCs w:val="18"/>
                  </w:rPr>
                  <w:fldChar w:fldCharType="end"/>
                </w:r>
                <w:r w:rsidRPr="009E44D6">
                  <w:rPr>
                    <w:rFonts w:cs="Arial"/>
                    <w:i/>
                    <w:iCs/>
                    <w:color w:val="0000FF"/>
                  </w:rPr>
                  <w:t>Autel</w:t>
                </w:r>
                <w:r w:rsidRPr="009E44D6">
                  <w:rPr>
                    <w:rFonts w:cs="Arial"/>
                  </w:rPr>
                  <w:t>.</w:t>
                </w:r>
              </w:p>
            </w:tc>
          </w:tr>
          <w:tr w:rsidR="00361CE3" w:rsidRPr="009E44D6" w14:paraId="0E6631D5" w14:textId="77777777" w:rsidTr="005D6A88">
            <w:trPr>
              <w:trHeight w:val="857"/>
              <w:jc w:val="center"/>
            </w:trPr>
            <w:tc>
              <w:tcPr>
                <w:tcW w:w="988" w:type="dxa"/>
                <w:vAlign w:val="center"/>
              </w:tcPr>
              <w:p w14:paraId="42D54E17"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b/>
                    <w:noProof/>
                    <w:szCs w:val="18"/>
                    <w:lang w:val="en-US"/>
                  </w:rPr>
                  <w:drawing>
                    <wp:inline distT="0" distB="0" distL="0" distR="0" wp14:anchorId="01925FF2" wp14:editId="677776CB">
                      <wp:extent cx="360000" cy="360000"/>
                      <wp:effectExtent l="0" t="0" r="2540" b="2540"/>
                      <wp:docPr id="1224041349" name="图片 122404134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2" cstate="print">
                                <a:extLst>
                                  <a:ext uri="{28A0092B-C50C-407E-A947-70E740481C1C}">
                                    <a14:useLocalDpi xmlns:a14="http://schemas.microsoft.com/office/drawing/2010/main"/>
                                  </a:ext>
                                </a:extLst>
                              </a:blip>
                              <a:stretch>
                                <a:fillRect/>
                              </a:stretch>
                            </pic:blipFill>
                            <pic:spPr>
                              <a:xfrm>
                                <a:off x="0" y="0"/>
                                <a:ext cx="360000" cy="360000"/>
                              </a:xfrm>
                              <a:prstGeom prst="rect">
                                <a:avLst/>
                              </a:prstGeom>
                            </pic:spPr>
                          </pic:pic>
                        </a:graphicData>
                      </a:graphic>
                    </wp:inline>
                  </w:drawing>
                </w:r>
              </w:p>
            </w:tc>
            <w:tc>
              <w:tcPr>
                <w:tcW w:w="1559" w:type="dxa"/>
                <w:vAlign w:val="center"/>
              </w:tcPr>
              <w:p w14:paraId="0C21B17C" w14:textId="2F546284" w:rsidR="00361CE3" w:rsidRPr="009E44D6" w:rsidRDefault="00361CE3" w:rsidP="00361CE3">
                <w:pPr>
                  <w:pStyle w:val="ae"/>
                  <w:spacing w:beforeLines="20" w:before="62" w:afterLines="20" w:after="62" w:line="240" w:lineRule="exact"/>
                  <w:rPr>
                    <w:rFonts w:cs="Arial"/>
                    <w:b/>
                    <w:bCs/>
                  </w:rPr>
                </w:pPr>
                <w:r w:rsidRPr="009E44D6">
                  <w:rPr>
                    <w:rFonts w:cs="Arial"/>
                    <w:b/>
                    <w:bCs/>
                  </w:rPr>
                  <w:t>Test akumulatora</w:t>
                </w:r>
              </w:p>
            </w:tc>
            <w:tc>
              <w:tcPr>
                <w:tcW w:w="4678" w:type="dxa"/>
                <w:vAlign w:val="center"/>
              </w:tcPr>
              <w:p w14:paraId="03A28F75" w14:textId="08EC39FC" w:rsidR="00361CE3" w:rsidRPr="009E44D6" w:rsidRDefault="00361CE3" w:rsidP="00361CE3">
                <w:pPr>
                  <w:pStyle w:val="af0"/>
                  <w:spacing w:beforeLines="20" w:before="62" w:afterLines="20" w:after="62" w:line="240" w:lineRule="exact"/>
                  <w:ind w:left="0"/>
                  <w:rPr>
                    <w:rFonts w:cs="Arial"/>
                  </w:rPr>
                </w:pPr>
                <w:r w:rsidRPr="009E44D6">
                  <w:rPr>
                    <w:rFonts w:cs="Arial"/>
                  </w:rPr>
                  <w:t>Dostęp do menu testu akumulatora z dwiema funkcjami, w tym test wewnątrz pojazdu i test poza pojazdem. Zobacz</w:t>
                </w:r>
                <w:r w:rsidRPr="009E44D6">
                  <w:rPr>
                    <w:rFonts w:cs="Arial"/>
                    <w:i/>
                    <w:iCs/>
                    <w:color w:val="0000FF"/>
                  </w:rPr>
                  <w:t xml:space="preserve"> </w:t>
                </w:r>
                <w:hyperlink w:anchor="_Test_akumulatora" w:history="1">
                  <w:r w:rsidRPr="009E44D6">
                    <w:rPr>
                      <w:rStyle w:val="a9"/>
                      <w:rFonts w:cs="Arial"/>
                      <w:i/>
                      <w:iCs/>
                      <w:u w:val="none"/>
                    </w:rPr>
                    <w:t>Test akumulatora</w:t>
                  </w:r>
                </w:hyperlink>
                <w:r w:rsidRPr="009E44D6">
                  <w:rPr>
                    <w:rFonts w:cs="Arial"/>
                  </w:rPr>
                  <w:t>.</w:t>
                </w:r>
              </w:p>
            </w:tc>
          </w:tr>
          <w:tr w:rsidR="00361CE3" w:rsidRPr="009E44D6" w14:paraId="29356A79" w14:textId="77777777" w:rsidTr="005D6A88">
            <w:trPr>
              <w:trHeight w:val="778"/>
              <w:jc w:val="center"/>
            </w:trPr>
            <w:tc>
              <w:tcPr>
                <w:tcW w:w="988" w:type="dxa"/>
                <w:vAlign w:val="center"/>
              </w:tcPr>
              <w:p w14:paraId="2AF152BA"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014270EA" wp14:editId="6CF26306">
                      <wp:extent cx="359410" cy="359410"/>
                      <wp:effectExtent l="0" t="0" r="2540" b="2540"/>
                      <wp:docPr id="573933007" name="图片 573933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9" name="设置.png"/>
                              <pic:cNvPicPr/>
                            </pic:nvPicPr>
                            <pic:blipFill>
                              <a:blip r:embed="rId63"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06FF6478" w14:textId="77777777" w:rsidR="00361CE3" w:rsidRPr="009E44D6" w:rsidRDefault="00361CE3" w:rsidP="00361CE3">
                <w:pPr>
                  <w:pStyle w:val="ae"/>
                  <w:spacing w:beforeLines="20" w:before="62" w:afterLines="20" w:after="62" w:line="240" w:lineRule="exact"/>
                  <w:rPr>
                    <w:rFonts w:cs="Arial"/>
                    <w:b/>
                    <w:bCs/>
                    <w:noProof/>
                  </w:rPr>
                </w:pPr>
                <w:r w:rsidRPr="009E44D6">
                  <w:rPr>
                    <w:rFonts w:cs="Arial"/>
                    <w:b/>
                    <w:bCs/>
                  </w:rPr>
                  <w:t>Ustawienia</w:t>
                </w:r>
              </w:p>
            </w:tc>
            <w:tc>
              <w:tcPr>
                <w:tcW w:w="4678" w:type="dxa"/>
                <w:vAlign w:val="center"/>
              </w:tcPr>
              <w:p w14:paraId="0EBDFA3B" w14:textId="3928410E"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Dostęp do menu ustawień systemowych i ogólnego menu tabletu. Zobacz </w:t>
                </w:r>
                <w:r w:rsidRPr="009E44D6">
                  <w:rPr>
                    <w:rFonts w:cs="Arial"/>
                    <w:i/>
                    <w:iCs/>
                    <w:color w:val="0000FF"/>
                  </w:rPr>
                  <w:fldChar w:fldCharType="begin"/>
                </w:r>
                <w:r w:rsidRPr="009E44D6">
                  <w:rPr>
                    <w:rFonts w:cs="Arial"/>
                    <w:i/>
                    <w:iCs/>
                    <w:color w:val="0000FF"/>
                  </w:rPr>
                  <w:instrText xml:space="preserve"> REF _Ref159830996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Ustawienia</w:t>
                </w:r>
                <w:r w:rsidRPr="009E44D6">
                  <w:rPr>
                    <w:rFonts w:cs="Arial"/>
                    <w:i/>
                    <w:iCs/>
                    <w:color w:val="0000FF"/>
                  </w:rPr>
                  <w:fldChar w:fldCharType="end"/>
                </w:r>
                <w:r w:rsidRPr="009E44D6">
                  <w:rPr>
                    <w:rFonts w:cs="Arial"/>
                  </w:rPr>
                  <w:t>.</w:t>
                </w:r>
              </w:p>
            </w:tc>
          </w:tr>
          <w:tr w:rsidR="00361CE3" w:rsidRPr="009E44D6" w14:paraId="28D187B0" w14:textId="77777777" w:rsidTr="00FE33DC">
            <w:trPr>
              <w:trHeight w:val="705"/>
              <w:jc w:val="center"/>
            </w:trPr>
            <w:tc>
              <w:tcPr>
                <w:tcW w:w="988" w:type="dxa"/>
                <w:vAlign w:val="center"/>
              </w:tcPr>
              <w:p w14:paraId="69F26013"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094F2B61" wp14:editId="3D3FE3CF">
                      <wp:extent cx="359410" cy="359410"/>
                      <wp:effectExtent l="0" t="0" r="2540" b="2540"/>
                      <wp:docPr id="820228271" name="图片 820228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更新.png"/>
                              <pic:cNvPicPr/>
                            </pic:nvPicPr>
                            <pic:blipFill>
                              <a:blip r:embed="rId64"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125C9F55" w14:textId="282F1388" w:rsidR="00361CE3" w:rsidRPr="009E44D6" w:rsidRDefault="00361CE3" w:rsidP="00361CE3">
                <w:pPr>
                  <w:pStyle w:val="ae"/>
                  <w:spacing w:beforeLines="20" w:before="62" w:afterLines="20" w:after="62" w:line="240" w:lineRule="exact"/>
                  <w:rPr>
                    <w:rFonts w:cs="Arial"/>
                    <w:b/>
                    <w:bCs/>
                  </w:rPr>
                </w:pPr>
                <w:r w:rsidRPr="009E44D6">
                  <w:rPr>
                    <w:rFonts w:cs="Arial"/>
                    <w:b/>
                    <w:bCs/>
                  </w:rPr>
                  <w:t>Uaktualnij</w:t>
                </w:r>
              </w:p>
            </w:tc>
            <w:tc>
              <w:tcPr>
                <w:tcW w:w="4678" w:type="dxa"/>
                <w:vAlign w:val="center"/>
              </w:tcPr>
              <w:p w14:paraId="06593EF9" w14:textId="40021884" w:rsidR="00361CE3" w:rsidRPr="009E44D6" w:rsidRDefault="00361CE3" w:rsidP="00361CE3">
                <w:pPr>
                  <w:pStyle w:val="af0"/>
                  <w:spacing w:beforeLines="20" w:before="62" w:afterLines="20" w:after="62" w:line="240" w:lineRule="exact"/>
                  <w:ind w:left="0"/>
                  <w:rPr>
                    <w:rFonts w:cs="Arial"/>
                  </w:rPr>
                </w:pPr>
                <w:r w:rsidRPr="009E44D6">
                  <w:rPr>
                    <w:rFonts w:cs="Arial"/>
                  </w:rPr>
                  <w:t>Dostęp do menu aktualizacji oprogramowania systemowego. Zobacz</w:t>
                </w:r>
                <w:r w:rsidRPr="009E44D6">
                  <w:rPr>
                    <w:rFonts w:cs="Arial"/>
                    <w:i/>
                    <w:iCs/>
                    <w:color w:val="0000FF"/>
                  </w:rPr>
                  <w:t xml:space="preserve"> </w:t>
                </w:r>
                <w:hyperlink w:anchor="_Uaktualnij" w:history="1">
                  <w:r w:rsidRPr="009E44D6">
                    <w:rPr>
                      <w:rStyle w:val="a9"/>
                      <w:rFonts w:cs="Arial"/>
                      <w:i/>
                      <w:iCs/>
                      <w:u w:val="none"/>
                    </w:rPr>
                    <w:t>Uaktualnij</w:t>
                  </w:r>
                </w:hyperlink>
                <w:r w:rsidRPr="009E44D6">
                  <w:rPr>
                    <w:rFonts w:cs="Arial"/>
                  </w:rPr>
                  <w:t>.</w:t>
                </w:r>
              </w:p>
            </w:tc>
          </w:tr>
          <w:tr w:rsidR="00361CE3" w:rsidRPr="009E44D6" w14:paraId="5B0C44FF" w14:textId="77777777" w:rsidTr="00FE33DC">
            <w:trPr>
              <w:trHeight w:val="641"/>
              <w:jc w:val="center"/>
            </w:trPr>
            <w:tc>
              <w:tcPr>
                <w:tcW w:w="988" w:type="dxa"/>
                <w:vAlign w:val="center"/>
              </w:tcPr>
              <w:p w14:paraId="6C7B7EB2" w14:textId="5BD72554" w:rsidR="00361CE3" w:rsidRPr="009E44D6" w:rsidRDefault="00361CE3" w:rsidP="00361CE3">
                <w:pPr>
                  <w:pStyle w:val="ae"/>
                  <w:spacing w:beforeLines="20" w:before="62" w:afterLines="20" w:after="62" w:line="480" w:lineRule="auto"/>
                  <w:jc w:val="center"/>
                  <w:rPr>
                    <w:rFonts w:cs="Arial"/>
                    <w:noProof/>
                  </w:rPr>
                </w:pPr>
                <w:r w:rsidRPr="009E44D6">
                  <w:rPr>
                    <w:rFonts w:cs="Arial"/>
                    <w:noProof/>
                    <w:lang w:val="en-US"/>
                  </w:rPr>
                  <w:lastRenderedPageBreak/>
                  <w:drawing>
                    <wp:inline distT="0" distB="0" distL="0" distR="0" wp14:anchorId="67BFDC2F" wp14:editId="466EF1A8">
                      <wp:extent cx="362820" cy="360000"/>
                      <wp:effectExtent l="0" t="0" r="0" b="2540"/>
                      <wp:docPr id="158" name="图片 4"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BC1C6E5-2F76-919D-F938-6FCE8E471A3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5BC1C6E5-2F76-919D-F938-6FCE8E471A3C}"/>
                                  </a:ext>
                                </a:extLst>
                              </pic:cNvPr>
                              <pic:cNvPicPr>
                                <a:picLocks noChangeAspect="1"/>
                              </pic:cNvPicPr>
                            </pic:nvPicPr>
                            <pic:blipFill>
                              <a:blip r:embed="rId65" cstate="print">
                                <a:extLst>
                                  <a:ext uri="{28A0092B-C50C-407E-A947-70E740481C1C}">
                                    <a14:useLocalDpi xmlns:a14="http://schemas.microsoft.com/office/drawing/2010/main" val="0"/>
                                  </a:ext>
                                </a:extLst>
                              </a:blip>
                              <a:srcRect l="53144" t="11308" r="29358" b="65063"/>
                              <a:stretch/>
                            </pic:blipFill>
                            <pic:spPr>
                              <a:xfrm>
                                <a:off x="0" y="0"/>
                                <a:ext cx="362820" cy="360000"/>
                              </a:xfrm>
                              <a:prstGeom prst="roundRect">
                                <a:avLst>
                                  <a:gd name="adj" fmla="val 21369"/>
                                </a:avLst>
                              </a:prstGeom>
                            </pic:spPr>
                          </pic:pic>
                        </a:graphicData>
                      </a:graphic>
                    </wp:inline>
                  </w:drawing>
                </w:r>
              </w:p>
            </w:tc>
            <w:tc>
              <w:tcPr>
                <w:tcW w:w="1559" w:type="dxa"/>
                <w:vAlign w:val="center"/>
              </w:tcPr>
              <w:p w14:paraId="58B85D10" w14:textId="1F2CAD6D" w:rsidR="00361CE3" w:rsidRPr="009E44D6" w:rsidRDefault="00361CE3" w:rsidP="00361CE3">
                <w:pPr>
                  <w:pStyle w:val="ae"/>
                  <w:spacing w:beforeLines="20" w:before="62" w:afterLines="20" w:after="62" w:line="240" w:lineRule="exact"/>
                  <w:rPr>
                    <w:rFonts w:cs="Arial"/>
                    <w:b/>
                    <w:bCs/>
                  </w:rPr>
                </w:pPr>
                <w:r w:rsidRPr="009E44D6">
                  <w:rPr>
                    <w:rFonts w:cs="Arial"/>
                    <w:b/>
                    <w:bCs/>
                  </w:rPr>
                  <w:t>Zarządzanie VCI</w:t>
                </w:r>
              </w:p>
            </w:tc>
            <w:tc>
              <w:tcPr>
                <w:tcW w:w="4678" w:type="dxa"/>
                <w:vAlign w:val="center"/>
              </w:tcPr>
              <w:p w14:paraId="33D705F5" w14:textId="1C39B84C" w:rsidR="00361CE3" w:rsidRPr="009E44D6" w:rsidRDefault="00361CE3" w:rsidP="00361CE3">
                <w:pPr>
                  <w:pStyle w:val="af0"/>
                  <w:spacing w:beforeLines="20" w:before="62" w:afterLines="20" w:after="62" w:line="240" w:lineRule="exact"/>
                  <w:ind w:left="0"/>
                  <w:rPr>
                    <w:rFonts w:cs="Arial"/>
                  </w:rPr>
                </w:pPr>
                <w:r w:rsidRPr="009E44D6">
                  <w:rPr>
                    <w:rFonts w:cs="Arial"/>
                  </w:rPr>
                  <w:t>Dostęp do menu połączenia VCI. Zobacz</w:t>
                </w:r>
                <w:r w:rsidRPr="009E44D6">
                  <w:rPr>
                    <w:rFonts w:cs="Arial"/>
                    <w:i/>
                    <w:iCs/>
                    <w:color w:val="0000FF"/>
                  </w:rPr>
                  <w:t xml:space="preserve"> </w:t>
                </w:r>
                <w:hyperlink w:anchor="_Zarządzanie_VCMI" w:history="1">
                  <w:r w:rsidRPr="009E44D6">
                    <w:rPr>
                      <w:rStyle w:val="a9"/>
                      <w:rFonts w:cs="Arial"/>
                      <w:i/>
                      <w:iCs/>
                      <w:u w:val="none"/>
                    </w:rPr>
                    <w:t>Zarządzanie VCI</w:t>
                  </w:r>
                </w:hyperlink>
                <w:r w:rsidRPr="009E44D6">
                  <w:rPr>
                    <w:rFonts w:cs="Arial"/>
                  </w:rPr>
                  <w:t>.</w:t>
                </w:r>
              </w:p>
            </w:tc>
          </w:tr>
          <w:tr w:rsidR="00361CE3" w:rsidRPr="009E44D6" w14:paraId="2F1A00F5" w14:textId="77777777" w:rsidTr="00FE33DC">
            <w:trPr>
              <w:trHeight w:val="641"/>
              <w:jc w:val="center"/>
            </w:trPr>
            <w:tc>
              <w:tcPr>
                <w:tcW w:w="988" w:type="dxa"/>
                <w:vAlign w:val="center"/>
              </w:tcPr>
              <w:p w14:paraId="278D05CA" w14:textId="1C48065B"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1228A3EF" wp14:editId="3C25B741">
                      <wp:extent cx="360000" cy="360000"/>
                      <wp:effectExtent l="0" t="0" r="2540" b="2540"/>
                      <wp:docPr id="1785960115"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6"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823EFFF" w14:textId="50F6DF6F" w:rsidR="00361CE3" w:rsidRPr="009E44D6" w:rsidRDefault="00361CE3" w:rsidP="00361CE3">
                <w:pPr>
                  <w:pStyle w:val="ae"/>
                  <w:spacing w:beforeLines="20" w:before="62" w:afterLines="20" w:after="62" w:line="240" w:lineRule="exact"/>
                  <w:rPr>
                    <w:rFonts w:cs="Arial"/>
                    <w:b/>
                    <w:bCs/>
                  </w:rPr>
                </w:pPr>
                <w:r w:rsidRPr="009E44D6">
                  <w:rPr>
                    <w:rFonts w:cs="Arial"/>
                    <w:b/>
                    <w:bCs/>
                  </w:rPr>
                  <w:t>Inklinometr ręczny</w:t>
                </w:r>
              </w:p>
            </w:tc>
            <w:tc>
              <w:tcPr>
                <w:tcW w:w="4678" w:type="dxa"/>
                <w:vAlign w:val="center"/>
              </w:tcPr>
              <w:p w14:paraId="45BAECC4" w14:textId="58B3D464"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Łączy tablet z ręcznym inklinometrem w celu pomiaru wysokości jazdy pojazdów Mercedes-Benz. Zobacz </w:t>
                </w:r>
                <w:hyperlink w:anchor="_Inklinometr_ręczny" w:history="1">
                  <w:r w:rsidRPr="009E44D6">
                    <w:rPr>
                      <w:rStyle w:val="a9"/>
                      <w:rFonts w:cs="Arial"/>
                      <w:i/>
                      <w:u w:val="none"/>
                    </w:rPr>
                    <w:t>Inklinometr ręczny</w:t>
                  </w:r>
                </w:hyperlink>
                <w:r w:rsidRPr="009E44D6">
                  <w:rPr>
                    <w:rFonts w:cs="Arial"/>
                  </w:rPr>
                  <w:t>.</w:t>
                </w:r>
              </w:p>
            </w:tc>
          </w:tr>
          <w:tr w:rsidR="00361CE3" w:rsidRPr="009E44D6" w14:paraId="407C72E6" w14:textId="77777777" w:rsidTr="00FE33DC">
            <w:trPr>
              <w:trHeight w:val="641"/>
              <w:jc w:val="center"/>
            </w:trPr>
            <w:tc>
              <w:tcPr>
                <w:tcW w:w="988" w:type="dxa"/>
                <w:vAlign w:val="center"/>
              </w:tcPr>
              <w:p w14:paraId="434911D0" w14:textId="6101CCFF"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lang w:val="en-US"/>
                  </w:rPr>
                  <w:drawing>
                    <wp:inline distT="0" distB="0" distL="0" distR="0" wp14:anchorId="1D2248F3" wp14:editId="475564D9">
                      <wp:extent cx="359410" cy="359410"/>
                      <wp:effectExtent l="0" t="0" r="2540" b="2540"/>
                      <wp:docPr id="288" name="图片 28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67"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653D2F8D" w14:textId="320AB91E" w:rsidR="00361CE3" w:rsidRPr="009E44D6" w:rsidRDefault="00361CE3" w:rsidP="00361CE3">
                <w:pPr>
                  <w:pStyle w:val="ae"/>
                  <w:spacing w:beforeLines="20" w:before="62" w:afterLines="20" w:after="62" w:line="240" w:lineRule="exact"/>
                  <w:rPr>
                    <w:rFonts w:cs="Arial"/>
                    <w:b/>
                    <w:bCs/>
                  </w:rPr>
                </w:pPr>
                <w:r w:rsidRPr="009E44D6">
                  <w:rPr>
                    <w:rFonts w:cs="Arial"/>
                    <w:b/>
                    <w:bCs/>
                  </w:rPr>
                  <w:t>Narzędzia pomocnicze</w:t>
                </w:r>
              </w:p>
            </w:tc>
            <w:tc>
              <w:tcPr>
                <w:tcW w:w="4678" w:type="dxa"/>
                <w:vAlign w:val="center"/>
              </w:tcPr>
              <w:p w14:paraId="77563000" w14:textId="606C7708" w:rsidR="00361CE3" w:rsidRPr="009E44D6" w:rsidRDefault="00361CE3" w:rsidP="00361CE3">
                <w:pPr>
                  <w:pStyle w:val="af0"/>
                  <w:spacing w:beforeLines="20" w:before="62" w:afterLines="20" w:after="62" w:line="240" w:lineRule="exact"/>
                  <w:ind w:left="0"/>
                  <w:rPr>
                    <w:rFonts w:cs="Arial"/>
                  </w:rPr>
                </w:pPr>
                <w:r w:rsidRPr="009E44D6">
                  <w:rPr>
                    <w:rFonts w:cs="Arial"/>
                  </w:rPr>
                  <w:t>Zawiera dwie części: zbieranie dzienników zdarzeń i przywracanie ustawień fabrycznych.</w:t>
                </w:r>
              </w:p>
            </w:tc>
          </w:tr>
          <w:tr w:rsidR="00361CE3" w:rsidRPr="009E44D6" w14:paraId="21E5AC90" w14:textId="77777777" w:rsidTr="00FE33DC">
            <w:trPr>
              <w:trHeight w:val="707"/>
              <w:jc w:val="center"/>
            </w:trPr>
            <w:tc>
              <w:tcPr>
                <w:tcW w:w="988" w:type="dxa"/>
                <w:vAlign w:val="center"/>
              </w:tcPr>
              <w:p w14:paraId="386A5735"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034FF23A" wp14:editId="2D0C5837">
                      <wp:extent cx="360000" cy="360000"/>
                      <wp:effectExtent l="0" t="0" r="2540" b="2540"/>
                      <wp:docPr id="3067" name="图片 3067" descr="C:\Users\A20476\Desktop\截图2.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4" descr="C:\Users\A20476\Desktop\截图2.png"/>
                              <pic:cNvPicPr>
                                <a:picLocks noChangeAspect="1" noChangeArrowheads="1"/>
                              </pic:cNvPicPr>
                            </pic:nvPicPr>
                            <pic:blipFill>
                              <a:blip r:embed="rId68"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62A06425" w14:textId="77777777" w:rsidR="00361CE3" w:rsidRPr="009E44D6" w:rsidRDefault="00361CE3" w:rsidP="00361CE3">
                <w:pPr>
                  <w:pStyle w:val="ae"/>
                  <w:spacing w:beforeLines="20" w:before="62" w:afterLines="20" w:after="62" w:line="240" w:lineRule="exact"/>
                  <w:rPr>
                    <w:rFonts w:cs="Arial"/>
                    <w:b/>
                    <w:bCs/>
                    <w:noProof/>
                  </w:rPr>
                </w:pPr>
                <w:r w:rsidRPr="009E44D6">
                  <w:rPr>
                    <w:rFonts w:cs="Arial"/>
                    <w:b/>
                    <w:bCs/>
                  </w:rPr>
                  <w:t>Wsparcie</w:t>
                </w:r>
              </w:p>
            </w:tc>
            <w:tc>
              <w:tcPr>
                <w:tcW w:w="4678" w:type="dxa"/>
                <w:vAlign w:val="center"/>
              </w:tcPr>
              <w:p w14:paraId="3E2EBBC1" w14:textId="7CEC8988"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Synchronizuje bazę danych usług online firmy Autel z tabletem MaxiSys. Zobacz </w:t>
                </w:r>
                <w:r w:rsidRPr="009E44D6">
                  <w:rPr>
                    <w:rFonts w:cs="Arial"/>
                    <w:i/>
                    <w:iCs/>
                    <w:color w:val="0000FF"/>
                  </w:rPr>
                  <w:fldChar w:fldCharType="begin"/>
                </w:r>
                <w:r w:rsidRPr="009E44D6">
                  <w:rPr>
                    <w:rFonts w:cs="Arial"/>
                    <w:i/>
                    <w:iCs/>
                    <w:color w:val="0000FF"/>
                  </w:rPr>
                  <w:instrText xml:space="preserve"> REF _Ref195170501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Wsparcie</w:t>
                </w:r>
                <w:r w:rsidRPr="009E44D6">
                  <w:rPr>
                    <w:rFonts w:cs="Arial"/>
                    <w:i/>
                    <w:iCs/>
                    <w:color w:val="0000FF"/>
                  </w:rPr>
                  <w:fldChar w:fldCharType="end"/>
                </w:r>
                <w:r w:rsidRPr="009E44D6">
                  <w:rPr>
                    <w:rFonts w:cs="Arial"/>
                  </w:rPr>
                  <w:t>.</w:t>
                </w:r>
              </w:p>
            </w:tc>
          </w:tr>
          <w:tr w:rsidR="00361CE3" w:rsidRPr="009E44D6" w14:paraId="35499F61" w14:textId="77777777" w:rsidTr="00FE33DC">
            <w:trPr>
              <w:trHeight w:val="707"/>
              <w:jc w:val="center"/>
            </w:trPr>
            <w:tc>
              <w:tcPr>
                <w:tcW w:w="988" w:type="dxa"/>
                <w:vAlign w:val="center"/>
              </w:tcPr>
              <w:p w14:paraId="08C0D5BE" w14:textId="35505A7B"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lang w:val="en-US"/>
                  </w:rPr>
                  <w:drawing>
                    <wp:inline distT="0" distB="0" distL="0" distR="0" wp14:anchorId="66ABE025" wp14:editId="6AC2E5DF">
                      <wp:extent cx="359410" cy="359410"/>
                      <wp:effectExtent l="0" t="0" r="2540" b="2540"/>
                      <wp:docPr id="3151" name="图片 3151" descr="E:\202203\20220301-D1 Plus&amp;1 Max\说明书\图片\网关.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E:\202203\20220301-D1 Plus&amp;1 Max\说明书\图片\网关.png"/>
                              <pic:cNvPicPr>
                                <a:picLocks noChangeAspect="1" noChangeArrowheads="1"/>
                              </pic:cNvPicPr>
                            </pic:nvPicPr>
                            <pic:blipFill>
                              <a:blip r:embed="rId69"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68D4924B" w14:textId="51F99492" w:rsidR="00361CE3" w:rsidRPr="009E44D6" w:rsidRDefault="00361CE3" w:rsidP="00361CE3">
                <w:pPr>
                  <w:pStyle w:val="ae"/>
                  <w:spacing w:beforeLines="20" w:before="62" w:afterLines="20" w:after="62" w:line="240" w:lineRule="exact"/>
                  <w:rPr>
                    <w:rFonts w:cs="Arial"/>
                    <w:b/>
                    <w:bCs/>
                  </w:rPr>
                </w:pPr>
                <w:r w:rsidRPr="009E44D6">
                  <w:rPr>
                    <w:rFonts w:cs="Arial"/>
                    <w:b/>
                  </w:rPr>
                  <w:t>GW Autoryzacja</w:t>
                </w:r>
              </w:p>
            </w:tc>
            <w:tc>
              <w:tcPr>
                <w:tcW w:w="4678" w:type="dxa"/>
                <w:vAlign w:val="center"/>
              </w:tcPr>
              <w:p w14:paraId="3DFD30E5" w14:textId="6EC588D7" w:rsidR="00361CE3" w:rsidRPr="009E44D6" w:rsidRDefault="00361CE3" w:rsidP="00361CE3">
                <w:pPr>
                  <w:pStyle w:val="af0"/>
                  <w:spacing w:beforeLines="20" w:before="62" w:afterLines="20" w:after="62" w:line="240" w:lineRule="exact"/>
                  <w:ind w:left="0"/>
                  <w:rPr>
                    <w:rFonts w:cs="Arial"/>
                  </w:rPr>
                </w:pPr>
                <w:r w:rsidRPr="009E44D6">
                  <w:rPr>
                    <w:rFonts w:cs="Arial"/>
                    <w:szCs w:val="18"/>
                  </w:rPr>
                  <w:t>Zarządza uprawnieniami do odblokowywania bramy OE.</w:t>
                </w:r>
              </w:p>
            </w:tc>
          </w:tr>
          <w:tr w:rsidR="00361CE3" w:rsidRPr="009E44D6" w14:paraId="179EF47B" w14:textId="77777777" w:rsidTr="00FE33DC">
            <w:trPr>
              <w:trHeight w:val="707"/>
              <w:jc w:val="center"/>
            </w:trPr>
            <w:tc>
              <w:tcPr>
                <w:tcW w:w="988" w:type="dxa"/>
                <w:vAlign w:val="center"/>
              </w:tcPr>
              <w:p w14:paraId="5C1919AB" w14:textId="2B1F9E36"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lang w:val="en-US"/>
                  </w:rPr>
                  <w:drawing>
                    <wp:inline distT="0" distB="0" distL="0" distR="0" wp14:anchorId="77054C10" wp14:editId="214408D6">
                      <wp:extent cx="359410" cy="359410"/>
                      <wp:effectExtent l="0" t="0" r="2540" b="2540"/>
                      <wp:docPr id="33" name="图片 3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3" name="图片 33"/>
                              <pic:cNvPicPr/>
                            </pic:nvPicPr>
                            <pic:blipFill>
                              <a:blip r:embed="rId70"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49FA9421" w14:textId="4A13B982" w:rsidR="00361CE3" w:rsidRPr="009E44D6" w:rsidRDefault="00361CE3" w:rsidP="00361CE3">
                <w:pPr>
                  <w:pStyle w:val="ae"/>
                  <w:spacing w:beforeLines="20" w:before="62" w:afterLines="20" w:after="62" w:line="240" w:lineRule="exact"/>
                  <w:rPr>
                    <w:rFonts w:cs="Arial"/>
                    <w:b/>
                    <w:bCs/>
                  </w:rPr>
                </w:pPr>
                <w:r w:rsidRPr="009E44D6">
                  <w:rPr>
                    <w:rFonts w:cs="Arial"/>
                    <w:b/>
                  </w:rPr>
                  <w:t>Demo</w:t>
                </w:r>
              </w:p>
            </w:tc>
            <w:tc>
              <w:tcPr>
                <w:tcW w:w="4678" w:type="dxa"/>
                <w:vAlign w:val="center"/>
              </w:tcPr>
              <w:p w14:paraId="2D119C1E" w14:textId="71C079CE" w:rsidR="00361CE3" w:rsidRPr="009E44D6" w:rsidRDefault="00361CE3" w:rsidP="00361CE3">
                <w:pPr>
                  <w:pStyle w:val="af0"/>
                  <w:spacing w:beforeLines="20" w:before="62" w:afterLines="20" w:after="62" w:line="240" w:lineRule="exact"/>
                  <w:ind w:left="0"/>
                  <w:rPr>
                    <w:rFonts w:cs="Arial"/>
                  </w:rPr>
                </w:pPr>
                <w:r w:rsidRPr="009E44D6">
                  <w:rPr>
                    <w:rFonts w:cs="Arial"/>
                  </w:rPr>
                  <w:t>Zawiera demonstrację działania krok po kroku w celach diagnostycznych.</w:t>
                </w:r>
              </w:p>
            </w:tc>
          </w:tr>
          <w:tr w:rsidR="00361CE3" w:rsidRPr="009E44D6" w14:paraId="7473C3DE" w14:textId="77777777" w:rsidTr="00FE33DC">
            <w:trPr>
              <w:trHeight w:val="707"/>
              <w:jc w:val="center"/>
            </w:trPr>
            <w:tc>
              <w:tcPr>
                <w:tcW w:w="988" w:type="dxa"/>
                <w:vAlign w:val="center"/>
              </w:tcPr>
              <w:p w14:paraId="12B036B9"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7AA361CA" wp14:editId="68EB8E1F">
                      <wp:extent cx="359410" cy="359410"/>
                      <wp:effectExtent l="0" t="0" r="2540" b="2540"/>
                      <wp:docPr id="3059" name="图片 3059" descr="C:\Users\A20476\Desktop\截图.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26" descr="C:\Users\A20476\Desktop\截图.PNG"/>
                              <pic:cNvPicPr>
                                <a:picLocks noChangeAspect="1" noChangeArrowheads="1"/>
                              </pic:cNvPicPr>
                            </pic:nvPicPr>
                            <pic:blipFill>
                              <a:blip r:embed="rId71"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30078A" w14:textId="77777777" w:rsidR="00361CE3" w:rsidRPr="009E44D6" w:rsidRDefault="00361CE3" w:rsidP="00361CE3">
                <w:pPr>
                  <w:pStyle w:val="ae"/>
                  <w:spacing w:beforeLines="20" w:before="62" w:afterLines="20" w:after="62" w:line="240" w:lineRule="exact"/>
                  <w:rPr>
                    <w:rFonts w:cs="Arial"/>
                    <w:b/>
                    <w:bCs/>
                    <w:noProof/>
                  </w:rPr>
                </w:pPr>
                <w:r w:rsidRPr="009E44D6">
                  <w:rPr>
                    <w:rFonts w:cs="Arial"/>
                    <w:b/>
                    <w:bCs/>
                  </w:rPr>
                  <w:t>MaxiViewer</w:t>
                </w:r>
              </w:p>
            </w:tc>
            <w:tc>
              <w:tcPr>
                <w:tcW w:w="4678" w:type="dxa"/>
                <w:vAlign w:val="center"/>
              </w:tcPr>
              <w:p w14:paraId="069DF2AE" w14:textId="7B108991"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Umożliwia szybkie wyszukiwanie obsługiwanych funkcji i/lub pojazdów. Zobacz </w:t>
                </w:r>
                <w:r w:rsidRPr="009E44D6">
                  <w:rPr>
                    <w:rFonts w:cs="Arial"/>
                    <w:i/>
                    <w:iCs/>
                    <w:color w:val="0000FF"/>
                  </w:rPr>
                  <w:fldChar w:fldCharType="begin"/>
                </w:r>
                <w:r w:rsidRPr="009E44D6">
                  <w:rPr>
                    <w:rFonts w:cs="Arial"/>
                    <w:i/>
                    <w:iCs/>
                    <w:color w:val="0000FF"/>
                  </w:rPr>
                  <w:instrText xml:space="preserve"> REF _Ref159831069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 xml:space="preserve">MaxiViewer. </w:t>
                </w:r>
                <w:r w:rsidRPr="009E44D6">
                  <w:rPr>
                    <w:rFonts w:cs="Arial"/>
                    <w:i/>
                    <w:iCs/>
                    <w:color w:val="0000FF"/>
                  </w:rPr>
                  <w:fldChar w:fldCharType="end"/>
                </w:r>
              </w:p>
            </w:tc>
          </w:tr>
          <w:tr w:rsidR="00361CE3" w:rsidRPr="009E44D6" w14:paraId="2A4290A2" w14:textId="77777777" w:rsidTr="00FE33DC">
            <w:trPr>
              <w:trHeight w:val="996"/>
              <w:jc w:val="center"/>
            </w:trPr>
            <w:tc>
              <w:tcPr>
                <w:tcW w:w="988" w:type="dxa"/>
                <w:vAlign w:val="center"/>
              </w:tcPr>
              <w:p w14:paraId="182E0081"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2FB83253" wp14:editId="486F65AE">
                      <wp:extent cx="358775" cy="359410"/>
                      <wp:effectExtent l="0" t="0" r="3175" b="2540"/>
                      <wp:docPr id="3052" name="图片 30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2" cstate="print">
                                <a:extLst>
                                  <a:ext uri="{28A0092B-C50C-407E-A947-70E740481C1C}">
                                    <a14:useLocalDpi xmlns:a14="http://schemas.microsoft.com/office/drawing/2010/main"/>
                                  </a:ext>
                                </a:extLst>
                              </a:blip>
                              <a:stretch>
                                <a:fillRect/>
                              </a:stretch>
                            </pic:blipFill>
                            <pic:spPr>
                              <a:xfrm>
                                <a:off x="0" y="0"/>
                                <a:ext cx="358775" cy="359410"/>
                              </a:xfrm>
                              <a:prstGeom prst="rect">
                                <a:avLst/>
                              </a:prstGeom>
                            </pic:spPr>
                          </pic:pic>
                        </a:graphicData>
                      </a:graphic>
                    </wp:inline>
                  </w:drawing>
                </w:r>
              </w:p>
            </w:tc>
            <w:tc>
              <w:tcPr>
                <w:tcW w:w="1559" w:type="dxa"/>
                <w:vAlign w:val="center"/>
              </w:tcPr>
              <w:p w14:paraId="37D61B39" w14:textId="2A5BD97E" w:rsidR="00361CE3" w:rsidRPr="009E44D6" w:rsidRDefault="00361CE3" w:rsidP="00361CE3">
                <w:pPr>
                  <w:pStyle w:val="ae"/>
                  <w:spacing w:beforeLines="20" w:before="62" w:afterLines="20" w:after="62" w:line="240" w:lineRule="exact"/>
                  <w:rPr>
                    <w:rFonts w:cs="Arial"/>
                    <w:b/>
                    <w:bCs/>
                  </w:rPr>
                </w:pPr>
                <w:r w:rsidRPr="009E44D6">
                  <w:rPr>
                    <w:rFonts w:cs="Arial"/>
                    <w:b/>
                    <w:bCs/>
                  </w:rPr>
                  <w:t>Cyfrowa kontrola</w:t>
                </w:r>
              </w:p>
            </w:tc>
            <w:tc>
              <w:tcPr>
                <w:tcW w:w="4678" w:type="dxa"/>
                <w:vAlign w:val="center"/>
              </w:tcPr>
              <w:p w14:paraId="2BDF22B0" w14:textId="69A9977F"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Konfiguruje jednostkę do działania jako urządzenie wideoskopowe poprzez podłączenie do kabla głowicy imagerowej w celu przeprowadzenia dokładnych inspekcji pojazdów. Zobacz </w:t>
                </w:r>
                <w:hyperlink w:anchor="_Cyfrowa_kontrola" w:history="1">
                  <w:r w:rsidRPr="009E44D6">
                    <w:rPr>
                      <w:rStyle w:val="a9"/>
                      <w:rFonts w:cs="Arial"/>
                      <w:i/>
                      <w:u w:val="none"/>
                    </w:rPr>
                    <w:t>Cyfrowa kontrola</w:t>
                  </w:r>
                </w:hyperlink>
                <w:r w:rsidRPr="009E44D6">
                  <w:rPr>
                    <w:rFonts w:cs="Arial"/>
                  </w:rPr>
                  <w:t>.</w:t>
                </w:r>
              </w:p>
            </w:tc>
          </w:tr>
          <w:tr w:rsidR="00361CE3" w:rsidRPr="009E44D6" w14:paraId="5820AFAA" w14:textId="77777777" w:rsidTr="00FE33DC">
            <w:trPr>
              <w:trHeight w:val="982"/>
              <w:jc w:val="center"/>
            </w:trPr>
            <w:tc>
              <w:tcPr>
                <w:tcW w:w="988" w:type="dxa"/>
                <w:vAlign w:val="center"/>
              </w:tcPr>
              <w:p w14:paraId="56B35065"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749CA1A5" wp14:editId="37F22430">
                      <wp:extent cx="359410" cy="359410"/>
                      <wp:effectExtent l="0" t="0" r="2540" b="2540"/>
                      <wp:docPr id="3051" name="图片 3051" descr="C:\Users\A20476\Desktop\BT609说明书\0722切图\1首页\快速链接.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5" descr="C:\Users\A20476\Desktop\BT609说明书\0722切图\1首页\快速链接.png"/>
                              <pic:cNvPicPr>
                                <a:picLocks noChangeAspect="1" noChangeArrowheads="1"/>
                              </pic:cNvPicPr>
                            </pic:nvPicPr>
                            <pic:blipFill>
                              <a:blip r:embed="rId73"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38201FB6" w14:textId="4FE7A6C1" w:rsidR="00361CE3" w:rsidRPr="009E44D6" w:rsidRDefault="00361CE3" w:rsidP="00361CE3">
                <w:pPr>
                  <w:pStyle w:val="ae"/>
                  <w:spacing w:beforeLines="20" w:before="62" w:afterLines="20" w:after="62" w:line="240" w:lineRule="exact"/>
                  <w:rPr>
                    <w:rFonts w:cs="Arial"/>
                    <w:b/>
                    <w:bCs/>
                  </w:rPr>
                </w:pPr>
                <w:r w:rsidRPr="009E44D6">
                  <w:rPr>
                    <w:rFonts w:cs="Arial"/>
                    <w:b/>
                    <w:bCs/>
                  </w:rPr>
                  <w:t>Szybkie połączenie</w:t>
                </w:r>
              </w:p>
            </w:tc>
            <w:tc>
              <w:tcPr>
                <w:tcW w:w="4678" w:type="dxa"/>
                <w:vAlign w:val="center"/>
              </w:tcPr>
              <w:p w14:paraId="436D6DF9" w14:textId="6D43255C" w:rsidR="00361CE3" w:rsidRPr="009E44D6" w:rsidRDefault="00361CE3" w:rsidP="00361CE3">
                <w:pPr>
                  <w:pStyle w:val="af0"/>
                  <w:spacing w:beforeLines="20" w:before="62" w:afterLines="20" w:after="62" w:line="240" w:lineRule="exact"/>
                  <w:ind w:left="0"/>
                  <w:rPr>
                    <w:rFonts w:cs="Arial"/>
                  </w:rPr>
                </w:pPr>
                <w:r w:rsidRPr="009E44D6">
                  <w:rPr>
                    <w:rFonts w:cs="Arial"/>
                  </w:rPr>
                  <w:t>Zapewnia powiązane zakładki witryny, aby umożliwić szybki dostęp do aktualizacji produktu, serwisu, wsparcia i innych informacji. Zobacz</w:t>
                </w:r>
                <w:r w:rsidRPr="009E44D6">
                  <w:rPr>
                    <w:rFonts w:cs="Arial"/>
                    <w:i/>
                    <w:iCs/>
                    <w:color w:val="0000FF"/>
                  </w:rPr>
                  <w:t xml:space="preserve"> </w:t>
                </w:r>
                <w:hyperlink w:anchor="_Szybkie_połączenie" w:history="1">
                  <w:r w:rsidRPr="009E44D6">
                    <w:rPr>
                      <w:rStyle w:val="a9"/>
                      <w:rFonts w:cs="Arial"/>
                      <w:i/>
                      <w:iCs/>
                      <w:u w:val="none"/>
                    </w:rPr>
                    <w:t>Szybkie połączenie</w:t>
                  </w:r>
                </w:hyperlink>
                <w:r w:rsidRPr="009E44D6">
                  <w:rPr>
                    <w:rFonts w:cs="Arial"/>
                  </w:rPr>
                  <w:t>.</w:t>
                </w:r>
              </w:p>
            </w:tc>
          </w:tr>
          <w:tr w:rsidR="00361CE3" w:rsidRPr="009E44D6" w14:paraId="288DC8F1" w14:textId="77777777" w:rsidTr="00FE33DC">
            <w:trPr>
              <w:trHeight w:val="703"/>
              <w:jc w:val="center"/>
            </w:trPr>
            <w:tc>
              <w:tcPr>
                <w:tcW w:w="988" w:type="dxa"/>
                <w:vAlign w:val="center"/>
              </w:tcPr>
              <w:p w14:paraId="78FFEE29"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5F6318FB" wp14:editId="77C24353">
                      <wp:extent cx="359410" cy="359410"/>
                      <wp:effectExtent l="0" t="0" r="2540" b="2540"/>
                      <wp:docPr id="3049" name="图片 3049" descr="P:\【1】销售营销\营销部\To 金香\01 Ultra、MS919、MS909 所有资料\Ultra说明书 所有章节 截图整理\图标 icon\16 Remote Desktop.png"/>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33" descr="P:\【1】销售营销\营销部\To 金香\01 Ultra、MS919、MS909 所有资料\Ultra说明书 所有章节 截图整理\图标 icon\16 Remote Desktop.png"/>
                              <pic:cNvPicPr>
                                <a:picLocks noChangeAspect="1" noChangeArrowheads="1"/>
                              </pic:cNvPicPr>
                            </pic:nvPicPr>
                            <pic:blipFill>
                              <a:blip r:embed="rId74" cstate="print">
                                <a:extLst>
                                  <a:ext uri="{28A0092B-C50C-407E-A947-70E740481C1C}">
                                    <a14:useLocalDpi xmlns:a14="http://schemas.microsoft.com/office/drawing/2010/main"/>
                                  </a:ext>
                                </a:extLst>
                              </a:blip>
                              <a:srcRect/>
                              <a:stretch>
                                <a:fillRect/>
                              </a:stretch>
                            </pic:blipFill>
                            <pic:spPr bwMode="auto">
                              <a:xfrm>
                                <a:off x="0" y="0"/>
                                <a:ext cx="359410" cy="359410"/>
                              </a:xfrm>
                              <a:prstGeom prst="rect">
                                <a:avLst/>
                              </a:prstGeom>
                              <a:noFill/>
                              <a:ln>
                                <a:noFill/>
                              </a:ln>
                            </pic:spPr>
                          </pic:pic>
                        </a:graphicData>
                      </a:graphic>
                    </wp:inline>
                  </w:drawing>
                </w:r>
              </w:p>
            </w:tc>
            <w:tc>
              <w:tcPr>
                <w:tcW w:w="1559" w:type="dxa"/>
                <w:vAlign w:val="center"/>
              </w:tcPr>
              <w:p w14:paraId="0D60A032" w14:textId="0F9DB4EB" w:rsidR="00361CE3" w:rsidRPr="009E44D6" w:rsidRDefault="00361CE3" w:rsidP="00361CE3">
                <w:pPr>
                  <w:pStyle w:val="ae"/>
                  <w:spacing w:beforeLines="20" w:before="62" w:afterLines="20" w:after="62" w:line="240" w:lineRule="exact"/>
                  <w:rPr>
                    <w:rFonts w:cs="Arial"/>
                    <w:b/>
                    <w:bCs/>
                  </w:rPr>
                </w:pPr>
                <w:r w:rsidRPr="009E44D6">
                  <w:rPr>
                    <w:rFonts w:cs="Arial"/>
                    <w:b/>
                    <w:noProof/>
                  </w:rPr>
                  <w:t>Zdalny pulpit</w:t>
                </w:r>
              </w:p>
            </w:tc>
            <w:tc>
              <w:tcPr>
                <w:tcW w:w="4678" w:type="dxa"/>
                <w:vAlign w:val="center"/>
              </w:tcPr>
              <w:p w14:paraId="4EEE5709" w14:textId="68176296" w:rsidR="00361CE3" w:rsidRPr="009E44D6" w:rsidRDefault="00361CE3" w:rsidP="00361CE3">
                <w:pPr>
                  <w:pStyle w:val="af0"/>
                  <w:spacing w:beforeLines="20" w:before="62" w:afterLines="20" w:after="62" w:line="240" w:lineRule="exact"/>
                  <w:ind w:left="0"/>
                  <w:rPr>
                    <w:rFonts w:cs="Arial"/>
                  </w:rPr>
                </w:pPr>
                <w:r w:rsidRPr="009E44D6">
                  <w:rPr>
                    <w:rFonts w:cs="Arial"/>
                  </w:rPr>
                  <w:t>Konfiguruje tablet do otrzymywania zdalnego wsparcia za pomocą aplikacji TeamViewer. Zobacz</w:t>
                </w:r>
                <w:r w:rsidRPr="009E44D6">
                  <w:rPr>
                    <w:rFonts w:cs="Arial"/>
                    <w:i/>
                    <w:iCs/>
                    <w:color w:val="0000FF"/>
                  </w:rPr>
                  <w:t xml:space="preserve"> </w:t>
                </w:r>
                <w:hyperlink w:anchor="_Zdalny_pulpit" w:history="1">
                  <w:r w:rsidRPr="009E44D6">
                    <w:rPr>
                      <w:rStyle w:val="a9"/>
                      <w:rFonts w:cs="Arial"/>
                      <w:i/>
                      <w:iCs/>
                      <w:u w:val="none"/>
                    </w:rPr>
                    <w:t>Zdalny pulpit</w:t>
                  </w:r>
                </w:hyperlink>
                <w:r w:rsidRPr="009E44D6">
                  <w:rPr>
                    <w:rFonts w:cs="Arial"/>
                    <w:i/>
                    <w:iCs/>
                    <w:color w:val="0000FF"/>
                  </w:rPr>
                  <w:t>.</w:t>
                </w:r>
              </w:p>
            </w:tc>
          </w:tr>
          <w:tr w:rsidR="00361CE3" w:rsidRPr="009E44D6" w14:paraId="722CCB2B" w14:textId="77777777" w:rsidTr="00FE33DC">
            <w:trPr>
              <w:trHeight w:val="965"/>
              <w:jc w:val="center"/>
            </w:trPr>
            <w:tc>
              <w:tcPr>
                <w:tcW w:w="988" w:type="dxa"/>
                <w:vAlign w:val="center"/>
              </w:tcPr>
              <w:p w14:paraId="626282C4"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szCs w:val="18"/>
                    <w:lang w:val="en-US"/>
                  </w:rPr>
                  <w:drawing>
                    <wp:inline distT="0" distB="0" distL="0" distR="0" wp14:anchorId="729DC7CD" wp14:editId="2A06FF08">
                      <wp:extent cx="359410" cy="359410"/>
                      <wp:effectExtent l="0" t="0" r="2540" b="2540"/>
                      <wp:docPr id="3048" name="图片 3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5"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83F8266" w14:textId="77777777" w:rsidR="00361CE3" w:rsidRPr="009E44D6" w:rsidRDefault="00361CE3" w:rsidP="00361CE3">
                <w:pPr>
                  <w:pStyle w:val="ae"/>
                  <w:spacing w:beforeLines="20" w:before="62" w:afterLines="20" w:after="62" w:line="240" w:lineRule="exact"/>
                  <w:rPr>
                    <w:rFonts w:cs="Arial"/>
                    <w:b/>
                    <w:bCs/>
                  </w:rPr>
                </w:pPr>
                <w:r w:rsidRPr="009E44D6">
                  <w:rPr>
                    <w:rFonts w:cs="Arial"/>
                    <w:b/>
                    <w:noProof/>
                  </w:rPr>
                  <w:t>Opinie użytkowników</w:t>
                </w:r>
              </w:p>
            </w:tc>
            <w:tc>
              <w:tcPr>
                <w:tcW w:w="4678" w:type="dxa"/>
                <w:vAlign w:val="center"/>
              </w:tcPr>
              <w:p w14:paraId="377A8428" w14:textId="56CC0CA7"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Możesz przesłać opinię za pośrednictwem tej aplikacji, gdy napotkasz problemy podczas korzystania z tabletu. Zobacz </w:t>
                </w:r>
                <w:r w:rsidRPr="009E44D6">
                  <w:rPr>
                    <w:rFonts w:cs="Arial"/>
                    <w:i/>
                    <w:iCs/>
                    <w:color w:val="0000FF"/>
                  </w:rPr>
                  <w:fldChar w:fldCharType="begin"/>
                </w:r>
                <w:r w:rsidRPr="009E44D6">
                  <w:rPr>
                    <w:rFonts w:cs="Arial"/>
                    <w:i/>
                    <w:iCs/>
                    <w:color w:val="0000FF"/>
                  </w:rPr>
                  <w:instrText xml:space="preserve"> REF _Ref118314051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 xml:space="preserve">Opinie użytkowników. </w:t>
                </w:r>
                <w:r w:rsidRPr="009E44D6">
                  <w:rPr>
                    <w:rFonts w:cs="Arial"/>
                    <w:i/>
                    <w:iCs/>
                    <w:color w:val="0000FF"/>
                  </w:rPr>
                  <w:fldChar w:fldCharType="end"/>
                </w:r>
              </w:p>
            </w:tc>
          </w:tr>
          <w:tr w:rsidR="00361CE3" w:rsidRPr="009E44D6" w14:paraId="07165E7A" w14:textId="77777777" w:rsidTr="00FE33DC">
            <w:trPr>
              <w:trHeight w:val="965"/>
              <w:jc w:val="center"/>
            </w:trPr>
            <w:tc>
              <w:tcPr>
                <w:tcW w:w="988" w:type="dxa"/>
                <w:vAlign w:val="center"/>
              </w:tcPr>
              <w:p w14:paraId="470EBB4F" w14:textId="29BD3BC1" w:rsidR="00361CE3" w:rsidRPr="009E44D6" w:rsidRDefault="00361CE3" w:rsidP="00361CE3">
                <w:pPr>
                  <w:pStyle w:val="ae"/>
                  <w:spacing w:beforeLines="20" w:before="62" w:afterLines="20" w:after="62" w:line="480" w:lineRule="auto"/>
                  <w:jc w:val="center"/>
                  <w:rPr>
                    <w:rFonts w:cs="Arial"/>
                    <w:noProof/>
                    <w:szCs w:val="18"/>
                    <w:lang w:val="en-US"/>
                  </w:rPr>
                </w:pPr>
                <w:r w:rsidRPr="009E44D6">
                  <w:rPr>
                    <w:rFonts w:cs="Arial"/>
                    <w:noProof/>
                    <w:lang w:val="en-US"/>
                  </w:rPr>
                  <w:lastRenderedPageBreak/>
                  <w:drawing>
                    <wp:inline distT="0" distB="0" distL="0" distR="0" wp14:anchorId="5BAA28BD" wp14:editId="29E9BB65">
                      <wp:extent cx="360000" cy="360000"/>
                      <wp:effectExtent l="0" t="0" r="2540" b="254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6" cstate="print">
                                <a:extLst>
                                  <a:ext uri="{28A0092B-C50C-407E-A947-70E740481C1C}">
                                    <a14:useLocalDpi xmlns:a14="http://schemas.microsoft.com/office/drawing/2010/main"/>
                                  </a:ext>
                                </a:extLst>
                              </a:blip>
                              <a:srcRect/>
                              <a:stretch>
                                <a:fillRect/>
                              </a:stretch>
                            </pic:blipFill>
                            <pic:spPr bwMode="auto">
                              <a:xfrm>
                                <a:off x="0" y="0"/>
                                <a:ext cx="360000" cy="360000"/>
                              </a:xfrm>
                              <a:prstGeom prst="rect">
                                <a:avLst/>
                              </a:prstGeom>
                              <a:noFill/>
                              <a:ln>
                                <a:noFill/>
                              </a:ln>
                            </pic:spPr>
                          </pic:pic>
                        </a:graphicData>
                      </a:graphic>
                    </wp:inline>
                  </w:drawing>
                </w:r>
              </w:p>
            </w:tc>
            <w:tc>
              <w:tcPr>
                <w:tcW w:w="1559" w:type="dxa"/>
                <w:vAlign w:val="center"/>
              </w:tcPr>
              <w:p w14:paraId="1B349726" w14:textId="06C6D847" w:rsidR="00361CE3" w:rsidRPr="009E44D6" w:rsidRDefault="00361CE3" w:rsidP="00361CE3">
                <w:pPr>
                  <w:pStyle w:val="ae"/>
                  <w:spacing w:beforeLines="20" w:before="62" w:afterLines="20" w:after="62" w:line="240" w:lineRule="exact"/>
                  <w:rPr>
                    <w:rFonts w:cs="Arial"/>
                    <w:b/>
                    <w:noProof/>
                  </w:rPr>
                </w:pPr>
                <w:r w:rsidRPr="009E44D6">
                  <w:rPr>
                    <w:rFonts w:cs="Arial"/>
                    <w:b/>
                    <w:noProof/>
                  </w:rPr>
                  <w:t>Centrum umiejętności głosowych</w:t>
                </w:r>
              </w:p>
            </w:tc>
            <w:tc>
              <w:tcPr>
                <w:tcW w:w="4678" w:type="dxa"/>
                <w:vAlign w:val="center"/>
              </w:tcPr>
              <w:p w14:paraId="4B97514A" w14:textId="1563D351" w:rsidR="00361CE3" w:rsidRPr="009E44D6" w:rsidRDefault="00361CE3" w:rsidP="00361CE3">
                <w:pPr>
                  <w:pStyle w:val="af0"/>
                  <w:spacing w:beforeLines="20" w:before="62" w:afterLines="20" w:after="62" w:line="240" w:lineRule="exact"/>
                  <w:ind w:left="0"/>
                  <w:rPr>
                    <w:rFonts w:cs="Arial"/>
                  </w:rPr>
                </w:pPr>
                <w:r w:rsidRPr="009E44D6">
                  <w:rPr>
                    <w:rFonts w:cs="Arial"/>
                  </w:rPr>
                  <w:t>Umożliwia naukę korzystania z aplikacji asystenta technika AI. Obecnie obsługiwanym językiem asystenta technika AI jest angielski.</w:t>
                </w:r>
              </w:p>
            </w:tc>
          </w:tr>
          <w:tr w:rsidR="00361CE3" w:rsidRPr="009E44D6" w14:paraId="7300BF48" w14:textId="77777777" w:rsidTr="00FE33DC">
            <w:trPr>
              <w:trHeight w:val="703"/>
              <w:jc w:val="center"/>
            </w:trPr>
            <w:tc>
              <w:tcPr>
                <w:tcW w:w="988" w:type="dxa"/>
                <w:vAlign w:val="center"/>
              </w:tcPr>
              <w:p w14:paraId="3B7B2C41" w14:textId="77777777" w:rsidR="00361CE3" w:rsidRPr="009E44D6" w:rsidRDefault="00361CE3" w:rsidP="00361CE3">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69729D9C" wp14:editId="6D15635A">
                      <wp:extent cx="359410" cy="359410"/>
                      <wp:effectExtent l="0" t="0" r="2540" b="2540"/>
                      <wp:docPr id="3041" name="图片 304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5" name="图片 45"/>
                              <pic:cNvPicPr/>
                            </pic:nvPicPr>
                            <pic:blipFill>
                              <a:blip r:embed="rId77" cstate="print">
                                <a:extLst>
                                  <a:ext uri="{28A0092B-C50C-407E-A947-70E740481C1C}">
                                    <a14:useLocalDpi xmlns:a14="http://schemas.microsoft.com/office/drawing/2010/main"/>
                                  </a:ext>
                                </a:extLst>
                              </a:blip>
                              <a:stretch>
                                <a:fillRect/>
                              </a:stretch>
                            </pic:blipFill>
                            <pic:spPr>
                              <a:xfrm>
                                <a:off x="0" y="0"/>
                                <a:ext cx="359410" cy="359410"/>
                              </a:xfrm>
                              <a:prstGeom prst="rect">
                                <a:avLst/>
                              </a:prstGeom>
                            </pic:spPr>
                          </pic:pic>
                        </a:graphicData>
                      </a:graphic>
                    </wp:inline>
                  </w:drawing>
                </w:r>
              </w:p>
            </w:tc>
            <w:tc>
              <w:tcPr>
                <w:tcW w:w="1559" w:type="dxa"/>
                <w:vAlign w:val="center"/>
              </w:tcPr>
              <w:p w14:paraId="7F5D885C" w14:textId="306F54CE" w:rsidR="00361CE3" w:rsidRPr="009E44D6" w:rsidRDefault="00361CE3" w:rsidP="00361CE3">
                <w:pPr>
                  <w:pStyle w:val="ae"/>
                  <w:spacing w:beforeLines="20" w:before="62" w:afterLines="20" w:after="62" w:line="240" w:lineRule="exact"/>
                  <w:jc w:val="left"/>
                  <w:rPr>
                    <w:rFonts w:cs="Arial"/>
                    <w:b/>
                    <w:bCs/>
                  </w:rPr>
                </w:pPr>
                <w:r w:rsidRPr="009E44D6">
                  <w:rPr>
                    <w:rFonts w:cs="Arial"/>
                    <w:b/>
                    <w:noProof/>
                  </w:rPr>
                  <w:t>Centrum obsługi klienta Autel</w:t>
                </w:r>
              </w:p>
            </w:tc>
            <w:tc>
              <w:tcPr>
                <w:tcW w:w="4678" w:type="dxa"/>
                <w:vAlign w:val="center"/>
              </w:tcPr>
              <w:p w14:paraId="42452DF4" w14:textId="5680A959" w:rsidR="00361CE3" w:rsidRPr="009E44D6" w:rsidRDefault="00361CE3" w:rsidP="00361CE3">
                <w:pPr>
                  <w:pStyle w:val="af0"/>
                  <w:spacing w:beforeLines="20" w:before="62" w:afterLines="20" w:after="62" w:line="240" w:lineRule="exact"/>
                  <w:ind w:left="0"/>
                  <w:rPr>
                    <w:rFonts w:cs="Arial"/>
                  </w:rPr>
                </w:pPr>
                <w:r w:rsidRPr="009E44D6">
                  <w:rPr>
                    <w:rFonts w:cs="Arial"/>
                  </w:rPr>
                  <w:t xml:space="preserve">Umożliwia użytkownikom rejestrację narzędzia Autel w celu pobrania najnowszego wydanego oprogramowania. Zobacz </w:t>
                </w:r>
                <w:hyperlink w:anchor="_Centrum_obsługi_klienta" w:history="1">
                  <w:r w:rsidRPr="009E44D6">
                    <w:rPr>
                      <w:rStyle w:val="a9"/>
                      <w:rFonts w:cs="Arial"/>
                      <w:i/>
                      <w:u w:val="none"/>
                    </w:rPr>
                    <w:t>Centrum obsługi klienta Autel</w:t>
                  </w:r>
                </w:hyperlink>
                <w:r w:rsidRPr="009E44D6">
                  <w:rPr>
                    <w:rFonts w:cs="Arial"/>
                    <w:i/>
                    <w:iCs/>
                    <w:color w:val="0000FF"/>
                  </w:rPr>
                  <w:t>.</w:t>
                </w:r>
              </w:p>
            </w:tc>
          </w:tr>
        </w:tbl>
        <w:p w14:paraId="7EB71E98" w14:textId="06BF1054" w:rsidR="006505C9" w:rsidRPr="009E44D6" w:rsidRDefault="006505C9" w:rsidP="006505C9">
          <w:pPr>
            <w:pStyle w:val="30"/>
            <w:spacing w:before="312" w:after="156"/>
            <w:rPr>
              <w:b w:val="0"/>
              <w:bCs/>
            </w:rPr>
          </w:pPr>
          <w:bookmarkStart w:id="89" w:name="_Toc366845410"/>
          <w:bookmarkStart w:id="90" w:name="_Toc366846463"/>
          <w:bookmarkStart w:id="91" w:name="_Toc451525741"/>
          <w:bookmarkStart w:id="92" w:name="_Toc159436262"/>
          <w:bookmarkEnd w:id="88"/>
          <w:r w:rsidRPr="009E44D6">
            <w:t>Przyciski lokalizatora i nawigacji</w:t>
          </w:r>
          <w:bookmarkEnd w:id="89"/>
          <w:bookmarkEnd w:id="90"/>
          <w:bookmarkEnd w:id="91"/>
          <w:bookmarkEnd w:id="92"/>
        </w:p>
        <w:p w14:paraId="521DADB8" w14:textId="77777777" w:rsidR="006505C9" w:rsidRPr="009E44D6" w:rsidRDefault="006505C9" w:rsidP="006505C9">
          <w:pPr>
            <w:pStyle w:val="BodytextUserManual"/>
            <w:spacing w:before="156" w:after="156"/>
          </w:pPr>
          <w:r w:rsidRPr="009E44D6">
            <w:t>Poniższa tabela opisuje działanie przycisków nawigacyjnych znajdujących się u dołu ekranu:</w:t>
          </w:r>
        </w:p>
        <w:p w14:paraId="579E5976" w14:textId="1915F9E4" w:rsidR="006505C9" w:rsidRPr="009E44D6" w:rsidRDefault="006505C9" w:rsidP="006505C9">
          <w:pPr>
            <w:pStyle w:val="ab"/>
            <w:spacing w:before="156" w:afterLines="20" w:after="62"/>
            <w:ind w:left="0"/>
            <w:rPr>
              <w:rFonts w:cs="Arial"/>
              <w:i/>
            </w:rPr>
          </w:pPr>
          <w:r w:rsidRPr="009E44D6">
            <w:rPr>
              <w:rFonts w:cs="Arial"/>
            </w:rPr>
            <w:t>Tabela</w:t>
          </w:r>
          <w:r w:rsidR="004771BC"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t xml:space="preserve"> </w:t>
          </w:r>
          <w:r w:rsidRPr="009E44D6">
            <w:rPr>
              <w:rFonts w:cs="Arial"/>
              <w:i/>
            </w:rPr>
            <w:t>Przyciski lokalizatora i nawigacji</w:t>
          </w:r>
        </w:p>
        <w:tbl>
          <w:tblPr>
            <w:tblStyle w:val="ac"/>
            <w:tblW w:w="7099" w:type="dxa"/>
            <w:jc w:val="center"/>
            <w:tblLayout w:type="fixed"/>
            <w:tblLook w:val="04A0" w:firstRow="1" w:lastRow="0" w:firstColumn="1" w:lastColumn="0" w:noHBand="0" w:noVBand="1"/>
          </w:tblPr>
          <w:tblGrid>
            <w:gridCol w:w="1129"/>
            <w:gridCol w:w="1418"/>
            <w:gridCol w:w="4552"/>
          </w:tblGrid>
          <w:tr w:rsidR="006505C9" w:rsidRPr="009E44D6" w14:paraId="21D594DB" w14:textId="77777777" w:rsidTr="00D74797">
            <w:trPr>
              <w:trHeight w:hRule="exact" w:val="397"/>
              <w:tblHeader/>
              <w:jc w:val="center"/>
            </w:trPr>
            <w:tc>
              <w:tcPr>
                <w:tcW w:w="1129" w:type="dxa"/>
                <w:shd w:val="clear" w:color="auto" w:fill="D9D9D9" w:themeFill="background1" w:themeFillShade="D9"/>
                <w:vAlign w:val="center"/>
              </w:tcPr>
              <w:p w14:paraId="70DAFA1A" w14:textId="77777777" w:rsidR="006505C9" w:rsidRPr="009E44D6" w:rsidRDefault="006505C9" w:rsidP="0013203C">
                <w:pPr>
                  <w:pStyle w:val="af"/>
                  <w:spacing w:beforeLines="20" w:before="62" w:afterLines="20" w:after="62" w:line="240" w:lineRule="exact"/>
                  <w:rPr>
                    <w:rFonts w:cs="Arial"/>
                  </w:rPr>
                </w:pPr>
                <w:r w:rsidRPr="009E44D6">
                  <w:rPr>
                    <w:rFonts w:cs="Arial"/>
                  </w:rPr>
                  <w:t>Ikona</w:t>
                </w:r>
              </w:p>
            </w:tc>
            <w:tc>
              <w:tcPr>
                <w:tcW w:w="1418" w:type="dxa"/>
                <w:shd w:val="clear" w:color="auto" w:fill="D9D9D9" w:themeFill="background1" w:themeFillShade="D9"/>
                <w:vAlign w:val="center"/>
              </w:tcPr>
              <w:p w14:paraId="1BB9A96A" w14:textId="77777777" w:rsidR="006505C9" w:rsidRPr="009E44D6" w:rsidRDefault="006505C9" w:rsidP="0013203C">
                <w:pPr>
                  <w:pStyle w:val="af"/>
                  <w:spacing w:beforeLines="20" w:before="62" w:afterLines="20" w:after="62" w:line="240" w:lineRule="exact"/>
                  <w:rPr>
                    <w:rFonts w:cs="Arial"/>
                  </w:rPr>
                </w:pPr>
                <w:r w:rsidRPr="009E44D6">
                  <w:rPr>
                    <w:rFonts w:cs="Arial"/>
                  </w:rPr>
                  <w:t>Nazwa</w:t>
                </w:r>
              </w:p>
            </w:tc>
            <w:tc>
              <w:tcPr>
                <w:tcW w:w="4552" w:type="dxa"/>
                <w:shd w:val="clear" w:color="auto" w:fill="D9D9D9" w:themeFill="background1" w:themeFillShade="D9"/>
                <w:vAlign w:val="center"/>
              </w:tcPr>
              <w:p w14:paraId="3CA505A0" w14:textId="77777777" w:rsidR="006505C9" w:rsidRPr="009E44D6" w:rsidRDefault="006505C9" w:rsidP="0013203C">
                <w:pPr>
                  <w:pStyle w:val="af"/>
                  <w:spacing w:beforeLines="20" w:before="62" w:afterLines="20" w:after="62" w:line="240" w:lineRule="exact"/>
                  <w:rPr>
                    <w:rFonts w:cs="Arial"/>
                  </w:rPr>
                </w:pPr>
                <w:r w:rsidRPr="009E44D6">
                  <w:rPr>
                    <w:rFonts w:cs="Arial"/>
                  </w:rPr>
                  <w:t>Opis</w:t>
                </w:r>
              </w:p>
            </w:tc>
          </w:tr>
          <w:tr w:rsidR="006505C9" w:rsidRPr="009E44D6" w14:paraId="666A7D17" w14:textId="77777777" w:rsidTr="00D74797">
            <w:trPr>
              <w:trHeight w:hRule="exact" w:val="876"/>
              <w:jc w:val="center"/>
            </w:trPr>
            <w:tc>
              <w:tcPr>
                <w:tcW w:w="1129" w:type="dxa"/>
                <w:vAlign w:val="center"/>
              </w:tcPr>
              <w:p w14:paraId="19BC6536"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6891734C" wp14:editId="2F011156">
                      <wp:extent cx="386080" cy="68580"/>
                      <wp:effectExtent l="0" t="0" r="0" b="7620"/>
                      <wp:docPr id="810302701" name="图片 63" descr="loca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3" descr="locator.jpg"/>
                              <pic:cNvPicPr>
                                <a:picLocks noChangeAspect="1"/>
                              </pic:cNvPicPr>
                            </pic:nvPicPr>
                            <pic:blipFill>
                              <a:blip r:embed="rId78" cstate="print">
                                <a:extLst>
                                  <a:ext uri="{28A0092B-C50C-407E-A947-70E740481C1C}">
                                    <a14:useLocalDpi xmlns:a14="http://schemas.microsoft.com/office/drawing/2010/main"/>
                                  </a:ext>
                                </a:extLst>
                              </a:blip>
                              <a:stretch>
                                <a:fillRect/>
                              </a:stretch>
                            </pic:blipFill>
                            <pic:spPr>
                              <a:xfrm>
                                <a:off x="0" y="0"/>
                                <a:ext cx="386080" cy="68580"/>
                              </a:xfrm>
                              <a:prstGeom prst="rect">
                                <a:avLst/>
                              </a:prstGeom>
                            </pic:spPr>
                          </pic:pic>
                        </a:graphicData>
                      </a:graphic>
                    </wp:inline>
                  </w:drawing>
                </w:r>
              </w:p>
            </w:tc>
            <w:tc>
              <w:tcPr>
                <w:tcW w:w="1418" w:type="dxa"/>
                <w:vAlign w:val="center"/>
              </w:tcPr>
              <w:p w14:paraId="6B837F50"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Lokalizator</w:t>
                </w:r>
              </w:p>
            </w:tc>
            <w:tc>
              <w:tcPr>
                <w:tcW w:w="4552" w:type="dxa"/>
                <w:vAlign w:val="center"/>
              </w:tcPr>
              <w:p w14:paraId="2EB810D5"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Wskazuje lokalizację ekranu. Przesuń ekran w lewo lub prawo, aby wyświetlić poprzedni lub następny ekran.</w:t>
                </w:r>
              </w:p>
            </w:tc>
          </w:tr>
          <w:tr w:rsidR="006505C9" w:rsidRPr="009E44D6" w14:paraId="4C12C499" w14:textId="77777777" w:rsidTr="00D74797">
            <w:trPr>
              <w:trHeight w:hRule="exact" w:val="705"/>
              <w:jc w:val="center"/>
            </w:trPr>
            <w:tc>
              <w:tcPr>
                <w:tcW w:w="1129" w:type="dxa"/>
                <w:vAlign w:val="center"/>
              </w:tcPr>
              <w:p w14:paraId="1E4DC0A9"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5702EB34" wp14:editId="2606175D">
                      <wp:extent cx="277500" cy="216000"/>
                      <wp:effectExtent l="0" t="0" r="8255" b="0"/>
                      <wp:docPr id="225" name="图片 64" descr="fanhu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4" descr="fanhui.jpg"/>
                              <pic:cNvPicPr>
                                <a:picLocks noChangeAspect="1"/>
                              </pic:cNvPicPr>
                            </pic:nvPicPr>
                            <pic:blipFill>
                              <a:blip r:embed="rId79" cstate="print">
                                <a:extLst>
                                  <a:ext uri="{28A0092B-C50C-407E-A947-70E740481C1C}">
                                    <a14:useLocalDpi xmlns:a14="http://schemas.microsoft.com/office/drawing/2010/main"/>
                                  </a:ext>
                                </a:extLst>
                              </a:blip>
                              <a:stretch>
                                <a:fillRect/>
                              </a:stretch>
                            </pic:blipFill>
                            <pic:spPr>
                              <a:xfrm>
                                <a:off x="0" y="0"/>
                                <a:ext cx="277500" cy="216000"/>
                              </a:xfrm>
                              <a:prstGeom prst="rect">
                                <a:avLst/>
                              </a:prstGeom>
                            </pic:spPr>
                          </pic:pic>
                        </a:graphicData>
                      </a:graphic>
                    </wp:inline>
                  </w:drawing>
                </w:r>
              </w:p>
            </w:tc>
            <w:tc>
              <w:tcPr>
                <w:tcW w:w="1418" w:type="dxa"/>
                <w:vAlign w:val="center"/>
              </w:tcPr>
              <w:p w14:paraId="27E4DD0D"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Z powrotem</w:t>
                </w:r>
              </w:p>
            </w:tc>
            <w:tc>
              <w:tcPr>
                <w:tcW w:w="4552" w:type="dxa"/>
                <w:vAlign w:val="center"/>
              </w:tcPr>
              <w:p w14:paraId="12010468"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Powrót do poprzedniego ekranu.</w:t>
                </w:r>
                <w:r w:rsidRPr="009E44D6">
                  <w:rPr>
                    <w:rFonts w:cs="Arial"/>
                    <w:color w:val="FF0000"/>
                  </w:rPr>
                  <w:t xml:space="preserve"> </w:t>
                </w:r>
              </w:p>
            </w:tc>
          </w:tr>
          <w:tr w:rsidR="006505C9" w:rsidRPr="009E44D6" w14:paraId="29B33FF0" w14:textId="77777777" w:rsidTr="00D74797">
            <w:trPr>
              <w:trHeight w:hRule="exact" w:val="715"/>
              <w:jc w:val="center"/>
            </w:trPr>
            <w:tc>
              <w:tcPr>
                <w:tcW w:w="1129" w:type="dxa"/>
                <w:vAlign w:val="center"/>
              </w:tcPr>
              <w:p w14:paraId="070D11FA"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52BB0CB9" wp14:editId="6CE3E90D">
                      <wp:extent cx="277611" cy="216000"/>
                      <wp:effectExtent l="0" t="0" r="8255" b="0"/>
                      <wp:docPr id="226" name="图片 65" descr="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图片 65" descr="home.jpg"/>
                              <pic:cNvPicPr>
                                <a:picLocks noChangeAspect="1"/>
                              </pic:cNvPicPr>
                            </pic:nvPicPr>
                            <pic:blipFill>
                              <a:blip r:embed="rId80" cstate="print">
                                <a:extLst>
                                  <a:ext uri="{28A0092B-C50C-407E-A947-70E740481C1C}">
                                    <a14:useLocalDpi xmlns:a14="http://schemas.microsoft.com/office/drawing/2010/main"/>
                                  </a:ext>
                                </a:extLst>
                              </a:blip>
                              <a:stretch>
                                <a:fillRect/>
                              </a:stretch>
                            </pic:blipFill>
                            <pic:spPr>
                              <a:xfrm>
                                <a:off x="0" y="0"/>
                                <a:ext cx="277611" cy="216000"/>
                              </a:xfrm>
                              <a:prstGeom prst="rect">
                                <a:avLst/>
                              </a:prstGeom>
                            </pic:spPr>
                          </pic:pic>
                        </a:graphicData>
                      </a:graphic>
                    </wp:inline>
                  </w:drawing>
                </w:r>
              </w:p>
            </w:tc>
            <w:tc>
              <w:tcPr>
                <w:tcW w:w="1418" w:type="dxa"/>
                <w:vAlign w:val="center"/>
              </w:tcPr>
              <w:p w14:paraId="1B7768FB"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MaxiSys</w:t>
                </w:r>
              </w:p>
              <w:p w14:paraId="4F0331C2"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Dom</w:t>
                </w:r>
              </w:p>
            </w:tc>
            <w:tc>
              <w:tcPr>
                <w:tcW w:w="4552" w:type="dxa"/>
                <w:vAlign w:val="center"/>
              </w:tcPr>
              <w:p w14:paraId="4898D1BE" w14:textId="5E8680D1" w:rsidR="006505C9" w:rsidRPr="009E44D6" w:rsidRDefault="006505C9" w:rsidP="0013203C">
                <w:pPr>
                  <w:pStyle w:val="af0"/>
                  <w:spacing w:beforeLines="20" w:before="62" w:afterLines="20" w:after="62" w:line="240" w:lineRule="exact"/>
                  <w:ind w:left="0"/>
                  <w:rPr>
                    <w:rFonts w:cs="Arial"/>
                  </w:rPr>
                </w:pPr>
                <w:r w:rsidRPr="009E44D6">
                  <w:rPr>
                    <w:rFonts w:cs="Arial"/>
                  </w:rPr>
                  <w:t>Powrót do menu zadań MaxiSys</w:t>
                </w:r>
                <w:r w:rsidR="00036422" w:rsidRPr="009E44D6">
                  <w:rPr>
                    <w:rFonts w:cs="Arial"/>
                  </w:rPr>
                  <w:t>.</w:t>
                </w:r>
              </w:p>
            </w:tc>
          </w:tr>
          <w:tr w:rsidR="006505C9" w:rsidRPr="009E44D6" w14:paraId="731E347D" w14:textId="77777777" w:rsidTr="008C71E6">
            <w:trPr>
              <w:trHeight w:hRule="exact" w:val="958"/>
              <w:jc w:val="center"/>
            </w:trPr>
            <w:tc>
              <w:tcPr>
                <w:tcW w:w="1129" w:type="dxa"/>
                <w:vAlign w:val="center"/>
              </w:tcPr>
              <w:p w14:paraId="5CA8B2D4" w14:textId="5E8853E6" w:rsidR="006505C9" w:rsidRPr="009E44D6" w:rsidRDefault="008E4F94" w:rsidP="008E4F94">
                <w:pPr>
                  <w:pStyle w:val="ae"/>
                  <w:spacing w:before="0" w:after="0" w:line="480" w:lineRule="auto"/>
                  <w:jc w:val="center"/>
                  <w:rPr>
                    <w:rFonts w:cs="Arial"/>
                    <w:b/>
                    <w:bCs/>
                    <w:noProof/>
                  </w:rPr>
                </w:pPr>
                <w:r w:rsidRPr="009E44D6">
                  <w:rPr>
                    <w:rFonts w:cs="Arial"/>
                    <w:noProof/>
                    <w:lang w:val="en-US"/>
                  </w:rPr>
                  <w:drawing>
                    <wp:inline distT="0" distB="0" distL="0" distR="0" wp14:anchorId="2F078030" wp14:editId="4DCD7EEA">
                      <wp:extent cx="245589" cy="216000"/>
                      <wp:effectExtent l="0" t="0" r="2540" b="0"/>
                      <wp:docPr id="3025" name="图片 3025" descr="C:\Users\A20476\AppData\Roaming\eSpace_Desktop\UserData\a20476_E35832B92FD67CD7CA1F35DED037857F\ReceiveFile\Android Hom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20476\AppData\Roaming\eSpace_Desktop\UserData\a20476_E35832B92FD67CD7CA1F35DED037857F\ReceiveFile\Android Home.jpg"/>
                              <pic:cNvPicPr>
                                <a:picLocks noChangeAspect="1" noChangeArrowheads="1"/>
                              </pic:cNvPicPr>
                            </pic:nvPicPr>
                            <pic:blipFill>
                              <a:blip r:embed="rId81">
                                <a:extLst>
                                  <a:ext uri="{28A0092B-C50C-407E-A947-70E740481C1C}">
                                    <a14:useLocalDpi xmlns:a14="http://schemas.microsoft.com/office/drawing/2010/main"/>
                                  </a:ext>
                                </a:extLst>
                              </a:blip>
                              <a:srcRect/>
                              <a:stretch>
                                <a:fillRect/>
                              </a:stretch>
                            </pic:blipFill>
                            <pic:spPr bwMode="auto">
                              <a:xfrm>
                                <a:off x="0" y="0"/>
                                <a:ext cx="245589" cy="216000"/>
                              </a:xfrm>
                              <a:prstGeom prst="rect">
                                <a:avLst/>
                              </a:prstGeom>
                              <a:noFill/>
                              <a:ln>
                                <a:noFill/>
                              </a:ln>
                            </pic:spPr>
                          </pic:pic>
                        </a:graphicData>
                      </a:graphic>
                    </wp:inline>
                  </w:drawing>
                </w:r>
              </w:p>
            </w:tc>
            <w:tc>
              <w:tcPr>
                <w:tcW w:w="1418" w:type="dxa"/>
                <w:vAlign w:val="center"/>
              </w:tcPr>
              <w:p w14:paraId="4EE14449" w14:textId="77777777" w:rsidR="006505C9" w:rsidRPr="009E44D6" w:rsidRDefault="006505C9" w:rsidP="008E4F94">
                <w:pPr>
                  <w:pStyle w:val="ae"/>
                  <w:spacing w:before="0" w:after="0" w:line="240" w:lineRule="exact"/>
                  <w:rPr>
                    <w:rFonts w:cs="Arial"/>
                    <w:b/>
                    <w:bCs/>
                  </w:rPr>
                </w:pPr>
                <w:r w:rsidRPr="009E44D6">
                  <w:rPr>
                    <w:rFonts w:cs="Arial"/>
                    <w:b/>
                    <w:bCs/>
                  </w:rPr>
                  <w:t>Strona główna Androida</w:t>
                </w:r>
              </w:p>
            </w:tc>
            <w:tc>
              <w:tcPr>
                <w:tcW w:w="4552" w:type="dxa"/>
                <w:vAlign w:val="center"/>
              </w:tcPr>
              <w:p w14:paraId="3305731F" w14:textId="4B046443" w:rsidR="006505C9" w:rsidRPr="009E44D6" w:rsidRDefault="006505C9" w:rsidP="008E4F94">
                <w:pPr>
                  <w:pStyle w:val="af0"/>
                  <w:spacing w:beforeLines="0" w:afterLines="0" w:line="240" w:lineRule="exact"/>
                  <w:ind w:left="0"/>
                  <w:rPr>
                    <w:rFonts w:cs="Arial"/>
                  </w:rPr>
                </w:pPr>
                <w:bookmarkStart w:id="93" w:name="OLE_LINK15"/>
                <w:bookmarkStart w:id="94" w:name="OLE_LINK38"/>
                <w:r w:rsidRPr="009E44D6">
                  <w:rPr>
                    <w:rFonts w:cs="Arial"/>
                  </w:rPr>
                  <w:t xml:space="preserve">Powrót do </w:t>
                </w:r>
                <w:bookmarkEnd w:id="93"/>
                <w:bookmarkEnd w:id="94"/>
                <w:r w:rsidRPr="009E44D6">
                  <w:rPr>
                    <w:rFonts w:cs="Arial"/>
                  </w:rPr>
                  <w:t>ekranu głównego systemu Android.</w:t>
                </w:r>
              </w:p>
            </w:tc>
          </w:tr>
          <w:tr w:rsidR="006505C9" w:rsidRPr="009E44D6" w14:paraId="6320B619" w14:textId="77777777" w:rsidTr="00D74797">
            <w:trPr>
              <w:trHeight w:val="1026"/>
              <w:jc w:val="center"/>
            </w:trPr>
            <w:tc>
              <w:tcPr>
                <w:tcW w:w="1129" w:type="dxa"/>
                <w:vAlign w:val="center"/>
              </w:tcPr>
              <w:p w14:paraId="68D0A382"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1872F66F" wp14:editId="0D64B1A1">
                      <wp:extent cx="244277" cy="168760"/>
                      <wp:effectExtent l="0" t="0" r="3810" b="3175"/>
                      <wp:docPr id="263" name="图片 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2" cstate="print">
                                <a:extLst>
                                  <a:ext uri="{28A0092B-C50C-407E-A947-70E740481C1C}">
                                    <a14:useLocalDpi xmlns:a14="http://schemas.microsoft.com/office/drawing/2010/main"/>
                                  </a:ext>
                                </a:extLst>
                              </a:blip>
                              <a:stretch>
                                <a:fillRect/>
                              </a:stretch>
                            </pic:blipFill>
                            <pic:spPr>
                              <a:xfrm>
                                <a:off x="0" y="0"/>
                                <a:ext cx="252681" cy="174566"/>
                              </a:xfrm>
                              <a:prstGeom prst="rect">
                                <a:avLst/>
                              </a:prstGeom>
                            </pic:spPr>
                          </pic:pic>
                        </a:graphicData>
                      </a:graphic>
                    </wp:inline>
                  </w:drawing>
                </w:r>
              </w:p>
            </w:tc>
            <w:tc>
              <w:tcPr>
                <w:tcW w:w="1418" w:type="dxa"/>
                <w:vAlign w:val="center"/>
              </w:tcPr>
              <w:p w14:paraId="271D950F"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Ostatnie aplikacje</w:t>
                </w:r>
              </w:p>
            </w:tc>
            <w:tc>
              <w:tcPr>
                <w:tcW w:w="4552" w:type="dxa"/>
                <w:vAlign w:val="center"/>
              </w:tcPr>
              <w:p w14:paraId="34EC2A54" w14:textId="00C6B72E" w:rsidR="006505C9" w:rsidRPr="009E44D6" w:rsidRDefault="00D47EF5" w:rsidP="0013203C">
                <w:pPr>
                  <w:pStyle w:val="af0"/>
                  <w:spacing w:beforeLines="20" w:before="62" w:afterLines="20" w:after="62" w:line="240" w:lineRule="exact"/>
                  <w:ind w:left="0"/>
                  <w:rPr>
                    <w:rFonts w:cs="Arial"/>
                  </w:rPr>
                </w:pPr>
                <w:bookmarkStart w:id="95" w:name="OLE_LINK14"/>
                <w:r w:rsidRPr="009E44D6">
                  <w:rPr>
                    <w:rFonts w:cs="Arial"/>
                  </w:rPr>
                  <w:t>Wyświetla listę aktualnie uruchomionych aplikacji</w:t>
                </w:r>
                <w:r w:rsidR="00036422" w:rsidRPr="009E44D6">
                  <w:rPr>
                    <w:rFonts w:cs="Arial"/>
                  </w:rPr>
                  <w:t>.</w:t>
                </w:r>
                <w:r w:rsidRPr="009E44D6">
                  <w:rPr>
                    <w:rFonts w:cs="Arial"/>
                  </w:rPr>
                  <w:t xml:space="preserve"> Stuknij ikonę aplikacji, aby uruchomić</w:t>
                </w:r>
                <w:r w:rsidR="00036422" w:rsidRPr="009E44D6">
                  <w:rPr>
                    <w:rFonts w:cs="Arial"/>
                  </w:rPr>
                  <w:t>.</w:t>
                </w:r>
                <w:r w:rsidRPr="009E44D6">
                  <w:rPr>
                    <w:rFonts w:cs="Arial"/>
                  </w:rPr>
                  <w:t xml:space="preserve"> Zamknij uruchomioną aplikację, przesuwając ją do góry. Lub zamknij wszystkie uruchomione aplikacje, stukając </w:t>
                </w:r>
                <w:r w:rsidRPr="009E44D6">
                  <w:rPr>
                    <w:rFonts w:cs="Arial"/>
                    <w:b/>
                    <w:bCs/>
                  </w:rPr>
                  <w:t>Wyczyść wszystko</w:t>
                </w:r>
                <w:r w:rsidR="00036422" w:rsidRPr="009E44D6">
                  <w:rPr>
                    <w:rFonts w:cs="Arial"/>
                    <w:b/>
                    <w:bCs/>
                  </w:rPr>
                  <w:t>.</w:t>
                </w:r>
                <w:bookmarkEnd w:id="95"/>
              </w:p>
            </w:tc>
          </w:tr>
          <w:tr w:rsidR="006E6311" w:rsidRPr="009E44D6" w14:paraId="436CAA33" w14:textId="77777777" w:rsidTr="00D74797">
            <w:trPr>
              <w:trHeight w:val="691"/>
              <w:jc w:val="center"/>
            </w:trPr>
            <w:tc>
              <w:tcPr>
                <w:tcW w:w="1129" w:type="dxa"/>
                <w:vAlign w:val="center"/>
              </w:tcPr>
              <w:p w14:paraId="1885E3F4" w14:textId="36DA099C" w:rsidR="006E6311" w:rsidRPr="009E44D6" w:rsidRDefault="00110902" w:rsidP="0072496E">
                <w:pPr>
                  <w:pStyle w:val="ae"/>
                  <w:spacing w:beforeLines="20" w:before="62" w:afterLines="20" w:after="62" w:line="480" w:lineRule="auto"/>
                  <w:jc w:val="center"/>
                  <w:rPr>
                    <w:rFonts w:cs="Arial"/>
                    <w:noProof/>
                  </w:rPr>
                </w:pPr>
                <w:bookmarkStart w:id="96" w:name="OLE_LINK1"/>
                <w:r w:rsidRPr="009E44D6">
                  <w:rPr>
                    <w:rFonts w:cs="Arial"/>
                    <w:noProof/>
                    <w:lang w:val="en-US"/>
                    <w14:ligatures w14:val="standardContextual"/>
                  </w:rPr>
                  <w:drawing>
                    <wp:inline distT="0" distB="0" distL="0" distR="0" wp14:anchorId="65AF8428" wp14:editId="1E5D5CE5">
                      <wp:extent cx="306000" cy="206457"/>
                      <wp:effectExtent l="0" t="0" r="0" b="3175"/>
                      <wp:docPr id="36" name="图片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pic:cNvPicPr/>
                            </pic:nvPicPr>
                            <pic:blipFill>
                              <a:blip r:embed="rId83" cstate="print">
                                <a:extLst>
                                  <a:ext uri="{28A0092B-C50C-407E-A947-70E740481C1C}">
                                    <a14:useLocalDpi xmlns:a14="http://schemas.microsoft.com/office/drawing/2010/main"/>
                                  </a:ext>
                                </a:extLst>
                              </a:blip>
                              <a:stretch>
                                <a:fillRect/>
                              </a:stretch>
                            </pic:blipFill>
                            <pic:spPr>
                              <a:xfrm>
                                <a:off x="0" y="0"/>
                                <a:ext cx="306000" cy="206457"/>
                              </a:xfrm>
                              <a:prstGeom prst="rect">
                                <a:avLst/>
                              </a:prstGeom>
                            </pic:spPr>
                          </pic:pic>
                        </a:graphicData>
                      </a:graphic>
                    </wp:inline>
                  </w:drawing>
                </w:r>
              </w:p>
            </w:tc>
            <w:tc>
              <w:tcPr>
                <w:tcW w:w="1418" w:type="dxa"/>
                <w:vAlign w:val="center"/>
              </w:tcPr>
              <w:p w14:paraId="6386C42E" w14:textId="2F3E5B9B" w:rsidR="006E6311" w:rsidRPr="009E44D6" w:rsidRDefault="006E6311" w:rsidP="0013203C">
                <w:pPr>
                  <w:pStyle w:val="ae"/>
                  <w:spacing w:beforeLines="20" w:before="62" w:afterLines="20" w:after="62" w:line="240" w:lineRule="exact"/>
                  <w:rPr>
                    <w:rFonts w:cs="Arial"/>
                    <w:b/>
                    <w:bCs/>
                  </w:rPr>
                </w:pPr>
                <w:r w:rsidRPr="009E44D6">
                  <w:rPr>
                    <w:rFonts w:cs="Arial"/>
                    <w:b/>
                    <w:bCs/>
                  </w:rPr>
                  <w:t>Podziel ekran</w:t>
                </w:r>
              </w:p>
            </w:tc>
            <w:tc>
              <w:tcPr>
                <w:tcW w:w="4552" w:type="dxa"/>
                <w:vAlign w:val="center"/>
              </w:tcPr>
              <w:p w14:paraId="44210FEC" w14:textId="0C82F206" w:rsidR="006E6311" w:rsidRPr="009E44D6" w:rsidRDefault="00632846" w:rsidP="0013203C">
                <w:pPr>
                  <w:pStyle w:val="af0"/>
                  <w:spacing w:beforeLines="20" w:before="62" w:afterLines="20" w:after="62" w:line="240" w:lineRule="exact"/>
                  <w:ind w:left="0"/>
                  <w:rPr>
                    <w:rFonts w:cs="Arial"/>
                  </w:rPr>
                </w:pPr>
                <w:r w:rsidRPr="009E44D6">
                  <w:rPr>
                    <w:rFonts w:cs="Arial"/>
                  </w:rPr>
                  <w:t xml:space="preserve">Tryb podwójnego ekranu obok siebie jest specjalnie zaprojektowany do jednoczesnego wyświetlania dwóch różnych okien. Często używane aplikacje na </w:t>
                </w:r>
                <w:r w:rsidR="00540422" w:rsidRPr="009E44D6">
                  <w:rPr>
                    <w:rFonts w:cs="Arial"/>
                  </w:rPr>
                  <w:t xml:space="preserve">pasku podzielonych aplikacji </w:t>
                </w:r>
                <w:r w:rsidR="001F67B1" w:rsidRPr="009E44D6">
                  <w:rPr>
                    <w:rFonts w:cs="Arial"/>
                  </w:rPr>
                  <w:t>można dodawać i usuwać.</w:t>
                </w:r>
              </w:p>
            </w:tc>
          </w:tr>
          <w:tr w:rsidR="00D74797" w:rsidRPr="009E44D6" w14:paraId="7A07DE70" w14:textId="77777777" w:rsidTr="00D74797">
            <w:trPr>
              <w:trHeight w:val="691"/>
              <w:jc w:val="center"/>
            </w:trPr>
            <w:tc>
              <w:tcPr>
                <w:tcW w:w="1129" w:type="dxa"/>
                <w:vAlign w:val="center"/>
              </w:tcPr>
              <w:p w14:paraId="502E778E" w14:textId="2DF386DB" w:rsidR="00D74797" w:rsidRPr="009E44D6" w:rsidRDefault="00110902" w:rsidP="0072496E">
                <w:pPr>
                  <w:pStyle w:val="ae"/>
                  <w:spacing w:beforeLines="20" w:before="62" w:afterLines="20" w:after="62" w:line="480" w:lineRule="auto"/>
                  <w:jc w:val="center"/>
                  <w:rPr>
                    <w:rFonts w:cs="Arial"/>
                    <w:noProof/>
                    <w14:ligatures w14:val="standardContextual"/>
                  </w:rPr>
                </w:pPr>
                <w:r w:rsidRPr="009E44D6">
                  <w:rPr>
                    <w:rFonts w:cs="Arial"/>
                    <w:noProof/>
                    <w:lang w:val="en-US"/>
                    <w14:ligatures w14:val="standardContextual"/>
                  </w:rPr>
                  <w:lastRenderedPageBreak/>
                  <w:drawing>
                    <wp:inline distT="0" distB="0" distL="0" distR="0" wp14:anchorId="728940BE" wp14:editId="65352C38">
                      <wp:extent cx="280800" cy="280800"/>
                      <wp:effectExtent l="0" t="0" r="5080" b="5080"/>
                      <wp:docPr id="37"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pic:cNvPicPr/>
                            </pic:nvPicPr>
                            <pic:blipFill>
                              <a:blip r:embed="rId84" cstate="print">
                                <a:extLst>
                                  <a:ext uri="{28A0092B-C50C-407E-A947-70E740481C1C}">
                                    <a14:useLocalDpi xmlns:a14="http://schemas.microsoft.com/office/drawing/2010/main"/>
                                  </a:ext>
                                </a:extLst>
                              </a:blip>
                              <a:stretch>
                                <a:fillRect/>
                              </a:stretch>
                            </pic:blipFill>
                            <pic:spPr>
                              <a:xfrm>
                                <a:off x="0" y="0"/>
                                <a:ext cx="280800" cy="280800"/>
                              </a:xfrm>
                              <a:prstGeom prst="rect">
                                <a:avLst/>
                              </a:prstGeom>
                            </pic:spPr>
                          </pic:pic>
                        </a:graphicData>
                      </a:graphic>
                    </wp:inline>
                  </w:drawing>
                </w:r>
              </w:p>
            </w:tc>
            <w:tc>
              <w:tcPr>
                <w:tcW w:w="1418" w:type="dxa"/>
                <w:vAlign w:val="center"/>
              </w:tcPr>
              <w:p w14:paraId="21AD5BC1" w14:textId="6621977A" w:rsidR="00D74797" w:rsidRPr="009E44D6" w:rsidRDefault="00280D26" w:rsidP="00280D26">
                <w:pPr>
                  <w:pStyle w:val="ae"/>
                  <w:spacing w:beforeLines="20" w:before="62" w:afterLines="20" w:after="62" w:line="240" w:lineRule="exact"/>
                  <w:jc w:val="left"/>
                  <w:rPr>
                    <w:rFonts w:cs="Arial"/>
                    <w:b/>
                    <w:bCs/>
                    <w:color w:val="FF0000"/>
                  </w:rPr>
                </w:pPr>
                <w:r w:rsidRPr="009E44D6">
                  <w:rPr>
                    <w:rFonts w:cs="Arial"/>
                    <w:b/>
                    <w:bCs/>
                  </w:rPr>
                  <w:t>Asystent technika AI</w:t>
                </w:r>
              </w:p>
            </w:tc>
            <w:tc>
              <w:tcPr>
                <w:tcW w:w="4552" w:type="dxa"/>
                <w:vAlign w:val="center"/>
              </w:tcPr>
              <w:p w14:paraId="12A5B470" w14:textId="222D39D9" w:rsidR="00D74797" w:rsidRPr="009E44D6" w:rsidRDefault="000024ED" w:rsidP="008C71E6">
                <w:pPr>
                  <w:pStyle w:val="af0"/>
                  <w:spacing w:beforeLines="20" w:before="62" w:afterLines="20" w:after="62" w:line="240" w:lineRule="exact"/>
                  <w:ind w:left="0"/>
                  <w:rPr>
                    <w:rFonts w:cs="Arial"/>
                  </w:rPr>
                </w:pPr>
                <w:r w:rsidRPr="009E44D6">
                  <w:rPr>
                    <w:rFonts w:cs="Arial"/>
                  </w:rPr>
                  <w:t>Wykonuje zadania za pomocą sterowania głosowego</w:t>
                </w:r>
                <w:r w:rsidR="00036422" w:rsidRPr="009E44D6">
                  <w:rPr>
                    <w:rFonts w:cs="Arial"/>
                  </w:rPr>
                  <w:t>.</w:t>
                </w:r>
                <w:r w:rsidR="00644DA7" w:rsidRPr="009E44D6">
                  <w:rPr>
                    <w:rFonts w:cs="Arial"/>
                  </w:rPr>
                  <w:t xml:space="preserve"> </w:t>
                </w:r>
                <w:r w:rsidR="009E5823" w:rsidRPr="009E44D6">
                  <w:rPr>
                    <w:rFonts w:cs="Arial"/>
                  </w:rPr>
                  <w:t>Zobacz</w:t>
                </w:r>
                <w:r w:rsidR="008C71E6" w:rsidRPr="009E44D6">
                  <w:rPr>
                    <w:rFonts w:cs="Arial"/>
                    <w:i/>
                    <w:iCs/>
                    <w:color w:val="0000FF"/>
                  </w:rPr>
                  <w:t xml:space="preserve"> </w:t>
                </w:r>
                <w:hyperlink w:anchor="_Asystent_technika_AI" w:history="1">
                  <w:r w:rsidR="008C71E6" w:rsidRPr="009E44D6">
                    <w:rPr>
                      <w:rStyle w:val="a9"/>
                      <w:rFonts w:cs="Arial"/>
                      <w:i/>
                      <w:iCs/>
                      <w:u w:val="none"/>
                    </w:rPr>
                    <w:t>Asystent technika AI</w:t>
                  </w:r>
                </w:hyperlink>
                <w:r w:rsidR="009E5823" w:rsidRPr="009E44D6">
                  <w:rPr>
                    <w:rFonts w:cs="Arial"/>
                  </w:rPr>
                  <w:t xml:space="preserve">. Obecnie obsługiwanym językiem </w:t>
                </w:r>
                <w:r w:rsidR="00EB715A" w:rsidRPr="009E44D6">
                  <w:rPr>
                    <w:rFonts w:cs="Arial"/>
                  </w:rPr>
                  <w:t>sterowania głosowego jest angielski.</w:t>
                </w:r>
              </w:p>
            </w:tc>
          </w:tr>
          <w:bookmarkEnd w:id="96"/>
          <w:tr w:rsidR="006505C9" w:rsidRPr="009E44D6" w14:paraId="02157851" w14:textId="77777777" w:rsidTr="00D74797">
            <w:trPr>
              <w:trHeight w:val="619"/>
              <w:jc w:val="center"/>
            </w:trPr>
            <w:tc>
              <w:tcPr>
                <w:tcW w:w="1129" w:type="dxa"/>
                <w:vAlign w:val="center"/>
              </w:tcPr>
              <w:p w14:paraId="78F6D843"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6AFF34E5" wp14:editId="372284D5">
                      <wp:extent cx="252000" cy="255613"/>
                      <wp:effectExtent l="0" t="0" r="0" b="0"/>
                      <wp:docPr id="276" name="图片 67" descr="liulanqi.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5" name="图片 67" descr="liulanqi.jpg"/>
                              <pic:cNvPicPr>
                                <a:picLocks noChangeAspect="1"/>
                              </pic:cNvPicPr>
                            </pic:nvPicPr>
                            <pic:blipFill>
                              <a:blip r:embed="rId85" cstate="print">
                                <a:extLst>
                                  <a:ext uri="{28A0092B-C50C-407E-A947-70E740481C1C}">
                                    <a14:useLocalDpi xmlns:a14="http://schemas.microsoft.com/office/drawing/2010/main"/>
                                  </a:ext>
                                </a:extLst>
                              </a:blip>
                              <a:stretch>
                                <a:fillRect/>
                              </a:stretch>
                            </pic:blipFill>
                            <pic:spPr>
                              <a:xfrm>
                                <a:off x="0" y="0"/>
                                <a:ext cx="252000" cy="255613"/>
                              </a:xfrm>
                              <a:prstGeom prst="rect">
                                <a:avLst/>
                              </a:prstGeom>
                            </pic:spPr>
                          </pic:pic>
                        </a:graphicData>
                      </a:graphic>
                    </wp:inline>
                  </w:drawing>
                </w:r>
              </w:p>
            </w:tc>
            <w:tc>
              <w:tcPr>
                <w:tcW w:w="1418" w:type="dxa"/>
                <w:vAlign w:val="center"/>
              </w:tcPr>
              <w:p w14:paraId="30D373DC"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Przeglądarka</w:t>
                </w:r>
              </w:p>
            </w:tc>
            <w:tc>
              <w:tcPr>
                <w:tcW w:w="4552" w:type="dxa"/>
                <w:vAlign w:val="center"/>
              </w:tcPr>
              <w:p w14:paraId="3B107997"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Uruchamia przeglądarkę internetową Chrome.</w:t>
                </w:r>
              </w:p>
            </w:tc>
          </w:tr>
          <w:tr w:rsidR="006505C9" w:rsidRPr="009E44D6" w14:paraId="70B7F8C6" w14:textId="77777777" w:rsidTr="00D74797">
            <w:trPr>
              <w:trHeight w:val="1333"/>
              <w:jc w:val="center"/>
            </w:trPr>
            <w:tc>
              <w:tcPr>
                <w:tcW w:w="1129" w:type="dxa"/>
                <w:vAlign w:val="center"/>
              </w:tcPr>
              <w:p w14:paraId="0CB56278"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33EED0BA" wp14:editId="6BCA2E5C">
                      <wp:extent cx="273600" cy="216000"/>
                      <wp:effectExtent l="0" t="0" r="0" b="0"/>
                      <wp:docPr id="277"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图片 68" descr="CA.jpg"/>
                              <pic:cNvPicPr>
                                <a:picLocks noChangeAspect="1"/>
                              </pic:cNvPicPr>
                            </pic:nvPicPr>
                            <pic:blipFill>
                              <a:blip r:embed="rId86">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58F3B10"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Kamera</w:t>
                </w:r>
              </w:p>
            </w:tc>
            <w:tc>
              <w:tcPr>
                <w:tcW w:w="4552" w:type="dxa"/>
                <w:vAlign w:val="center"/>
              </w:tcPr>
              <w:p w14:paraId="02D99864" w14:textId="3AFF25C4" w:rsidR="006505C9" w:rsidRPr="009E44D6" w:rsidRDefault="006505C9" w:rsidP="008C71E6">
                <w:pPr>
                  <w:pStyle w:val="af0"/>
                  <w:spacing w:beforeLines="20" w:before="62" w:afterLines="20" w:after="62" w:line="240" w:lineRule="exact"/>
                  <w:ind w:left="0"/>
                  <w:rPr>
                    <w:rFonts w:cs="Arial"/>
                  </w:rPr>
                </w:pPr>
                <w:r w:rsidRPr="009E44D6">
                  <w:rPr>
                    <w:rFonts w:cs="Arial"/>
                  </w:rPr>
                  <w:t xml:space="preserve">Kliknij ikonę </w:t>
                </w:r>
                <w:r w:rsidRPr="009E44D6">
                  <w:rPr>
                    <w:rFonts w:cs="Arial"/>
                    <w:b/>
                    <w:bCs/>
                  </w:rPr>
                  <w:t>Aparat</w:t>
                </w:r>
                <w:r w:rsidR="00036422" w:rsidRPr="009E44D6">
                  <w:rPr>
                    <w:rFonts w:cs="Arial"/>
                    <w:b/>
                    <w:bCs/>
                  </w:rPr>
                  <w:t>,</w:t>
                </w:r>
                <w:r w:rsidRPr="009E44D6">
                  <w:rPr>
                    <w:rFonts w:cs="Arial"/>
                  </w:rPr>
                  <w:t xml:space="preserve"> aby otworzyć wizjer aparatu. Naciśnij i przytrzymaj </w:t>
                </w:r>
                <w:r w:rsidR="00D47EF5" w:rsidRPr="009E44D6">
                  <w:rPr>
                    <w:rFonts w:cs="Arial"/>
                  </w:rPr>
                  <w:t>ikonę</w:t>
                </w:r>
                <w:r w:rsidR="00036422" w:rsidRPr="009E44D6">
                  <w:rPr>
                    <w:rFonts w:cs="Arial"/>
                  </w:rPr>
                  <w:t>,</w:t>
                </w:r>
                <w:r w:rsidRPr="009E44D6">
                  <w:rPr>
                    <w:rFonts w:cs="Arial"/>
                  </w:rPr>
                  <w:t xml:space="preserve"> aby uchwycić zrzut ekranu wyświetlacza. Zapisane pliki są automatycznie zapisywane w aplikacji Menedżera danych w celu późniejszego przejrzenia. Zobacz</w:t>
                </w:r>
                <w:r w:rsidR="008C71E6" w:rsidRPr="009E44D6">
                  <w:rPr>
                    <w:rFonts w:cs="Arial"/>
                    <w:i/>
                    <w:iCs/>
                    <w:color w:val="0000FF"/>
                  </w:rPr>
                  <w:t xml:space="preserve"> </w:t>
                </w:r>
                <w:hyperlink w:anchor="_Mamager_danych" w:history="1">
                  <w:r w:rsidR="008C71E6" w:rsidRPr="009E44D6">
                    <w:rPr>
                      <w:rStyle w:val="a9"/>
                      <w:rFonts w:cs="Arial"/>
                      <w:i/>
                      <w:iCs/>
                      <w:u w:val="none"/>
                    </w:rPr>
                    <w:t>Mamager danych</w:t>
                  </w:r>
                </w:hyperlink>
                <w:r w:rsidR="00A12155" w:rsidRPr="009E44D6">
                  <w:rPr>
                    <w:rFonts w:cs="Arial"/>
                  </w:rPr>
                  <w:t>.</w:t>
                </w:r>
              </w:p>
            </w:tc>
          </w:tr>
          <w:tr w:rsidR="006505C9" w:rsidRPr="009E44D6" w14:paraId="285F2E56" w14:textId="77777777" w:rsidTr="00D74797">
            <w:trPr>
              <w:trHeight w:val="867"/>
              <w:jc w:val="center"/>
            </w:trPr>
            <w:tc>
              <w:tcPr>
                <w:tcW w:w="1129" w:type="dxa"/>
                <w:vAlign w:val="center"/>
              </w:tcPr>
              <w:p w14:paraId="5CCFAE37"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46616181" wp14:editId="20E662DD">
                      <wp:extent cx="273600" cy="216000"/>
                      <wp:effectExtent l="0" t="0" r="0" b="0"/>
                      <wp:docPr id="285"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0" name="图片 69" descr="TIAOZHENG.jpg"/>
                              <pic:cNvPicPr>
                                <a:picLocks noChangeAspect="1"/>
                              </pic:cNvPicPr>
                            </pic:nvPicPr>
                            <pic:blipFill>
                              <a:blip r:embed="rId87">
                                <a:extLst>
                                  <a:ext uri="{28A0092B-C50C-407E-A947-70E740481C1C}">
                                    <a14:useLocalDpi xmlns:a14="http://schemas.microsoft.com/office/drawing/2010/main"/>
                                  </a:ext>
                                </a:extLst>
                              </a:blip>
                              <a:stretch>
                                <a:fillRect/>
                              </a:stretch>
                            </pic:blipFill>
                            <pic:spPr>
                              <a:xfrm>
                                <a:off x="0" y="0"/>
                                <a:ext cx="273600" cy="216000"/>
                              </a:xfrm>
                              <a:prstGeom prst="rect">
                                <a:avLst/>
                              </a:prstGeom>
                            </pic:spPr>
                          </pic:pic>
                        </a:graphicData>
                      </a:graphic>
                    </wp:inline>
                  </w:drawing>
                </w:r>
              </w:p>
            </w:tc>
            <w:tc>
              <w:tcPr>
                <w:tcW w:w="1418" w:type="dxa"/>
                <w:vAlign w:val="center"/>
              </w:tcPr>
              <w:p w14:paraId="265B6AE5" w14:textId="77777777" w:rsidR="006505C9" w:rsidRPr="009E44D6" w:rsidRDefault="006505C9" w:rsidP="0013203C">
                <w:pPr>
                  <w:pStyle w:val="ae"/>
                  <w:spacing w:beforeLines="20" w:before="62" w:afterLines="20" w:after="62" w:line="240" w:lineRule="exact"/>
                  <w:jc w:val="left"/>
                  <w:rPr>
                    <w:rFonts w:cs="Arial"/>
                    <w:b/>
                    <w:bCs/>
                  </w:rPr>
                </w:pPr>
                <w:r w:rsidRPr="009E44D6">
                  <w:rPr>
                    <w:rFonts w:cs="Arial"/>
                    <w:b/>
                    <w:bCs/>
                  </w:rPr>
                  <w:t>Wyświetlacz i dźwięk</w:t>
                </w:r>
              </w:p>
            </w:tc>
            <w:tc>
              <w:tcPr>
                <w:tcW w:w="4552" w:type="dxa"/>
                <w:vAlign w:val="center"/>
              </w:tcPr>
              <w:p w14:paraId="1C2090C9"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Dostosowuje jasność ekranu i głośność dźwięku.</w:t>
                </w:r>
              </w:p>
            </w:tc>
          </w:tr>
          <w:tr w:rsidR="006505C9" w:rsidRPr="009E44D6" w14:paraId="6B857DAE" w14:textId="77777777" w:rsidTr="00D74797">
            <w:trPr>
              <w:trHeight w:val="969"/>
              <w:jc w:val="center"/>
            </w:trPr>
            <w:tc>
              <w:tcPr>
                <w:tcW w:w="1129" w:type="dxa"/>
                <w:vAlign w:val="center"/>
              </w:tcPr>
              <w:p w14:paraId="66815F5F" w14:textId="56A6343C" w:rsidR="006505C9" w:rsidRPr="009E44D6" w:rsidRDefault="00D10AEB"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412EBDF5" wp14:editId="393A49E1">
                      <wp:extent cx="579755" cy="370840"/>
                      <wp:effectExtent l="0" t="0" r="0" b="0"/>
                      <wp:docPr id="159" name="图片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79755" cy="370840"/>
                              </a:xfrm>
                              <a:prstGeom prst="rect">
                                <a:avLst/>
                              </a:prstGeom>
                              <a:noFill/>
                              <a:ln>
                                <a:noFill/>
                              </a:ln>
                            </pic:spPr>
                          </pic:pic>
                        </a:graphicData>
                      </a:graphic>
                    </wp:inline>
                  </w:drawing>
                </w:r>
              </w:p>
            </w:tc>
            <w:tc>
              <w:tcPr>
                <w:tcW w:w="1418" w:type="dxa"/>
                <w:vAlign w:val="center"/>
              </w:tcPr>
              <w:p w14:paraId="0C34C051" w14:textId="158EE338" w:rsidR="006505C9" w:rsidRPr="009E44D6" w:rsidRDefault="006505C9" w:rsidP="0013203C">
                <w:pPr>
                  <w:pStyle w:val="ae"/>
                  <w:spacing w:beforeLines="20" w:before="62" w:afterLines="20" w:after="62" w:line="240" w:lineRule="exact"/>
                  <w:rPr>
                    <w:rFonts w:cs="Arial"/>
                    <w:b/>
                    <w:bCs/>
                  </w:rPr>
                </w:pPr>
                <w:r w:rsidRPr="009E44D6">
                  <w:rPr>
                    <w:rFonts w:cs="Arial"/>
                    <w:b/>
                    <w:bCs/>
                  </w:rPr>
                  <w:t xml:space="preserve">Skrót menedżera </w:t>
                </w:r>
                <w:r w:rsidR="00C92002" w:rsidRPr="009E44D6">
                  <w:rPr>
                    <w:rFonts w:cs="Arial"/>
                    <w:b/>
                    <w:bCs/>
                  </w:rPr>
                  <w:t>VCI</w:t>
                </w:r>
              </w:p>
            </w:tc>
            <w:tc>
              <w:tcPr>
                <w:tcW w:w="4552" w:type="dxa"/>
                <w:vAlign w:val="center"/>
              </w:tcPr>
              <w:p w14:paraId="5EC2A01E" w14:textId="0FA91BC1" w:rsidR="006505C9" w:rsidRPr="009E44D6" w:rsidRDefault="006505C9" w:rsidP="00D10AEB">
                <w:pPr>
                  <w:pStyle w:val="af0"/>
                  <w:spacing w:beforeLines="20" w:before="62" w:afterLines="20" w:after="62" w:line="240" w:lineRule="exact"/>
                  <w:ind w:left="0"/>
                  <w:rPr>
                    <w:rFonts w:cs="Arial"/>
                  </w:rPr>
                </w:pPr>
                <w:r w:rsidRPr="009E44D6">
                  <w:rPr>
                    <w:rFonts w:cs="Arial"/>
                  </w:rPr>
                  <w:t xml:space="preserve">Otwiera aplikację </w:t>
                </w:r>
                <w:r w:rsidR="00A1277B" w:rsidRPr="009E44D6">
                  <w:rPr>
                    <w:rFonts w:cs="Arial"/>
                  </w:rPr>
                  <w:t xml:space="preserve">Zarządzanie </w:t>
                </w:r>
                <w:r w:rsidR="00C92002" w:rsidRPr="009E44D6">
                  <w:rPr>
                    <w:rFonts w:cs="Arial"/>
                  </w:rPr>
                  <w:t>VCI</w:t>
                </w:r>
                <w:r w:rsidRPr="009E44D6">
                  <w:rPr>
                    <w:rFonts w:cs="Arial"/>
                  </w:rPr>
                  <w:t xml:space="preserve">. Zielona ikona w prawym dolnym rogu wskazuje, że </w:t>
                </w:r>
                <w:r w:rsidR="00C92002" w:rsidRPr="009E44D6">
                  <w:rPr>
                    <w:rFonts w:cs="Arial"/>
                  </w:rPr>
                  <w:t>VCI</w:t>
                </w:r>
                <w:r w:rsidRPr="009E44D6">
                  <w:rPr>
                    <w:rFonts w:cs="Arial"/>
                  </w:rPr>
                  <w:t>2 jest podłączony, a czerwona ikona „X” zostanie wyświetlona, jeśl</w:t>
                </w:r>
                <w:r w:rsidR="00D10AEB" w:rsidRPr="009E44D6">
                  <w:rPr>
                    <w:rFonts w:cs="Arial"/>
                  </w:rPr>
                  <w:t>i połączenie się nie powiedzie.</w:t>
                </w:r>
              </w:p>
            </w:tc>
          </w:tr>
          <w:tr w:rsidR="006505C9" w:rsidRPr="009E44D6" w14:paraId="7F7A524B" w14:textId="77777777" w:rsidTr="00D74797">
            <w:trPr>
              <w:trHeight w:val="605"/>
              <w:jc w:val="center"/>
            </w:trPr>
            <w:tc>
              <w:tcPr>
                <w:tcW w:w="1129" w:type="dxa"/>
                <w:vAlign w:val="center"/>
              </w:tcPr>
              <w:p w14:paraId="7B3373CB"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2F00FE31" wp14:editId="5424631C">
                      <wp:extent cx="302401" cy="216000"/>
                      <wp:effectExtent l="0" t="0" r="2540" b="0"/>
                      <wp:docPr id="3017"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 name="图片 72" descr="che.jpg"/>
                              <pic:cNvPicPr>
                                <a:picLocks noChangeAspect="1"/>
                              </pic:cNvPicPr>
                            </pic:nvPicPr>
                            <pic:blipFill>
                              <a:blip r:embed="rId89">
                                <a:extLst>
                                  <a:ext uri="{28A0092B-C50C-407E-A947-70E740481C1C}">
                                    <a14:useLocalDpi xmlns:a14="http://schemas.microsoft.com/office/drawing/2010/main"/>
                                  </a:ext>
                                </a:extLst>
                              </a:blip>
                              <a:stretch>
                                <a:fillRect/>
                              </a:stretch>
                            </pic:blipFill>
                            <pic:spPr>
                              <a:xfrm>
                                <a:off x="0" y="0"/>
                                <a:ext cx="302401" cy="216000"/>
                              </a:xfrm>
                              <a:prstGeom prst="rect">
                                <a:avLst/>
                              </a:prstGeom>
                            </pic:spPr>
                          </pic:pic>
                        </a:graphicData>
                      </a:graphic>
                    </wp:inline>
                  </w:drawing>
                </w:r>
              </w:p>
            </w:tc>
            <w:tc>
              <w:tcPr>
                <w:tcW w:w="1418" w:type="dxa"/>
                <w:vAlign w:val="center"/>
              </w:tcPr>
              <w:p w14:paraId="7FEE2F0C"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 xml:space="preserve">MaxiSys </w:t>
                </w:r>
                <w:bookmarkStart w:id="97" w:name="OLE_LINK10"/>
                <w:r w:rsidRPr="009E44D6">
                  <w:rPr>
                    <w:rFonts w:cs="Arial"/>
                    <w:b/>
                    <w:bCs/>
                  </w:rPr>
                  <w:t>Skrót</w:t>
                </w:r>
                <w:bookmarkEnd w:id="97"/>
              </w:p>
            </w:tc>
            <w:tc>
              <w:tcPr>
                <w:tcW w:w="4552" w:type="dxa"/>
                <w:vAlign w:val="center"/>
              </w:tcPr>
              <w:p w14:paraId="6F8FECBF"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Powrót do ekranu diagnostyki.</w:t>
                </w:r>
              </w:p>
            </w:tc>
          </w:tr>
          <w:tr w:rsidR="006505C9" w:rsidRPr="009E44D6" w14:paraId="101D3E51" w14:textId="77777777" w:rsidTr="00D74797">
            <w:trPr>
              <w:trHeight w:hRule="exact" w:val="699"/>
              <w:jc w:val="center"/>
            </w:trPr>
            <w:tc>
              <w:tcPr>
                <w:tcW w:w="1129" w:type="dxa"/>
                <w:vAlign w:val="center"/>
              </w:tcPr>
              <w:p w14:paraId="12B411A4" w14:textId="77777777" w:rsidR="006505C9" w:rsidRPr="009E44D6" w:rsidRDefault="006505C9" w:rsidP="0072496E">
                <w:pPr>
                  <w:pStyle w:val="ae"/>
                  <w:spacing w:beforeLines="20" w:before="62" w:afterLines="20" w:after="62" w:line="480" w:lineRule="auto"/>
                  <w:jc w:val="center"/>
                  <w:rPr>
                    <w:rFonts w:cs="Arial"/>
                    <w:noProof/>
                  </w:rPr>
                </w:pPr>
                <w:r w:rsidRPr="009E44D6">
                  <w:rPr>
                    <w:rFonts w:cs="Arial"/>
                    <w:noProof/>
                    <w:lang w:val="en-US"/>
                  </w:rPr>
                  <w:drawing>
                    <wp:inline distT="0" distB="0" distL="0" distR="0" wp14:anchorId="12FB03B0" wp14:editId="42C93A99">
                      <wp:extent cx="302970" cy="216000"/>
                      <wp:effectExtent l="0" t="0" r="1905" b="0"/>
                      <wp:docPr id="3021" name="图片 3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图片 57"/>
                              <pic:cNvPicPr>
                                <a:picLocks noChangeAspect="1"/>
                              </pic:cNvPicPr>
                            </pic:nvPicPr>
                            <pic:blipFill>
                              <a:blip r:embed="rId90">
                                <a:extLst>
                                  <a:ext uri="{28A0092B-C50C-407E-A947-70E740481C1C}">
                                    <a14:useLocalDpi xmlns:a14="http://schemas.microsoft.com/office/drawing/2010/main"/>
                                  </a:ext>
                                </a:extLst>
                              </a:blip>
                              <a:stretch>
                                <a:fillRect/>
                              </a:stretch>
                            </pic:blipFill>
                            <pic:spPr>
                              <a:xfrm>
                                <a:off x="0" y="0"/>
                                <a:ext cx="302970" cy="216000"/>
                              </a:xfrm>
                              <a:prstGeom prst="rect">
                                <a:avLst/>
                              </a:prstGeom>
                            </pic:spPr>
                          </pic:pic>
                        </a:graphicData>
                      </a:graphic>
                    </wp:inline>
                  </w:drawing>
                </w:r>
              </w:p>
            </w:tc>
            <w:tc>
              <w:tcPr>
                <w:tcW w:w="1418" w:type="dxa"/>
                <w:vAlign w:val="center"/>
              </w:tcPr>
              <w:p w14:paraId="211586F0" w14:textId="77777777" w:rsidR="006505C9" w:rsidRPr="009E44D6" w:rsidRDefault="006505C9" w:rsidP="0013203C">
                <w:pPr>
                  <w:pStyle w:val="ae"/>
                  <w:spacing w:beforeLines="20" w:before="62" w:afterLines="20" w:after="62" w:line="240" w:lineRule="exact"/>
                  <w:rPr>
                    <w:rFonts w:cs="Arial"/>
                    <w:b/>
                    <w:bCs/>
                  </w:rPr>
                </w:pPr>
                <w:r w:rsidRPr="009E44D6">
                  <w:rPr>
                    <w:rFonts w:cs="Arial"/>
                    <w:b/>
                    <w:bCs/>
                  </w:rPr>
                  <w:t>Skrót usługi</w:t>
                </w:r>
              </w:p>
            </w:tc>
            <w:tc>
              <w:tcPr>
                <w:tcW w:w="4552" w:type="dxa"/>
                <w:vAlign w:val="center"/>
              </w:tcPr>
              <w:p w14:paraId="51E66E2B" w14:textId="77777777" w:rsidR="006505C9" w:rsidRPr="009E44D6" w:rsidRDefault="006505C9" w:rsidP="0013203C">
                <w:pPr>
                  <w:pStyle w:val="af0"/>
                  <w:spacing w:beforeLines="20" w:before="62" w:afterLines="20" w:after="62" w:line="240" w:lineRule="exact"/>
                  <w:ind w:left="0"/>
                  <w:rPr>
                    <w:rFonts w:cs="Arial"/>
                  </w:rPr>
                </w:pPr>
                <w:r w:rsidRPr="009E44D6">
                  <w:rPr>
                    <w:rFonts w:cs="Arial"/>
                  </w:rPr>
                  <w:t>Powrót do ekranu Serwis.</w:t>
                </w:r>
              </w:p>
            </w:tc>
          </w:tr>
        </w:tbl>
        <w:p w14:paraId="73A08A63" w14:textId="77777777" w:rsidR="006505C9" w:rsidRPr="009E44D6" w:rsidRDefault="006505C9" w:rsidP="00BE283D">
          <w:pPr>
            <w:pStyle w:val="aa"/>
            <w:numPr>
              <w:ilvl w:val="0"/>
              <w:numId w:val="5"/>
            </w:numPr>
            <w:spacing w:beforeLines="20" w:before="62" w:afterLines="20" w:after="62"/>
            <w:ind w:left="641" w:hanging="357"/>
            <w:rPr>
              <w:rFonts w:cs="Arial"/>
            </w:rPr>
          </w:pPr>
          <w:r w:rsidRPr="009E44D6">
            <w:rPr>
              <w:rFonts w:cs="Arial"/>
              <w:b/>
            </w:rPr>
            <w:t>Aby korzystać z aparatu</w:t>
          </w:r>
        </w:p>
        <w:p w14:paraId="70E9E489" w14:textId="4F376065" w:rsidR="006505C9" w:rsidRPr="009E44D6" w:rsidRDefault="006505C9" w:rsidP="00BE283D">
          <w:pPr>
            <w:pStyle w:val="aa"/>
            <w:numPr>
              <w:ilvl w:val="0"/>
              <w:numId w:val="22"/>
            </w:numPr>
            <w:spacing w:beforeLines="20" w:before="62" w:afterLines="20" w:after="62"/>
            <w:ind w:left="998" w:hanging="357"/>
            <w:rPr>
              <w:rFonts w:cs="Arial"/>
            </w:rPr>
          </w:pPr>
          <w:r w:rsidRPr="009E44D6">
            <w:rPr>
              <w:rFonts w:cs="Arial"/>
            </w:rPr>
            <w:t xml:space="preserve">Kliknij ikonę </w:t>
          </w:r>
          <w:r w:rsidRPr="009E44D6">
            <w:rPr>
              <w:rFonts w:cs="Arial"/>
              <w:b/>
            </w:rPr>
            <w:t>Aparat</w:t>
          </w:r>
          <w:r w:rsidR="00036422" w:rsidRPr="009E44D6">
            <w:rPr>
              <w:rFonts w:cs="Arial"/>
              <w:b/>
            </w:rPr>
            <w:t>.</w:t>
          </w:r>
          <w:r w:rsidRPr="009E44D6">
            <w:rPr>
              <w:rFonts w:cs="Arial"/>
            </w:rPr>
            <w:t xml:space="preserve"> Otworzy się ekran aparatu.</w:t>
          </w:r>
        </w:p>
        <w:p w14:paraId="57F13D40" w14:textId="7285CE94" w:rsidR="006505C9" w:rsidRPr="009E44D6" w:rsidRDefault="006505C9" w:rsidP="00BE283D">
          <w:pPr>
            <w:pStyle w:val="aa"/>
            <w:numPr>
              <w:ilvl w:val="0"/>
              <w:numId w:val="22"/>
            </w:numPr>
            <w:spacing w:beforeLines="20" w:before="62" w:afterLines="20" w:after="62"/>
            <w:ind w:left="998" w:hanging="357"/>
            <w:rPr>
              <w:rFonts w:cs="Arial"/>
            </w:rPr>
          </w:pPr>
          <w:r w:rsidRPr="009E44D6">
            <w:rPr>
              <w:rFonts w:cs="Arial"/>
            </w:rPr>
            <w:t>Ustaw ostrość obrazu, który chcesz uchwycić, w wizjerze.</w:t>
          </w:r>
        </w:p>
        <w:p w14:paraId="523D1060" w14:textId="77777777" w:rsidR="00D10AEB" w:rsidRPr="00D10AEB" w:rsidRDefault="00D10AEB" w:rsidP="00D10AEB">
          <w:pPr>
            <w:widowControl/>
            <w:numPr>
              <w:ilvl w:val="0"/>
              <w:numId w:val="22"/>
            </w:numPr>
            <w:spacing w:beforeLines="20" w:before="62" w:afterLines="20" w:after="62"/>
            <w:ind w:left="998" w:hanging="357"/>
            <w:rPr>
              <w:rFonts w:cs="Arial"/>
              <w:szCs w:val="18"/>
              <w:lang w:val="sv-SE"/>
            </w:rPr>
          </w:pPr>
          <w:r w:rsidRPr="00D10AEB">
            <w:rPr>
              <w:rFonts w:cs="Arial"/>
              <w:szCs w:val="18"/>
              <w:lang w:val="sv-SE"/>
            </w:rPr>
            <w:t>Kliknij ikonę aparatu po prawej stronie ekranu. Wizjer wyświetli teraz zrobione zdjęcie i automatycznie je zapisze.</w:t>
          </w:r>
        </w:p>
        <w:p w14:paraId="7240E113" w14:textId="0BAA1569" w:rsidR="006505C9" w:rsidRPr="009E44D6" w:rsidRDefault="00D10AEB" w:rsidP="00D10AEB">
          <w:pPr>
            <w:pStyle w:val="aa"/>
            <w:numPr>
              <w:ilvl w:val="0"/>
              <w:numId w:val="22"/>
            </w:numPr>
            <w:spacing w:beforeLines="20" w:before="62" w:afterLines="20" w:after="62"/>
            <w:ind w:left="998" w:hanging="357"/>
            <w:rPr>
              <w:rFonts w:cs="Arial"/>
            </w:rPr>
          </w:pPr>
          <w:r w:rsidRPr="009E44D6">
            <w:rPr>
              <w:rFonts w:eastAsiaTheme="minorEastAsia" w:cs="Arial"/>
              <w:szCs w:val="18"/>
              <w:lang w:val="sv-SE"/>
            </w:rPr>
            <w:t>Aby wyświetlić zapisany obraz, dotknij miniatury w prawym górnym rogu ekranu.</w:t>
          </w:r>
        </w:p>
        <w:p w14:paraId="3E078638" w14:textId="51898E02" w:rsidR="006505C9" w:rsidRPr="009E44D6" w:rsidRDefault="006505C9" w:rsidP="00BE283D">
          <w:pPr>
            <w:pStyle w:val="aa"/>
            <w:numPr>
              <w:ilvl w:val="0"/>
              <w:numId w:val="22"/>
            </w:numPr>
            <w:spacing w:beforeLines="20" w:before="62" w:afterLines="20" w:after="62"/>
            <w:ind w:left="998" w:hanging="357"/>
            <w:rPr>
              <w:rFonts w:cs="Arial"/>
            </w:rPr>
          </w:pPr>
          <w:r w:rsidRPr="009E44D6">
            <w:rPr>
              <w:rFonts w:cs="Arial"/>
            </w:rPr>
            <w:t xml:space="preserve">Aby wyjść z aplikacji aparatu, naciśnij przycisk </w:t>
          </w:r>
          <w:r w:rsidRPr="009E44D6">
            <w:rPr>
              <w:rFonts w:cs="Arial"/>
              <w:b/>
            </w:rPr>
            <w:t xml:space="preserve">Wstecz </w:t>
          </w:r>
          <w:r w:rsidRPr="009E44D6">
            <w:rPr>
              <w:rFonts w:cs="Arial"/>
            </w:rPr>
            <w:t xml:space="preserve">lub </w:t>
          </w:r>
          <w:r w:rsidRPr="009E44D6">
            <w:rPr>
              <w:rFonts w:cs="Arial"/>
              <w:b/>
            </w:rPr>
            <w:t>Ekran główny</w:t>
          </w:r>
          <w:r w:rsidR="00036422" w:rsidRPr="009E44D6">
            <w:rPr>
              <w:rFonts w:cs="Arial"/>
              <w:b/>
            </w:rPr>
            <w:t>.</w:t>
          </w:r>
        </w:p>
        <w:p w14:paraId="41B4F6F9" w14:textId="77777777" w:rsidR="006505C9" w:rsidRPr="009E44D6" w:rsidRDefault="006505C9" w:rsidP="006505C9">
          <w:pPr>
            <w:pStyle w:val="af1"/>
            <w:pBdr>
              <w:top w:val="single" w:sz="4" w:space="1" w:color="auto"/>
              <w:bottom w:val="single" w:sz="4" w:space="1" w:color="auto"/>
            </w:pBdr>
            <w:spacing w:before="156" w:afterLines="0" w:after="0"/>
            <w:rPr>
              <w:b/>
              <w:sz w:val="18"/>
              <w:szCs w:val="18"/>
            </w:rPr>
          </w:pPr>
          <w:r w:rsidRPr="009E44D6">
            <w:rPr>
              <w:b/>
              <w:noProof/>
              <w:sz w:val="18"/>
              <w:szCs w:val="18"/>
              <w:lang w:val="en-US"/>
            </w:rPr>
            <w:drawing>
              <wp:anchor distT="0" distB="0" distL="114300" distR="114300" simplePos="0" relativeHeight="251693056" behindDoc="0" locked="0" layoutInCell="1" allowOverlap="1" wp14:anchorId="3CD9DA3F" wp14:editId="3EC4A549">
                <wp:simplePos x="0" y="0"/>
                <wp:positionH relativeFrom="column">
                  <wp:posOffset>-20955</wp:posOffset>
                </wp:positionH>
                <wp:positionV relativeFrom="paragraph">
                  <wp:posOffset>48895</wp:posOffset>
                </wp:positionV>
                <wp:extent cx="179705" cy="179705"/>
                <wp:effectExtent l="0" t="0" r="0" b="0"/>
                <wp:wrapNone/>
                <wp:docPr id="214" name="图片 2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note.png"/>
                        <pic:cNvPicPr/>
                      </pic:nvPicPr>
                      <pic:blipFill>
                        <a:blip r:embed="rId91" cstate="print">
                          <a:extLst>
                            <a:ext uri="{28A0092B-C50C-407E-A947-70E740481C1C}">
                              <a14:useLocalDpi xmlns:a14="http://schemas.microsoft.com/office/drawing/2010/main"/>
                            </a:ext>
                          </a:extLst>
                        </a:blip>
                        <a:stretch>
                          <a:fillRect/>
                        </a:stretch>
                      </pic:blipFill>
                      <pic:spPr>
                        <a:xfrm>
                          <a:off x="0" y="0"/>
                          <a:ext cx="179705" cy="179705"/>
                        </a:xfrm>
                        <a:prstGeom prst="rect">
                          <a:avLst/>
                        </a:prstGeom>
                      </pic:spPr>
                    </pic:pic>
                  </a:graphicData>
                </a:graphic>
                <wp14:sizeRelH relativeFrom="page">
                  <wp14:pctWidth>0</wp14:pctWidth>
                </wp14:sizeRelH>
                <wp14:sizeRelV relativeFrom="page">
                  <wp14:pctHeight>0</wp14:pctHeight>
                </wp14:sizeRelV>
              </wp:anchor>
            </w:drawing>
          </w:r>
          <w:r w:rsidRPr="009E44D6">
            <w:rPr>
              <w:b/>
              <w:sz w:val="18"/>
              <w:szCs w:val="18"/>
            </w:rPr>
            <w:t>NOTATKA</w:t>
          </w:r>
        </w:p>
        <w:p w14:paraId="5673861F" w14:textId="664A2505" w:rsidR="006505C9" w:rsidRPr="009E44D6" w:rsidRDefault="006505C9" w:rsidP="006505C9">
          <w:pPr>
            <w:pStyle w:val="af1"/>
            <w:pBdr>
              <w:top w:val="single" w:sz="4" w:space="1" w:color="auto"/>
              <w:bottom w:val="single" w:sz="4" w:space="1" w:color="auto"/>
            </w:pBdr>
            <w:spacing w:beforeLines="0" w:before="0" w:after="156"/>
            <w:rPr>
              <w:sz w:val="18"/>
              <w:szCs w:val="18"/>
            </w:rPr>
          </w:pPr>
          <w:r w:rsidRPr="009E44D6">
            <w:rPr>
              <w:sz w:val="18"/>
              <w:szCs w:val="18"/>
            </w:rPr>
            <w:t xml:space="preserve">Po przesunięciu ekranu aparatu z lewej do prawej można przełączać tryb aparatu i tryb wideo, dotykając ikony </w:t>
          </w:r>
          <w:r w:rsidRPr="009E44D6">
            <w:rPr>
              <w:b/>
              <w:bCs w:val="0"/>
              <w:sz w:val="18"/>
              <w:szCs w:val="18"/>
            </w:rPr>
            <w:t xml:space="preserve">aparatu </w:t>
          </w:r>
          <w:r w:rsidRPr="009E44D6">
            <w:rPr>
              <w:sz w:val="18"/>
              <w:szCs w:val="18"/>
            </w:rPr>
            <w:t xml:space="preserve">lub ikony </w:t>
          </w:r>
          <w:r w:rsidRPr="009E44D6">
            <w:rPr>
              <w:b/>
              <w:bCs w:val="0"/>
              <w:sz w:val="18"/>
              <w:szCs w:val="18"/>
            </w:rPr>
            <w:t>wideo</w:t>
          </w:r>
          <w:r w:rsidR="00036422" w:rsidRPr="009E44D6">
            <w:rPr>
              <w:b/>
              <w:bCs w:val="0"/>
              <w:sz w:val="18"/>
              <w:szCs w:val="18"/>
            </w:rPr>
            <w:t>.</w:t>
          </w:r>
        </w:p>
        <w:p w14:paraId="28ED4109" w14:textId="77777777" w:rsidR="006505C9" w:rsidRPr="009E44D6" w:rsidRDefault="006505C9" w:rsidP="006505C9">
          <w:pPr>
            <w:pStyle w:val="30"/>
            <w:spacing w:before="312" w:after="156"/>
          </w:pPr>
          <w:bookmarkStart w:id="98" w:name="_Toc366846464"/>
          <w:bookmarkStart w:id="99" w:name="_Toc366845411"/>
          <w:bookmarkStart w:id="100" w:name="_Toc451525742"/>
          <w:bookmarkStart w:id="101" w:name="_Toc159436263"/>
          <w:r w:rsidRPr="009E44D6">
            <w:lastRenderedPageBreak/>
            <w:t>Ikony stanu systemu</w:t>
          </w:r>
          <w:bookmarkEnd w:id="98"/>
          <w:bookmarkEnd w:id="99"/>
          <w:bookmarkEnd w:id="100"/>
          <w:bookmarkEnd w:id="101"/>
        </w:p>
        <w:p w14:paraId="30E4ADB8" w14:textId="77777777" w:rsidR="006505C9" w:rsidRPr="009E44D6" w:rsidRDefault="006505C9" w:rsidP="006505C9">
          <w:pPr>
            <w:pStyle w:val="BodytextUserManual"/>
            <w:spacing w:before="156" w:after="156"/>
          </w:pPr>
          <w:r w:rsidRPr="009E44D6">
            <w:t xml:space="preserve">Twój tablet MaxiSys jest w pełni funkcjonalnym tabletem z Androidem ze standardowymi ikonami stanu systemu operacyjnego Android. Dodatkowe </w:t>
          </w:r>
          <w:bookmarkStart w:id="102" w:name="_Toc366845412"/>
          <w:bookmarkStart w:id="103" w:name="_Toc366846465"/>
          <w:bookmarkStart w:id="104" w:name="_Toc451525743"/>
          <w:r w:rsidRPr="009E44D6">
            <w:t>informacje można znaleźć w dokumentacji Androida.</w:t>
          </w:r>
        </w:p>
        <w:p w14:paraId="4FE92F34" w14:textId="77777777" w:rsidR="006505C9" w:rsidRPr="009E44D6" w:rsidRDefault="006505C9" w:rsidP="006505C9">
          <w:pPr>
            <w:pStyle w:val="20"/>
            <w:spacing w:before="312" w:after="156"/>
            <w:rPr>
              <w:rFonts w:cs="Arial"/>
            </w:rPr>
          </w:pPr>
          <w:bookmarkStart w:id="105" w:name="_Toc13212128"/>
          <w:bookmarkStart w:id="106" w:name="_Toc38114381"/>
          <w:bookmarkStart w:id="107" w:name="_Toc159436264"/>
          <w:bookmarkStart w:id="108" w:name="_Toc203660970"/>
          <w:r w:rsidRPr="009E44D6">
            <w:rPr>
              <w:rFonts w:cs="Arial"/>
            </w:rPr>
            <w:t>Wyłączanie zasilania</w:t>
          </w:r>
          <w:bookmarkEnd w:id="102"/>
          <w:bookmarkEnd w:id="103"/>
          <w:bookmarkEnd w:id="104"/>
          <w:bookmarkEnd w:id="105"/>
          <w:bookmarkEnd w:id="106"/>
          <w:bookmarkEnd w:id="107"/>
          <w:bookmarkEnd w:id="108"/>
        </w:p>
        <w:p w14:paraId="1D014C6A" w14:textId="25708008" w:rsidR="006A434F" w:rsidRPr="009E44D6" w:rsidRDefault="006505C9" w:rsidP="006E6311">
          <w:pPr>
            <w:pStyle w:val="BodytextUserManual"/>
            <w:spacing w:before="156" w:after="156"/>
          </w:pPr>
          <w:bookmarkStart w:id="109" w:name="OLE_LINK54"/>
          <w:r w:rsidRPr="009E44D6">
            <w:t>Przed wyłączeniem tabletu należy zakończyć wszelką komunikację pojazdu. W przypadku próby wyłączenia podczas komunikacji tabletu z pojazdem wyświetlany jest komunikat ostrzegawczy. Wymuszenie wyłączenia podczas komunikacji tabletu z pojazdem może prowadzić do błędów ECU w niektórych pojazdach. Przed wyłączeniem tabletu należy zamknąć aplikację Diagnostics.</w:t>
          </w:r>
        </w:p>
        <w:bookmarkEnd w:id="109"/>
        <w:p w14:paraId="7A7B5F13" w14:textId="77777777" w:rsidR="006505C9" w:rsidRPr="009E44D6" w:rsidRDefault="006505C9" w:rsidP="00BE283D">
          <w:pPr>
            <w:pStyle w:val="aa"/>
            <w:numPr>
              <w:ilvl w:val="0"/>
              <w:numId w:val="5"/>
            </w:numPr>
            <w:spacing w:beforeLines="20" w:before="62" w:afterLines="20" w:after="62"/>
            <w:ind w:left="641" w:hanging="357"/>
            <w:rPr>
              <w:rFonts w:cs="Arial"/>
            </w:rPr>
          </w:pPr>
          <w:r w:rsidRPr="009E44D6">
            <w:rPr>
              <w:rFonts w:cs="Arial"/>
              <w:b/>
            </w:rPr>
            <w:t>Aby wyłączyć tablet MaxiSys</w:t>
          </w:r>
        </w:p>
        <w:p w14:paraId="69FB5330" w14:textId="1F4B7E90" w:rsidR="006505C9" w:rsidRPr="009E44D6" w:rsidRDefault="006505C9" w:rsidP="00BE283D">
          <w:pPr>
            <w:pStyle w:val="aa"/>
            <w:numPr>
              <w:ilvl w:val="0"/>
              <w:numId w:val="23"/>
            </w:numPr>
            <w:spacing w:beforeLines="20" w:before="62" w:afterLines="20" w:after="62"/>
            <w:ind w:left="998" w:hanging="357"/>
            <w:rPr>
              <w:rFonts w:cs="Arial"/>
            </w:rPr>
          </w:pPr>
          <w:r w:rsidRPr="009E44D6">
            <w:rPr>
              <w:rFonts w:cs="Arial"/>
            </w:rPr>
            <w:t xml:space="preserve">Naciśnij i przytrzymaj przycisk </w:t>
          </w:r>
          <w:r w:rsidRPr="009E44D6">
            <w:rPr>
              <w:rFonts w:cs="Arial"/>
              <w:b/>
              <w:bCs/>
            </w:rPr>
            <w:t>zasilania/blokowania</w:t>
          </w:r>
          <w:r w:rsidR="00036422" w:rsidRPr="009E44D6">
            <w:rPr>
              <w:rFonts w:cs="Arial"/>
              <w:b/>
              <w:bCs/>
            </w:rPr>
            <w:t>.</w:t>
          </w:r>
        </w:p>
        <w:p w14:paraId="69B338DE" w14:textId="064D283F" w:rsidR="006505C9" w:rsidRPr="009E44D6" w:rsidRDefault="006505C9" w:rsidP="00BE283D">
          <w:pPr>
            <w:pStyle w:val="aa"/>
            <w:numPr>
              <w:ilvl w:val="0"/>
              <w:numId w:val="23"/>
            </w:numPr>
            <w:spacing w:beforeLines="20" w:before="62" w:afterLines="20" w:after="62"/>
            <w:ind w:left="998" w:hanging="357"/>
            <w:rPr>
              <w:rFonts w:cs="Arial"/>
            </w:rPr>
          </w:pPr>
          <w:r w:rsidRPr="009E44D6">
            <w:rPr>
              <w:rFonts w:cs="Arial"/>
            </w:rPr>
            <w:t xml:space="preserve">Kliknij Opcja </w:t>
          </w:r>
          <w:r w:rsidRPr="009E44D6">
            <w:rPr>
              <w:rFonts w:cs="Arial"/>
              <w:b/>
            </w:rPr>
            <w:t>wyłączania zasilania</w:t>
          </w:r>
          <w:r w:rsidR="00036422" w:rsidRPr="009E44D6">
            <w:rPr>
              <w:rFonts w:cs="Arial"/>
              <w:b/>
            </w:rPr>
            <w:t>.</w:t>
          </w:r>
        </w:p>
        <w:p w14:paraId="1B999416" w14:textId="1BBD31D7" w:rsidR="006505C9" w:rsidRPr="009E44D6" w:rsidRDefault="006505C9" w:rsidP="00BE283D">
          <w:pPr>
            <w:pStyle w:val="aa"/>
            <w:numPr>
              <w:ilvl w:val="0"/>
              <w:numId w:val="23"/>
            </w:numPr>
            <w:spacing w:beforeLines="20" w:before="62" w:afterLines="20" w:after="62"/>
            <w:ind w:left="998" w:hanging="357"/>
            <w:rPr>
              <w:rFonts w:cs="Arial"/>
            </w:rPr>
          </w:pPr>
          <w:r w:rsidRPr="009E44D6">
            <w:rPr>
              <w:rFonts w:cs="Arial"/>
            </w:rPr>
            <w:t xml:space="preserve">Kliknij </w:t>
          </w:r>
          <w:r w:rsidRPr="009E44D6">
            <w:rPr>
              <w:rFonts w:cs="Arial"/>
              <w:b/>
            </w:rPr>
            <w:t>OK</w:t>
          </w:r>
          <w:r w:rsidR="00036422" w:rsidRPr="009E44D6">
            <w:rPr>
              <w:rFonts w:cs="Arial"/>
              <w:b/>
            </w:rPr>
            <w:t>.</w:t>
          </w:r>
        </w:p>
        <w:p w14:paraId="6DD2D7FF" w14:textId="77777777" w:rsidR="006505C9" w:rsidRPr="009E44D6" w:rsidRDefault="006505C9" w:rsidP="00D10AEB">
          <w:pPr>
            <w:pStyle w:val="aa"/>
            <w:numPr>
              <w:ilvl w:val="0"/>
              <w:numId w:val="5"/>
            </w:numPr>
            <w:spacing w:beforeLines="20" w:before="62" w:afterLines="20" w:after="62"/>
            <w:ind w:left="641" w:hanging="357"/>
            <w:rPr>
              <w:rFonts w:cs="Arial"/>
              <w:b/>
            </w:rPr>
          </w:pPr>
          <w:bookmarkStart w:id="110" w:name="_Toc451525744"/>
          <w:bookmarkStart w:id="111" w:name="_Toc366846466"/>
          <w:bookmarkStart w:id="112" w:name="_Toc366845413"/>
          <w:bookmarkStart w:id="113" w:name="_Toc159436265"/>
          <w:r w:rsidRPr="009E44D6">
            <w:rPr>
              <w:rFonts w:cs="Arial"/>
              <w:b/>
            </w:rPr>
            <w:t>Ponowne uruchomienie systemu</w:t>
          </w:r>
          <w:bookmarkEnd w:id="110"/>
          <w:bookmarkEnd w:id="111"/>
          <w:bookmarkEnd w:id="112"/>
          <w:bookmarkEnd w:id="113"/>
        </w:p>
        <w:p w14:paraId="4CB540D4" w14:textId="6F571288" w:rsidR="006505C9" w:rsidRPr="009E44D6" w:rsidRDefault="006505C9" w:rsidP="006505C9">
          <w:pPr>
            <w:pStyle w:val="BodytextUserManual"/>
            <w:spacing w:before="156" w:after="156"/>
          </w:pPr>
          <w:r w:rsidRPr="009E44D6">
            <w:t xml:space="preserve">W przypadku awarii systemu naciśnij i przytrzymaj przycisk </w:t>
          </w:r>
          <w:r w:rsidRPr="009E44D6">
            <w:rPr>
              <w:b/>
              <w:bCs w:val="0"/>
            </w:rPr>
            <w:t>zasilania/blokowania</w:t>
          </w:r>
          <w:r w:rsidR="00036422" w:rsidRPr="009E44D6">
            <w:rPr>
              <w:b/>
              <w:bCs w:val="0"/>
            </w:rPr>
            <w:t>,</w:t>
          </w:r>
          <w:r w:rsidRPr="009E44D6">
            <w:t xml:space="preserve"> a następnie kliknij opcję</w:t>
          </w:r>
          <w:r w:rsidRPr="009E44D6">
            <w:rPr>
              <w:b/>
            </w:rPr>
            <w:t xml:space="preserve"> Uruchom ponownie, </w:t>
          </w:r>
          <w:r w:rsidRPr="009E44D6">
            <w:t>aby ponownie uruchomić system.</w:t>
          </w:r>
        </w:p>
        <w:p w14:paraId="6084F422" w14:textId="77777777" w:rsidR="006505C9" w:rsidRPr="009E44D6" w:rsidRDefault="006505C9" w:rsidP="006505C9">
          <w:pPr>
            <w:pStyle w:val="BodytextUserManual"/>
            <w:spacing w:before="156" w:after="156"/>
          </w:pPr>
        </w:p>
        <w:p w14:paraId="152175EF" w14:textId="0F853E16" w:rsidR="00120CC9" w:rsidRPr="009E44D6" w:rsidRDefault="006B2C3B" w:rsidP="0014275E">
          <w:pPr>
            <w:spacing w:before="156" w:after="156"/>
            <w:rPr>
              <w:rFonts w:cs="Arial"/>
            </w:rPr>
          </w:pPr>
          <w:r w:rsidRPr="009E44D6">
            <w:rPr>
              <w:rFonts w:cs="Arial"/>
            </w:rPr>
            <w:t xml:space="preserve"> </w:t>
          </w:r>
        </w:p>
      </w:sdtContent>
    </w:sdt>
    <w:p w14:paraId="20120A4E" w14:textId="148594B9" w:rsidR="006B6F34" w:rsidRPr="009E44D6" w:rsidRDefault="006B6F34" w:rsidP="006B6F34">
      <w:pPr>
        <w:pStyle w:val="12"/>
        <w:spacing w:before="312" w:after="312"/>
        <w:ind w:left="792" w:hanging="792"/>
      </w:pPr>
      <w:bookmarkStart w:id="114" w:name="_Asystent_technika_AI"/>
      <w:bookmarkStart w:id="115" w:name="_Ref195176443"/>
      <w:bookmarkStart w:id="116" w:name="_Toc203660971"/>
      <w:bookmarkStart w:id="117" w:name="_Ref159830819"/>
      <w:bookmarkEnd w:id="114"/>
      <w:r w:rsidRPr="009E44D6">
        <w:lastRenderedPageBreak/>
        <w:t>Asystent technika AI</w:t>
      </w:r>
      <w:bookmarkEnd w:id="115"/>
      <w:bookmarkEnd w:id="116"/>
    </w:p>
    <w:p w14:paraId="6F22256E" w14:textId="4324A523" w:rsidR="006B6F34" w:rsidRPr="009E44D6" w:rsidRDefault="006B6F34" w:rsidP="006B6F34">
      <w:pPr>
        <w:pStyle w:val="BodytextUserManual"/>
        <w:spacing w:before="156" w:after="156"/>
      </w:pPr>
      <w:r w:rsidRPr="009E44D6">
        <w:t xml:space="preserve">System </w:t>
      </w:r>
      <w:r w:rsidR="00155261" w:rsidRPr="009E44D6">
        <w:t xml:space="preserve">MaxiSys </w:t>
      </w:r>
      <w:r w:rsidR="008F2665" w:rsidRPr="009E44D6">
        <w:t>MS909S2</w:t>
      </w:r>
      <w:r w:rsidR="00155261" w:rsidRPr="009E44D6">
        <w:t xml:space="preserve"> wyposażono w </w:t>
      </w:r>
      <w:r w:rsidR="00DB39FB" w:rsidRPr="009E44D6">
        <w:t>zaawansowaną funkcję asystenta technika AI sterowaną głosem firmy Autel</w:t>
      </w:r>
      <w:r w:rsidR="00036422" w:rsidRPr="009E44D6">
        <w:t>,</w:t>
      </w:r>
      <w:r w:rsidR="00155261" w:rsidRPr="009E44D6">
        <w:t xml:space="preserve"> która może pomóc w wykonywaniu takich zadań, jak otwieranie aplikacji, automatyczne skanowanie systemów pojazdu, szybkie lokalizowanie funkcji diagnostycznych i pomoc w podejmowaniu decyzji w celu zwiększenia wydajności.</w:t>
      </w:r>
    </w:p>
    <w:p w14:paraId="3038EC1E" w14:textId="7F3182D5" w:rsidR="00DD150E" w:rsidRPr="009E44D6" w:rsidRDefault="008F2665" w:rsidP="002C4048">
      <w:pPr>
        <w:spacing w:beforeLines="0" w:before="0" w:afterLines="20" w:after="62" w:line="480" w:lineRule="auto"/>
        <w:ind w:left="0"/>
        <w:jc w:val="center"/>
        <w:rPr>
          <w:rFonts w:cs="Arial"/>
        </w:rPr>
      </w:pPr>
      <w:r w:rsidRPr="009E44D6">
        <w:rPr>
          <w:rFonts w:cs="Arial"/>
          <w:noProof/>
          <w:lang w:val="en-US"/>
        </w:rPr>
        <w:drawing>
          <wp:inline distT="0" distB="0" distL="0" distR="0" wp14:anchorId="29753099" wp14:editId="77C97860">
            <wp:extent cx="2880000" cy="2123192"/>
            <wp:effectExtent l="0" t="0" r="0" b="0"/>
            <wp:docPr id="160" name="图片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2880000" cy="2123192"/>
                    </a:xfrm>
                    <a:prstGeom prst="rect">
                      <a:avLst/>
                    </a:prstGeom>
                    <a:noFill/>
                    <a:ln>
                      <a:noFill/>
                    </a:ln>
                  </pic:spPr>
                </pic:pic>
              </a:graphicData>
            </a:graphic>
          </wp:inline>
        </w:drawing>
      </w:r>
    </w:p>
    <w:p w14:paraId="12C71A6F" w14:textId="4B983E7A" w:rsidR="00DD150E" w:rsidRPr="009E44D6" w:rsidRDefault="0042362E" w:rsidP="002C4048">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4</w:t>
      </w:r>
      <w:r w:rsidR="00F379FF" w:rsidRPr="009E44D6">
        <w:rPr>
          <w:rFonts w:cs="Arial"/>
          <w:noProof/>
        </w:rPr>
        <w:fldChar w:fldCharType="end"/>
      </w:r>
      <w:r w:rsidR="00DD150E"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00DD150E" w:rsidRPr="009E44D6">
        <w:rPr>
          <w:rFonts w:cs="Arial"/>
        </w:rPr>
        <w:t xml:space="preserve"> </w:t>
      </w:r>
      <w:r w:rsidR="00B31B53" w:rsidRPr="009E44D6">
        <w:rPr>
          <w:rFonts w:cs="Arial"/>
          <w:i/>
        </w:rPr>
        <w:t>Ikona asystenta technika AI</w:t>
      </w:r>
    </w:p>
    <w:p w14:paraId="5A3AFB21" w14:textId="1ECF09A3" w:rsidR="00B507B6" w:rsidRPr="009E44D6" w:rsidRDefault="008F2665" w:rsidP="00B507B6">
      <w:pPr>
        <w:spacing w:beforeLines="0" w:before="0" w:afterLines="0" w:after="0" w:line="480" w:lineRule="auto"/>
        <w:ind w:left="0"/>
        <w:jc w:val="center"/>
        <w:rPr>
          <w:rFonts w:cs="Arial"/>
        </w:rPr>
      </w:pPr>
      <w:r w:rsidRPr="009E44D6">
        <w:rPr>
          <w:rFonts w:cs="Arial"/>
          <w:noProof/>
          <w:lang w:val="en-US"/>
        </w:rPr>
        <w:drawing>
          <wp:inline distT="0" distB="0" distL="0" distR="0" wp14:anchorId="07B16D43" wp14:editId="0A25E16B">
            <wp:extent cx="2880000" cy="1957701"/>
            <wp:effectExtent l="0" t="0" r="0" b="5080"/>
            <wp:docPr id="161" name="图片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880000" cy="1957701"/>
                    </a:xfrm>
                    <a:prstGeom prst="rect">
                      <a:avLst/>
                    </a:prstGeom>
                    <a:noFill/>
                    <a:ln>
                      <a:noFill/>
                    </a:ln>
                  </pic:spPr>
                </pic:pic>
              </a:graphicData>
            </a:graphic>
          </wp:inline>
        </w:drawing>
      </w:r>
    </w:p>
    <w:p w14:paraId="23C10026" w14:textId="19915DFB" w:rsidR="00B507B6" w:rsidRPr="009E44D6" w:rsidRDefault="0042362E" w:rsidP="00CC3752">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4</w:t>
      </w:r>
      <w:r w:rsidR="00F379FF" w:rsidRPr="009E44D6">
        <w:rPr>
          <w:rFonts w:cs="Arial"/>
          <w:noProof/>
        </w:rPr>
        <w:fldChar w:fldCharType="end"/>
      </w:r>
      <w:r w:rsidR="00B507B6"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B507B6" w:rsidRPr="009E44D6">
        <w:rPr>
          <w:rFonts w:cs="Arial"/>
        </w:rPr>
        <w:t xml:space="preserve"> </w:t>
      </w:r>
      <w:r w:rsidR="00B507B6" w:rsidRPr="009E44D6">
        <w:rPr>
          <w:rFonts w:cs="Arial"/>
          <w:i/>
        </w:rPr>
        <w:t>Ekran asystenta technika AI</w:t>
      </w:r>
    </w:p>
    <w:p w14:paraId="11F4B91C" w14:textId="7F289C49" w:rsidR="005321B8" w:rsidRPr="009E44D6" w:rsidRDefault="005321B8" w:rsidP="005321B8">
      <w:pPr>
        <w:pStyle w:val="BodytextUserManual"/>
        <w:spacing w:before="156" w:after="156"/>
      </w:pPr>
      <w:r w:rsidRPr="009E44D6">
        <w:t xml:space="preserve">Gdy </w:t>
      </w:r>
      <w:r w:rsidR="00626A81" w:rsidRPr="009E44D6">
        <w:t xml:space="preserve">wydasz polecenie zaczynające się od </w:t>
      </w:r>
      <w:r w:rsidR="008C71E6" w:rsidRPr="009E44D6">
        <w:t>„</w:t>
      </w:r>
      <w:r w:rsidR="00626A81" w:rsidRPr="009E44D6">
        <w:rPr>
          <w:b/>
          <w:bCs w:val="0"/>
        </w:rPr>
        <w:t>Hej Max</w:t>
      </w:r>
      <w:r w:rsidR="008C71E6" w:rsidRPr="009E44D6">
        <w:rPr>
          <w:b/>
          <w:bCs w:val="0"/>
        </w:rPr>
        <w:t>”</w:t>
      </w:r>
      <w:r w:rsidR="00626A81" w:rsidRPr="009E44D6">
        <w:t xml:space="preserve">, </w:t>
      </w:r>
      <w:r w:rsidRPr="009E44D6">
        <w:t xml:space="preserve">wszystko staje się niezwykle proste, np. otwieranie aplikacji lub funkcji, identyfikowanie pojazdów testowych, łączenie </w:t>
      </w:r>
      <w:r w:rsidRPr="009E44D6">
        <w:lastRenderedPageBreak/>
        <w:t>się z siecią Wi-Fi i włączanie kamery</w:t>
      </w:r>
      <w:r w:rsidR="00036422" w:rsidRPr="009E44D6">
        <w:t>,</w:t>
      </w:r>
      <w:r w:rsidRPr="009E44D6">
        <w:t xml:space="preserve"> bez konieczności kiwnięcia palcem.</w:t>
      </w:r>
    </w:p>
    <w:p w14:paraId="4CE7B608" w14:textId="63E4C820" w:rsidR="00DD150E" w:rsidRPr="009E44D6" w:rsidRDefault="00540AD2" w:rsidP="006B6F34">
      <w:pPr>
        <w:pStyle w:val="BodytextUserManual"/>
        <w:spacing w:before="156" w:after="156"/>
      </w:pPr>
      <w:r w:rsidRPr="009E44D6">
        <w:t xml:space="preserve">Funkcja Asystenta Technika AI pomaga Ci głównie </w:t>
      </w:r>
      <w:r w:rsidR="00626A81" w:rsidRPr="009E44D6">
        <w:t xml:space="preserve">w wykonywaniu </w:t>
      </w:r>
      <w:r w:rsidRPr="009E44D6">
        <w:t>następujących zadań:</w:t>
      </w:r>
    </w:p>
    <w:p w14:paraId="10FCE26F" w14:textId="77777777" w:rsidR="00FA6737" w:rsidRPr="009E44D6" w:rsidRDefault="0020161D">
      <w:pPr>
        <w:pStyle w:val="BodytextUserManual"/>
        <w:numPr>
          <w:ilvl w:val="0"/>
          <w:numId w:val="265"/>
        </w:numPr>
        <w:spacing w:before="156" w:after="156"/>
        <w:rPr>
          <w:b/>
          <w:bCs w:val="0"/>
        </w:rPr>
      </w:pPr>
      <w:r w:rsidRPr="009E44D6">
        <w:rPr>
          <w:b/>
          <w:bCs w:val="0"/>
        </w:rPr>
        <w:t>Otwarte aplikacje systemowe</w:t>
      </w:r>
    </w:p>
    <w:p w14:paraId="3FAA7232" w14:textId="7C214EBC" w:rsidR="0020161D" w:rsidRPr="009E44D6" w:rsidRDefault="00FA6737" w:rsidP="00FA6737">
      <w:pPr>
        <w:pStyle w:val="BodytextUserManual"/>
        <w:spacing w:before="156" w:after="156"/>
        <w:ind w:left="644"/>
      </w:pPr>
      <w:r w:rsidRPr="009E44D6">
        <w:t xml:space="preserve">Możesz powiedzieć </w:t>
      </w:r>
      <w:r w:rsidR="008C71E6" w:rsidRPr="009E44D6">
        <w:t>„Otwórz przeglądarkę,” „</w:t>
      </w:r>
      <w:r w:rsidR="00697004" w:rsidRPr="009E44D6">
        <w:t xml:space="preserve">Uruchom </w:t>
      </w:r>
      <w:r w:rsidR="008C71E6" w:rsidRPr="009E44D6">
        <w:t>przeglądarkę,</w:t>
      </w:r>
      <w:r w:rsidR="00697004" w:rsidRPr="009E44D6">
        <w:t xml:space="preserve">” </w:t>
      </w:r>
      <w:r w:rsidR="008C71E6" w:rsidRPr="009E44D6">
        <w:t>„Otwórz galerię,” „Włącz kamerę,” „Włącz Bluetooth,” „Zwiększ głośność,”</w:t>
      </w:r>
      <w:r w:rsidR="0020161D" w:rsidRPr="009E44D6">
        <w:t xml:space="preserve"> </w:t>
      </w:r>
      <w:r w:rsidR="008C71E6" w:rsidRPr="009E44D6">
        <w:t>„Rozpocznij pisanie e-maila,</w:t>
      </w:r>
      <w:r w:rsidR="00697004" w:rsidRPr="009E44D6">
        <w:t>” itd.</w:t>
      </w:r>
    </w:p>
    <w:p w14:paraId="1FC36B37" w14:textId="77777777" w:rsidR="00FA6737" w:rsidRPr="009E44D6" w:rsidRDefault="00CC3784">
      <w:pPr>
        <w:pStyle w:val="BodytextUserManual"/>
        <w:numPr>
          <w:ilvl w:val="0"/>
          <w:numId w:val="265"/>
        </w:numPr>
        <w:spacing w:before="156" w:after="156"/>
        <w:rPr>
          <w:b/>
          <w:bCs w:val="0"/>
        </w:rPr>
      </w:pPr>
      <w:r w:rsidRPr="009E44D6">
        <w:rPr>
          <w:b/>
          <w:bCs w:val="0"/>
        </w:rPr>
        <w:t>Otwórz aplikacje w menu zadań MaxiSys</w:t>
      </w:r>
    </w:p>
    <w:p w14:paraId="77DD2EF3" w14:textId="2FC78DB5" w:rsidR="0020161D" w:rsidRPr="009E44D6" w:rsidRDefault="00FA6737" w:rsidP="00FA6737">
      <w:pPr>
        <w:pStyle w:val="BodytextUserManual"/>
        <w:spacing w:before="156" w:after="156"/>
        <w:ind w:left="644"/>
      </w:pPr>
      <w:r w:rsidRPr="009E44D6">
        <w:t xml:space="preserve">Możesz powiedzieć </w:t>
      </w:r>
      <w:r w:rsidR="00D95592" w:rsidRPr="009E44D6">
        <w:t>„Otwórz VID</w:t>
      </w:r>
      <w:r w:rsidR="008C71E6" w:rsidRPr="009E44D6">
        <w:t>,</w:t>
      </w:r>
      <w:r w:rsidR="00D95592" w:rsidRPr="009E44D6">
        <w:t>”</w:t>
      </w:r>
      <w:r w:rsidR="008C71E6" w:rsidRPr="009E44D6">
        <w:t xml:space="preserve"> „Otwórz diagnostykę Hondy,” „Otwórz oscyloskop,”</w:t>
      </w:r>
      <w:r w:rsidR="00D95592" w:rsidRPr="009E44D6">
        <w:t xml:space="preserve"> </w:t>
      </w:r>
      <w:r w:rsidR="008C71E6" w:rsidRPr="009E44D6">
        <w:t>„</w:t>
      </w:r>
      <w:r w:rsidR="009A4E45" w:rsidRPr="009E44D6">
        <w:t>Uruchom oscyloskop</w:t>
      </w:r>
      <w:r w:rsidR="008C71E6" w:rsidRPr="009E44D6">
        <w:t>,</w:t>
      </w:r>
      <w:r w:rsidR="009A4E45" w:rsidRPr="009E44D6">
        <w:t xml:space="preserve">” </w:t>
      </w:r>
      <w:r w:rsidR="00D95592" w:rsidRPr="009E44D6">
        <w:t xml:space="preserve">„Włącz </w:t>
      </w:r>
      <w:r w:rsidR="00C92002" w:rsidRPr="009E44D6">
        <w:t>VCI</w:t>
      </w:r>
      <w:r w:rsidR="008C71E6" w:rsidRPr="009E44D6">
        <w:t>,</w:t>
      </w:r>
      <w:r w:rsidR="00D95592" w:rsidRPr="009E44D6">
        <w:t xml:space="preserve">” </w:t>
      </w:r>
      <w:r w:rsidR="001520DF" w:rsidRPr="009E44D6">
        <w:t>itd.</w:t>
      </w:r>
    </w:p>
    <w:p w14:paraId="5A1278CF" w14:textId="42F7ABAF" w:rsidR="00FA6737" w:rsidRPr="009E44D6" w:rsidRDefault="00D31E61">
      <w:pPr>
        <w:pStyle w:val="BodytextUserManual"/>
        <w:numPr>
          <w:ilvl w:val="0"/>
          <w:numId w:val="265"/>
        </w:numPr>
        <w:spacing w:before="156" w:after="156"/>
        <w:rPr>
          <w:b/>
          <w:bCs w:val="0"/>
        </w:rPr>
      </w:pPr>
      <w:r w:rsidRPr="009E44D6">
        <w:rPr>
          <w:b/>
          <w:bCs w:val="0"/>
        </w:rPr>
        <w:t>Wyszukaj i zlokalizuj funkcje diagnostyczne</w:t>
      </w:r>
    </w:p>
    <w:p w14:paraId="33F8EAC7" w14:textId="615656A0" w:rsidR="00FA6737" w:rsidRPr="009E44D6" w:rsidRDefault="00FA6737" w:rsidP="00FA6737">
      <w:pPr>
        <w:pStyle w:val="BodytextUserManual"/>
        <w:spacing w:before="156" w:after="156"/>
        <w:ind w:left="644"/>
      </w:pPr>
      <w:r w:rsidRPr="009E44D6">
        <w:t xml:space="preserve">Możesz powiedzieć: </w:t>
      </w:r>
      <w:r w:rsidR="008C71E6" w:rsidRPr="009E44D6">
        <w:t>„Wybór automatyczny,</w:t>
      </w:r>
      <w:r w:rsidR="003471AB" w:rsidRPr="009E44D6">
        <w:t>”</w:t>
      </w:r>
      <w:r w:rsidR="002667E5" w:rsidRPr="009E44D6">
        <w:t xml:space="preserve"> </w:t>
      </w:r>
      <w:r w:rsidR="008C71E6" w:rsidRPr="009E44D6">
        <w:t>„Otwórz automatyczne skanowanie,</w:t>
      </w:r>
      <w:r w:rsidR="003471AB" w:rsidRPr="009E44D6">
        <w:t>”</w:t>
      </w:r>
      <w:r w:rsidR="002667E5" w:rsidRPr="009E44D6">
        <w:t xml:space="preserve"> </w:t>
      </w:r>
      <w:r w:rsidR="008C71E6" w:rsidRPr="009E44D6">
        <w:t>„Odczytaj DTC,</w:t>
      </w:r>
      <w:r w:rsidR="00A35BAE" w:rsidRPr="009E44D6">
        <w:t xml:space="preserve">” </w:t>
      </w:r>
      <w:r w:rsidR="008C71E6" w:rsidRPr="009E44D6">
        <w:t>„Chcę zresetować EPB,</w:t>
      </w:r>
      <w:r w:rsidR="00046D4F" w:rsidRPr="009E44D6">
        <w:t xml:space="preserve">” </w:t>
      </w:r>
      <w:r w:rsidR="008C71E6" w:rsidRPr="009E44D6">
        <w:t>„Przejdź do resetu ECU,</w:t>
      </w:r>
      <w:r w:rsidR="003471AB" w:rsidRPr="009E44D6">
        <w:t xml:space="preserve">” </w:t>
      </w:r>
      <w:r w:rsidR="008C71E6" w:rsidRPr="009E44D6">
        <w:t>„Otwórz funkcje gorące,</w:t>
      </w:r>
      <w:r w:rsidR="003471AB" w:rsidRPr="009E44D6">
        <w:t>”</w:t>
      </w:r>
      <w:r w:rsidR="00986748" w:rsidRPr="009E44D6">
        <w:t xml:space="preserve"> </w:t>
      </w:r>
      <w:r w:rsidR="008C71E6" w:rsidRPr="009E44D6">
        <w:t>„</w:t>
      </w:r>
      <w:r w:rsidR="00D95592" w:rsidRPr="009E44D6">
        <w:t>Otw</w:t>
      </w:r>
      <w:r w:rsidR="008C71E6" w:rsidRPr="009E44D6">
        <w:t>órz reset kontrolki konserwacji,</w:t>
      </w:r>
      <w:r w:rsidR="003471AB" w:rsidRPr="009E44D6">
        <w:t>”</w:t>
      </w:r>
      <w:r w:rsidRPr="009E44D6">
        <w:t xml:space="preserve"> </w:t>
      </w:r>
      <w:r w:rsidR="003471AB" w:rsidRPr="009E44D6">
        <w:t xml:space="preserve">„Uruchom </w:t>
      </w:r>
      <w:r w:rsidR="008C71E6" w:rsidRPr="009E44D6">
        <w:t>funkcje wtryskiwacza,</w:t>
      </w:r>
      <w:r w:rsidR="003471AB" w:rsidRPr="009E44D6">
        <w:t xml:space="preserve">” </w:t>
      </w:r>
      <w:r w:rsidRPr="009E44D6">
        <w:t>itp.</w:t>
      </w:r>
    </w:p>
    <w:p w14:paraId="5D2A9AD1" w14:textId="6C601DA4" w:rsidR="001520DF" w:rsidRPr="009E44D6" w:rsidRDefault="007224E1">
      <w:pPr>
        <w:pStyle w:val="BodytextUserManual"/>
        <w:numPr>
          <w:ilvl w:val="0"/>
          <w:numId w:val="265"/>
        </w:numPr>
        <w:spacing w:before="156" w:after="156"/>
        <w:rPr>
          <w:b/>
          <w:bCs w:val="0"/>
        </w:rPr>
      </w:pPr>
      <w:r w:rsidRPr="009E44D6">
        <w:rPr>
          <w:b/>
          <w:bCs w:val="0"/>
        </w:rPr>
        <w:t>Sterowanie przyciskami funkcyjnymi</w:t>
      </w:r>
    </w:p>
    <w:p w14:paraId="5A6E6D49" w14:textId="17F9B326" w:rsidR="00155261" w:rsidRPr="009E44D6" w:rsidRDefault="00A30860" w:rsidP="00E26275">
      <w:pPr>
        <w:pStyle w:val="BodytextUserManual"/>
        <w:spacing w:before="156" w:after="156"/>
        <w:ind w:left="644"/>
      </w:pPr>
      <w:r w:rsidRPr="009E44D6">
        <w:t>Przyciski funkcyjne</w:t>
      </w:r>
      <w:r w:rsidR="00036422" w:rsidRPr="009E44D6">
        <w:t>,</w:t>
      </w:r>
      <w:r w:rsidR="007B1D2E" w:rsidRPr="009E44D6">
        <w:t xml:space="preserve"> takie jak OK, ESC i Skanowanie błędów, można obsługiwać głosowo, zamiast dotykać ich</w:t>
      </w:r>
      <w:r w:rsidR="00036422" w:rsidRPr="009E44D6">
        <w:t>.</w:t>
      </w:r>
    </w:p>
    <w:p w14:paraId="6F580DB0" w14:textId="13AE45CC" w:rsidR="006B6F34" w:rsidRPr="009E44D6" w:rsidRDefault="00DB7573" w:rsidP="00BE48E4">
      <w:pPr>
        <w:pStyle w:val="12"/>
        <w:spacing w:before="312" w:after="312"/>
        <w:ind w:left="792" w:hanging="792"/>
      </w:pPr>
      <w:bookmarkStart w:id="118" w:name="_Cyfrowa_inspekcja_pojazdu"/>
      <w:bookmarkStart w:id="119" w:name="_Ref193893675"/>
      <w:bookmarkStart w:id="120" w:name="_Toc203660972"/>
      <w:bookmarkEnd w:id="118"/>
      <w:r w:rsidRPr="009E44D6">
        <w:lastRenderedPageBreak/>
        <w:t>Cyfrowa inspekcja pojazdu</w:t>
      </w:r>
      <w:bookmarkEnd w:id="119"/>
      <w:bookmarkEnd w:id="120"/>
    </w:p>
    <w:p w14:paraId="6B5CE504" w14:textId="753DEA1D" w:rsidR="006B6F34" w:rsidRPr="009E44D6" w:rsidRDefault="00A35A9B" w:rsidP="006B6F34">
      <w:pPr>
        <w:spacing w:before="156" w:after="156"/>
        <w:rPr>
          <w:rFonts w:cs="Arial"/>
        </w:rPr>
      </w:pPr>
      <w:r w:rsidRPr="009E44D6">
        <w:rPr>
          <w:rFonts w:cs="Arial"/>
        </w:rPr>
        <w:t>Przed diagnozą, Digital Vehicle Inspection (DVI) jest niezbędne dla techników, aby sprawdzić wygląd pojazdu, jego wygląd zewnętrzny i wnętrze, hamulce i opony, komorę silnika i wiele innych. Technicy mogą przeprowadzić kompleksową kontrolę wizualną, a następnie zapisać wyniki w systemie MaxiSys</w:t>
      </w:r>
      <w:r w:rsidR="00036422" w:rsidRPr="009E44D6">
        <w:rPr>
          <w:rFonts w:cs="Arial"/>
        </w:rPr>
        <w:t>.</w:t>
      </w:r>
    </w:p>
    <w:p w14:paraId="212C1AE1" w14:textId="1B2727C6" w:rsidR="00C07F84" w:rsidRPr="009E44D6" w:rsidRDefault="00C07F84" w:rsidP="00C07F84">
      <w:pPr>
        <w:pStyle w:val="aa"/>
        <w:numPr>
          <w:ilvl w:val="0"/>
          <w:numId w:val="5"/>
        </w:numPr>
        <w:spacing w:beforeLines="20" w:before="62" w:afterLines="20" w:after="62"/>
        <w:ind w:left="641" w:hanging="357"/>
        <w:jc w:val="left"/>
        <w:rPr>
          <w:rFonts w:cs="Arial"/>
        </w:rPr>
      </w:pPr>
      <w:r w:rsidRPr="009E44D6">
        <w:rPr>
          <w:rFonts w:cs="Arial"/>
          <w:b/>
        </w:rPr>
        <w:t xml:space="preserve">Aby </w:t>
      </w:r>
      <w:r w:rsidR="00F37A92" w:rsidRPr="009E44D6">
        <w:rPr>
          <w:rFonts w:cs="Arial"/>
          <w:b/>
        </w:rPr>
        <w:t>wykonać DVI</w:t>
      </w:r>
    </w:p>
    <w:p w14:paraId="340FF139" w14:textId="6643C768" w:rsidR="00C07F84" w:rsidRPr="009E44D6" w:rsidRDefault="00C07F84">
      <w:pPr>
        <w:pStyle w:val="aa"/>
        <w:numPr>
          <w:ilvl w:val="0"/>
          <w:numId w:val="102"/>
        </w:numPr>
        <w:spacing w:beforeLines="20" w:before="62" w:afterLines="20" w:after="62"/>
        <w:ind w:left="998" w:hanging="357"/>
        <w:rPr>
          <w:rFonts w:cs="Arial"/>
        </w:rPr>
      </w:pPr>
      <w:r w:rsidRPr="009E44D6">
        <w:rPr>
          <w:rFonts w:cs="Arial"/>
        </w:rPr>
        <w:t>Włącz tablet i upewnij się, że jest podłączony do źródła zasilania.</w:t>
      </w:r>
    </w:p>
    <w:p w14:paraId="62A5D61F" w14:textId="5B63A7BC" w:rsidR="00C07F84" w:rsidRPr="009E44D6" w:rsidRDefault="00C07F84">
      <w:pPr>
        <w:pStyle w:val="aa"/>
        <w:numPr>
          <w:ilvl w:val="0"/>
          <w:numId w:val="102"/>
        </w:numPr>
        <w:spacing w:beforeLines="20" w:before="62" w:afterLines="20" w:after="62"/>
        <w:ind w:left="998" w:hanging="357"/>
        <w:rPr>
          <w:rFonts w:cs="Arial"/>
        </w:rPr>
      </w:pPr>
      <w:r w:rsidRPr="009E44D6">
        <w:rPr>
          <w:rFonts w:cs="Arial"/>
        </w:rPr>
        <w:t xml:space="preserve">Dotknij </w:t>
      </w:r>
      <w:r w:rsidR="00591A9A" w:rsidRPr="009E44D6">
        <w:rPr>
          <w:rFonts w:cs="Arial"/>
          <w:b/>
        </w:rPr>
        <w:t>DVI</w:t>
      </w:r>
      <w:r w:rsidRPr="009E44D6">
        <w:rPr>
          <w:rFonts w:cs="Arial"/>
          <w:b/>
        </w:rPr>
        <w:t xml:space="preserve"> </w:t>
      </w:r>
      <w:r w:rsidRPr="009E44D6">
        <w:rPr>
          <w:rFonts w:cs="Arial"/>
        </w:rPr>
        <w:t>przycisk aplikacji z menu zadań MaxiSys</w:t>
      </w:r>
      <w:r w:rsidR="00036422" w:rsidRPr="009E44D6">
        <w:rPr>
          <w:rFonts w:cs="Arial"/>
        </w:rPr>
        <w:t>.</w:t>
      </w:r>
    </w:p>
    <w:p w14:paraId="3A13F415" w14:textId="7C5E2FB1" w:rsidR="00223731" w:rsidRPr="009E44D6" w:rsidRDefault="00223731" w:rsidP="00045C8B">
      <w:pPr>
        <w:spacing w:beforeLines="0" w:before="0" w:afterLines="0" w:after="0" w:line="480" w:lineRule="auto"/>
        <w:ind w:left="0"/>
        <w:jc w:val="center"/>
        <w:rPr>
          <w:rFonts w:cs="Arial" w:hint="eastAsia"/>
        </w:rPr>
      </w:pPr>
      <w:r w:rsidRPr="00223731">
        <w:rPr>
          <w:rFonts w:cs="Arial"/>
          <w:noProof/>
          <w:lang w:val="en-US"/>
        </w:rPr>
        <w:drawing>
          <wp:inline distT="0" distB="0" distL="0" distR="0" wp14:anchorId="4A052854" wp14:editId="7E28EA51">
            <wp:extent cx="2880000" cy="1972800"/>
            <wp:effectExtent l="0" t="0" r="0" b="8890"/>
            <wp:docPr id="3" name="图片 3" descr="D:\桌面文件\小语种检查\20250721\图-0721\909S2剩余截图20250721\909S2波兰语截图\3-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桌面文件\小语种检查\20250721\图-0721\909S2剩余截图20250721\909S2波兰语截图\3-1.png"/>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2880000" cy="1972800"/>
                    </a:xfrm>
                    <a:prstGeom prst="rect">
                      <a:avLst/>
                    </a:prstGeom>
                    <a:noFill/>
                    <a:ln>
                      <a:noFill/>
                    </a:ln>
                  </pic:spPr>
                </pic:pic>
              </a:graphicData>
            </a:graphic>
          </wp:inline>
        </w:drawing>
      </w:r>
    </w:p>
    <w:p w14:paraId="50053372" w14:textId="3B9F7F80" w:rsidR="004B4A72" w:rsidRPr="009E44D6" w:rsidRDefault="0042362E" w:rsidP="00016039">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045C8B"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00045C8B" w:rsidRPr="009E44D6">
        <w:rPr>
          <w:rFonts w:cs="Arial"/>
        </w:rPr>
        <w:t xml:space="preserve"> </w:t>
      </w:r>
      <w:r w:rsidR="00045C8B" w:rsidRPr="009E44D6">
        <w:rPr>
          <w:rFonts w:cs="Arial"/>
          <w:i/>
        </w:rPr>
        <w:t>Ikona aplikacji DVI</w:t>
      </w:r>
    </w:p>
    <w:p w14:paraId="25A8E2A7" w14:textId="7FA51802" w:rsidR="008A3986" w:rsidRPr="009E44D6" w:rsidRDefault="008A3986">
      <w:pPr>
        <w:pStyle w:val="aa"/>
        <w:numPr>
          <w:ilvl w:val="0"/>
          <w:numId w:val="102"/>
        </w:numPr>
        <w:spacing w:beforeLines="20" w:before="62" w:afterLines="20" w:after="62"/>
        <w:ind w:left="998" w:hanging="357"/>
        <w:rPr>
          <w:rFonts w:cs="Arial"/>
        </w:rPr>
      </w:pPr>
      <w:r w:rsidRPr="009E44D6">
        <w:rPr>
          <w:rFonts w:cs="Arial"/>
        </w:rPr>
        <w:t xml:space="preserve">Wybierz opcję </w:t>
      </w:r>
      <w:r w:rsidRPr="009E44D6">
        <w:rPr>
          <w:rFonts w:cs="Arial"/>
          <w:b/>
          <w:bCs/>
        </w:rPr>
        <w:t xml:space="preserve">Informacje o pojeździe </w:t>
      </w:r>
      <w:r w:rsidRPr="009E44D6">
        <w:rPr>
          <w:rFonts w:cs="Arial"/>
        </w:rPr>
        <w:t>w lewym menu nawigacyjnym i wprowadź odpowiednie informacje po prawej stronie, w tym dane warsztatu naprawczego, dane technika, dane klienta i dane pojazdu</w:t>
      </w:r>
      <w:r w:rsidR="00036422" w:rsidRPr="009E44D6">
        <w:rPr>
          <w:rFonts w:cs="Arial"/>
        </w:rPr>
        <w:t>.</w:t>
      </w:r>
    </w:p>
    <w:p w14:paraId="6F0ED580" w14:textId="77777777" w:rsidR="008A3986" w:rsidRPr="009E44D6" w:rsidRDefault="008A3986" w:rsidP="008A3986">
      <w:pPr>
        <w:pBdr>
          <w:top w:val="single" w:sz="6" w:space="1" w:color="auto"/>
          <w:bottom w:val="single" w:sz="6" w:space="1" w:color="auto"/>
        </w:pBdr>
        <w:spacing w:before="156" w:after="156"/>
        <w:ind w:left="641"/>
        <w:contextualSpacing/>
        <w:rPr>
          <w:rFonts w:cs="Arial"/>
          <w:b/>
        </w:rPr>
      </w:pPr>
      <w:r w:rsidRPr="009E44D6">
        <w:rPr>
          <w:rFonts w:cs="Arial"/>
          <w:noProof/>
          <w:lang w:val="en-US"/>
        </w:rPr>
        <w:drawing>
          <wp:anchor distT="0" distB="0" distL="114300" distR="114300" simplePos="0" relativeHeight="252142592" behindDoc="0" locked="0" layoutInCell="1" allowOverlap="1" wp14:anchorId="4D0024A8" wp14:editId="3A66A615">
            <wp:simplePos x="0" y="0"/>
            <wp:positionH relativeFrom="margin">
              <wp:posOffset>248970</wp:posOffset>
            </wp:positionH>
            <wp:positionV relativeFrom="paragraph">
              <wp:posOffset>100676</wp:posOffset>
            </wp:positionV>
            <wp:extent cx="144145" cy="144145"/>
            <wp:effectExtent l="0" t="0" r="8255" b="8255"/>
            <wp:wrapNone/>
            <wp:docPr id="111"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27218BE2" w14:textId="6B519408" w:rsidR="008A3986" w:rsidRPr="009E44D6" w:rsidRDefault="008A3986" w:rsidP="008A3986">
      <w:pPr>
        <w:pBdr>
          <w:top w:val="single" w:sz="6" w:space="1" w:color="auto"/>
          <w:bottom w:val="single" w:sz="6" w:space="1" w:color="auto"/>
        </w:pBdr>
        <w:spacing w:before="156" w:after="156"/>
        <w:ind w:left="641"/>
        <w:contextualSpacing/>
        <w:rPr>
          <w:rFonts w:eastAsiaTheme="minorEastAsia" w:cs="Arial"/>
        </w:rPr>
      </w:pPr>
      <w:r w:rsidRPr="009E44D6">
        <w:rPr>
          <w:rFonts w:cs="Arial"/>
        </w:rPr>
        <w:t>Pola oznaczone gwiazdką (*) są obowiązkowe</w:t>
      </w:r>
      <w:r w:rsidR="00036422" w:rsidRPr="009E44D6">
        <w:rPr>
          <w:rFonts w:cs="Arial"/>
        </w:rPr>
        <w:t>.</w:t>
      </w:r>
    </w:p>
    <w:p w14:paraId="60BDBB1A" w14:textId="6CD26E53" w:rsidR="00E4056E" w:rsidRPr="009E44D6" w:rsidRDefault="00292B0F" w:rsidP="00292B0F">
      <w:pPr>
        <w:pStyle w:val="aa"/>
        <w:numPr>
          <w:ilvl w:val="0"/>
          <w:numId w:val="102"/>
        </w:numPr>
        <w:spacing w:beforeLines="20" w:before="62" w:afterLines="20" w:after="62"/>
        <w:ind w:left="998" w:hanging="357"/>
        <w:rPr>
          <w:rFonts w:cs="Arial"/>
        </w:rPr>
      </w:pPr>
      <w:r w:rsidRPr="009E44D6">
        <w:rPr>
          <w:rFonts w:cs="Arial"/>
        </w:rPr>
        <w:t xml:space="preserve">Wybierz </w:t>
      </w:r>
      <w:r w:rsidRPr="009E44D6">
        <w:rPr>
          <w:rFonts w:cs="Arial"/>
          <w:b/>
        </w:rPr>
        <w:t>Wygląd pojazdu</w:t>
      </w:r>
      <w:r w:rsidRPr="009E44D6">
        <w:rPr>
          <w:rFonts w:cs="Arial"/>
        </w:rPr>
        <w:t xml:space="preserve"> w menu nawigacyjnym. W przypadku uszkodzonych obszarów i powiązanych komponentów dotknij przycisku </w:t>
      </w:r>
      <w:r w:rsidRPr="009E44D6">
        <w:rPr>
          <w:rFonts w:cs="Arial"/>
          <w:b/>
        </w:rPr>
        <w:t>Skanowanie AI</w:t>
      </w:r>
      <w:r w:rsidRPr="009E44D6">
        <w:rPr>
          <w:rFonts w:cs="Arial"/>
        </w:rPr>
        <w:t xml:space="preserve">, aby wykonać zdjęcia i dotknij </w:t>
      </w:r>
      <w:r w:rsidRPr="009E44D6">
        <w:rPr>
          <w:rFonts w:cs="Arial"/>
          <w:b/>
        </w:rPr>
        <w:t>Gotowe</w:t>
      </w:r>
      <w:r w:rsidRPr="009E44D6">
        <w:rPr>
          <w:rFonts w:cs="Arial"/>
        </w:rPr>
        <w:t xml:space="preserve">. Dotknij </w:t>
      </w:r>
      <w:r w:rsidRPr="009E44D6">
        <w:rPr>
          <w:rFonts w:cs="Arial"/>
          <w:b/>
        </w:rPr>
        <w:t>Rysuj ręcznie</w:t>
      </w:r>
      <w:r w:rsidRPr="009E44D6">
        <w:rPr>
          <w:rFonts w:cs="Arial"/>
        </w:rPr>
        <w:t xml:space="preserve">, aby narysować okręgi palcem na zdjęciu, aby zrobić oznaczenia, a następnie dotknij </w:t>
      </w:r>
      <w:r w:rsidRPr="009E44D6">
        <w:rPr>
          <w:rFonts w:cs="Arial"/>
          <w:b/>
        </w:rPr>
        <w:t>Zapisz</w:t>
      </w:r>
      <w:r w:rsidRPr="009E44D6">
        <w:rPr>
          <w:rFonts w:cs="Arial"/>
        </w:rPr>
        <w:t xml:space="preserve">. Dotknij </w:t>
      </w:r>
      <w:r w:rsidRPr="009E44D6">
        <w:rPr>
          <w:rFonts w:cs="Arial"/>
          <w:b/>
        </w:rPr>
        <w:t>OK</w:t>
      </w:r>
      <w:r w:rsidRPr="009E44D6">
        <w:rPr>
          <w:rFonts w:cs="Arial"/>
        </w:rPr>
        <w:t>, aby powrócić do ekranu Stan nadwozia. Zakończ wszystkie kontrole wyglądu pojazdu, wykonując te same kroki.</w:t>
      </w:r>
    </w:p>
    <w:p w14:paraId="02325169" w14:textId="3D4DB330" w:rsidR="002A49C1" w:rsidRPr="009E44D6" w:rsidRDefault="00201925" w:rsidP="008C2288">
      <w:pPr>
        <w:pStyle w:val="Text"/>
        <w:tabs>
          <w:tab w:val="left" w:pos="6030"/>
        </w:tabs>
        <w:spacing w:before="156" w:after="156"/>
        <w:rPr>
          <w:rFonts w:cs="Arial"/>
        </w:rPr>
      </w:pPr>
      <w:r w:rsidRPr="009E44D6">
        <w:rPr>
          <w:rFonts w:cs="Arial"/>
        </w:rPr>
        <w:tab/>
      </w:r>
    </w:p>
    <w:p w14:paraId="66D484B6" w14:textId="13D62EE3" w:rsidR="002B1D6D" w:rsidRPr="009E44D6" w:rsidRDefault="008F2665" w:rsidP="002B1D6D">
      <w:pPr>
        <w:spacing w:beforeLines="0" w:before="0" w:afterLines="0" w:after="0" w:line="480" w:lineRule="auto"/>
        <w:ind w:left="0"/>
        <w:jc w:val="center"/>
        <w:rPr>
          <w:rFonts w:cs="Arial"/>
        </w:rPr>
      </w:pPr>
      <w:r w:rsidRPr="009E44D6">
        <w:rPr>
          <w:rFonts w:cs="Arial"/>
          <w:noProof/>
          <w:lang w:val="en-US"/>
        </w:rPr>
        <w:lastRenderedPageBreak/>
        <w:drawing>
          <wp:inline distT="0" distB="0" distL="0" distR="0" wp14:anchorId="1AD17CA1" wp14:editId="4CF81090">
            <wp:extent cx="2880000" cy="1959289"/>
            <wp:effectExtent l="0" t="0" r="0" b="3175"/>
            <wp:docPr id="164" name="图片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5" cstate="print">
                      <a:extLst>
                        <a:ext uri="{28A0092B-C50C-407E-A947-70E740481C1C}">
                          <a14:useLocalDpi xmlns:a14="http://schemas.microsoft.com/office/drawing/2010/main" val="0"/>
                        </a:ext>
                      </a:extLst>
                    </a:blip>
                    <a:srcRect/>
                    <a:stretch>
                      <a:fillRect/>
                    </a:stretch>
                  </pic:blipFill>
                  <pic:spPr bwMode="auto">
                    <a:xfrm>
                      <a:off x="0" y="0"/>
                      <a:ext cx="2880000" cy="1959289"/>
                    </a:xfrm>
                    <a:prstGeom prst="rect">
                      <a:avLst/>
                    </a:prstGeom>
                    <a:noFill/>
                    <a:ln>
                      <a:noFill/>
                    </a:ln>
                  </pic:spPr>
                </pic:pic>
              </a:graphicData>
            </a:graphic>
          </wp:inline>
        </w:drawing>
      </w:r>
    </w:p>
    <w:p w14:paraId="01F422F2" w14:textId="060A9B63" w:rsidR="002B1D6D" w:rsidRPr="009E44D6" w:rsidRDefault="0042362E" w:rsidP="002B1D6D">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2B1D6D"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2B1D6D" w:rsidRPr="009E44D6">
        <w:rPr>
          <w:rFonts w:cs="Arial"/>
        </w:rPr>
        <w:t xml:space="preserve"> </w:t>
      </w:r>
      <w:r w:rsidR="002B1D6D" w:rsidRPr="009E44D6">
        <w:rPr>
          <w:rFonts w:cs="Arial"/>
          <w:i/>
        </w:rPr>
        <w:t xml:space="preserve">Ekran </w:t>
      </w:r>
      <w:r w:rsidR="00AF4F91" w:rsidRPr="009E44D6">
        <w:rPr>
          <w:rFonts w:cs="Arial"/>
          <w:i/>
        </w:rPr>
        <w:t xml:space="preserve">kontroli wyglądu pojazdu </w:t>
      </w:r>
      <w:r w:rsidR="00FF20B4" w:rsidRPr="009E44D6">
        <w:rPr>
          <w:rFonts w:cs="Arial"/>
          <w:i/>
        </w:rPr>
        <w:t>1</w:t>
      </w:r>
    </w:p>
    <w:p w14:paraId="18DF734A" w14:textId="26DC7FF1" w:rsidR="00FF20B4" w:rsidRPr="009E44D6" w:rsidRDefault="00BD46DF" w:rsidP="00FF20B4">
      <w:pPr>
        <w:spacing w:beforeLines="0" w:before="0" w:afterLines="0" w:after="0" w:line="480" w:lineRule="auto"/>
        <w:ind w:left="0"/>
        <w:jc w:val="center"/>
        <w:rPr>
          <w:rFonts w:cs="Arial"/>
        </w:rPr>
      </w:pPr>
      <w:r w:rsidRPr="009E44D6">
        <w:rPr>
          <w:rFonts w:cs="Arial"/>
          <w:noProof/>
          <w:lang w:val="en-US"/>
          <w14:ligatures w14:val="standardContextual"/>
        </w:rPr>
        <w:drawing>
          <wp:inline distT="0" distB="0" distL="0" distR="0" wp14:anchorId="742516F1" wp14:editId="475CD818">
            <wp:extent cx="2879244" cy="1961202"/>
            <wp:effectExtent l="0" t="0" r="0" b="1270"/>
            <wp:docPr id="881363848" name="图片 881363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8" name="图片 881363848"/>
                    <pic:cNvPicPr/>
                  </pic:nvPicPr>
                  <pic:blipFill rotWithShape="1">
                    <a:blip r:embed="rId96">
                      <a:extLst>
                        <a:ext uri="{28A0092B-C50C-407E-A947-70E740481C1C}">
                          <a14:useLocalDpi xmlns:a14="http://schemas.microsoft.com/office/drawing/2010/main" val="0"/>
                        </a:ext>
                      </a:extLst>
                    </a:blip>
                    <a:srcRect b="7363"/>
                    <a:stretch/>
                  </pic:blipFill>
                  <pic:spPr bwMode="auto">
                    <a:xfrm>
                      <a:off x="0" y="0"/>
                      <a:ext cx="2880000" cy="1961717"/>
                    </a:xfrm>
                    <a:prstGeom prst="rect">
                      <a:avLst/>
                    </a:prstGeom>
                    <a:ln>
                      <a:noFill/>
                    </a:ln>
                    <a:extLst>
                      <a:ext uri="{53640926-AAD7-44D8-BBD7-CCE9431645EC}">
                        <a14:shadowObscured xmlns:a14="http://schemas.microsoft.com/office/drawing/2010/main"/>
                      </a:ext>
                    </a:extLst>
                  </pic:spPr>
                </pic:pic>
              </a:graphicData>
            </a:graphic>
          </wp:inline>
        </w:drawing>
      </w:r>
    </w:p>
    <w:p w14:paraId="71140CB6" w14:textId="450B9822" w:rsidR="00FF20B4" w:rsidRPr="009E44D6" w:rsidRDefault="0042362E" w:rsidP="00FF20B4">
      <w:pPr>
        <w:pStyle w:val="ab"/>
        <w:spacing w:beforeLines="0" w:before="0"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FF20B4"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FF20B4" w:rsidRPr="009E44D6">
        <w:rPr>
          <w:rFonts w:cs="Arial"/>
        </w:rPr>
        <w:t xml:space="preserve"> </w:t>
      </w:r>
      <w:r w:rsidR="00FF20B4" w:rsidRPr="009E44D6">
        <w:rPr>
          <w:rFonts w:cs="Arial"/>
          <w:i/>
        </w:rPr>
        <w:t>Ekran kontroli wyglądu pojazdu 2</w:t>
      </w:r>
    </w:p>
    <w:p w14:paraId="17558049" w14:textId="5C8DAD8E" w:rsidR="00AC796A" w:rsidRPr="009E44D6" w:rsidRDefault="00292B0F" w:rsidP="00292B0F">
      <w:pPr>
        <w:pStyle w:val="aa"/>
        <w:numPr>
          <w:ilvl w:val="0"/>
          <w:numId w:val="102"/>
        </w:numPr>
        <w:spacing w:beforeLines="20" w:before="62" w:afterLines="20" w:after="62"/>
        <w:ind w:left="998" w:hanging="357"/>
        <w:rPr>
          <w:rFonts w:cs="Arial"/>
        </w:rPr>
      </w:pPr>
      <w:r w:rsidRPr="009E44D6">
        <w:rPr>
          <w:rFonts w:cs="Arial"/>
        </w:rPr>
        <w:t xml:space="preserve">Wybierz opcję </w:t>
      </w:r>
      <w:r w:rsidRPr="009E44D6">
        <w:rPr>
          <w:rFonts w:cs="Arial"/>
          <w:b/>
        </w:rPr>
        <w:t>Hamulce i opony</w:t>
      </w:r>
      <w:r w:rsidRPr="009E44D6">
        <w:rPr>
          <w:rFonts w:cs="Arial"/>
        </w:rPr>
        <w:t xml:space="preserve"> w menu nawigacyjnym.</w:t>
      </w:r>
      <w:r w:rsidR="00701177" w:rsidRPr="009E44D6">
        <w:rPr>
          <w:rFonts w:cs="Arial"/>
        </w:rPr>
        <w:t xml:space="preserve"> Postępuj zgodnie z instrukcjami na ekranie, aby sprawdzić </w:t>
      </w:r>
      <w:r w:rsidR="00AC796A" w:rsidRPr="009E44D6">
        <w:rPr>
          <w:rFonts w:cs="Arial"/>
        </w:rPr>
        <w:t>hamulce i opony pojazdu</w:t>
      </w:r>
      <w:r w:rsidR="00036422" w:rsidRPr="009E44D6">
        <w:rPr>
          <w:rFonts w:cs="Arial"/>
        </w:rPr>
        <w:t>.</w:t>
      </w:r>
    </w:p>
    <w:p w14:paraId="7132A1E3" w14:textId="1A88F451" w:rsidR="004D5DB8" w:rsidRPr="009E44D6" w:rsidRDefault="00AC796A" w:rsidP="008F2665">
      <w:pPr>
        <w:pStyle w:val="aa"/>
        <w:numPr>
          <w:ilvl w:val="0"/>
          <w:numId w:val="320"/>
        </w:numPr>
        <w:spacing w:beforeLines="20" w:before="62" w:afterLines="20" w:after="62"/>
        <w:ind w:left="1438" w:hanging="440"/>
        <w:rPr>
          <w:rFonts w:cs="Arial"/>
        </w:rPr>
      </w:pPr>
      <w:r w:rsidRPr="009E44D6">
        <w:rPr>
          <w:rFonts w:cs="Arial"/>
        </w:rPr>
        <w:t xml:space="preserve">Przeprowadź kontrolę wizualną na podstawie rzeczywistej sytuacji. Istnieją trzy opcje </w:t>
      </w:r>
      <w:r w:rsidR="00FA1D96" w:rsidRPr="009E44D6">
        <w:rPr>
          <w:rFonts w:cs="Arial"/>
        </w:rPr>
        <w:t>wyboru</w:t>
      </w:r>
      <w:r w:rsidR="00036422" w:rsidRPr="009E44D6">
        <w:rPr>
          <w:rFonts w:cs="Arial"/>
        </w:rPr>
        <w:t>:</w:t>
      </w:r>
      <w:r w:rsidR="00DD23F4" w:rsidRPr="009E44D6">
        <w:rPr>
          <w:rFonts w:cs="Arial"/>
          <w:color w:val="000000" w:themeColor="text1"/>
        </w:rPr>
        <w:t xml:space="preserve"> Brak błędów</w:t>
      </w:r>
      <w:r w:rsidR="00036422" w:rsidRPr="009E44D6">
        <w:rPr>
          <w:rFonts w:cs="Arial"/>
          <w:color w:val="000000" w:themeColor="text1"/>
        </w:rPr>
        <w:t>,</w:t>
      </w:r>
      <w:r w:rsidR="00FA1D96" w:rsidRPr="009E44D6">
        <w:rPr>
          <w:rFonts w:cs="Arial"/>
          <w:color w:val="FF0000"/>
        </w:rPr>
        <w:t xml:space="preserve"> </w:t>
      </w:r>
      <w:r w:rsidR="00FA1D96" w:rsidRPr="009E44D6">
        <w:rPr>
          <w:rFonts w:cs="Arial"/>
        </w:rPr>
        <w:t>Potrzebna jest uwaga i to natychmiastowa.</w:t>
      </w:r>
    </w:p>
    <w:p w14:paraId="6B309F57" w14:textId="4870AD4F" w:rsidR="007B5F07" w:rsidRPr="009E44D6" w:rsidRDefault="00CE3CF3" w:rsidP="007B5F07">
      <w:pPr>
        <w:spacing w:beforeLines="0" w:before="0" w:afterLines="0" w:after="0" w:line="480" w:lineRule="auto"/>
        <w:ind w:left="0"/>
        <w:jc w:val="center"/>
        <w:rPr>
          <w:rFonts w:cs="Arial"/>
        </w:rPr>
      </w:pPr>
      <w:r w:rsidRPr="009E44D6">
        <w:rPr>
          <w:rFonts w:cs="Arial"/>
          <w:noProof/>
          <w:lang w:val="en-US"/>
          <w14:ligatures w14:val="standardContextual"/>
        </w:rPr>
        <w:lastRenderedPageBreak/>
        <w:drawing>
          <wp:inline distT="0" distB="0" distL="0" distR="0" wp14:anchorId="25B57E9A" wp14:editId="34B9A543">
            <wp:extent cx="2879244" cy="1961202"/>
            <wp:effectExtent l="0" t="0" r="0" b="1270"/>
            <wp:docPr id="881363841" name="图片 881363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1" name="图片 881363841"/>
                    <pic:cNvPicPr/>
                  </pic:nvPicPr>
                  <pic:blipFill rotWithShape="1">
                    <a:blip r:embed="rId97">
                      <a:extLst>
                        <a:ext uri="{28A0092B-C50C-407E-A947-70E740481C1C}">
                          <a14:useLocalDpi xmlns:a14="http://schemas.microsoft.com/office/drawing/2010/main" val="0"/>
                        </a:ext>
                      </a:extLst>
                    </a:blip>
                    <a:srcRect b="7363"/>
                    <a:stretch/>
                  </pic:blipFill>
                  <pic:spPr bwMode="auto">
                    <a:xfrm>
                      <a:off x="0" y="0"/>
                      <a:ext cx="2880000" cy="1961717"/>
                    </a:xfrm>
                    <a:prstGeom prst="rect">
                      <a:avLst/>
                    </a:prstGeom>
                    <a:ln>
                      <a:noFill/>
                    </a:ln>
                    <a:extLst>
                      <a:ext uri="{53640926-AAD7-44D8-BBD7-CCE9431645EC}">
                        <a14:shadowObscured xmlns:a14="http://schemas.microsoft.com/office/drawing/2010/main"/>
                      </a:ext>
                    </a:extLst>
                  </pic:spPr>
                </pic:pic>
              </a:graphicData>
            </a:graphic>
          </wp:inline>
        </w:drawing>
      </w:r>
    </w:p>
    <w:p w14:paraId="435DC338" w14:textId="475EB0E7" w:rsidR="007B5F07" w:rsidRPr="009E44D6" w:rsidRDefault="0042362E" w:rsidP="007B5F07">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7B5F07"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4</w:t>
      </w:r>
      <w:r w:rsidR="00F379FF" w:rsidRPr="009E44D6">
        <w:rPr>
          <w:rFonts w:cs="Arial"/>
          <w:noProof/>
        </w:rPr>
        <w:fldChar w:fldCharType="end"/>
      </w:r>
      <w:r w:rsidR="007B5F07" w:rsidRPr="009E44D6">
        <w:rPr>
          <w:rFonts w:cs="Arial"/>
        </w:rPr>
        <w:t xml:space="preserve"> </w:t>
      </w:r>
      <w:r w:rsidR="007B5F07" w:rsidRPr="009E44D6">
        <w:rPr>
          <w:rFonts w:cs="Arial"/>
          <w:i/>
        </w:rPr>
        <w:t xml:space="preserve">Ekran </w:t>
      </w:r>
      <w:r w:rsidR="00F132DC" w:rsidRPr="009E44D6">
        <w:rPr>
          <w:rFonts w:cs="Arial"/>
          <w:i/>
        </w:rPr>
        <w:t xml:space="preserve">kontroli hamulców i opon </w:t>
      </w:r>
      <w:r w:rsidR="009C5593" w:rsidRPr="009E44D6">
        <w:rPr>
          <w:rFonts w:cs="Arial"/>
          <w:i/>
        </w:rPr>
        <w:t>1</w:t>
      </w:r>
      <w:r w:rsidR="00AB7556" w:rsidRPr="009E44D6">
        <w:rPr>
          <w:rFonts w:cs="Arial"/>
          <w:i/>
          <w:color w:val="FF0000"/>
        </w:rPr>
        <w:t xml:space="preserve"> </w:t>
      </w:r>
    </w:p>
    <w:p w14:paraId="453DD535" w14:textId="5D992F42" w:rsidR="009E3933" w:rsidRPr="009E44D6" w:rsidRDefault="003A7FCB" w:rsidP="008F2665">
      <w:pPr>
        <w:pStyle w:val="aa"/>
        <w:numPr>
          <w:ilvl w:val="0"/>
          <w:numId w:val="320"/>
        </w:numPr>
        <w:spacing w:beforeLines="20" w:before="62" w:afterLines="20" w:after="62"/>
        <w:ind w:left="1438" w:hanging="440"/>
        <w:rPr>
          <w:rFonts w:cs="Arial"/>
        </w:rPr>
      </w:pPr>
      <w:r w:rsidRPr="009E44D6">
        <w:rPr>
          <w:rFonts w:cs="Arial"/>
        </w:rPr>
        <w:t xml:space="preserve">Kliknij ikonę </w:t>
      </w:r>
      <w:r w:rsidRPr="009E44D6">
        <w:rPr>
          <w:rFonts w:cs="Arial"/>
          <w:b/>
          <w:bCs/>
        </w:rPr>
        <w:t xml:space="preserve">Pomoc </w:t>
      </w:r>
      <w:r w:rsidRPr="009E44D6">
        <w:rPr>
          <w:rFonts w:cs="Arial"/>
        </w:rPr>
        <w:t xml:space="preserve">i postępuj zgodnie z instrukcjami wyświetlanymi na ekranie, aby podłączyć urządzenie do pomiaru bieżnika lub </w:t>
      </w:r>
      <w:r w:rsidR="002E5A36" w:rsidRPr="009E44D6">
        <w:rPr>
          <w:rFonts w:cs="Arial"/>
        </w:rPr>
        <w:t xml:space="preserve">ciśnienie </w:t>
      </w:r>
      <w:r w:rsidRPr="009E44D6">
        <w:rPr>
          <w:rFonts w:cs="Arial"/>
        </w:rPr>
        <w:t xml:space="preserve">w oponach do </w:t>
      </w:r>
      <w:r w:rsidR="00B71FC2">
        <w:rPr>
          <w:rFonts w:cs="Arial"/>
        </w:rPr>
        <w:t>MS909</w:t>
      </w:r>
      <w:r w:rsidRPr="009E44D6">
        <w:rPr>
          <w:rFonts w:cs="Arial"/>
        </w:rPr>
        <w:t xml:space="preserve">S2. Tablet diagnostyczny może automatycznie </w:t>
      </w:r>
      <w:r w:rsidR="009E3933" w:rsidRPr="009E44D6">
        <w:rPr>
          <w:rFonts w:cs="Arial"/>
        </w:rPr>
        <w:t>rozpoznać przesłane dane dotyczące ciśnienia w oponach lub głębokości bieżnika. Wprowadź odpowiednie dane na ekranie.</w:t>
      </w:r>
    </w:p>
    <w:p w14:paraId="360AC900" w14:textId="7E37145D" w:rsidR="009E3933" w:rsidRPr="009E44D6" w:rsidRDefault="00DD23F4" w:rsidP="009E3933">
      <w:pPr>
        <w:spacing w:beforeLines="0" w:before="0" w:afterLines="0" w:after="0" w:line="480" w:lineRule="auto"/>
        <w:ind w:left="0"/>
        <w:jc w:val="center"/>
        <w:rPr>
          <w:rFonts w:cs="Arial"/>
        </w:rPr>
      </w:pPr>
      <w:r w:rsidRPr="009E44D6">
        <w:rPr>
          <w:rFonts w:cs="Arial"/>
        </w:rPr>
        <w:t xml:space="preserve"> </w:t>
      </w:r>
      <w:r w:rsidR="00FB50ED" w:rsidRPr="009E44D6">
        <w:rPr>
          <w:rFonts w:cs="Arial"/>
          <w:noProof/>
          <w:lang w:val="en-US"/>
        </w:rPr>
        <w:drawing>
          <wp:inline distT="0" distB="0" distL="0" distR="0" wp14:anchorId="72D0BCBB" wp14:editId="3777A340">
            <wp:extent cx="2879242" cy="1965339"/>
            <wp:effectExtent l="0" t="0" r="0" b="0"/>
            <wp:docPr id="742912129" name="图片 742912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29" name="图片 742912129"/>
                    <pic:cNvPicPr>
                      <a:picLocks noChangeAspect="1" noChangeArrowheads="1"/>
                    </pic:cNvPicPr>
                  </pic:nvPicPr>
                  <pic:blipFill rotWithShape="1">
                    <a:blip r:embed="rId98">
                      <a:extLst>
                        <a:ext uri="{28A0092B-C50C-407E-A947-70E740481C1C}">
                          <a14:useLocalDpi xmlns:a14="http://schemas.microsoft.com/office/drawing/2010/main" val="0"/>
                        </a:ext>
                      </a:extLst>
                    </a:blip>
                    <a:srcRect b="7168"/>
                    <a:stretch/>
                  </pic:blipFill>
                  <pic:spPr bwMode="auto">
                    <a:xfrm>
                      <a:off x="0" y="0"/>
                      <a:ext cx="2880000" cy="1965856"/>
                    </a:xfrm>
                    <a:prstGeom prst="rect">
                      <a:avLst/>
                    </a:prstGeom>
                    <a:noFill/>
                    <a:ln>
                      <a:noFill/>
                    </a:ln>
                    <a:extLst>
                      <a:ext uri="{53640926-AAD7-44D8-BBD7-CCE9431645EC}">
                        <a14:shadowObscured xmlns:a14="http://schemas.microsoft.com/office/drawing/2010/main"/>
                      </a:ext>
                    </a:extLst>
                  </pic:spPr>
                </pic:pic>
              </a:graphicData>
            </a:graphic>
          </wp:inline>
        </w:drawing>
      </w:r>
    </w:p>
    <w:p w14:paraId="56CDCF8D" w14:textId="4B3A2E0A" w:rsidR="009E3933" w:rsidRPr="009E44D6" w:rsidRDefault="0042362E" w:rsidP="009E3933">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9E3933"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9E3933" w:rsidRPr="009E44D6">
        <w:rPr>
          <w:rFonts w:cs="Arial"/>
        </w:rPr>
        <w:t xml:space="preserve"> </w:t>
      </w:r>
      <w:r w:rsidR="009C5593" w:rsidRPr="009E44D6">
        <w:rPr>
          <w:rFonts w:cs="Arial"/>
          <w:i/>
        </w:rPr>
        <w:t>Ekran kontroli hamulców i opon 2</w:t>
      </w:r>
    </w:p>
    <w:p w14:paraId="3FB3CC54" w14:textId="77777777" w:rsidR="003A7FCB" w:rsidRPr="009E44D6" w:rsidRDefault="003A7FCB" w:rsidP="003A7FCB">
      <w:pPr>
        <w:pBdr>
          <w:top w:val="single" w:sz="6" w:space="1" w:color="auto"/>
          <w:bottom w:val="single" w:sz="6" w:space="1" w:color="auto"/>
        </w:pBdr>
        <w:spacing w:before="156" w:after="156"/>
        <w:ind w:left="641"/>
        <w:contextualSpacing/>
        <w:rPr>
          <w:rFonts w:cs="Arial"/>
          <w:b/>
        </w:rPr>
      </w:pPr>
      <w:r w:rsidRPr="009E44D6">
        <w:rPr>
          <w:rFonts w:cs="Arial"/>
          <w:noProof/>
          <w:lang w:val="en-US"/>
        </w:rPr>
        <w:drawing>
          <wp:anchor distT="0" distB="0" distL="114300" distR="114300" simplePos="0" relativeHeight="252144640" behindDoc="0" locked="0" layoutInCell="1" allowOverlap="1" wp14:anchorId="2D4F8CCC" wp14:editId="4927305D">
            <wp:simplePos x="0" y="0"/>
            <wp:positionH relativeFrom="margin">
              <wp:posOffset>248920</wp:posOffset>
            </wp:positionH>
            <wp:positionV relativeFrom="paragraph">
              <wp:posOffset>27902</wp:posOffset>
            </wp:positionV>
            <wp:extent cx="144145" cy="144145"/>
            <wp:effectExtent l="0" t="0" r="8255" b="8255"/>
            <wp:wrapNone/>
            <wp:docPr id="119" name="图片 1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FB27C18" w14:textId="0CBCCA84" w:rsidR="003A7FCB" w:rsidRPr="009E44D6" w:rsidRDefault="003A7FCB" w:rsidP="003A7FCB">
      <w:pPr>
        <w:pBdr>
          <w:top w:val="single" w:sz="6" w:space="1" w:color="auto"/>
          <w:bottom w:val="single" w:sz="6" w:space="1" w:color="auto"/>
        </w:pBdr>
        <w:spacing w:before="156" w:after="156"/>
        <w:ind w:left="641"/>
        <w:contextualSpacing/>
        <w:rPr>
          <w:rFonts w:eastAsiaTheme="minorEastAsia" w:cs="Arial"/>
        </w:rPr>
      </w:pPr>
      <w:r w:rsidRPr="009E44D6">
        <w:rPr>
          <w:rFonts w:cs="Arial"/>
        </w:rPr>
        <w:t xml:space="preserve">, kliknij przycisk </w:t>
      </w:r>
      <w:r w:rsidRPr="009E44D6">
        <w:rPr>
          <w:rFonts w:cs="Arial"/>
          <w:b/>
          <w:bCs/>
        </w:rPr>
        <w:t xml:space="preserve">Porównanie historii </w:t>
      </w:r>
      <w:r w:rsidRPr="009E44D6">
        <w:rPr>
          <w:rFonts w:cs="Arial"/>
        </w:rPr>
        <w:t>w prawym górnym rogu ekranu</w:t>
      </w:r>
      <w:r w:rsidR="00036422" w:rsidRPr="009E44D6">
        <w:rPr>
          <w:rFonts w:cs="Arial"/>
        </w:rPr>
        <w:t>.</w:t>
      </w:r>
    </w:p>
    <w:p w14:paraId="228B8D04" w14:textId="06BA884B" w:rsidR="001F3201" w:rsidRPr="009E44D6" w:rsidRDefault="001D5FCD">
      <w:pPr>
        <w:pStyle w:val="aa"/>
        <w:numPr>
          <w:ilvl w:val="0"/>
          <w:numId w:val="102"/>
        </w:numPr>
        <w:spacing w:beforeLines="20" w:before="62" w:afterLines="20" w:after="62"/>
        <w:ind w:left="998" w:hanging="357"/>
        <w:rPr>
          <w:rFonts w:cs="Arial"/>
        </w:rPr>
      </w:pPr>
      <w:r w:rsidRPr="009E44D6">
        <w:rPr>
          <w:rFonts w:cs="Arial"/>
        </w:rPr>
        <w:t>Wybierz pozycję funkcji w lewym menu nawigacyjnym i postępuj zgodnie z instrukcjami wyświetlanymi na ekranie, aby wykonać kontrolę nadwozia/wnętrza pojazdu</w:t>
      </w:r>
      <w:r w:rsidR="00036422" w:rsidRPr="009E44D6">
        <w:rPr>
          <w:rFonts w:cs="Arial"/>
        </w:rPr>
        <w:t>,</w:t>
      </w:r>
      <w:r w:rsidR="00DC3F09" w:rsidRPr="009E44D6">
        <w:rPr>
          <w:rFonts w:cs="Arial"/>
        </w:rPr>
        <w:t xml:space="preserve"> podwozia, komory silnika i wydajności akumulatora.</w:t>
      </w:r>
    </w:p>
    <w:p w14:paraId="12F3CAEE" w14:textId="27954496" w:rsidR="002007F4" w:rsidRPr="009E44D6" w:rsidRDefault="001F3201" w:rsidP="00292B0F">
      <w:pPr>
        <w:pStyle w:val="aa"/>
        <w:numPr>
          <w:ilvl w:val="0"/>
          <w:numId w:val="102"/>
        </w:numPr>
        <w:spacing w:beforeLines="20" w:before="62" w:afterLines="20" w:after="62"/>
        <w:ind w:left="998" w:hanging="357"/>
        <w:rPr>
          <w:rFonts w:cs="Arial"/>
        </w:rPr>
      </w:pPr>
      <w:r w:rsidRPr="009E44D6">
        <w:rPr>
          <w:rFonts w:cs="Arial"/>
        </w:rPr>
        <w:t xml:space="preserve">Kliknij </w:t>
      </w:r>
      <w:r w:rsidR="00292B0F" w:rsidRPr="009E44D6">
        <w:rPr>
          <w:rFonts w:cs="Arial"/>
          <w:b/>
          <w:bCs/>
        </w:rPr>
        <w:t>Kompletny</w:t>
      </w:r>
      <w:r w:rsidR="00AB2F49" w:rsidRPr="009E44D6">
        <w:rPr>
          <w:rFonts w:cs="Arial"/>
          <w:b/>
          <w:bCs/>
        </w:rPr>
        <w:t xml:space="preserve"> </w:t>
      </w:r>
      <w:r w:rsidR="00DC3F09" w:rsidRPr="009E44D6">
        <w:rPr>
          <w:rFonts w:cs="Arial"/>
        </w:rPr>
        <w:t>w prawym dolnym rogu ekranu, aby zapisać wszystkie inspekcje. Kliknij Report</w:t>
      </w:r>
      <w:r w:rsidR="00036422" w:rsidRPr="009E44D6">
        <w:rPr>
          <w:rFonts w:cs="Arial"/>
        </w:rPr>
        <w:t>,</w:t>
      </w:r>
      <w:r w:rsidRPr="009E44D6">
        <w:rPr>
          <w:rFonts w:cs="Arial"/>
          <w:b/>
          <w:bCs/>
        </w:rPr>
        <w:t xml:space="preserve"> </w:t>
      </w:r>
      <w:r w:rsidRPr="009E44D6">
        <w:rPr>
          <w:rFonts w:cs="Arial"/>
        </w:rPr>
        <w:t>aby wyświetlić wygenerowany raport DVI.</w:t>
      </w:r>
    </w:p>
    <w:p w14:paraId="4011C854" w14:textId="493C1D12" w:rsidR="00755C3E" w:rsidRPr="009E44D6" w:rsidRDefault="00B75E0F" w:rsidP="00755C3E">
      <w:pPr>
        <w:spacing w:beforeLines="0" w:before="0" w:afterLines="0" w:after="0" w:line="480" w:lineRule="auto"/>
        <w:ind w:left="0"/>
        <w:jc w:val="center"/>
        <w:rPr>
          <w:rFonts w:cs="Arial"/>
        </w:rPr>
      </w:pPr>
      <w:r w:rsidRPr="009E44D6">
        <w:rPr>
          <w:rFonts w:cs="Arial"/>
          <w:noProof/>
          <w:lang w:val="en-US"/>
        </w:rPr>
        <w:lastRenderedPageBreak/>
        <w:drawing>
          <wp:inline distT="0" distB="0" distL="0" distR="0" wp14:anchorId="11560313" wp14:editId="2EC1D47F">
            <wp:extent cx="2879242" cy="1961202"/>
            <wp:effectExtent l="0" t="0" r="0" b="1270"/>
            <wp:docPr id="742912131" name="图片 742912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31" name="图片 742912131"/>
                    <pic:cNvPicPr>
                      <a:picLocks noChangeAspect="1" noChangeArrowheads="1"/>
                    </pic:cNvPicPr>
                  </pic:nvPicPr>
                  <pic:blipFill rotWithShape="1">
                    <a:blip r:embed="rId99">
                      <a:extLst>
                        <a:ext uri="{28A0092B-C50C-407E-A947-70E740481C1C}">
                          <a14:useLocalDpi xmlns:a14="http://schemas.microsoft.com/office/drawing/2010/main" val="0"/>
                        </a:ext>
                      </a:extLst>
                    </a:blip>
                    <a:srcRect b="7363"/>
                    <a:stretch/>
                  </pic:blipFill>
                  <pic:spPr bwMode="auto">
                    <a:xfrm>
                      <a:off x="0" y="0"/>
                      <a:ext cx="2880000" cy="1961718"/>
                    </a:xfrm>
                    <a:prstGeom prst="rect">
                      <a:avLst/>
                    </a:prstGeom>
                    <a:noFill/>
                    <a:ln>
                      <a:noFill/>
                    </a:ln>
                    <a:extLst>
                      <a:ext uri="{53640926-AAD7-44D8-BBD7-CCE9431645EC}">
                        <a14:shadowObscured xmlns:a14="http://schemas.microsoft.com/office/drawing/2010/main"/>
                      </a:ext>
                    </a:extLst>
                  </pic:spPr>
                </pic:pic>
              </a:graphicData>
            </a:graphic>
          </wp:inline>
        </w:drawing>
      </w:r>
    </w:p>
    <w:p w14:paraId="053F1A28" w14:textId="69FE064C" w:rsidR="00755C3E" w:rsidRPr="009E44D6" w:rsidRDefault="0042362E" w:rsidP="00755C3E">
      <w:pPr>
        <w:pStyle w:val="ab"/>
        <w:spacing w:beforeLines="0" w:before="0"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755C3E"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755C3E" w:rsidRPr="009E44D6">
        <w:rPr>
          <w:rFonts w:cs="Arial"/>
        </w:rPr>
        <w:t xml:space="preserve"> </w:t>
      </w:r>
      <w:r w:rsidR="00F04E96" w:rsidRPr="009E44D6">
        <w:rPr>
          <w:rFonts w:cs="Arial"/>
          <w:i/>
        </w:rPr>
        <w:t>Ekran zapisywania DVI</w:t>
      </w:r>
    </w:p>
    <w:p w14:paraId="645E4480" w14:textId="353B5179" w:rsidR="0072289D" w:rsidRPr="009E44D6" w:rsidRDefault="00292B0F">
      <w:pPr>
        <w:pStyle w:val="aa"/>
        <w:numPr>
          <w:ilvl w:val="0"/>
          <w:numId w:val="102"/>
        </w:numPr>
        <w:spacing w:beforeLines="20" w:before="62" w:afterLines="20" w:after="62"/>
        <w:ind w:left="998" w:hanging="357"/>
        <w:rPr>
          <w:rFonts w:cs="Arial"/>
        </w:rPr>
      </w:pPr>
      <w:r w:rsidRPr="009E44D6">
        <w:rPr>
          <w:rFonts w:cs="Arial"/>
        </w:rPr>
        <w:t xml:space="preserve">Raport DVI można również wyświetlić w aplikacji Manager danych. Dotknij opcji </w:t>
      </w:r>
      <w:r w:rsidRPr="009E44D6">
        <w:rPr>
          <w:rFonts w:cs="Arial"/>
          <w:b/>
        </w:rPr>
        <w:t>PDF</w:t>
      </w:r>
      <w:r w:rsidRPr="009E44D6">
        <w:rPr>
          <w:rFonts w:cs="Arial"/>
        </w:rPr>
        <w:t xml:space="preserve"> lub </w:t>
      </w:r>
      <w:r w:rsidRPr="009E44D6">
        <w:rPr>
          <w:rFonts w:cs="Arial"/>
          <w:b/>
        </w:rPr>
        <w:t xml:space="preserve">Raport w chmurze </w:t>
      </w:r>
      <w:r w:rsidRPr="009E44D6">
        <w:rPr>
          <w:rFonts w:cs="Arial"/>
        </w:rPr>
        <w:t>i wybierz raport, aby go otworzyć i zobaczyć szczegółowe informacje.</w:t>
      </w:r>
    </w:p>
    <w:p w14:paraId="741761D9" w14:textId="77777777" w:rsidR="00755C3E" w:rsidRPr="009E44D6" w:rsidRDefault="00755C3E" w:rsidP="00755C3E">
      <w:pPr>
        <w:spacing w:before="156" w:after="156"/>
        <w:rPr>
          <w:rFonts w:cs="Arial"/>
        </w:rPr>
      </w:pPr>
    </w:p>
    <w:p w14:paraId="1FE37BF0" w14:textId="590DB1AE" w:rsidR="00CD7B1E" w:rsidRPr="009E44D6" w:rsidRDefault="00AC1D2A" w:rsidP="00BE48E4">
      <w:pPr>
        <w:pStyle w:val="12"/>
        <w:spacing w:before="312" w:after="312"/>
        <w:ind w:left="792" w:hanging="792"/>
      </w:pPr>
      <w:bookmarkStart w:id="121" w:name="_Diagnostyka​"/>
      <w:bookmarkStart w:id="122" w:name="_Ref195170661"/>
      <w:bookmarkStart w:id="123" w:name="_Toc203660973"/>
      <w:bookmarkEnd w:id="121"/>
      <w:r w:rsidRPr="009E44D6">
        <w:lastRenderedPageBreak/>
        <w:t>Diagnostyka</w:t>
      </w:r>
      <w:bookmarkEnd w:id="117"/>
      <w:bookmarkEnd w:id="122"/>
      <w:bookmarkEnd w:id="123"/>
    </w:p>
    <w:p w14:paraId="53CA1B70" w14:textId="3A419021" w:rsidR="0039375E" w:rsidRPr="009E44D6" w:rsidRDefault="0039375E" w:rsidP="0039375E">
      <w:pPr>
        <w:pStyle w:val="BodytextUserManual"/>
        <w:spacing w:before="156" w:after="156"/>
      </w:pPr>
      <w:r w:rsidRPr="009E44D6">
        <w:t>Aplikacja Diagnostyka umożliwia dostęp do elektronicznego modułu sterującego wiele układów sterowania pojazdem, obejmujących m.in. silnik, skrzynię biegów</w:t>
      </w:r>
      <w:r w:rsidR="00036422" w:rsidRPr="009E44D6">
        <w:t>,</w:t>
      </w:r>
      <w:r w:rsidRPr="009E44D6">
        <w:t xml:space="preserve"> układ zapobiegający blokowaniu kół (ABS) i układ poduszek powietrznych (SRS).</w:t>
      </w:r>
      <w:bookmarkStart w:id="124" w:name="_4.2_Diagnostics_Screen"/>
      <w:bookmarkEnd w:id="124"/>
    </w:p>
    <w:p w14:paraId="6E19BA0C" w14:textId="116607BF" w:rsidR="00000684" w:rsidRPr="009E44D6" w:rsidRDefault="00000684" w:rsidP="00000684">
      <w:pPr>
        <w:pStyle w:val="20"/>
        <w:spacing w:before="312" w:after="156"/>
        <w:rPr>
          <w:rFonts w:cs="Arial"/>
        </w:rPr>
      </w:pPr>
      <w:bookmarkStart w:id="125" w:name="_Ref101431076"/>
      <w:bookmarkStart w:id="126" w:name="_Ref101431078"/>
      <w:bookmarkStart w:id="127" w:name="_Ref101454678"/>
      <w:bookmarkStart w:id="128" w:name="_Ref101454680"/>
      <w:bookmarkStart w:id="129" w:name="_Toc145405395"/>
      <w:bookmarkStart w:id="130" w:name="_Toc160024655"/>
      <w:bookmarkStart w:id="131" w:name="_Toc203660974"/>
      <w:r w:rsidRPr="009E44D6">
        <w:rPr>
          <w:rFonts w:cs="Arial"/>
        </w:rPr>
        <w:t>Nawiąż komunikację pojazdu</w:t>
      </w:r>
      <w:bookmarkEnd w:id="125"/>
      <w:bookmarkEnd w:id="126"/>
      <w:bookmarkEnd w:id="127"/>
      <w:bookmarkEnd w:id="128"/>
      <w:bookmarkEnd w:id="129"/>
      <w:bookmarkEnd w:id="130"/>
      <w:bookmarkEnd w:id="131"/>
    </w:p>
    <w:p w14:paraId="579D5414" w14:textId="712C4579" w:rsidR="00000684" w:rsidRPr="009E44D6" w:rsidRDefault="00000684" w:rsidP="00000684">
      <w:pPr>
        <w:pStyle w:val="BodytextUserManual"/>
        <w:spacing w:before="156" w:after="156"/>
      </w:pPr>
      <w:r w:rsidRPr="009E44D6">
        <w:t xml:space="preserve">Operacje diagnostyczne wymagają podłączenia tabletu MaxiSys do pojazdu testowego poprzez </w:t>
      </w:r>
      <w:r w:rsidR="00C92002" w:rsidRPr="009E44D6">
        <w:t>VCI</w:t>
      </w:r>
      <w:r w:rsidRPr="009E44D6">
        <w:t>2 przy użyciu głównego kabla. (W razie potrzeby należy użyć odpowiedniego adaptera OBD typu I.) Aby nawiązać prawidłową komunikację pojazdu z tabletem, należy wykonać następujące czynności:</w:t>
      </w:r>
    </w:p>
    <w:p w14:paraId="49AF56A9" w14:textId="1AEAB497" w:rsidR="00000684" w:rsidRPr="009E44D6" w:rsidRDefault="00000684" w:rsidP="00BE283D">
      <w:pPr>
        <w:pStyle w:val="16"/>
        <w:numPr>
          <w:ilvl w:val="6"/>
          <w:numId w:val="24"/>
        </w:numPr>
        <w:spacing w:beforeLines="20" w:before="62" w:afterLines="20" w:after="62"/>
        <w:ind w:leftChars="0" w:left="641" w:hanging="357"/>
      </w:pPr>
      <w:r w:rsidRPr="009E44D6">
        <w:rPr>
          <w:szCs w:val="22"/>
        </w:rPr>
        <w:t xml:space="preserve">Podłącz </w:t>
      </w:r>
      <w:r w:rsidR="00C92002" w:rsidRPr="009E44D6">
        <w:rPr>
          <w:szCs w:val="22"/>
        </w:rPr>
        <w:t>VCI</w:t>
      </w:r>
      <w:r w:rsidRPr="009E44D6">
        <w:rPr>
          <w:szCs w:val="22"/>
        </w:rPr>
        <w:t>2 do złącza DLC pojazdu, aby umożliwić komunikację i zasilanie.</w:t>
      </w:r>
    </w:p>
    <w:p w14:paraId="669C719A" w14:textId="6E4F9B7C" w:rsidR="00000684" w:rsidRPr="009E44D6" w:rsidRDefault="00000684" w:rsidP="00BE283D">
      <w:pPr>
        <w:pStyle w:val="16"/>
        <w:numPr>
          <w:ilvl w:val="6"/>
          <w:numId w:val="24"/>
        </w:numPr>
        <w:spacing w:beforeLines="20" w:before="62" w:afterLines="20" w:after="62"/>
        <w:ind w:leftChars="0" w:left="641" w:hanging="357"/>
      </w:pPr>
      <w:r w:rsidRPr="009E44D6">
        <w:rPr>
          <w:szCs w:val="22"/>
        </w:rPr>
        <w:t xml:space="preserve">Połącz </w:t>
      </w:r>
      <w:r w:rsidR="00C92002" w:rsidRPr="009E44D6">
        <w:rPr>
          <w:szCs w:val="22"/>
        </w:rPr>
        <w:t>VCI</w:t>
      </w:r>
      <w:r w:rsidRPr="009E44D6">
        <w:rPr>
          <w:szCs w:val="22"/>
        </w:rPr>
        <w:t>2 z tabletem za pomocą Bluetooth, Wi-Fi lub połączenia USB.</w:t>
      </w:r>
    </w:p>
    <w:p w14:paraId="1ABF037B" w14:textId="281C90EF" w:rsidR="00000684" w:rsidRPr="009E44D6" w:rsidRDefault="00000684" w:rsidP="00BE283D">
      <w:pPr>
        <w:pStyle w:val="16"/>
        <w:numPr>
          <w:ilvl w:val="6"/>
          <w:numId w:val="24"/>
        </w:numPr>
        <w:spacing w:beforeLines="20" w:before="62" w:afterLines="20" w:after="62"/>
        <w:ind w:leftChars="0" w:left="641" w:hanging="357"/>
      </w:pPr>
      <w:r w:rsidRPr="009E44D6">
        <w:rPr>
          <w:szCs w:val="22"/>
        </w:rPr>
        <w:t xml:space="preserve">Po wykonaniu powyższych kroków sprawdź skrót </w:t>
      </w:r>
      <w:r w:rsidR="006853ED" w:rsidRPr="009E44D6">
        <w:rPr>
          <w:szCs w:val="22"/>
        </w:rPr>
        <w:t xml:space="preserve">Zarządzanie </w:t>
      </w:r>
      <w:r w:rsidR="00C92002" w:rsidRPr="009E44D6">
        <w:rPr>
          <w:szCs w:val="22"/>
        </w:rPr>
        <w:t>VCI</w:t>
      </w:r>
      <w:r w:rsidRPr="009E44D6">
        <w:rPr>
          <w:szCs w:val="22"/>
        </w:rPr>
        <w:t xml:space="preserve"> na dole ekranu. Jeśli w prawym dolnym rogu wyświetla się zielona ikona BT, Wi-Fi lub USB, tablet MaxiSys jest gotowy do rozpoczęcia diagnostyki pojazdu.</w:t>
      </w:r>
    </w:p>
    <w:p w14:paraId="2CF533B1" w14:textId="77777777" w:rsidR="00000684" w:rsidRPr="009E44D6" w:rsidRDefault="00000684" w:rsidP="006A31F6">
      <w:pPr>
        <w:pStyle w:val="30"/>
        <w:spacing w:before="312" w:after="156"/>
      </w:pPr>
      <w:bookmarkStart w:id="132" w:name="_Ref143089169"/>
      <w:r w:rsidRPr="009E44D6">
        <w:t>Połączenie pojazdu</w:t>
      </w:r>
      <w:bookmarkEnd w:id="132"/>
    </w:p>
    <w:p w14:paraId="55CCD502" w14:textId="3685C332" w:rsidR="00000684" w:rsidRPr="009E44D6" w:rsidRDefault="00000684" w:rsidP="00000684">
      <w:pPr>
        <w:pStyle w:val="BodytextUserManual"/>
        <w:spacing w:before="156" w:after="156"/>
      </w:pPr>
      <w:r w:rsidRPr="009E44D6">
        <w:t xml:space="preserve">Metoda używana do podłączenia </w:t>
      </w:r>
      <w:r w:rsidR="00C92002" w:rsidRPr="009E44D6">
        <w:t>VCI</w:t>
      </w:r>
      <w:r w:rsidRPr="009E44D6">
        <w:t>2 do złącza DLC pojazdu zależy od konfiguracji pojazdu w następujący sposób:</w:t>
      </w:r>
    </w:p>
    <w:p w14:paraId="2E14810C" w14:textId="5ABF80A4" w:rsidR="00000684" w:rsidRPr="009E44D6" w:rsidRDefault="00000684" w:rsidP="00BE283D">
      <w:pPr>
        <w:pStyle w:val="aa"/>
        <w:numPr>
          <w:ilvl w:val="0"/>
          <w:numId w:val="26"/>
        </w:numPr>
        <w:spacing w:beforeLines="20" w:before="62" w:afterLines="20" w:after="62"/>
        <w:ind w:left="641" w:hanging="357"/>
        <w:rPr>
          <w:rFonts w:eastAsiaTheme="minorEastAsia" w:cs="Arial"/>
        </w:rPr>
      </w:pPr>
      <w:r w:rsidRPr="009E44D6">
        <w:rPr>
          <w:rFonts w:cs="Arial"/>
          <w:szCs w:val="18"/>
        </w:rPr>
        <w:t>Pojazd wyposażony w system zarządzania diagnostyką pokładową OBDII (On-board Diagnostics Two) zapewnia zarówno komunikację, jak i zasilanie 12 V poprzez standardowe złącze DLC J-1962</w:t>
      </w:r>
      <w:r w:rsidR="00036422" w:rsidRPr="009E44D6">
        <w:rPr>
          <w:rFonts w:cs="Arial"/>
          <w:szCs w:val="18"/>
        </w:rPr>
        <w:t>.</w:t>
      </w:r>
    </w:p>
    <w:p w14:paraId="2C4A0E3C" w14:textId="4787663D" w:rsidR="00000684" w:rsidRPr="009E44D6" w:rsidRDefault="00000684" w:rsidP="00BE283D">
      <w:pPr>
        <w:pStyle w:val="aa"/>
        <w:numPr>
          <w:ilvl w:val="0"/>
          <w:numId w:val="26"/>
        </w:numPr>
        <w:spacing w:beforeLines="20" w:before="62" w:afterLines="20" w:after="62"/>
        <w:ind w:left="641" w:hanging="357"/>
        <w:rPr>
          <w:rFonts w:cs="Arial"/>
        </w:rPr>
      </w:pPr>
      <w:r w:rsidRPr="009E44D6">
        <w:rPr>
          <w:rFonts w:cs="Arial"/>
        </w:rPr>
        <w:t>Pojazdy niewyposażone w system zarządzania OBDII komunikują się za pomocą złącza DLC, a w niektórych przypadkach dostarczają zasilanie 12 V za pomocą gniazda adaptera zasilania pomocniczego lub połączenia z akumulatorem pojazdu.</w:t>
      </w:r>
    </w:p>
    <w:p w14:paraId="3010E7CB" w14:textId="77777777" w:rsidR="00000684" w:rsidRPr="009E44D6" w:rsidRDefault="00000684" w:rsidP="00000684">
      <w:pPr>
        <w:pStyle w:val="16"/>
        <w:spacing w:before="156" w:after="156"/>
        <w:ind w:leftChars="0" w:left="284"/>
        <w:rPr>
          <w:b/>
          <w:bCs w:val="0"/>
          <w:szCs w:val="24"/>
        </w:rPr>
      </w:pPr>
      <w:r w:rsidRPr="009E44D6">
        <w:rPr>
          <w:b/>
          <w:bCs w:val="0"/>
          <w:szCs w:val="24"/>
        </w:rPr>
        <w:t>Połączenie pojazdu OBDII</w:t>
      </w:r>
    </w:p>
    <w:p w14:paraId="139921FA" w14:textId="77777777" w:rsidR="00000684" w:rsidRPr="009E44D6" w:rsidRDefault="00000684" w:rsidP="00000684">
      <w:pPr>
        <w:pStyle w:val="16"/>
        <w:spacing w:before="156" w:after="156"/>
        <w:ind w:leftChars="0" w:left="284"/>
      </w:pPr>
      <w:r w:rsidRPr="009E44D6">
        <w:t>Do tego typu połączenia potrzebny jest jedynie kabel główny, bez żadnego dodatkowego adaptera.</w:t>
      </w:r>
    </w:p>
    <w:p w14:paraId="74B93561" w14:textId="77777777" w:rsidR="00000684" w:rsidRPr="009E44D6" w:rsidRDefault="00000684" w:rsidP="00BE283D">
      <w:pPr>
        <w:pStyle w:val="aa"/>
        <w:numPr>
          <w:ilvl w:val="0"/>
          <w:numId w:val="25"/>
        </w:numPr>
        <w:adjustRightInd w:val="0"/>
        <w:snapToGrid w:val="0"/>
        <w:spacing w:beforeLines="20" w:before="62" w:afterLines="20" w:after="62"/>
        <w:ind w:left="641" w:hanging="357"/>
        <w:rPr>
          <w:rFonts w:cs="Arial"/>
          <w:b/>
          <w:bCs/>
        </w:rPr>
      </w:pPr>
      <w:r w:rsidRPr="009E44D6">
        <w:rPr>
          <w:rFonts w:eastAsiaTheme="minorEastAsia" w:cs="Arial"/>
          <w:b/>
          <w:bCs/>
        </w:rPr>
        <w:t xml:space="preserve">Aby połączyć się z </w:t>
      </w:r>
      <w:r w:rsidRPr="009E44D6">
        <w:rPr>
          <w:rFonts w:cs="Arial"/>
          <w:b/>
          <w:bCs/>
        </w:rPr>
        <w:t>pojazdem OBDII</w:t>
      </w:r>
    </w:p>
    <w:p w14:paraId="0041C7F9" w14:textId="7FCF3573" w:rsidR="00000684" w:rsidRPr="009E44D6" w:rsidRDefault="00000684" w:rsidP="00BE283D">
      <w:pPr>
        <w:pStyle w:val="aa"/>
        <w:numPr>
          <w:ilvl w:val="3"/>
          <w:numId w:val="19"/>
        </w:numPr>
        <w:spacing w:beforeLines="20" w:before="62" w:afterLines="20" w:after="62"/>
        <w:ind w:left="998" w:hanging="357"/>
        <w:rPr>
          <w:rFonts w:eastAsiaTheme="minorEastAsia" w:cs="Arial"/>
        </w:rPr>
      </w:pPr>
      <w:r w:rsidRPr="009E44D6">
        <w:rPr>
          <w:rFonts w:cs="Arial"/>
        </w:rPr>
        <w:t xml:space="preserve">Podłącz żeński adapter głównego kabla do złącza danych pojazdu w module </w:t>
      </w:r>
      <w:r w:rsidR="00C92002" w:rsidRPr="009E44D6">
        <w:rPr>
          <w:rFonts w:cs="Arial"/>
        </w:rPr>
        <w:t>VCI</w:t>
      </w:r>
      <w:r w:rsidRPr="009E44D6">
        <w:rPr>
          <w:rFonts w:cs="Arial"/>
        </w:rPr>
        <w:t>2 i dokręć śruby mocujące.</w:t>
      </w:r>
    </w:p>
    <w:p w14:paraId="76A14723" w14:textId="77777777" w:rsidR="00000684" w:rsidRPr="009E44D6" w:rsidRDefault="00000684" w:rsidP="00BE283D">
      <w:pPr>
        <w:pStyle w:val="aa"/>
        <w:numPr>
          <w:ilvl w:val="3"/>
          <w:numId w:val="19"/>
        </w:numPr>
        <w:spacing w:beforeLines="20" w:before="62" w:afterLines="20" w:after="62"/>
        <w:ind w:left="998" w:hanging="357"/>
        <w:rPr>
          <w:rFonts w:eastAsiaTheme="minorEastAsia" w:cs="Arial"/>
        </w:rPr>
      </w:pPr>
      <w:r w:rsidRPr="009E44D6">
        <w:rPr>
          <w:rFonts w:cs="Arial"/>
        </w:rPr>
        <w:lastRenderedPageBreak/>
        <w:t>Podłącz 16-stykowy męski adapter kabla do gniazda DLC pojazdu, które zazwyczaj znajduje się pod deską rozdzielczą pojazdu.</w:t>
      </w:r>
    </w:p>
    <w:p w14:paraId="243305F3" w14:textId="77777777" w:rsidR="00000684" w:rsidRPr="009E44D6" w:rsidRDefault="00000684" w:rsidP="00000684">
      <w:pPr>
        <w:pBdr>
          <w:top w:val="single" w:sz="6" w:space="1" w:color="auto"/>
          <w:bottom w:val="single" w:sz="6" w:space="1" w:color="auto"/>
        </w:pBdr>
        <w:spacing w:before="156" w:after="156"/>
        <w:contextualSpacing/>
        <w:rPr>
          <w:rFonts w:cs="Arial"/>
          <w:b/>
        </w:rPr>
      </w:pPr>
      <w:r w:rsidRPr="009E44D6">
        <w:rPr>
          <w:rFonts w:cs="Arial"/>
          <w:noProof/>
          <w:lang w:val="en-US"/>
        </w:rPr>
        <w:drawing>
          <wp:anchor distT="0" distB="0" distL="114300" distR="114300" simplePos="0" relativeHeight="251979776" behindDoc="0" locked="0" layoutInCell="1" allowOverlap="1" wp14:anchorId="2EFCBB7A" wp14:editId="30B10193">
            <wp:simplePos x="0" y="0"/>
            <wp:positionH relativeFrom="margin">
              <wp:posOffset>0</wp:posOffset>
            </wp:positionH>
            <wp:positionV relativeFrom="paragraph">
              <wp:posOffset>46355</wp:posOffset>
            </wp:positionV>
            <wp:extent cx="144145" cy="144145"/>
            <wp:effectExtent l="0" t="0" r="8255" b="8255"/>
            <wp:wrapNone/>
            <wp:docPr id="102" name="图片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54780348" w14:textId="2737D9A0" w:rsidR="00000684" w:rsidRPr="009E44D6" w:rsidRDefault="00000684" w:rsidP="00000684">
      <w:pPr>
        <w:pBdr>
          <w:top w:val="single" w:sz="6" w:space="1" w:color="auto"/>
          <w:bottom w:val="single" w:sz="6" w:space="1" w:color="auto"/>
        </w:pBdr>
        <w:spacing w:before="156" w:after="156"/>
        <w:contextualSpacing/>
        <w:rPr>
          <w:rFonts w:eastAsiaTheme="minorEastAsia" w:cs="Arial"/>
        </w:rPr>
      </w:pPr>
      <w:r w:rsidRPr="009E44D6">
        <w:rPr>
          <w:rFonts w:cs="Arial"/>
          <w:szCs w:val="18"/>
        </w:rPr>
        <w:t>DLC pojazdu nie zawsze znajduje się pod deską rozdzielczą. Dodatkowe informacje na temat połączenia można znaleźć w instrukcji obsługi pojazdu testowego</w:t>
      </w:r>
      <w:r w:rsidR="00036422" w:rsidRPr="009E44D6">
        <w:rPr>
          <w:rFonts w:cs="Arial"/>
          <w:szCs w:val="18"/>
        </w:rPr>
        <w:t>.</w:t>
      </w:r>
    </w:p>
    <w:p w14:paraId="1B22D05A" w14:textId="77777777" w:rsidR="00000684" w:rsidRPr="009E44D6" w:rsidRDefault="00000684" w:rsidP="00000684">
      <w:pPr>
        <w:pStyle w:val="16"/>
        <w:spacing w:before="156" w:after="156"/>
        <w:ind w:leftChars="0" w:left="284"/>
        <w:rPr>
          <w:b/>
          <w:bCs w:val="0"/>
          <w:szCs w:val="24"/>
        </w:rPr>
      </w:pPr>
      <w:r w:rsidRPr="009E44D6">
        <w:rPr>
          <w:b/>
          <w:bCs w:val="0"/>
          <w:szCs w:val="24"/>
        </w:rPr>
        <w:t>Połączenie pojazdu bez OBDII</w:t>
      </w:r>
    </w:p>
    <w:p w14:paraId="219FD574" w14:textId="77777777" w:rsidR="00000684" w:rsidRPr="009E44D6" w:rsidRDefault="00000684" w:rsidP="00000684">
      <w:pPr>
        <w:pStyle w:val="16"/>
        <w:spacing w:before="156" w:after="156"/>
        <w:ind w:leftChars="0" w:left="284"/>
      </w:pPr>
      <w:r w:rsidRPr="009E44D6">
        <w:rPr>
          <w:szCs w:val="18"/>
        </w:rPr>
        <w:t xml:space="preserve">Do tego typu połączenia potrzebny jest zarówno główny kabel, jak i odpowiedni adapter OBDI dla konkretnego </w:t>
      </w:r>
      <w:r w:rsidRPr="009E44D6">
        <w:t>serwisowanego pojazdu.</w:t>
      </w:r>
    </w:p>
    <w:p w14:paraId="0BCC84EE" w14:textId="77777777" w:rsidR="00000684" w:rsidRPr="009E44D6" w:rsidRDefault="00000684" w:rsidP="00000684">
      <w:pPr>
        <w:pStyle w:val="16"/>
        <w:spacing w:before="156" w:after="156"/>
        <w:ind w:leftChars="0" w:left="284"/>
      </w:pPr>
      <w:r w:rsidRPr="009E44D6">
        <w:t>Istnieją trzy możliwe warunki podłączenia pojazdu bez interfejsu OBDII:</w:t>
      </w:r>
    </w:p>
    <w:p w14:paraId="4014645F" w14:textId="77777777" w:rsidR="00000684" w:rsidRPr="009E44D6" w:rsidRDefault="00000684" w:rsidP="00BE283D">
      <w:pPr>
        <w:pStyle w:val="aa"/>
        <w:numPr>
          <w:ilvl w:val="0"/>
          <w:numId w:val="26"/>
        </w:numPr>
        <w:spacing w:beforeLines="20" w:before="62" w:afterLines="20" w:after="62"/>
        <w:ind w:left="641" w:hanging="357"/>
        <w:rPr>
          <w:rFonts w:cs="Arial"/>
        </w:rPr>
      </w:pPr>
      <w:r w:rsidRPr="009E44D6">
        <w:rPr>
          <w:rFonts w:cs="Arial"/>
        </w:rPr>
        <w:t>Złącze DLC umożliwia zarówno komunikację, jak i zasilanie.</w:t>
      </w:r>
    </w:p>
    <w:p w14:paraId="695B560B" w14:textId="77777777" w:rsidR="00000684" w:rsidRPr="009E44D6" w:rsidRDefault="00000684" w:rsidP="00BE283D">
      <w:pPr>
        <w:pStyle w:val="aa"/>
        <w:numPr>
          <w:ilvl w:val="0"/>
          <w:numId w:val="26"/>
        </w:numPr>
        <w:spacing w:beforeLines="20" w:before="62" w:afterLines="20" w:after="62"/>
        <w:ind w:left="641" w:hanging="357"/>
        <w:rPr>
          <w:rFonts w:cs="Arial"/>
        </w:rPr>
      </w:pPr>
      <w:r w:rsidRPr="009E44D6">
        <w:rPr>
          <w:rFonts w:cs="Arial"/>
        </w:rPr>
        <w:t>Złącze DLC umożliwia komunikację, a zasilanie jest dostarczane poprzez złącze adaptera gniazda zasilania pomocniczego.</w:t>
      </w:r>
    </w:p>
    <w:p w14:paraId="7000D369" w14:textId="77777777" w:rsidR="00000684" w:rsidRPr="009E44D6" w:rsidRDefault="00000684" w:rsidP="00BE283D">
      <w:pPr>
        <w:pStyle w:val="aa"/>
        <w:numPr>
          <w:ilvl w:val="0"/>
          <w:numId w:val="26"/>
        </w:numPr>
        <w:spacing w:beforeLines="20" w:before="62" w:afterLines="20" w:after="62"/>
        <w:ind w:left="641" w:hanging="357"/>
        <w:rPr>
          <w:rFonts w:cs="Arial"/>
        </w:rPr>
      </w:pPr>
      <w:r w:rsidRPr="009E44D6">
        <w:rPr>
          <w:rFonts w:cs="Arial"/>
        </w:rPr>
        <w:t>Złącze DLC umożliwia komunikację, a zasilanie odbywa się poprzez połączenie z akumulatorem pojazdu.</w:t>
      </w:r>
    </w:p>
    <w:p w14:paraId="6ABB672A" w14:textId="77777777" w:rsidR="00000684" w:rsidRPr="009E44D6" w:rsidRDefault="00000684" w:rsidP="00BE283D">
      <w:pPr>
        <w:pStyle w:val="aa"/>
        <w:numPr>
          <w:ilvl w:val="0"/>
          <w:numId w:val="25"/>
        </w:numPr>
        <w:adjustRightInd w:val="0"/>
        <w:snapToGrid w:val="0"/>
        <w:spacing w:beforeLines="20" w:before="62" w:afterLines="20" w:after="62"/>
        <w:ind w:left="641" w:hanging="357"/>
        <w:rPr>
          <w:rFonts w:cs="Arial"/>
          <w:b/>
          <w:bCs/>
        </w:rPr>
      </w:pPr>
      <w:r w:rsidRPr="009E44D6">
        <w:rPr>
          <w:rFonts w:eastAsiaTheme="minorEastAsia" w:cs="Arial"/>
          <w:b/>
          <w:bCs/>
        </w:rPr>
        <w:t>Aby połączyć się z pojazdem bez złącza OBDII</w:t>
      </w:r>
    </w:p>
    <w:p w14:paraId="3271B88F" w14:textId="52092C30" w:rsidR="00000684" w:rsidRPr="009E44D6" w:rsidRDefault="00000684" w:rsidP="00BE283D">
      <w:pPr>
        <w:pStyle w:val="16"/>
        <w:numPr>
          <w:ilvl w:val="0"/>
          <w:numId w:val="27"/>
        </w:numPr>
        <w:spacing w:beforeLines="20" w:before="62" w:afterLines="20" w:after="62"/>
        <w:ind w:leftChars="0" w:left="998" w:hanging="357"/>
        <w:rPr>
          <w:b/>
          <w:bCs w:val="0"/>
          <w:szCs w:val="18"/>
        </w:rPr>
      </w:pPr>
      <w:r w:rsidRPr="009E44D6">
        <w:rPr>
          <w:szCs w:val="22"/>
        </w:rPr>
        <w:t xml:space="preserve">Podłącz żeński adapter głównego kabla do złącza danych pojazdu w module </w:t>
      </w:r>
      <w:r w:rsidR="00C92002" w:rsidRPr="009E44D6">
        <w:rPr>
          <w:szCs w:val="22"/>
        </w:rPr>
        <w:t>VCI</w:t>
      </w:r>
      <w:r w:rsidRPr="009E44D6">
        <w:rPr>
          <w:szCs w:val="22"/>
        </w:rPr>
        <w:t>2 i dokręć śruby mocujące.</w:t>
      </w:r>
    </w:p>
    <w:p w14:paraId="4FC21AEB" w14:textId="77777777" w:rsidR="00000684" w:rsidRPr="009E44D6" w:rsidRDefault="00000684" w:rsidP="00BE283D">
      <w:pPr>
        <w:pStyle w:val="16"/>
        <w:numPr>
          <w:ilvl w:val="0"/>
          <w:numId w:val="27"/>
        </w:numPr>
        <w:spacing w:beforeLines="20" w:before="62" w:afterLines="20" w:after="62"/>
        <w:ind w:leftChars="0" w:left="998" w:hanging="357"/>
        <w:rPr>
          <w:b/>
          <w:bCs w:val="0"/>
          <w:szCs w:val="18"/>
        </w:rPr>
      </w:pPr>
      <w:r w:rsidRPr="009E44D6">
        <w:t>Znajdź odpowiedni adapter OBDI i podłącz jego 16-stykowe gniazdo do męskiego adaptera głównego kabla.</w:t>
      </w:r>
    </w:p>
    <w:p w14:paraId="648F8275" w14:textId="77777777" w:rsidR="00000684" w:rsidRPr="009E44D6" w:rsidRDefault="00000684" w:rsidP="00BE283D">
      <w:pPr>
        <w:pStyle w:val="16"/>
        <w:numPr>
          <w:ilvl w:val="0"/>
          <w:numId w:val="27"/>
        </w:numPr>
        <w:spacing w:beforeLines="20" w:before="62" w:afterLines="20" w:after="62"/>
        <w:ind w:leftChars="0" w:left="998" w:hanging="357"/>
        <w:rPr>
          <w:b/>
          <w:bCs w:val="0"/>
          <w:szCs w:val="18"/>
        </w:rPr>
      </w:pPr>
      <w:r w:rsidRPr="009E44D6">
        <w:rPr>
          <w:szCs w:val="22"/>
        </w:rPr>
        <w:t>Podłącz dołączony adapter OBDI do złącza DLC pojazdu.</w:t>
      </w:r>
    </w:p>
    <w:p w14:paraId="708CC194" w14:textId="77777777" w:rsidR="00000684" w:rsidRPr="009E44D6" w:rsidRDefault="00000684" w:rsidP="00000684">
      <w:pPr>
        <w:pBdr>
          <w:top w:val="single" w:sz="6" w:space="1" w:color="auto"/>
          <w:bottom w:val="single" w:sz="6" w:space="1" w:color="auto"/>
        </w:pBdr>
        <w:spacing w:before="156" w:after="156"/>
        <w:contextualSpacing/>
        <w:rPr>
          <w:rFonts w:cs="Arial"/>
          <w:b/>
        </w:rPr>
      </w:pPr>
      <w:r w:rsidRPr="009E44D6">
        <w:rPr>
          <w:rFonts w:cs="Arial"/>
          <w:noProof/>
          <w:lang w:val="en-US"/>
        </w:rPr>
        <w:drawing>
          <wp:anchor distT="0" distB="0" distL="114300" distR="114300" simplePos="0" relativeHeight="251980800" behindDoc="0" locked="0" layoutInCell="1" allowOverlap="1" wp14:anchorId="11963E78" wp14:editId="4BE741CF">
            <wp:simplePos x="0" y="0"/>
            <wp:positionH relativeFrom="margin">
              <wp:align>left</wp:align>
            </wp:positionH>
            <wp:positionV relativeFrom="paragraph">
              <wp:posOffset>72058</wp:posOffset>
            </wp:positionV>
            <wp:extent cx="144145" cy="144145"/>
            <wp:effectExtent l="0" t="0" r="8255" b="8255"/>
            <wp:wrapNone/>
            <wp:docPr id="103"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2EB4D5D" w14:textId="566C9D08" w:rsidR="00000684" w:rsidRPr="009E44D6" w:rsidRDefault="00000684" w:rsidP="00000684">
      <w:pPr>
        <w:pBdr>
          <w:top w:val="single" w:sz="6" w:space="1" w:color="auto"/>
          <w:bottom w:val="single" w:sz="6" w:space="1" w:color="auto"/>
        </w:pBdr>
        <w:spacing w:before="156" w:after="156"/>
        <w:contextualSpacing/>
        <w:rPr>
          <w:rFonts w:eastAsiaTheme="minorEastAsia" w:cs="Arial"/>
        </w:rPr>
      </w:pPr>
      <w:r w:rsidRPr="009E44D6">
        <w:rPr>
          <w:rFonts w:cs="Arial"/>
          <w:szCs w:val="18"/>
        </w:rPr>
        <w:t>Niektóre pojazdy mogą mieć więcej niż jeden adapter lub mogą mieć przewody testowe zamiast adaptera. Wykonaj odpowiednie połączenie z DLC pojazdu, jeśli jest to wymagane</w:t>
      </w:r>
      <w:r w:rsidR="00036422" w:rsidRPr="009E44D6">
        <w:rPr>
          <w:rFonts w:cs="Arial"/>
          <w:szCs w:val="18"/>
        </w:rPr>
        <w:t>.</w:t>
      </w:r>
    </w:p>
    <w:p w14:paraId="7803D9B3" w14:textId="77777777" w:rsidR="00000684" w:rsidRPr="009E44D6" w:rsidRDefault="00000684" w:rsidP="00BE283D">
      <w:pPr>
        <w:pStyle w:val="aa"/>
        <w:numPr>
          <w:ilvl w:val="0"/>
          <w:numId w:val="25"/>
        </w:numPr>
        <w:adjustRightInd w:val="0"/>
        <w:snapToGrid w:val="0"/>
        <w:spacing w:beforeLines="20" w:before="62" w:afterLines="20" w:after="62"/>
        <w:ind w:left="641" w:hanging="357"/>
        <w:rPr>
          <w:rFonts w:cs="Arial"/>
          <w:b/>
          <w:bCs/>
          <w:szCs w:val="18"/>
        </w:rPr>
      </w:pPr>
      <w:r w:rsidRPr="009E44D6">
        <w:rPr>
          <w:rFonts w:eastAsiaTheme="minorEastAsia" w:cs="Arial"/>
          <w:b/>
          <w:bCs/>
          <w:szCs w:val="18"/>
        </w:rPr>
        <w:t xml:space="preserve">Aby podłączyć </w:t>
      </w:r>
      <w:r w:rsidRPr="009E44D6">
        <w:rPr>
          <w:rFonts w:cs="Arial"/>
          <w:b/>
          <w:bCs/>
        </w:rPr>
        <w:t>adapter do gniazda zasilania pomocniczego</w:t>
      </w:r>
    </w:p>
    <w:p w14:paraId="46C39DF7" w14:textId="77777777" w:rsidR="00000684" w:rsidRPr="009E44D6" w:rsidRDefault="00000684" w:rsidP="00BE283D">
      <w:pPr>
        <w:pStyle w:val="aa"/>
        <w:numPr>
          <w:ilvl w:val="0"/>
          <w:numId w:val="28"/>
        </w:numPr>
        <w:adjustRightInd w:val="0"/>
        <w:snapToGrid w:val="0"/>
        <w:spacing w:beforeLines="20" w:before="62" w:afterLines="20" w:after="62"/>
        <w:ind w:left="998" w:hanging="357"/>
        <w:rPr>
          <w:rFonts w:cs="Arial"/>
          <w:b/>
          <w:bCs/>
          <w:szCs w:val="18"/>
        </w:rPr>
      </w:pPr>
      <w:r w:rsidRPr="009E44D6">
        <w:rPr>
          <w:rFonts w:cs="Arial"/>
        </w:rPr>
        <w:t>Podłącz wtyczkę zasilania DC adaptera gniazda zasilania pomocniczego do portu wejściowego zasilania DC w urządzeniu.</w:t>
      </w:r>
    </w:p>
    <w:p w14:paraId="598FE2F9" w14:textId="77777777" w:rsidR="00000684" w:rsidRPr="009E44D6" w:rsidRDefault="00000684" w:rsidP="00BE283D">
      <w:pPr>
        <w:pStyle w:val="aa"/>
        <w:numPr>
          <w:ilvl w:val="0"/>
          <w:numId w:val="28"/>
        </w:numPr>
        <w:adjustRightInd w:val="0"/>
        <w:snapToGrid w:val="0"/>
        <w:spacing w:beforeLines="20" w:before="62" w:afterLines="20" w:after="62"/>
        <w:ind w:left="998" w:hanging="357"/>
        <w:rPr>
          <w:rFonts w:cs="Arial"/>
        </w:rPr>
      </w:pPr>
      <w:r w:rsidRPr="009E44D6">
        <w:rPr>
          <w:rFonts w:cs="Arial"/>
        </w:rPr>
        <w:t>Podłącz męski wtyk adaptera gniazda zasilania pomocniczego do gniazda adaptera gniazda zasilania pomocniczego w pojeździe.</w:t>
      </w:r>
    </w:p>
    <w:p w14:paraId="000346EC" w14:textId="4C1EE569" w:rsidR="00000684" w:rsidRPr="009E44D6" w:rsidRDefault="00000684" w:rsidP="00BE283D">
      <w:pPr>
        <w:pStyle w:val="aa"/>
        <w:numPr>
          <w:ilvl w:val="0"/>
          <w:numId w:val="25"/>
        </w:numPr>
        <w:adjustRightInd w:val="0"/>
        <w:snapToGrid w:val="0"/>
        <w:spacing w:beforeLines="20" w:before="62" w:afterLines="20" w:after="62"/>
        <w:ind w:left="641" w:hanging="357"/>
        <w:rPr>
          <w:rFonts w:eastAsiaTheme="minorEastAsia" w:cs="Arial"/>
          <w:b/>
          <w:bCs/>
          <w:szCs w:val="18"/>
        </w:rPr>
      </w:pPr>
      <w:r w:rsidRPr="009E44D6">
        <w:rPr>
          <w:rFonts w:eastAsiaTheme="minorEastAsia" w:cs="Arial"/>
          <w:b/>
          <w:bCs/>
          <w:szCs w:val="18"/>
        </w:rPr>
        <w:t>Podłączenie kabla zaciskowego</w:t>
      </w:r>
    </w:p>
    <w:p w14:paraId="18C484C2" w14:textId="1ECC5CD4" w:rsidR="00000684" w:rsidRPr="009E44D6" w:rsidRDefault="00000684" w:rsidP="00BE283D">
      <w:pPr>
        <w:pStyle w:val="aa"/>
        <w:numPr>
          <w:ilvl w:val="0"/>
          <w:numId w:val="29"/>
        </w:numPr>
        <w:adjustRightInd w:val="0"/>
        <w:snapToGrid w:val="0"/>
        <w:spacing w:beforeLines="20" w:before="62" w:afterLines="20" w:after="62"/>
        <w:ind w:left="998" w:hanging="357"/>
        <w:rPr>
          <w:rFonts w:eastAsiaTheme="minorEastAsia" w:cs="Arial"/>
          <w:b/>
          <w:bCs/>
          <w:szCs w:val="18"/>
        </w:rPr>
      </w:pPr>
      <w:r w:rsidRPr="009E44D6">
        <w:rPr>
          <w:rFonts w:cs="Arial"/>
        </w:rPr>
        <w:t>Podłącz wtyczkę rurową przewodu zaciskowego do męskiego złącza adaptera gniazda zasilania pomocniczego.</w:t>
      </w:r>
    </w:p>
    <w:p w14:paraId="4625C2B8" w14:textId="63CD73F0" w:rsidR="00000684" w:rsidRPr="009E44D6" w:rsidRDefault="008F2665" w:rsidP="00000684">
      <w:pPr>
        <w:adjustRightInd w:val="0"/>
        <w:snapToGrid w:val="0"/>
        <w:spacing w:before="156" w:after="156" w:line="480" w:lineRule="auto"/>
        <w:ind w:left="0"/>
        <w:jc w:val="center"/>
        <w:rPr>
          <w:rFonts w:eastAsiaTheme="minorEastAsia" w:cs="Arial"/>
          <w:b/>
          <w:bCs/>
          <w:szCs w:val="18"/>
        </w:rPr>
      </w:pPr>
      <w:r w:rsidRPr="009E44D6">
        <w:rPr>
          <w:rFonts w:cs="Arial"/>
          <w:noProof/>
          <w:lang w:val="en-US"/>
        </w:rPr>
        <w:lastRenderedPageBreak/>
        <w:drawing>
          <wp:inline distT="0" distB="0" distL="0" distR="0" wp14:anchorId="5BE5AF8D" wp14:editId="158CAD9C">
            <wp:extent cx="2382921" cy="1080000"/>
            <wp:effectExtent l="0" t="0" r="0" b="6350"/>
            <wp:docPr id="79" name="图片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2382921" cy="1080000"/>
                    </a:xfrm>
                    <a:prstGeom prst="rect">
                      <a:avLst/>
                    </a:prstGeom>
                    <a:noFill/>
                  </pic:spPr>
                </pic:pic>
              </a:graphicData>
            </a:graphic>
          </wp:inline>
        </w:drawing>
      </w:r>
    </w:p>
    <w:p w14:paraId="31ABF602" w14:textId="49A4CBD3" w:rsidR="00000684" w:rsidRPr="009E44D6" w:rsidRDefault="00000684" w:rsidP="00000684">
      <w:pPr>
        <w:pStyle w:val="ab"/>
        <w:spacing w:before="156" w:after="156"/>
        <w:ind w:left="0"/>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00187D73" w:rsidRPr="009E44D6">
        <w:rPr>
          <w:rFonts w:cs="Arial"/>
          <w:noProof/>
        </w:rPr>
        <w:t>6</w:t>
      </w:r>
      <w:r w:rsidRPr="009E44D6">
        <w:rPr>
          <w:rFonts w:cs="Arial"/>
        </w:rPr>
        <w:fldChar w:fldCharType="end"/>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00187D73" w:rsidRPr="009E44D6">
        <w:rPr>
          <w:rFonts w:cs="Arial"/>
          <w:noProof/>
        </w:rPr>
        <w:t>1</w:t>
      </w:r>
      <w:r w:rsidRPr="009E44D6">
        <w:rPr>
          <w:rFonts w:cs="Arial"/>
        </w:rPr>
        <w:fldChar w:fldCharType="end"/>
      </w:r>
      <w:r w:rsidRPr="009E44D6">
        <w:rPr>
          <w:rFonts w:cs="Arial"/>
        </w:rPr>
        <w:t xml:space="preserve"> </w:t>
      </w:r>
      <w:r w:rsidRPr="009E44D6">
        <w:rPr>
          <w:rFonts w:cs="Arial"/>
          <w:i/>
          <w:iCs/>
        </w:rPr>
        <w:t>Połączenie między adapterem gniazda zasilania pomocniczego a kablem zaciskowym</w:t>
      </w:r>
    </w:p>
    <w:p w14:paraId="2D096EC3" w14:textId="6D40E582" w:rsidR="00000684" w:rsidRPr="009E44D6"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9E44D6">
        <w:rPr>
          <w:rFonts w:cs="Arial"/>
        </w:rPr>
        <w:t xml:space="preserve">Podłącz złącze zasilania prądem stałym dodatkowego gniazda zasilania do portu wejściowego zasilania prądem stałym urządzenia </w:t>
      </w:r>
      <w:r w:rsidR="00C92002" w:rsidRPr="009E44D6">
        <w:rPr>
          <w:rFonts w:cs="Arial"/>
        </w:rPr>
        <w:t>VCI</w:t>
      </w:r>
      <w:r w:rsidRPr="009E44D6">
        <w:rPr>
          <w:rFonts w:cs="Arial"/>
        </w:rPr>
        <w:t>2.</w:t>
      </w:r>
    </w:p>
    <w:p w14:paraId="5DEB05FB" w14:textId="47F2F660" w:rsidR="00000684" w:rsidRPr="009E44D6" w:rsidRDefault="00000684" w:rsidP="00BE283D">
      <w:pPr>
        <w:pStyle w:val="aa"/>
        <w:numPr>
          <w:ilvl w:val="0"/>
          <w:numId w:val="29"/>
        </w:numPr>
        <w:adjustRightInd w:val="0"/>
        <w:snapToGrid w:val="0"/>
        <w:spacing w:beforeLines="20" w:before="62" w:afterLines="20" w:after="62"/>
        <w:ind w:left="998" w:hanging="357"/>
        <w:rPr>
          <w:rFonts w:eastAsiaTheme="minorEastAsia" w:cs="Arial"/>
        </w:rPr>
      </w:pPr>
      <w:r w:rsidRPr="009E44D6">
        <w:rPr>
          <w:rFonts w:cs="Arial"/>
        </w:rPr>
        <w:t>Podłącz kabel zaciskowy do akumulatora pojazdu.</w:t>
      </w:r>
    </w:p>
    <w:p w14:paraId="1C51518A" w14:textId="4F76A03A" w:rsidR="00000684" w:rsidRPr="009E44D6" w:rsidRDefault="00000684" w:rsidP="006A31F6">
      <w:pPr>
        <w:pStyle w:val="30"/>
        <w:spacing w:before="312" w:after="156"/>
      </w:pPr>
      <w:bookmarkStart w:id="133" w:name="_Ref159682008"/>
      <w:r w:rsidRPr="009E44D6">
        <w:t xml:space="preserve">Połączenie </w:t>
      </w:r>
      <w:r w:rsidR="00C92002" w:rsidRPr="009E44D6">
        <w:t>VCI</w:t>
      </w:r>
      <w:bookmarkEnd w:id="133"/>
    </w:p>
    <w:p w14:paraId="76B1EF6D" w14:textId="069F562D" w:rsidR="00000684" w:rsidRPr="009E44D6" w:rsidRDefault="00000684" w:rsidP="00000684">
      <w:pPr>
        <w:autoSpaceDE w:val="0"/>
        <w:autoSpaceDN w:val="0"/>
        <w:spacing w:before="156" w:after="156"/>
        <w:rPr>
          <w:rFonts w:cs="Arial"/>
          <w:szCs w:val="18"/>
        </w:rPr>
      </w:pPr>
      <w:bookmarkStart w:id="134" w:name="OLE_LINK56"/>
      <w:r w:rsidRPr="009E44D6">
        <w:rPr>
          <w:rFonts w:cs="Arial"/>
          <w:szCs w:val="18"/>
        </w:rPr>
        <w:t xml:space="preserve">Po prawidłowym podłączeniu urządzenia </w:t>
      </w:r>
      <w:r w:rsidR="00C92002" w:rsidRPr="009E44D6">
        <w:rPr>
          <w:rFonts w:cs="Arial"/>
          <w:szCs w:val="18"/>
        </w:rPr>
        <w:t>VCI</w:t>
      </w:r>
      <w:r w:rsidRPr="009E44D6">
        <w:rPr>
          <w:rFonts w:cs="Arial"/>
          <w:szCs w:val="18"/>
        </w:rPr>
        <w:t xml:space="preserve">2 do pojazdu dioda LED zasilania na urządzeniu </w:t>
      </w:r>
      <w:r w:rsidR="00C92002" w:rsidRPr="009E44D6">
        <w:rPr>
          <w:rFonts w:cs="Arial"/>
          <w:szCs w:val="18"/>
        </w:rPr>
        <w:t>VCI</w:t>
      </w:r>
      <w:r w:rsidRPr="009E44D6">
        <w:rPr>
          <w:rFonts w:cs="Arial"/>
          <w:szCs w:val="18"/>
        </w:rPr>
        <w:t>2 zaświeci się na zielono i rozlegnie się sygnał dźwiękowy</w:t>
      </w:r>
      <w:r w:rsidR="00036422" w:rsidRPr="009E44D6">
        <w:rPr>
          <w:rFonts w:cs="Arial"/>
          <w:szCs w:val="18"/>
        </w:rPr>
        <w:t>,</w:t>
      </w:r>
      <w:r w:rsidRPr="009E44D6">
        <w:rPr>
          <w:rFonts w:cs="Arial"/>
        </w:rPr>
        <w:t xml:space="preserve"> informujący o </w:t>
      </w:r>
      <w:r w:rsidRPr="009E44D6">
        <w:rPr>
          <w:rFonts w:cs="Arial"/>
          <w:szCs w:val="18"/>
        </w:rPr>
        <w:t>gotowości do nawiązania komunikacji z tabletem.</w:t>
      </w:r>
    </w:p>
    <w:bookmarkEnd w:id="134"/>
    <w:p w14:paraId="233B0FB3" w14:textId="528CCF7B" w:rsidR="00000684" w:rsidRPr="009E44D6" w:rsidRDefault="00000684" w:rsidP="00000684">
      <w:pPr>
        <w:spacing w:before="156" w:after="156"/>
        <w:rPr>
          <w:rFonts w:cs="Arial"/>
          <w:szCs w:val="18"/>
        </w:rPr>
      </w:pPr>
      <w:r w:rsidRPr="009E44D6">
        <w:rPr>
          <w:rFonts w:cs="Arial"/>
          <w:szCs w:val="18"/>
        </w:rPr>
        <w:t xml:space="preserve">W zestawie z narzędziami do tabletu MaxiSys znajduje się moduł </w:t>
      </w:r>
      <w:r w:rsidR="00C92002" w:rsidRPr="009E44D6">
        <w:rPr>
          <w:rFonts w:cs="Arial"/>
          <w:szCs w:val="18"/>
        </w:rPr>
        <w:t>VCI</w:t>
      </w:r>
      <w:r w:rsidRPr="009E44D6">
        <w:rPr>
          <w:rFonts w:cs="Arial"/>
          <w:szCs w:val="18"/>
        </w:rPr>
        <w:t>2, który obsługuje trzy metody komunikacji z tabletem: Bluetooth, Wi-Fi i kabel USB.</w:t>
      </w:r>
    </w:p>
    <w:p w14:paraId="2BD61D78" w14:textId="250623A1" w:rsidR="00000684" w:rsidRPr="009E44D6" w:rsidRDefault="003F7B7F" w:rsidP="006A31F6">
      <w:pPr>
        <w:pStyle w:val="40"/>
        <w:spacing w:before="156" w:after="156"/>
        <w:rPr>
          <w:rFonts w:cs="Arial"/>
        </w:rPr>
      </w:pPr>
      <w:r w:rsidRPr="009E44D6">
        <w:rPr>
          <w:rFonts w:cs="Arial"/>
        </w:rPr>
        <w:t xml:space="preserve">Połączenie </w:t>
      </w:r>
      <w:r w:rsidR="00000684" w:rsidRPr="009E44D6">
        <w:rPr>
          <w:rFonts w:cs="Arial"/>
        </w:rPr>
        <w:t>Bluetooth</w:t>
      </w:r>
    </w:p>
    <w:p w14:paraId="50355D75" w14:textId="77777777" w:rsidR="00000684" w:rsidRPr="009E44D6" w:rsidRDefault="00000684" w:rsidP="00000684">
      <w:pPr>
        <w:autoSpaceDE w:val="0"/>
        <w:autoSpaceDN w:val="0"/>
        <w:spacing w:before="156" w:after="156"/>
        <w:rPr>
          <w:rFonts w:eastAsiaTheme="minorEastAsia" w:cs="Arial"/>
          <w:szCs w:val="18"/>
        </w:rPr>
      </w:pPr>
      <w:r w:rsidRPr="009E44D6">
        <w:rPr>
          <w:rFonts w:cs="Arial"/>
          <w:szCs w:val="18"/>
        </w:rPr>
        <w:t>Na otwartej przestrzeni zasięg komunikacji Bluetooth wynosi około 100 metrów (328 stóp), co zapewnia technikom większą mobilność i możliwość przeprowadzania diagnostyki pojazdu z dowolnego miejsca w warsztacie.</w:t>
      </w:r>
    </w:p>
    <w:p w14:paraId="2A4F3BAE" w14:textId="3EC4D859" w:rsidR="00000684" w:rsidRPr="009E44D6" w:rsidRDefault="00000684" w:rsidP="00000684">
      <w:pPr>
        <w:autoSpaceDE w:val="0"/>
        <w:autoSpaceDN w:val="0"/>
        <w:spacing w:before="156" w:after="156"/>
        <w:rPr>
          <w:rFonts w:cs="Arial"/>
          <w:szCs w:val="18"/>
        </w:rPr>
      </w:pPr>
      <w:r w:rsidRPr="009E44D6">
        <w:rPr>
          <w:rFonts w:cs="Arial"/>
          <w:szCs w:val="18"/>
        </w:rPr>
        <w:t xml:space="preserve">Aby przyspieszyć diagnostykę wielu pojazdów, w zatłoczonych warsztatach samochodowych można używać więcej niż jednego urządzenia </w:t>
      </w:r>
      <w:r w:rsidR="00C92002" w:rsidRPr="009E44D6">
        <w:rPr>
          <w:rFonts w:cs="Arial"/>
          <w:szCs w:val="18"/>
        </w:rPr>
        <w:t>VCI</w:t>
      </w:r>
      <w:r w:rsidRPr="009E44D6">
        <w:rPr>
          <w:rFonts w:cs="Arial"/>
          <w:szCs w:val="18"/>
        </w:rPr>
        <w:t xml:space="preserve">2, co pozwala technikom na szybkie sparowanie tabletu MaxiSys z każdym urządzeniem </w:t>
      </w:r>
      <w:r w:rsidR="00C92002" w:rsidRPr="009E44D6">
        <w:rPr>
          <w:rFonts w:cs="Arial"/>
          <w:szCs w:val="18"/>
        </w:rPr>
        <w:t>VCI</w:t>
      </w:r>
      <w:r w:rsidRPr="009E44D6">
        <w:rPr>
          <w:rFonts w:cs="Arial"/>
          <w:szCs w:val="18"/>
        </w:rPr>
        <w:t xml:space="preserve">2 przez Bluetooth osobno, eliminując potrzebę odłączania urządzenia </w:t>
      </w:r>
      <w:r w:rsidR="00C92002" w:rsidRPr="009E44D6">
        <w:rPr>
          <w:rFonts w:cs="Arial"/>
          <w:szCs w:val="18"/>
        </w:rPr>
        <w:t>VCI</w:t>
      </w:r>
      <w:r w:rsidRPr="009E44D6">
        <w:rPr>
          <w:rFonts w:cs="Arial"/>
          <w:szCs w:val="18"/>
        </w:rPr>
        <w:t>2 od jednego pojazdu i podłączania go za każdym razem do drugiego.</w:t>
      </w:r>
    </w:p>
    <w:p w14:paraId="3CB14473" w14:textId="1B96E7D4" w:rsidR="00000684" w:rsidRPr="009E44D6" w:rsidRDefault="00000684" w:rsidP="00BE283D">
      <w:pPr>
        <w:pStyle w:val="aa"/>
        <w:numPr>
          <w:ilvl w:val="0"/>
          <w:numId w:val="25"/>
        </w:numPr>
        <w:adjustRightInd w:val="0"/>
        <w:snapToGrid w:val="0"/>
        <w:spacing w:beforeLines="20" w:before="62" w:afterLines="20" w:after="62"/>
        <w:ind w:left="641" w:hanging="357"/>
        <w:rPr>
          <w:rFonts w:cs="Arial"/>
          <w:b/>
          <w:bCs/>
          <w:kern w:val="0"/>
          <w:szCs w:val="18"/>
        </w:rPr>
      </w:pPr>
      <w:r w:rsidRPr="009E44D6">
        <w:rPr>
          <w:rFonts w:cs="Arial"/>
          <w:b/>
          <w:bCs/>
        </w:rPr>
        <w:t xml:space="preserve">Aby sparować tablet z </w:t>
      </w:r>
      <w:r w:rsidR="00C92002" w:rsidRPr="009E44D6">
        <w:rPr>
          <w:rFonts w:cs="Arial"/>
          <w:b/>
          <w:bCs/>
        </w:rPr>
        <w:t>VCI</w:t>
      </w:r>
      <w:r w:rsidRPr="009E44D6">
        <w:rPr>
          <w:rFonts w:cs="Arial"/>
          <w:b/>
          <w:bCs/>
        </w:rPr>
        <w:t>2 przez Bluetooth</w:t>
      </w:r>
    </w:p>
    <w:p w14:paraId="779BB921" w14:textId="77777777" w:rsidR="00000684" w:rsidRPr="009E44D6" w:rsidRDefault="00000684" w:rsidP="00BE283D">
      <w:pPr>
        <w:pStyle w:val="BodytextUserManual"/>
        <w:numPr>
          <w:ilvl w:val="0"/>
          <w:numId w:val="30"/>
        </w:numPr>
        <w:spacing w:beforeLines="20" w:before="62" w:afterLines="20" w:after="62"/>
        <w:ind w:left="998" w:hanging="357"/>
        <w:rPr>
          <w:rFonts w:eastAsiaTheme="minorEastAsia"/>
          <w:bCs w:val="0"/>
        </w:rPr>
      </w:pPr>
      <w:r w:rsidRPr="009E44D6">
        <w:rPr>
          <w:rFonts w:eastAsiaTheme="minorEastAsia"/>
          <w:bCs w:val="0"/>
        </w:rPr>
        <w:t>Włącz tablet.</w:t>
      </w:r>
    </w:p>
    <w:p w14:paraId="2C1A2086" w14:textId="03DAB3E0" w:rsidR="00000684" w:rsidRPr="009E44D6" w:rsidRDefault="00000684" w:rsidP="00BE283D">
      <w:pPr>
        <w:pStyle w:val="BodytextUserManual"/>
        <w:numPr>
          <w:ilvl w:val="0"/>
          <w:numId w:val="30"/>
        </w:numPr>
        <w:spacing w:beforeLines="20" w:before="62" w:afterLines="20" w:after="62"/>
        <w:ind w:left="998" w:hanging="357"/>
        <w:rPr>
          <w:rFonts w:eastAsiaTheme="minorEastAsia"/>
          <w:b/>
        </w:rPr>
      </w:pPr>
      <w:r w:rsidRPr="009E44D6">
        <w:rPr>
          <w:szCs w:val="22"/>
        </w:rPr>
        <w:t xml:space="preserve">Wybierz aplikację </w:t>
      </w:r>
      <w:r w:rsidR="006853ED" w:rsidRPr="009E44D6">
        <w:rPr>
          <w:b/>
          <w:bCs w:val="0"/>
          <w:szCs w:val="22"/>
        </w:rPr>
        <w:t xml:space="preserve">Zarządzanie </w:t>
      </w:r>
      <w:r w:rsidR="00C92002" w:rsidRPr="009E44D6">
        <w:rPr>
          <w:b/>
          <w:bCs w:val="0"/>
          <w:szCs w:val="22"/>
        </w:rPr>
        <w:t>VCI</w:t>
      </w:r>
      <w:r w:rsidRPr="009E44D6">
        <w:rPr>
          <w:b/>
          <w:bCs w:val="0"/>
          <w:szCs w:val="22"/>
        </w:rPr>
        <w:t xml:space="preserve"> </w:t>
      </w:r>
      <w:r w:rsidRPr="009E44D6">
        <w:rPr>
          <w:szCs w:val="22"/>
        </w:rPr>
        <w:t>z menu zadań MaxiSys</w:t>
      </w:r>
      <w:r w:rsidR="00036422" w:rsidRPr="009E44D6">
        <w:rPr>
          <w:szCs w:val="22"/>
        </w:rPr>
        <w:t>.</w:t>
      </w:r>
    </w:p>
    <w:p w14:paraId="310D366D" w14:textId="60F7D2A0" w:rsidR="00000684" w:rsidRPr="009E44D6" w:rsidRDefault="00000684" w:rsidP="00BE283D">
      <w:pPr>
        <w:pStyle w:val="BodytextUserManual"/>
        <w:numPr>
          <w:ilvl w:val="0"/>
          <w:numId w:val="30"/>
        </w:numPr>
        <w:spacing w:beforeLines="20" w:before="62" w:afterLines="20" w:after="62"/>
        <w:ind w:left="998" w:hanging="357"/>
        <w:rPr>
          <w:rFonts w:eastAsiaTheme="minorEastAsia"/>
          <w:b/>
        </w:rPr>
      </w:pPr>
      <w:r w:rsidRPr="009E44D6">
        <w:rPr>
          <w:szCs w:val="22"/>
        </w:rPr>
        <w:t xml:space="preserve">Wybierz </w:t>
      </w:r>
      <w:r w:rsidR="00C92002" w:rsidRPr="009E44D6">
        <w:rPr>
          <w:b/>
          <w:bCs w:val="0"/>
          <w:szCs w:val="22"/>
        </w:rPr>
        <w:t>VCI</w:t>
      </w:r>
      <w:r w:rsidRPr="009E44D6">
        <w:rPr>
          <w:b/>
          <w:bCs w:val="0"/>
          <w:szCs w:val="22"/>
        </w:rPr>
        <w:t xml:space="preserve"> BT </w:t>
      </w:r>
      <w:r w:rsidRPr="009E44D6">
        <w:rPr>
          <w:szCs w:val="22"/>
        </w:rPr>
        <w:t>z listy trybów połączenia i dotknij przełącznika Bluetooth, aby go włączyć</w:t>
      </w:r>
      <w:r w:rsidR="00036422" w:rsidRPr="009E44D6">
        <w:rPr>
          <w:szCs w:val="22"/>
        </w:rPr>
        <w:t>.</w:t>
      </w:r>
      <w:r w:rsidRPr="009E44D6">
        <w:rPr>
          <w:szCs w:val="22"/>
        </w:rPr>
        <w:t xml:space="preserve"> </w:t>
      </w:r>
      <w:r w:rsidRPr="009E44D6">
        <w:rPr>
          <w:b/>
          <w:bCs w:val="0"/>
          <w:szCs w:val="22"/>
        </w:rPr>
        <w:t xml:space="preserve">Urządzenie </w:t>
      </w:r>
      <w:r w:rsidRPr="009E44D6">
        <w:rPr>
          <w:szCs w:val="22"/>
        </w:rPr>
        <w:t>automatycznie skanuje dostępne urządzenia do sparowania Bluetooth. Znalezione urządzenia są wymienione w sekcji ustawień w prawym dolnym rogu ekranu.</w:t>
      </w:r>
    </w:p>
    <w:p w14:paraId="3187C06E" w14:textId="77777777" w:rsidR="008C6733" w:rsidRPr="009E44D6" w:rsidRDefault="008C6733" w:rsidP="008C6733">
      <w:pPr>
        <w:pStyle w:val="BodytextUserManual"/>
        <w:spacing w:beforeLines="20" w:before="62" w:afterLines="20" w:after="62"/>
        <w:ind w:left="998"/>
        <w:rPr>
          <w:rFonts w:eastAsiaTheme="minorEastAsia"/>
          <w:b/>
        </w:rPr>
      </w:pPr>
    </w:p>
    <w:p w14:paraId="21666ED2" w14:textId="77777777" w:rsidR="00000684" w:rsidRPr="009E44D6" w:rsidRDefault="00000684" w:rsidP="00000684">
      <w:pPr>
        <w:pBdr>
          <w:top w:val="single" w:sz="6" w:space="1" w:color="auto"/>
          <w:bottom w:val="single" w:sz="6" w:space="1" w:color="auto"/>
        </w:pBdr>
        <w:spacing w:before="156" w:after="156"/>
        <w:contextualSpacing/>
        <w:rPr>
          <w:rFonts w:cs="Arial"/>
          <w:b/>
        </w:rPr>
      </w:pPr>
      <w:r w:rsidRPr="009E44D6">
        <w:rPr>
          <w:rFonts w:cs="Arial"/>
          <w:noProof/>
          <w:lang w:val="en-US"/>
        </w:rPr>
        <w:lastRenderedPageBreak/>
        <w:drawing>
          <wp:anchor distT="0" distB="0" distL="114300" distR="114300" simplePos="0" relativeHeight="251981824" behindDoc="0" locked="0" layoutInCell="1" allowOverlap="1" wp14:anchorId="39AA976D" wp14:editId="0096CFAC">
            <wp:simplePos x="0" y="0"/>
            <wp:positionH relativeFrom="column">
              <wp:posOffset>-635</wp:posOffset>
            </wp:positionH>
            <wp:positionV relativeFrom="paragraph">
              <wp:posOffset>29515</wp:posOffset>
            </wp:positionV>
            <wp:extent cx="144145" cy="144145"/>
            <wp:effectExtent l="0" t="0" r="8255" b="8255"/>
            <wp:wrapNone/>
            <wp:docPr id="105" name="图片 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rPr>
          <w:rFonts w:cs="Arial"/>
          <w:b/>
        </w:rPr>
        <w:t>NOTATKA</w:t>
      </w:r>
    </w:p>
    <w:p w14:paraId="71B6394A" w14:textId="7903E6B2" w:rsidR="00000684" w:rsidRPr="009E44D6" w:rsidRDefault="00000684" w:rsidP="00000684">
      <w:pPr>
        <w:pBdr>
          <w:top w:val="single" w:sz="6" w:space="1" w:color="auto"/>
          <w:bottom w:val="single" w:sz="6" w:space="1" w:color="auto"/>
        </w:pBdr>
        <w:spacing w:before="156" w:after="156"/>
        <w:contextualSpacing/>
        <w:rPr>
          <w:rFonts w:eastAsiaTheme="minorEastAsia" w:cs="Arial"/>
        </w:rPr>
      </w:pPr>
      <w:r w:rsidRPr="009E44D6">
        <w:rPr>
          <w:rFonts w:cs="Arial"/>
          <w:szCs w:val="18"/>
        </w:rPr>
        <w:t xml:space="preserve">Jeśli nie znaleziono </w:t>
      </w:r>
      <w:r w:rsidR="00C92002" w:rsidRPr="009E44D6">
        <w:rPr>
          <w:rFonts w:cs="Arial"/>
          <w:szCs w:val="18"/>
        </w:rPr>
        <w:t>VCI</w:t>
      </w:r>
      <w:r w:rsidRPr="009E44D6">
        <w:rPr>
          <w:rFonts w:cs="Arial"/>
          <w:szCs w:val="18"/>
        </w:rPr>
        <w:t xml:space="preserve">2, może to oznaczać, że siła sygnału jest zbyt słaba, aby ją wykryć. Zmień położenie </w:t>
      </w:r>
      <w:r w:rsidR="00C92002" w:rsidRPr="009E44D6">
        <w:rPr>
          <w:rFonts w:cs="Arial"/>
          <w:szCs w:val="18"/>
        </w:rPr>
        <w:t>VCI</w:t>
      </w:r>
      <w:r w:rsidRPr="009E44D6">
        <w:rPr>
          <w:rFonts w:cs="Arial"/>
          <w:szCs w:val="18"/>
        </w:rPr>
        <w:t xml:space="preserve">2 i usuń wszystkie możliwe obiekty, które mogą powodować zakłócenia sygnału. Stuknij przycisk </w:t>
      </w:r>
      <w:r w:rsidRPr="009E44D6">
        <w:rPr>
          <w:rFonts w:cs="Arial"/>
          <w:b/>
          <w:szCs w:val="18"/>
        </w:rPr>
        <w:t xml:space="preserve">Scan </w:t>
      </w:r>
      <w:r w:rsidRPr="009E44D6">
        <w:rPr>
          <w:rFonts w:cs="Arial"/>
          <w:szCs w:val="18"/>
        </w:rPr>
        <w:t>w prawym górnym rogu ekranu, aby ponownie przeskanować urządzenia</w:t>
      </w:r>
      <w:r w:rsidR="00036422" w:rsidRPr="009E44D6">
        <w:rPr>
          <w:rFonts w:cs="Arial"/>
          <w:szCs w:val="18"/>
        </w:rPr>
        <w:t>.</w:t>
      </w:r>
    </w:p>
    <w:p w14:paraId="76C0D0C4" w14:textId="0387CB06" w:rsidR="00000684" w:rsidRPr="009E44D6" w:rsidRDefault="00000684" w:rsidP="00BE283D">
      <w:pPr>
        <w:pStyle w:val="BodytextUserManual"/>
        <w:numPr>
          <w:ilvl w:val="0"/>
          <w:numId w:val="30"/>
        </w:numPr>
        <w:spacing w:beforeLines="20" w:before="62" w:afterLines="20" w:after="62"/>
        <w:ind w:left="998" w:hanging="357"/>
        <w:rPr>
          <w:rFonts w:eastAsiaTheme="minorEastAsia"/>
          <w:b/>
        </w:rPr>
      </w:pPr>
      <w:r w:rsidRPr="009E44D6">
        <w:rPr>
          <w:szCs w:val="22"/>
        </w:rPr>
        <w:t xml:space="preserve">Zwykle nazwa </w:t>
      </w:r>
      <w:r w:rsidR="00C92002" w:rsidRPr="009E44D6">
        <w:rPr>
          <w:szCs w:val="22"/>
        </w:rPr>
        <w:t>VCI</w:t>
      </w:r>
      <w:r w:rsidRPr="009E44D6">
        <w:rPr>
          <w:szCs w:val="22"/>
        </w:rPr>
        <w:t xml:space="preserve">2 wyświetla się jako „Maxi” z sufiksem w postaci numeru seryjnego. Wybierz </w:t>
      </w:r>
      <w:r w:rsidR="00C92002" w:rsidRPr="009E44D6">
        <w:rPr>
          <w:szCs w:val="22"/>
        </w:rPr>
        <w:t>VCI</w:t>
      </w:r>
      <w:r w:rsidRPr="009E44D6">
        <w:rPr>
          <w:szCs w:val="22"/>
        </w:rPr>
        <w:t xml:space="preserve">2 do sparowania. (Jeśli użyto więcej niż jednego </w:t>
      </w:r>
      <w:r w:rsidR="00C92002" w:rsidRPr="009E44D6">
        <w:rPr>
          <w:szCs w:val="18"/>
        </w:rPr>
        <w:t>VCI</w:t>
      </w:r>
      <w:r w:rsidR="000D0693" w:rsidRPr="009E44D6">
        <w:rPr>
          <w:szCs w:val="18"/>
        </w:rPr>
        <w:t>2</w:t>
      </w:r>
      <w:r w:rsidR="00036422" w:rsidRPr="009E44D6">
        <w:rPr>
          <w:szCs w:val="18"/>
        </w:rPr>
        <w:t>,</w:t>
      </w:r>
      <w:r w:rsidRPr="009E44D6">
        <w:rPr>
          <w:szCs w:val="22"/>
        </w:rPr>
        <w:t xml:space="preserve"> upewnij się, że wybrano właściwy </w:t>
      </w:r>
      <w:r w:rsidR="00C92002" w:rsidRPr="009E44D6">
        <w:rPr>
          <w:szCs w:val="22"/>
        </w:rPr>
        <w:t>VCI</w:t>
      </w:r>
      <w:r w:rsidRPr="009E44D6">
        <w:rPr>
          <w:szCs w:val="22"/>
        </w:rPr>
        <w:t>2 do sparowania.)</w:t>
      </w:r>
    </w:p>
    <w:p w14:paraId="5E15E19E" w14:textId="77777777" w:rsidR="00000684" w:rsidRPr="009E44D6" w:rsidRDefault="00000684" w:rsidP="00BE283D">
      <w:pPr>
        <w:pStyle w:val="BodytextUserManual"/>
        <w:numPr>
          <w:ilvl w:val="0"/>
          <w:numId w:val="30"/>
        </w:numPr>
        <w:spacing w:beforeLines="20" w:before="62" w:afterLines="20" w:after="62"/>
        <w:ind w:left="998" w:hanging="357"/>
        <w:rPr>
          <w:b/>
          <w:szCs w:val="22"/>
        </w:rPr>
      </w:pPr>
      <w:r w:rsidRPr="009E44D6">
        <w:rPr>
          <w:szCs w:val="22"/>
        </w:rPr>
        <w:t>Po pomyślnym sparowaniu status połączenia zostanie wyświetlony jako „Połączono”.</w:t>
      </w:r>
    </w:p>
    <w:p w14:paraId="087D5254" w14:textId="205AFAFA" w:rsidR="00000684" w:rsidRPr="009E44D6" w:rsidRDefault="00000684" w:rsidP="00BE283D">
      <w:pPr>
        <w:pStyle w:val="BodytextUserManual"/>
        <w:numPr>
          <w:ilvl w:val="0"/>
          <w:numId w:val="30"/>
        </w:numPr>
        <w:spacing w:beforeLines="20" w:before="62" w:afterLines="20" w:after="62"/>
        <w:ind w:left="998" w:hanging="357"/>
        <w:rPr>
          <w:rFonts w:eastAsiaTheme="minorEastAsia"/>
          <w:b/>
        </w:rPr>
      </w:pPr>
      <w:r w:rsidRPr="009E44D6">
        <w:rPr>
          <w:szCs w:val="22"/>
        </w:rPr>
        <w:t xml:space="preserve">Skrót </w:t>
      </w:r>
      <w:r w:rsidR="006853ED" w:rsidRPr="009E44D6">
        <w:rPr>
          <w:szCs w:val="22"/>
        </w:rPr>
        <w:t xml:space="preserve">Zarządzanie </w:t>
      </w:r>
      <w:r w:rsidR="00C92002" w:rsidRPr="009E44D6">
        <w:rPr>
          <w:szCs w:val="22"/>
        </w:rPr>
        <w:t>VCI</w:t>
      </w:r>
      <w:r w:rsidRPr="009E44D6">
        <w:rPr>
          <w:szCs w:val="22"/>
        </w:rPr>
        <w:t xml:space="preserve"> na dole ekranu wyświetla zieloną okrągłą ikonę BT, gdy tablet i </w:t>
      </w:r>
      <w:r w:rsidR="00C92002" w:rsidRPr="009E44D6">
        <w:rPr>
          <w:szCs w:val="22"/>
        </w:rPr>
        <w:t>VCI</w:t>
      </w:r>
      <w:r w:rsidRPr="009E44D6">
        <w:rPr>
          <w:szCs w:val="22"/>
        </w:rPr>
        <w:t>2 są połączone.</w:t>
      </w:r>
    </w:p>
    <w:p w14:paraId="4ACC1185" w14:textId="0953C157" w:rsidR="00000684" w:rsidRPr="009E44D6" w:rsidRDefault="00292B0F" w:rsidP="00000684">
      <w:pPr>
        <w:pStyle w:val="BodytextUserManual"/>
        <w:spacing w:before="156" w:after="156"/>
        <w:rPr>
          <w:rFonts w:eastAsiaTheme="minorEastAsia"/>
          <w:bCs w:val="0"/>
        </w:rPr>
      </w:pPr>
      <w:r w:rsidRPr="009E44D6">
        <w:rPr>
          <w:rFonts w:eastAsiaTheme="minorEastAsia"/>
          <w:bCs w:val="0"/>
        </w:rPr>
        <w:t xml:space="preserve">Więcej informacji można znaleźć w artykule </w:t>
      </w:r>
      <w:hyperlink w:anchor="_Parowanie_Bluetooth_VCMI" w:history="1">
        <w:r w:rsidRPr="009E44D6">
          <w:rPr>
            <w:rStyle w:val="a9"/>
            <w:rFonts w:eastAsiaTheme="minorEastAsia"/>
            <w:bCs w:val="0"/>
            <w:i/>
            <w:u w:val="none"/>
          </w:rPr>
          <w:t xml:space="preserve">Parowanie Bluetooth </w:t>
        </w:r>
        <w:r w:rsidR="00C92002" w:rsidRPr="009E44D6">
          <w:rPr>
            <w:rStyle w:val="a9"/>
            <w:rFonts w:eastAsiaTheme="minorEastAsia"/>
            <w:bCs w:val="0"/>
            <w:i/>
            <w:u w:val="none"/>
          </w:rPr>
          <w:t>VCI</w:t>
        </w:r>
      </w:hyperlink>
      <w:r w:rsidRPr="009E44D6">
        <w:rPr>
          <w:rFonts w:eastAsiaTheme="minorEastAsia"/>
          <w:bCs w:val="0"/>
        </w:rPr>
        <w:t>.</w:t>
      </w:r>
    </w:p>
    <w:p w14:paraId="11C8ED37" w14:textId="77777777" w:rsidR="00000684" w:rsidRPr="009E44D6" w:rsidRDefault="00000684" w:rsidP="006A31F6">
      <w:pPr>
        <w:pStyle w:val="40"/>
        <w:spacing w:before="156" w:after="156"/>
        <w:rPr>
          <w:rFonts w:cs="Arial"/>
        </w:rPr>
      </w:pPr>
      <w:r w:rsidRPr="009E44D6">
        <w:rPr>
          <w:rFonts w:cs="Arial"/>
        </w:rPr>
        <w:t>Połączenie Wi-Fi</w:t>
      </w:r>
    </w:p>
    <w:p w14:paraId="64411EE9" w14:textId="6F54EB2A" w:rsidR="00000684" w:rsidRPr="009E44D6" w:rsidRDefault="00C92002" w:rsidP="00000684">
      <w:pPr>
        <w:pStyle w:val="16"/>
        <w:spacing w:before="156" w:after="156"/>
        <w:ind w:leftChars="157" w:left="283"/>
      </w:pPr>
      <w:r w:rsidRPr="009E44D6">
        <w:t>VCI</w:t>
      </w:r>
      <w:r w:rsidR="00000684" w:rsidRPr="009E44D6">
        <w:t>2 obsługuje połączenie Wi-Fi 5 GHz. Na otwartych przestrzeniach zasięg roboczy komunikacji Wi-Fi 5G wynosi do 328 stóp (100 m).</w:t>
      </w:r>
    </w:p>
    <w:p w14:paraId="314BB8DF" w14:textId="3E34C533" w:rsidR="00000684" w:rsidRPr="009E44D6" w:rsidRDefault="00000684" w:rsidP="00BE283D">
      <w:pPr>
        <w:pStyle w:val="aa"/>
        <w:numPr>
          <w:ilvl w:val="0"/>
          <w:numId w:val="25"/>
        </w:numPr>
        <w:adjustRightInd w:val="0"/>
        <w:snapToGrid w:val="0"/>
        <w:spacing w:beforeLines="20" w:before="62" w:afterLines="20" w:after="62"/>
        <w:ind w:left="641" w:hanging="357"/>
        <w:rPr>
          <w:rFonts w:cs="Arial"/>
          <w:b/>
          <w:bCs/>
        </w:rPr>
      </w:pPr>
      <w:r w:rsidRPr="009E44D6">
        <w:rPr>
          <w:rFonts w:cs="Arial"/>
          <w:b/>
          <w:bCs/>
        </w:rPr>
        <w:t xml:space="preserve">Aby sparować tablet z </w:t>
      </w:r>
      <w:r w:rsidR="00C92002" w:rsidRPr="009E44D6">
        <w:rPr>
          <w:rFonts w:cs="Arial"/>
          <w:b/>
          <w:bCs/>
        </w:rPr>
        <w:t>VCI</w:t>
      </w:r>
      <w:r w:rsidRPr="009E44D6">
        <w:rPr>
          <w:rFonts w:cs="Arial"/>
          <w:b/>
          <w:bCs/>
        </w:rPr>
        <w:t>2 przez Wi-Fi</w:t>
      </w:r>
    </w:p>
    <w:p w14:paraId="41000FE3" w14:textId="77777777"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Włącz tablet.</w:t>
      </w:r>
    </w:p>
    <w:p w14:paraId="3A6E5F3E" w14:textId="45F4E5BD"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 xml:space="preserve">Wybierz aplikację </w:t>
      </w:r>
      <w:r w:rsidR="006853ED" w:rsidRPr="009E44D6">
        <w:rPr>
          <w:b/>
          <w:bCs w:val="0"/>
          <w:szCs w:val="22"/>
        </w:rPr>
        <w:t xml:space="preserve">Zarządzanie </w:t>
      </w:r>
      <w:r w:rsidR="00C92002" w:rsidRPr="009E44D6">
        <w:rPr>
          <w:b/>
          <w:bCs w:val="0"/>
          <w:szCs w:val="22"/>
        </w:rPr>
        <w:t>VCI</w:t>
      </w:r>
      <w:r w:rsidRPr="009E44D6">
        <w:rPr>
          <w:b/>
          <w:bCs w:val="0"/>
          <w:szCs w:val="22"/>
        </w:rPr>
        <w:t xml:space="preserve"> </w:t>
      </w:r>
      <w:r w:rsidRPr="009E44D6">
        <w:rPr>
          <w:szCs w:val="22"/>
        </w:rPr>
        <w:t>z menu zadań MaxiSys</w:t>
      </w:r>
      <w:r w:rsidR="00036422" w:rsidRPr="009E44D6">
        <w:rPr>
          <w:szCs w:val="22"/>
        </w:rPr>
        <w:t>.</w:t>
      </w:r>
    </w:p>
    <w:p w14:paraId="374896F4" w14:textId="2DB6097D"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 xml:space="preserve">Wybierz </w:t>
      </w:r>
      <w:r w:rsidR="00D92FA5" w:rsidRPr="009E44D6">
        <w:rPr>
          <w:b/>
          <w:bCs w:val="0"/>
          <w:szCs w:val="22"/>
        </w:rPr>
        <w:t>Wi-Fi</w:t>
      </w:r>
      <w:r w:rsidRPr="009E44D6">
        <w:rPr>
          <w:b/>
          <w:bCs w:val="0"/>
          <w:szCs w:val="22"/>
        </w:rPr>
        <w:t xml:space="preserve"> </w:t>
      </w:r>
      <w:r w:rsidRPr="009E44D6">
        <w:rPr>
          <w:szCs w:val="22"/>
        </w:rPr>
        <w:t xml:space="preserve">z listy trybów połączenia i dotknij przełącznika </w:t>
      </w:r>
      <w:r w:rsidR="00D92FA5" w:rsidRPr="009E44D6">
        <w:rPr>
          <w:szCs w:val="22"/>
        </w:rPr>
        <w:t>Wi-Fi</w:t>
      </w:r>
      <w:r w:rsidR="00036422" w:rsidRPr="009E44D6">
        <w:rPr>
          <w:szCs w:val="22"/>
        </w:rPr>
        <w:t>,</w:t>
      </w:r>
      <w:r w:rsidRPr="009E44D6">
        <w:rPr>
          <w:b/>
          <w:bCs w:val="0"/>
          <w:szCs w:val="22"/>
        </w:rPr>
        <w:t xml:space="preserve"> </w:t>
      </w:r>
      <w:r w:rsidRPr="009E44D6">
        <w:rPr>
          <w:szCs w:val="22"/>
        </w:rPr>
        <w:t>aby go włączyć</w:t>
      </w:r>
      <w:r w:rsidR="00036422" w:rsidRPr="009E44D6">
        <w:rPr>
          <w:szCs w:val="22"/>
        </w:rPr>
        <w:t>.</w:t>
      </w:r>
      <w:r w:rsidRPr="009E44D6">
        <w:rPr>
          <w:b/>
          <w:bCs w:val="0"/>
          <w:szCs w:val="22"/>
        </w:rPr>
        <w:t xml:space="preserve"> </w:t>
      </w:r>
      <w:r w:rsidRPr="009E44D6">
        <w:rPr>
          <w:szCs w:val="22"/>
        </w:rPr>
        <w:t xml:space="preserve">Tablet automatycznie skanuje dostępne urządzenia do połączenia Wi-Fi. Znalezione </w:t>
      </w:r>
      <w:r w:rsidR="00C92002" w:rsidRPr="009E44D6">
        <w:rPr>
          <w:szCs w:val="22"/>
        </w:rPr>
        <w:t>VCI</w:t>
      </w:r>
      <w:r w:rsidRPr="009E44D6">
        <w:rPr>
          <w:szCs w:val="22"/>
        </w:rPr>
        <w:t>2 są wymienione w sekcji ustawień w prawym dolnym rogu ekranu.</w:t>
      </w:r>
    </w:p>
    <w:p w14:paraId="76D3E8C7" w14:textId="2359D0C8"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 xml:space="preserve">Zwykle nazwa </w:t>
      </w:r>
      <w:r w:rsidR="00C92002" w:rsidRPr="009E44D6">
        <w:rPr>
          <w:szCs w:val="22"/>
        </w:rPr>
        <w:t>VCI</w:t>
      </w:r>
      <w:r w:rsidRPr="009E44D6">
        <w:rPr>
          <w:szCs w:val="22"/>
        </w:rPr>
        <w:t>2 wyświetla się jako „Maxi” z sufiksem w postaci numeru seryjnego. Wybierz wymagane urządzenie do połączenia.</w:t>
      </w:r>
    </w:p>
    <w:p w14:paraId="3A9607D7" w14:textId="77777777"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Po pomyślnym sparowaniu status połączenia zostanie wyświetlony jako „Połączono”.</w:t>
      </w:r>
    </w:p>
    <w:p w14:paraId="28B78C2A" w14:textId="1C48D712" w:rsidR="00000684" w:rsidRPr="009E44D6" w:rsidRDefault="00000684" w:rsidP="00BE283D">
      <w:pPr>
        <w:pStyle w:val="BodytextUserManual"/>
        <w:numPr>
          <w:ilvl w:val="0"/>
          <w:numId w:val="31"/>
        </w:numPr>
        <w:spacing w:beforeLines="20" w:before="62" w:afterLines="20" w:after="62"/>
        <w:ind w:left="998" w:hanging="357"/>
        <w:rPr>
          <w:rFonts w:eastAsiaTheme="minorEastAsia"/>
          <w:b/>
        </w:rPr>
      </w:pPr>
      <w:r w:rsidRPr="009E44D6">
        <w:rPr>
          <w:szCs w:val="22"/>
        </w:rPr>
        <w:t xml:space="preserve">Skrót </w:t>
      </w:r>
      <w:r w:rsidR="006853ED" w:rsidRPr="009E44D6">
        <w:rPr>
          <w:szCs w:val="22"/>
        </w:rPr>
        <w:t xml:space="preserve">Zarządzanie </w:t>
      </w:r>
      <w:r w:rsidR="00C92002" w:rsidRPr="009E44D6">
        <w:rPr>
          <w:szCs w:val="22"/>
        </w:rPr>
        <w:t>VCI</w:t>
      </w:r>
      <w:r w:rsidRPr="009E44D6">
        <w:rPr>
          <w:szCs w:val="22"/>
        </w:rPr>
        <w:t xml:space="preserve"> na dole ekranu wyświetla zieloną okrągłą ikonę Wi-Fi, gdy tablet i </w:t>
      </w:r>
      <w:r w:rsidR="00C92002" w:rsidRPr="009E44D6">
        <w:rPr>
          <w:szCs w:val="22"/>
        </w:rPr>
        <w:t>VCI</w:t>
      </w:r>
      <w:r w:rsidRPr="009E44D6">
        <w:rPr>
          <w:szCs w:val="22"/>
        </w:rPr>
        <w:t>2 są połączone.</w:t>
      </w:r>
    </w:p>
    <w:p w14:paraId="2488DE8F" w14:textId="6BA70924" w:rsidR="00000684" w:rsidRPr="009E44D6" w:rsidRDefault="00000684" w:rsidP="00000684">
      <w:pPr>
        <w:pStyle w:val="BodytextUserManual"/>
        <w:spacing w:before="156" w:after="156"/>
        <w:rPr>
          <w:rFonts w:eastAsiaTheme="minorEastAsia"/>
          <w:bCs w:val="0"/>
        </w:rPr>
      </w:pPr>
      <w:r w:rsidRPr="009E44D6">
        <w:rPr>
          <w:rFonts w:eastAsiaTheme="minorEastAsia"/>
          <w:bCs w:val="0"/>
        </w:rPr>
        <w:t>Dodatkowe informacje można znaleźć w</w:t>
      </w:r>
      <w:r w:rsidR="00292B0F" w:rsidRPr="009E44D6">
        <w:rPr>
          <w:rFonts w:eastAsiaTheme="minorEastAsia"/>
          <w:bCs w:val="0"/>
        </w:rPr>
        <w:t xml:space="preserve"> części</w:t>
      </w:r>
      <w:r w:rsidRPr="009E44D6">
        <w:rPr>
          <w:rFonts w:eastAsiaTheme="minorEastAsia"/>
          <w:bCs w:val="0"/>
        </w:rPr>
        <w:t xml:space="preserve"> </w:t>
      </w:r>
      <w:r w:rsidRPr="009E44D6">
        <w:rPr>
          <w:rFonts w:eastAsiaTheme="minorEastAsia"/>
          <w:bCs w:val="0"/>
          <w:i/>
          <w:iCs/>
          <w:color w:val="0000FF"/>
        </w:rPr>
        <w:fldChar w:fldCharType="begin"/>
      </w:r>
      <w:r w:rsidRPr="009E44D6">
        <w:rPr>
          <w:rFonts w:eastAsiaTheme="minorEastAsia"/>
          <w:bCs w:val="0"/>
          <w:i/>
          <w:iCs/>
          <w:color w:val="0000FF"/>
        </w:rPr>
        <w:instrText xml:space="preserve"> REF _Ref119312253 \h  \* MERGEFORMAT </w:instrText>
      </w:r>
      <w:r w:rsidRPr="009E44D6">
        <w:rPr>
          <w:rFonts w:eastAsiaTheme="minorEastAsia"/>
          <w:bCs w:val="0"/>
          <w:i/>
          <w:iCs/>
          <w:color w:val="0000FF"/>
        </w:rPr>
      </w:r>
      <w:r w:rsidRPr="009E44D6">
        <w:rPr>
          <w:rFonts w:eastAsiaTheme="minorEastAsia"/>
          <w:bCs w:val="0"/>
          <w:i/>
          <w:iCs/>
          <w:color w:val="0000FF"/>
        </w:rPr>
        <w:fldChar w:fldCharType="separate"/>
      </w:r>
      <w:r w:rsidR="00187D73" w:rsidRPr="009E44D6">
        <w:rPr>
          <w:i/>
          <w:iCs/>
          <w:color w:val="0000FF"/>
        </w:rPr>
        <w:t>Połączenie Wi-Fi</w:t>
      </w:r>
      <w:r w:rsidR="00036422" w:rsidRPr="009E44D6">
        <w:rPr>
          <w:i/>
          <w:iCs/>
          <w:color w:val="0000FF"/>
        </w:rPr>
        <w:t>.</w:t>
      </w:r>
      <w:r w:rsidRPr="009E44D6">
        <w:rPr>
          <w:rFonts w:eastAsiaTheme="minorEastAsia"/>
          <w:bCs w:val="0"/>
          <w:i/>
          <w:iCs/>
          <w:color w:val="0000FF"/>
        </w:rPr>
        <w:fldChar w:fldCharType="end"/>
      </w:r>
    </w:p>
    <w:p w14:paraId="31CEC960" w14:textId="77777777" w:rsidR="00000684" w:rsidRPr="009E44D6" w:rsidRDefault="00000684" w:rsidP="006A31F6">
      <w:pPr>
        <w:pStyle w:val="40"/>
        <w:spacing w:before="156" w:after="156"/>
        <w:rPr>
          <w:rFonts w:cs="Arial"/>
        </w:rPr>
      </w:pPr>
      <w:r w:rsidRPr="009E44D6">
        <w:rPr>
          <w:rFonts w:cs="Arial"/>
        </w:rPr>
        <w:t>Połączenie kablem USB</w:t>
      </w:r>
    </w:p>
    <w:p w14:paraId="65102EE8" w14:textId="035457F5" w:rsidR="00000684" w:rsidRPr="009E44D6" w:rsidRDefault="00000684" w:rsidP="00000684">
      <w:pPr>
        <w:pStyle w:val="16"/>
        <w:spacing w:before="156" w:after="156"/>
        <w:ind w:leftChars="157" w:left="283"/>
        <w:rPr>
          <w:szCs w:val="18"/>
        </w:rPr>
      </w:pPr>
      <w:r w:rsidRPr="009E44D6">
        <w:t xml:space="preserve">Połączenie kablem USB to prosty i szybki sposób na nawiązanie komunikacji między tabletem a </w:t>
      </w:r>
      <w:r w:rsidR="00C92002" w:rsidRPr="009E44D6">
        <w:t>VCI</w:t>
      </w:r>
      <w:r w:rsidRPr="009E44D6">
        <w:t xml:space="preserve">2. Po prawidłowym podłączeniu kabla USB z tabletu do </w:t>
      </w:r>
      <w:r w:rsidR="00C92002" w:rsidRPr="009E44D6">
        <w:t>VCI</w:t>
      </w:r>
      <w:r w:rsidRPr="009E44D6">
        <w:t xml:space="preserve">2 skrót </w:t>
      </w:r>
      <w:r w:rsidR="006853ED" w:rsidRPr="009E44D6">
        <w:rPr>
          <w:szCs w:val="22"/>
        </w:rPr>
        <w:t xml:space="preserve">Zarządzanie </w:t>
      </w:r>
      <w:r w:rsidR="00C92002" w:rsidRPr="009E44D6">
        <w:rPr>
          <w:szCs w:val="22"/>
        </w:rPr>
        <w:t>VCI</w:t>
      </w:r>
      <w:r w:rsidRPr="009E44D6">
        <w:rPr>
          <w:szCs w:val="22"/>
        </w:rPr>
        <w:t xml:space="preserve"> Shortcut na dole ekranu </w:t>
      </w:r>
      <w:r w:rsidRPr="009E44D6">
        <w:t xml:space="preserve">wyświetla zielony znaczek, a dioda LED pojazdu na </w:t>
      </w:r>
      <w:r w:rsidR="00C92002" w:rsidRPr="009E44D6">
        <w:t>VCI</w:t>
      </w:r>
      <w:r w:rsidRPr="009E44D6">
        <w:t>2 świeci ciągłym zielonym światłem, wskazując, że połączenie między urządzeniami zostało pomyślnie nawiązan</w:t>
      </w:r>
      <w:r w:rsidR="00036422" w:rsidRPr="009E44D6">
        <w:t>e. Tablet diagnostyczny Max</w:t>
      </w:r>
      <w:r w:rsidRPr="009E44D6">
        <w:rPr>
          <w:szCs w:val="18"/>
        </w:rPr>
        <w:t xml:space="preserve">iSys jest teraz </w:t>
      </w:r>
      <w:r w:rsidRPr="009E44D6">
        <w:rPr>
          <w:szCs w:val="18"/>
        </w:rPr>
        <w:lastRenderedPageBreak/>
        <w:t>gotowy do wykonania diagnostyki pojazdu.</w:t>
      </w:r>
    </w:p>
    <w:p w14:paraId="38E45B9D" w14:textId="77777777" w:rsidR="00000684" w:rsidRPr="009E44D6" w:rsidRDefault="00000684" w:rsidP="00000684">
      <w:pPr>
        <w:pBdr>
          <w:top w:val="single" w:sz="6" w:space="1" w:color="auto"/>
          <w:bottom w:val="single" w:sz="6" w:space="1" w:color="auto"/>
        </w:pBdr>
        <w:spacing w:before="156" w:after="156"/>
        <w:contextualSpacing/>
        <w:rPr>
          <w:rFonts w:cs="Arial"/>
          <w:b/>
        </w:rPr>
      </w:pPr>
      <w:r w:rsidRPr="009E44D6">
        <w:rPr>
          <w:rFonts w:cs="Arial"/>
          <w:noProof/>
          <w:lang w:val="en-US"/>
        </w:rPr>
        <w:drawing>
          <wp:anchor distT="0" distB="0" distL="114300" distR="114300" simplePos="0" relativeHeight="251982848" behindDoc="0" locked="0" layoutInCell="1" allowOverlap="1" wp14:anchorId="28F83510" wp14:editId="55186DB2">
            <wp:simplePos x="0" y="0"/>
            <wp:positionH relativeFrom="column">
              <wp:posOffset>16402</wp:posOffset>
            </wp:positionH>
            <wp:positionV relativeFrom="paragraph">
              <wp:posOffset>29210</wp:posOffset>
            </wp:positionV>
            <wp:extent cx="144145" cy="144145"/>
            <wp:effectExtent l="0" t="0" r="8255" b="8255"/>
            <wp:wrapNone/>
            <wp:docPr id="106" name="图片 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2B9B6E01" w14:textId="1A426861" w:rsidR="00000684" w:rsidRPr="009E44D6" w:rsidRDefault="008B0989" w:rsidP="00000684">
      <w:pPr>
        <w:pBdr>
          <w:top w:val="single" w:sz="6" w:space="1" w:color="auto"/>
          <w:bottom w:val="single" w:sz="6" w:space="1" w:color="auto"/>
        </w:pBdr>
        <w:spacing w:before="156" w:after="156"/>
        <w:contextualSpacing/>
        <w:rPr>
          <w:rFonts w:eastAsiaTheme="minorEastAsia" w:cs="Arial"/>
        </w:rPr>
      </w:pPr>
      <w:r w:rsidRPr="009E44D6">
        <w:rPr>
          <w:rFonts w:cs="Arial"/>
        </w:rPr>
        <w:t xml:space="preserve">Aby zapewnić najbardziej stabilną komunikację, podczas programowania lub kodowania ECU zaleca się korzystanie z połączenia USB między tabletem a </w:t>
      </w:r>
      <w:r w:rsidR="00C92002" w:rsidRPr="009E44D6">
        <w:rPr>
          <w:rFonts w:cs="Arial"/>
        </w:rPr>
        <w:t>VCI</w:t>
      </w:r>
      <w:r w:rsidRPr="009E44D6">
        <w:rPr>
          <w:rFonts w:cs="Arial"/>
        </w:rPr>
        <w:t>2.</w:t>
      </w:r>
    </w:p>
    <w:p w14:paraId="04D7D949" w14:textId="77777777" w:rsidR="00000684" w:rsidRPr="009E44D6" w:rsidRDefault="00000684" w:rsidP="006A31F6">
      <w:pPr>
        <w:pStyle w:val="30"/>
        <w:spacing w:before="312" w:after="156"/>
      </w:pPr>
      <w:r w:rsidRPr="009E44D6">
        <w:t>Brak komunikatu</w:t>
      </w:r>
    </w:p>
    <w:p w14:paraId="67B76C7B" w14:textId="193E103F" w:rsidR="00000684" w:rsidRPr="009E44D6" w:rsidRDefault="00000684" w:rsidP="00BE283D">
      <w:pPr>
        <w:pStyle w:val="BodytextUserManual"/>
        <w:numPr>
          <w:ilvl w:val="0"/>
          <w:numId w:val="32"/>
        </w:numPr>
        <w:spacing w:before="156" w:after="156"/>
        <w:ind w:left="641" w:hanging="357"/>
        <w:rPr>
          <w:b/>
        </w:rPr>
      </w:pPr>
      <w:r w:rsidRPr="009E44D6">
        <w:t xml:space="preserve">Jeśli tablet nie może połączyć się z </w:t>
      </w:r>
      <w:r w:rsidR="00C92002" w:rsidRPr="009E44D6">
        <w:t>VCI</w:t>
      </w:r>
      <w:r w:rsidRPr="009E44D6">
        <w:t xml:space="preserve">2, wyświetla się komunikat „Error”. Komunikat „Error” oznacza, że tablet nie komunikuje się z </w:t>
      </w:r>
      <w:r w:rsidR="00C92002" w:rsidRPr="009E44D6">
        <w:t>VCI</w:t>
      </w:r>
      <w:r w:rsidRPr="009E44D6">
        <w:t>2. Rozwiąż problem, wykonując następujące kroki:</w:t>
      </w:r>
    </w:p>
    <w:p w14:paraId="02C995E9" w14:textId="4F9DDEBB" w:rsidR="00000684" w:rsidRPr="009E44D6" w:rsidRDefault="00000684" w:rsidP="00BE283D">
      <w:pPr>
        <w:pStyle w:val="BodytextUserManual"/>
        <w:numPr>
          <w:ilvl w:val="0"/>
          <w:numId w:val="33"/>
        </w:numPr>
        <w:spacing w:beforeLines="20" w:before="62" w:afterLines="20" w:after="62"/>
        <w:ind w:left="998" w:hanging="357"/>
        <w:rPr>
          <w:b/>
        </w:rPr>
      </w:pPr>
      <w:r w:rsidRPr="009E44D6">
        <w:t xml:space="preserve">Sprawdź, czy </w:t>
      </w:r>
      <w:r w:rsidR="00C92002" w:rsidRPr="009E44D6">
        <w:t>VCI</w:t>
      </w:r>
      <w:r w:rsidRPr="009E44D6">
        <w:t>2 jest włączone.</w:t>
      </w:r>
    </w:p>
    <w:p w14:paraId="0A88BC5A" w14:textId="77777777" w:rsidR="00000684" w:rsidRPr="009E44D6" w:rsidRDefault="00000684" w:rsidP="00BE283D">
      <w:pPr>
        <w:pStyle w:val="BodytextUserManual"/>
        <w:numPr>
          <w:ilvl w:val="0"/>
          <w:numId w:val="33"/>
        </w:numPr>
        <w:spacing w:beforeLines="20" w:before="62" w:afterLines="20" w:after="62"/>
        <w:ind w:left="998" w:hanging="357"/>
        <w:rPr>
          <w:b/>
        </w:rPr>
      </w:pPr>
      <w:r w:rsidRPr="009E44D6">
        <w:t>Korzystając z połączenia bezprzewodowego, upewnij się, że sieć jest prawidłowo skonfigurowana i podłączono właściwe urządzenie.</w:t>
      </w:r>
    </w:p>
    <w:p w14:paraId="3AAE7EB9" w14:textId="77777777" w:rsidR="00000684" w:rsidRPr="009E44D6" w:rsidRDefault="00000684" w:rsidP="00BE283D">
      <w:pPr>
        <w:pStyle w:val="BodytextUserManual"/>
        <w:numPr>
          <w:ilvl w:val="0"/>
          <w:numId w:val="33"/>
        </w:numPr>
        <w:spacing w:beforeLines="20" w:before="62" w:afterLines="20" w:after="62"/>
        <w:ind w:left="998" w:hanging="357"/>
        <w:rPr>
          <w:b/>
        </w:rPr>
      </w:pPr>
      <w:r w:rsidRPr="009E44D6">
        <w:t>Jeśli w trakcie diagnostyki tablet nagle utraci łączność, należy upewnić się, że żadne obiekty nie zakłócają sygnału.</w:t>
      </w:r>
    </w:p>
    <w:p w14:paraId="53404840" w14:textId="3E4CB3B4" w:rsidR="00000684" w:rsidRPr="009E44D6" w:rsidRDefault="00000684" w:rsidP="00BE283D">
      <w:pPr>
        <w:pStyle w:val="BodytextUserManual"/>
        <w:numPr>
          <w:ilvl w:val="0"/>
          <w:numId w:val="33"/>
        </w:numPr>
        <w:spacing w:beforeLines="20" w:before="62" w:afterLines="20" w:after="62"/>
        <w:ind w:left="998" w:hanging="357"/>
        <w:rPr>
          <w:b/>
        </w:rPr>
      </w:pPr>
      <w:bookmarkStart w:id="135" w:name="OLE_LINK17"/>
      <w:r w:rsidRPr="009E44D6">
        <w:t xml:space="preserve">Upewnij się, że moduł </w:t>
      </w:r>
      <w:r w:rsidR="00C92002" w:rsidRPr="009E44D6">
        <w:t>VCI</w:t>
      </w:r>
      <w:r w:rsidRPr="009E44D6">
        <w:t>2 jest prawidłowo ustawiony, przednią stroną do góry</w:t>
      </w:r>
      <w:bookmarkEnd w:id="135"/>
      <w:r w:rsidR="00036422" w:rsidRPr="009E44D6">
        <w:t>.</w:t>
      </w:r>
    </w:p>
    <w:p w14:paraId="6420B3FD" w14:textId="2251ABF4" w:rsidR="00000684" w:rsidRPr="009E44D6" w:rsidRDefault="00000684" w:rsidP="00BE283D">
      <w:pPr>
        <w:pStyle w:val="BodytextUserManual"/>
        <w:numPr>
          <w:ilvl w:val="0"/>
          <w:numId w:val="33"/>
        </w:numPr>
        <w:spacing w:beforeLines="20" w:before="62" w:afterLines="20" w:after="62"/>
        <w:ind w:left="998" w:hanging="357"/>
        <w:rPr>
          <w:b/>
        </w:rPr>
      </w:pPr>
      <w:r w:rsidRPr="009E44D6">
        <w:t xml:space="preserve">Przesuń tablet bliżej </w:t>
      </w:r>
      <w:r w:rsidR="00C92002" w:rsidRPr="009E44D6">
        <w:t>VCI</w:t>
      </w:r>
      <w:r w:rsidRPr="009E44D6">
        <w:t xml:space="preserve">2. Jeśli używasz połączenia przewodowego, upewnij się, że kabel jest solidnie podłączony do </w:t>
      </w:r>
      <w:r w:rsidR="00C92002" w:rsidRPr="009E44D6">
        <w:t>VCI</w:t>
      </w:r>
      <w:r w:rsidR="00634061">
        <w:t>2</w:t>
      </w:r>
      <w:r w:rsidRPr="009E44D6">
        <w:t>.</w:t>
      </w:r>
    </w:p>
    <w:p w14:paraId="55A5CA99" w14:textId="37DB416E" w:rsidR="00000684" w:rsidRPr="009E44D6" w:rsidRDefault="008F2665" w:rsidP="00BE283D">
      <w:pPr>
        <w:pStyle w:val="BodytextUserManual"/>
        <w:numPr>
          <w:ilvl w:val="0"/>
          <w:numId w:val="33"/>
        </w:numPr>
        <w:spacing w:beforeLines="20" w:before="62" w:afterLines="20" w:after="62"/>
        <w:ind w:left="998" w:hanging="357"/>
      </w:pPr>
      <w:r w:rsidRPr="00634061">
        <w:rPr>
          <w:szCs w:val="18"/>
        </w:rPr>
        <w:t>Sprawdź, czy dioda LED połączenia VCI2 świeci się dla wybranego typu komunikacji: Bluetooth, Wi-Fi lub kabel USB.</w:t>
      </w:r>
    </w:p>
    <w:p w14:paraId="545A39AE" w14:textId="520FDAA8" w:rsidR="00000684" w:rsidRPr="009E44D6" w:rsidRDefault="00000684" w:rsidP="00BE283D">
      <w:pPr>
        <w:pStyle w:val="BodytextUserManual"/>
        <w:numPr>
          <w:ilvl w:val="0"/>
          <w:numId w:val="32"/>
        </w:numPr>
        <w:spacing w:before="156" w:after="156"/>
        <w:ind w:left="641" w:hanging="357"/>
      </w:pPr>
      <w:r w:rsidRPr="009E44D6">
        <w:t xml:space="preserve">Jeśli </w:t>
      </w:r>
      <w:r w:rsidR="00C92002" w:rsidRPr="009E44D6">
        <w:t>VCI</w:t>
      </w:r>
      <w:r w:rsidRPr="009E44D6">
        <w:t>2 nie może nawiązać połączenia komunikacyjnego, komunikat wyświetli instrukcje rozwiązywania problemów. Możliwe przyczyny błędu komunikacji obejmują:</w:t>
      </w:r>
    </w:p>
    <w:p w14:paraId="2463A9D8" w14:textId="691228F8" w:rsidR="00000684" w:rsidRPr="009E44D6" w:rsidRDefault="00C92002" w:rsidP="00BE283D">
      <w:pPr>
        <w:pStyle w:val="BodytextUserManual"/>
        <w:numPr>
          <w:ilvl w:val="0"/>
          <w:numId w:val="33"/>
        </w:numPr>
        <w:spacing w:beforeLines="20" w:before="62" w:afterLines="20" w:after="62"/>
        <w:ind w:left="998" w:hanging="357"/>
      </w:pPr>
      <w:r w:rsidRPr="009E44D6">
        <w:t>VCI</w:t>
      </w:r>
      <w:r w:rsidR="00000684" w:rsidRPr="009E44D6">
        <w:t>2 nie może nawiązać połączenia komunikacyjnego z pojazdem.</w:t>
      </w:r>
    </w:p>
    <w:p w14:paraId="1E7790F2" w14:textId="77777777" w:rsidR="00000684" w:rsidRPr="009E44D6" w:rsidRDefault="00000684" w:rsidP="00BE283D">
      <w:pPr>
        <w:pStyle w:val="BodytextUserManual"/>
        <w:numPr>
          <w:ilvl w:val="0"/>
          <w:numId w:val="33"/>
        </w:numPr>
        <w:spacing w:beforeLines="20" w:before="62" w:afterLines="20" w:after="62"/>
        <w:ind w:left="998" w:hanging="357"/>
      </w:pPr>
      <w:r w:rsidRPr="009E44D6">
        <w:t>Wybrano system pojazdu do diagnostyki, który nie jest obsługiwany przez pojazd.</w:t>
      </w:r>
    </w:p>
    <w:p w14:paraId="6C0066B5" w14:textId="77777777" w:rsidR="00000684" w:rsidRPr="009E44D6" w:rsidRDefault="00000684" w:rsidP="00BE283D">
      <w:pPr>
        <w:pStyle w:val="BodytextUserManual"/>
        <w:numPr>
          <w:ilvl w:val="0"/>
          <w:numId w:val="33"/>
        </w:numPr>
        <w:spacing w:beforeLines="20" w:before="62" w:afterLines="20" w:after="62"/>
        <w:ind w:left="998" w:hanging="357"/>
      </w:pPr>
      <w:r w:rsidRPr="009E44D6">
        <w:t>Połączenie jest luźne.</w:t>
      </w:r>
    </w:p>
    <w:p w14:paraId="667122F1" w14:textId="77777777" w:rsidR="00000684" w:rsidRPr="009E44D6" w:rsidRDefault="00000684" w:rsidP="00BE283D">
      <w:pPr>
        <w:pStyle w:val="BodytextUserManual"/>
        <w:numPr>
          <w:ilvl w:val="0"/>
          <w:numId w:val="33"/>
        </w:numPr>
        <w:spacing w:beforeLines="20" w:before="62" w:afterLines="20" w:after="62"/>
        <w:ind w:left="998" w:hanging="357"/>
      </w:pPr>
      <w:r w:rsidRPr="009E44D6">
        <w:t>Przepalony bezpiecznik pojazdu.</w:t>
      </w:r>
    </w:p>
    <w:p w14:paraId="1D5654B0" w14:textId="77777777" w:rsidR="00000684" w:rsidRPr="009E44D6" w:rsidRDefault="00000684" w:rsidP="00BE283D">
      <w:pPr>
        <w:pStyle w:val="BodytextUserManual"/>
        <w:numPr>
          <w:ilvl w:val="0"/>
          <w:numId w:val="33"/>
        </w:numPr>
        <w:spacing w:beforeLines="20" w:before="62" w:afterLines="20" w:after="62"/>
        <w:ind w:left="998" w:hanging="357"/>
      </w:pPr>
      <w:r w:rsidRPr="009E44D6">
        <w:t>W pojeździe lub kablu danych wystąpiła usterka okablowania.</w:t>
      </w:r>
    </w:p>
    <w:p w14:paraId="13FBB550" w14:textId="77777777" w:rsidR="00000684" w:rsidRPr="009E44D6" w:rsidRDefault="00000684" w:rsidP="00BE283D">
      <w:pPr>
        <w:pStyle w:val="BodytextUserManual"/>
        <w:numPr>
          <w:ilvl w:val="0"/>
          <w:numId w:val="33"/>
        </w:numPr>
        <w:spacing w:beforeLines="20" w:before="62" w:afterLines="20" w:after="62"/>
        <w:ind w:left="998" w:hanging="357"/>
      </w:pPr>
      <w:r w:rsidRPr="009E44D6">
        <w:t>Wystąpiła usterka obwodu w kablu danych lub adapterze.</w:t>
      </w:r>
    </w:p>
    <w:p w14:paraId="3A677B94" w14:textId="6DB152F9" w:rsidR="00000684" w:rsidRPr="009E44D6" w:rsidRDefault="00000684" w:rsidP="00BE283D">
      <w:pPr>
        <w:pStyle w:val="BodytextUserManual"/>
        <w:numPr>
          <w:ilvl w:val="0"/>
          <w:numId w:val="33"/>
        </w:numPr>
        <w:spacing w:beforeLines="20" w:before="62" w:afterLines="20" w:after="62"/>
        <w:ind w:left="998" w:hanging="357"/>
      </w:pPr>
      <w:r w:rsidRPr="009E44D6">
        <w:t>Numer identyfikacyjny pojazdu został wprowadzony nieprawidłowo.</w:t>
      </w:r>
    </w:p>
    <w:p w14:paraId="46C91903" w14:textId="2BD159FD" w:rsidR="00FA213E" w:rsidRPr="009E44D6" w:rsidRDefault="00FA213E" w:rsidP="00FA213E">
      <w:pPr>
        <w:pStyle w:val="BodytextUserManual"/>
        <w:spacing w:beforeLines="20" w:before="62" w:afterLines="20" w:after="62"/>
      </w:pPr>
    </w:p>
    <w:p w14:paraId="197606D8" w14:textId="358AB242" w:rsidR="00FA213E" w:rsidRPr="009E44D6" w:rsidRDefault="00FA213E" w:rsidP="00FA213E">
      <w:pPr>
        <w:pStyle w:val="BodytextUserManual"/>
        <w:spacing w:beforeLines="20" w:before="62" w:afterLines="20" w:after="62"/>
      </w:pPr>
    </w:p>
    <w:p w14:paraId="24E5681E" w14:textId="218684CE" w:rsidR="00FA213E" w:rsidRPr="009E44D6" w:rsidRDefault="00FA213E" w:rsidP="00FA213E">
      <w:pPr>
        <w:pStyle w:val="BodytextUserManual"/>
        <w:spacing w:beforeLines="20" w:before="62" w:afterLines="20" w:after="62"/>
      </w:pPr>
    </w:p>
    <w:p w14:paraId="40A1991E" w14:textId="52F04FA1" w:rsidR="00FA213E" w:rsidRPr="009E44D6" w:rsidRDefault="00FA213E" w:rsidP="00FA213E">
      <w:pPr>
        <w:pStyle w:val="BodytextUserManual"/>
        <w:spacing w:beforeLines="20" w:before="62" w:afterLines="20" w:after="62"/>
      </w:pPr>
    </w:p>
    <w:p w14:paraId="145F8D96" w14:textId="77777777" w:rsidR="009200B6" w:rsidRPr="009E44D6" w:rsidRDefault="009200B6" w:rsidP="009200B6">
      <w:pPr>
        <w:pStyle w:val="20"/>
        <w:spacing w:before="312" w:after="156"/>
        <w:rPr>
          <w:rFonts w:cs="Arial"/>
        </w:rPr>
      </w:pPr>
      <w:bookmarkStart w:id="136" w:name="_Toc160024657"/>
      <w:bookmarkStart w:id="137" w:name="_Toc203660975"/>
      <w:bookmarkStart w:id="138" w:name="_Ref103240737"/>
      <w:bookmarkStart w:id="139" w:name="_Ref103240739"/>
      <w:bookmarkStart w:id="140" w:name="_Toc109724378"/>
      <w:bookmarkStart w:id="141" w:name="_Toc159436286"/>
      <w:r w:rsidRPr="009E44D6">
        <w:rPr>
          <w:rFonts w:cs="Arial"/>
        </w:rPr>
        <w:lastRenderedPageBreak/>
        <w:t>Pierwsze kroki</w:t>
      </w:r>
      <w:bookmarkEnd w:id="136"/>
      <w:bookmarkEnd w:id="137"/>
    </w:p>
    <w:p w14:paraId="30C76911" w14:textId="2B7F747E" w:rsidR="009200B6" w:rsidRPr="009E44D6" w:rsidRDefault="009200B6" w:rsidP="009200B6">
      <w:pPr>
        <w:pStyle w:val="BodytextUserManual"/>
        <w:spacing w:before="156" w:after="156"/>
      </w:pPr>
      <w:r w:rsidRPr="009E44D6">
        <w:t xml:space="preserve">Przed </w:t>
      </w:r>
      <w:r w:rsidR="008B0989" w:rsidRPr="009E44D6">
        <w:t xml:space="preserve">pierwszym </w:t>
      </w:r>
      <w:r w:rsidRPr="009E44D6">
        <w:t>użyciem aplikacji Diagnostyka należy upewnić się</w:t>
      </w:r>
      <w:r w:rsidR="00036422" w:rsidRPr="009E44D6">
        <w:t>,</w:t>
      </w:r>
      <w:r w:rsidRPr="009E44D6">
        <w:t xml:space="preserve"> że </w:t>
      </w:r>
      <w:r w:rsidR="00C92002" w:rsidRPr="009E44D6">
        <w:t>VCI</w:t>
      </w:r>
      <w:r w:rsidR="000D0693" w:rsidRPr="009E44D6">
        <w:t>2</w:t>
      </w:r>
      <w:r w:rsidRPr="009E44D6">
        <w:t xml:space="preserve"> Jest prawidłowo podłączony i komunikuje się z tabletem</w:t>
      </w:r>
      <w:r w:rsidR="00036422" w:rsidRPr="009E44D6">
        <w:t>.</w:t>
      </w:r>
      <w:r w:rsidRPr="009E44D6">
        <w:t xml:space="preserve"> Zobacz</w:t>
      </w:r>
      <w:r w:rsidR="004E5499" w:rsidRPr="009E44D6">
        <w:t xml:space="preserve"> </w:t>
      </w:r>
      <w:r w:rsidR="00837943" w:rsidRPr="009E44D6">
        <w:rPr>
          <w:bCs w:val="0"/>
          <w:i/>
          <w:iCs/>
          <w:color w:val="0000FF"/>
          <w:szCs w:val="18"/>
        </w:rPr>
        <w:fldChar w:fldCharType="begin"/>
      </w:r>
      <w:r w:rsidR="00837943" w:rsidRPr="009E44D6">
        <w:rPr>
          <w:bCs w:val="0"/>
          <w:i/>
          <w:iCs/>
          <w:color w:val="0000FF"/>
          <w:szCs w:val="18"/>
        </w:rPr>
        <w:instrText xml:space="preserve"> REF _Ref101431076 \h  \* MERGEFORMAT </w:instrText>
      </w:r>
      <w:r w:rsidR="00837943" w:rsidRPr="009E44D6">
        <w:rPr>
          <w:bCs w:val="0"/>
          <w:i/>
          <w:iCs/>
          <w:color w:val="0000FF"/>
          <w:szCs w:val="18"/>
        </w:rPr>
      </w:r>
      <w:r w:rsidR="00837943" w:rsidRPr="009E44D6">
        <w:rPr>
          <w:bCs w:val="0"/>
          <w:i/>
          <w:iCs/>
          <w:color w:val="0000FF"/>
          <w:szCs w:val="18"/>
        </w:rPr>
        <w:fldChar w:fldCharType="separate"/>
      </w:r>
      <w:r w:rsidR="00187D73" w:rsidRPr="009E44D6">
        <w:rPr>
          <w:i/>
          <w:iCs/>
          <w:color w:val="0000FF"/>
        </w:rPr>
        <w:t>Nawiąż komunikację pojazdu</w:t>
      </w:r>
      <w:r w:rsidR="00837943" w:rsidRPr="009E44D6">
        <w:rPr>
          <w:bCs w:val="0"/>
          <w:i/>
          <w:iCs/>
          <w:color w:val="0000FF"/>
          <w:szCs w:val="18"/>
        </w:rPr>
        <w:fldChar w:fldCharType="end"/>
      </w:r>
      <w:r w:rsidR="004E5499" w:rsidRPr="009E44D6">
        <w:rPr>
          <w:color w:val="FF0000"/>
        </w:rPr>
        <w:t xml:space="preserve"> </w:t>
      </w:r>
      <w:r w:rsidR="00292B0F" w:rsidRPr="009E44D6">
        <w:t>a</w:t>
      </w:r>
      <w:r w:rsidRPr="009E44D6">
        <w:t>by uzyskać więcej szczegółów</w:t>
      </w:r>
      <w:r w:rsidR="00036422" w:rsidRPr="009E44D6">
        <w:t>.</w:t>
      </w:r>
      <w:r w:rsidR="004D7418" w:rsidRPr="009E44D6">
        <w:t xml:space="preserve"> </w:t>
      </w:r>
    </w:p>
    <w:p w14:paraId="14251289" w14:textId="74E47592" w:rsidR="009200B6" w:rsidRPr="009E44D6" w:rsidRDefault="00292B0F" w:rsidP="009200B6">
      <w:pPr>
        <w:pStyle w:val="BodytextUserManual"/>
        <w:spacing w:before="156" w:after="156"/>
      </w:pPr>
      <w:bookmarkStart w:id="142" w:name="_Ref367967522"/>
      <w:bookmarkStart w:id="143" w:name="_Ref366238505"/>
      <w:r w:rsidRPr="009E44D6">
        <w:t xml:space="preserve">Gdy </w:t>
      </w:r>
      <w:r w:rsidR="00C92002" w:rsidRPr="009E44D6">
        <w:t>VCI</w:t>
      </w:r>
      <w:r w:rsidRPr="009E44D6">
        <w:t xml:space="preserve">2 jest prawidłowo podłączony do pojazdu za pomocą głównego kabla i sparowany z tabletem, platforma jest gotowa do rozpoczęcia diagnostyki pojazdu. Kliknij przycisk aplikacji </w:t>
      </w:r>
      <w:r w:rsidRPr="009E44D6">
        <w:rPr>
          <w:b/>
        </w:rPr>
        <w:t>Diagnostyka</w:t>
      </w:r>
      <w:r w:rsidRPr="009E44D6">
        <w:t xml:space="preserve"> w menu zadań MaxiSys. Menu pojazdu jest wyświetlane na ekranie</w:t>
      </w:r>
    </w:p>
    <w:p w14:paraId="6D44C432" w14:textId="70F4698B" w:rsidR="009200B6" w:rsidRPr="009E44D6" w:rsidRDefault="008F2665" w:rsidP="009200B6">
      <w:pPr>
        <w:pStyle w:val="BodytextUserManual"/>
        <w:spacing w:beforeLines="0" w:before="0" w:afterLines="0" w:after="0" w:line="240" w:lineRule="auto"/>
        <w:ind w:left="0"/>
        <w:jc w:val="center"/>
      </w:pPr>
      <w:r w:rsidRPr="009E44D6">
        <w:rPr>
          <w:noProof/>
          <w:lang w:val="en-US"/>
        </w:rPr>
        <w:drawing>
          <wp:inline distT="0" distB="0" distL="0" distR="0" wp14:anchorId="6B81E89D" wp14:editId="48849857">
            <wp:extent cx="3599815" cy="2172217"/>
            <wp:effectExtent l="0" t="0" r="635" b="0"/>
            <wp:docPr id="166" name="图片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 name="图片 166"/>
                    <pic:cNvPicPr>
                      <a:picLocks noChangeAspect="1" noChangeArrowheads="1"/>
                    </pic:cNvPicPr>
                  </pic:nvPicPr>
                  <pic:blipFill rotWithShape="1">
                    <a:blip r:embed="rId101">
                      <a:extLst>
                        <a:ext uri="{28A0092B-C50C-407E-A947-70E740481C1C}">
                          <a14:useLocalDpi xmlns:a14="http://schemas.microsoft.com/office/drawing/2010/main" val="0"/>
                        </a:ext>
                      </a:extLst>
                    </a:blip>
                    <a:srcRect r="-6" b="6840"/>
                    <a:stretch/>
                  </pic:blipFill>
                  <pic:spPr bwMode="auto">
                    <a:xfrm>
                      <a:off x="0" y="0"/>
                      <a:ext cx="3600221" cy="2172462"/>
                    </a:xfrm>
                    <a:prstGeom prst="rect">
                      <a:avLst/>
                    </a:prstGeom>
                    <a:noFill/>
                    <a:ln>
                      <a:noFill/>
                    </a:ln>
                    <a:extLst>
                      <a:ext uri="{53640926-AAD7-44D8-BBD7-CCE9431645EC}">
                        <a14:shadowObscured xmlns:a14="http://schemas.microsoft.com/office/drawing/2010/main"/>
                      </a:ext>
                    </a:extLst>
                  </pic:spPr>
                </pic:pic>
              </a:graphicData>
            </a:graphic>
          </wp:inline>
        </w:drawing>
      </w:r>
    </w:p>
    <w:p w14:paraId="02279560" w14:textId="1449C828" w:rsidR="009200B6" w:rsidRPr="009E44D6" w:rsidRDefault="009200B6" w:rsidP="009200B6">
      <w:pPr>
        <w:pStyle w:val="BodytextUserManual"/>
        <w:spacing w:beforeLines="0" w:before="0" w:afterLines="0" w:after="0" w:line="240" w:lineRule="auto"/>
        <w:ind w:left="0"/>
        <w:jc w:val="center"/>
        <w:rPr>
          <w:b/>
        </w:rPr>
      </w:pPr>
      <w:bookmarkStart w:id="144" w:name="_Ref481573936"/>
      <w:r w:rsidRPr="009E44D6">
        <w:rPr>
          <w:b/>
        </w:rPr>
        <w:t xml:space="preserve">Rysunek </w:t>
      </w:r>
      <w:r w:rsidRPr="009E44D6">
        <w:rPr>
          <w:b/>
        </w:rPr>
        <w:fldChar w:fldCharType="begin"/>
      </w:r>
      <w:r w:rsidRPr="009E44D6">
        <w:rPr>
          <w:b/>
        </w:rPr>
        <w:instrText xml:space="preserve"> STYLEREF 1 \s </w:instrText>
      </w:r>
      <w:r w:rsidRPr="009E44D6">
        <w:rPr>
          <w:b/>
        </w:rPr>
        <w:fldChar w:fldCharType="separate"/>
      </w:r>
      <w:r w:rsidR="00187D73" w:rsidRPr="009E44D6">
        <w:rPr>
          <w:b/>
          <w:noProof/>
        </w:rPr>
        <w:t>6</w:t>
      </w:r>
      <w:r w:rsidRPr="009E44D6">
        <w:rPr>
          <w:b/>
        </w:rPr>
        <w:fldChar w:fldCharType="end"/>
      </w:r>
      <w:r w:rsidRPr="009E44D6">
        <w:rPr>
          <w:b/>
        </w:rPr>
        <w:noBreakHyphen/>
      </w:r>
      <w:r w:rsidRPr="009E44D6">
        <w:rPr>
          <w:b/>
        </w:rPr>
        <w:fldChar w:fldCharType="begin"/>
      </w:r>
      <w:r w:rsidRPr="009E44D6">
        <w:rPr>
          <w:b/>
        </w:rPr>
        <w:instrText xml:space="preserve"> SEQ Figure \* ARABIC \s 1 </w:instrText>
      </w:r>
      <w:r w:rsidRPr="009E44D6">
        <w:rPr>
          <w:b/>
        </w:rPr>
        <w:fldChar w:fldCharType="separate"/>
      </w:r>
      <w:r w:rsidR="00187D73" w:rsidRPr="009E44D6">
        <w:rPr>
          <w:b/>
          <w:noProof/>
        </w:rPr>
        <w:t>2</w:t>
      </w:r>
      <w:r w:rsidRPr="009E44D6">
        <w:rPr>
          <w:b/>
        </w:rPr>
        <w:fldChar w:fldCharType="end"/>
      </w:r>
      <w:bookmarkEnd w:id="142"/>
      <w:r w:rsidRPr="009E44D6">
        <w:rPr>
          <w:b/>
        </w:rPr>
        <w:t xml:space="preserve"> </w:t>
      </w:r>
      <w:r w:rsidRPr="009E44D6">
        <w:rPr>
          <w:b/>
          <w:i/>
        </w:rPr>
        <w:t>Ekran menu pojazdu</w:t>
      </w:r>
      <w:bookmarkEnd w:id="143"/>
      <w:bookmarkEnd w:id="144"/>
      <w:r w:rsidR="00D31934" w:rsidRPr="009E44D6">
        <w:rPr>
          <w:b/>
          <w:i/>
        </w:rPr>
        <w:t xml:space="preserve"> </w:t>
      </w:r>
    </w:p>
    <w:p w14:paraId="439A23DF" w14:textId="77777777" w:rsidR="009200B6" w:rsidRPr="009E44D6" w:rsidRDefault="009200B6" w:rsidP="00BE283D">
      <w:pPr>
        <w:pStyle w:val="aa"/>
        <w:widowControl w:val="0"/>
        <w:numPr>
          <w:ilvl w:val="0"/>
          <w:numId w:val="35"/>
        </w:numPr>
        <w:spacing w:beforeLines="20" w:before="62" w:afterLines="20" w:after="62"/>
        <w:ind w:left="641" w:hanging="357"/>
        <w:rPr>
          <w:rFonts w:cs="Arial"/>
        </w:rPr>
      </w:pPr>
      <w:r w:rsidRPr="009E44D6">
        <w:rPr>
          <w:rFonts w:cs="Arial"/>
        </w:rPr>
        <w:t xml:space="preserve">Przyciski górnego paska narzędzi  </w:t>
      </w:r>
    </w:p>
    <w:p w14:paraId="0B5EEAFF" w14:textId="7D665445" w:rsidR="009200B6" w:rsidRPr="009E44D6" w:rsidRDefault="009200B6" w:rsidP="00BE283D">
      <w:pPr>
        <w:pStyle w:val="aa"/>
        <w:widowControl w:val="0"/>
        <w:numPr>
          <w:ilvl w:val="0"/>
          <w:numId w:val="35"/>
        </w:numPr>
        <w:spacing w:beforeLines="20" w:before="62" w:afterLines="20" w:after="62"/>
        <w:ind w:left="641" w:hanging="357"/>
        <w:rPr>
          <w:rFonts w:cs="Arial"/>
        </w:rPr>
      </w:pPr>
      <w:r w:rsidRPr="009E44D6">
        <w:rPr>
          <w:rFonts w:cs="Arial"/>
        </w:rPr>
        <w:t>Ikona producenta</w:t>
      </w:r>
    </w:p>
    <w:p w14:paraId="5369FFF8" w14:textId="77777777" w:rsidR="009200B6" w:rsidRPr="009E44D6" w:rsidRDefault="009200B6" w:rsidP="008F2665">
      <w:pPr>
        <w:pStyle w:val="EN"/>
        <w:spacing w:before="156" w:after="156"/>
        <w:rPr>
          <w:rFonts w:cs="Arial"/>
          <w:b/>
          <w:bCs w:val="0"/>
        </w:rPr>
      </w:pPr>
      <w:r w:rsidRPr="009E44D6">
        <w:rPr>
          <w:rFonts w:cs="Arial"/>
          <w:b/>
          <w:bCs w:val="0"/>
        </w:rPr>
        <w:t>Przyciski górnego paska narzędzi</w:t>
      </w:r>
    </w:p>
    <w:p w14:paraId="248DA3F0" w14:textId="77777777" w:rsidR="009200B6" w:rsidRPr="009E44D6" w:rsidRDefault="009200B6" w:rsidP="009200B6">
      <w:pPr>
        <w:pStyle w:val="BodytextUserManual"/>
        <w:spacing w:before="156" w:after="156"/>
      </w:pPr>
      <w:r w:rsidRPr="009E44D6">
        <w:t>Poniższa tabela zawiera listę i opis działań przycisków paska narzędzi znajdującego się u góry ekranu:</w:t>
      </w:r>
    </w:p>
    <w:p w14:paraId="68D6F5AB" w14:textId="428143C7" w:rsidR="009200B6" w:rsidRPr="009E44D6" w:rsidRDefault="009200B6" w:rsidP="009200B6">
      <w:pPr>
        <w:pStyle w:val="ab"/>
        <w:spacing w:before="156" w:afterLines="20" w:after="62"/>
        <w:ind w:left="0"/>
        <w:rPr>
          <w:rFonts w:cs="Arial"/>
          <w:i/>
        </w:rPr>
      </w:pPr>
      <w:r w:rsidRPr="009E44D6">
        <w:rPr>
          <w:rFonts w:cs="Arial"/>
        </w:rPr>
        <w:t>Tabela</w:t>
      </w:r>
      <w:r w:rsidR="00292B0F"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Pr="009E44D6">
        <w:rPr>
          <w:rFonts w:cs="Arial"/>
        </w:rPr>
        <w:t xml:space="preserve"> </w:t>
      </w:r>
      <w:r w:rsidRPr="009E44D6">
        <w:rPr>
          <w:rFonts w:cs="Arial"/>
          <w:i/>
        </w:rPr>
        <w:t>Przyciski górnego paska narzędzi</w:t>
      </w:r>
    </w:p>
    <w:tbl>
      <w:tblPr>
        <w:tblStyle w:val="ac"/>
        <w:tblW w:w="6799" w:type="dxa"/>
        <w:jc w:val="center"/>
        <w:tblLayout w:type="fixed"/>
        <w:tblLook w:val="04A0" w:firstRow="1" w:lastRow="0" w:firstColumn="1" w:lastColumn="0" w:noHBand="0" w:noVBand="1"/>
      </w:tblPr>
      <w:tblGrid>
        <w:gridCol w:w="1043"/>
        <w:gridCol w:w="1043"/>
        <w:gridCol w:w="4713"/>
      </w:tblGrid>
      <w:tr w:rsidR="009200B6" w:rsidRPr="009E44D6" w14:paraId="108E9016" w14:textId="77777777" w:rsidTr="00EE198A">
        <w:trPr>
          <w:trHeight w:val="326"/>
          <w:tblHeader/>
          <w:jc w:val="center"/>
        </w:trPr>
        <w:tc>
          <w:tcPr>
            <w:tcW w:w="1043" w:type="dxa"/>
            <w:shd w:val="clear" w:color="auto" w:fill="D9D9D9" w:themeFill="background1" w:themeFillShade="D9"/>
            <w:vAlign w:val="center"/>
          </w:tcPr>
          <w:p w14:paraId="199B85E7" w14:textId="77777777" w:rsidR="009200B6" w:rsidRPr="009E44D6" w:rsidRDefault="009200B6" w:rsidP="00EE198A">
            <w:pPr>
              <w:pStyle w:val="af"/>
              <w:spacing w:beforeLines="20" w:before="62" w:afterLines="20" w:after="62" w:line="240" w:lineRule="exact"/>
              <w:rPr>
                <w:rFonts w:cs="Arial"/>
              </w:rPr>
            </w:pPr>
            <w:r w:rsidRPr="009E44D6">
              <w:rPr>
                <w:rFonts w:cs="Arial"/>
              </w:rPr>
              <w:t>Przycisk</w:t>
            </w:r>
          </w:p>
        </w:tc>
        <w:tc>
          <w:tcPr>
            <w:tcW w:w="1043" w:type="dxa"/>
            <w:shd w:val="clear" w:color="auto" w:fill="D9D9D9" w:themeFill="background1" w:themeFillShade="D9"/>
            <w:vAlign w:val="center"/>
          </w:tcPr>
          <w:p w14:paraId="7E6CAE27" w14:textId="77777777" w:rsidR="009200B6" w:rsidRPr="009E44D6" w:rsidRDefault="009200B6" w:rsidP="00EE198A">
            <w:pPr>
              <w:pStyle w:val="af"/>
              <w:spacing w:beforeLines="20" w:before="62" w:afterLines="20" w:after="62" w:line="240" w:lineRule="exact"/>
              <w:rPr>
                <w:rFonts w:cs="Arial"/>
              </w:rPr>
            </w:pPr>
            <w:r w:rsidRPr="009E44D6">
              <w:rPr>
                <w:rFonts w:cs="Arial"/>
              </w:rPr>
              <w:t>Nazwa</w:t>
            </w:r>
          </w:p>
        </w:tc>
        <w:tc>
          <w:tcPr>
            <w:tcW w:w="4713" w:type="dxa"/>
            <w:shd w:val="clear" w:color="auto" w:fill="D9D9D9" w:themeFill="background1" w:themeFillShade="D9"/>
            <w:vAlign w:val="center"/>
          </w:tcPr>
          <w:p w14:paraId="2A621A10" w14:textId="77777777" w:rsidR="009200B6" w:rsidRPr="009E44D6" w:rsidRDefault="009200B6" w:rsidP="00EE198A">
            <w:pPr>
              <w:pStyle w:val="af"/>
              <w:spacing w:beforeLines="20" w:before="62" w:afterLines="20" w:after="62" w:line="240" w:lineRule="exact"/>
              <w:rPr>
                <w:rFonts w:cs="Arial"/>
              </w:rPr>
            </w:pPr>
            <w:r w:rsidRPr="009E44D6">
              <w:rPr>
                <w:rFonts w:cs="Arial"/>
              </w:rPr>
              <w:t>Opis</w:t>
            </w:r>
          </w:p>
        </w:tc>
      </w:tr>
      <w:tr w:rsidR="009200B6" w:rsidRPr="009E44D6" w14:paraId="2534A3BB" w14:textId="77777777" w:rsidTr="00EE198A">
        <w:trPr>
          <w:trHeight w:val="395"/>
          <w:jc w:val="center"/>
        </w:trPr>
        <w:tc>
          <w:tcPr>
            <w:tcW w:w="1043" w:type="dxa"/>
            <w:vAlign w:val="center"/>
          </w:tcPr>
          <w:p w14:paraId="483A5F47" w14:textId="52430390" w:rsidR="009200B6" w:rsidRPr="009E44D6" w:rsidRDefault="00D6383B" w:rsidP="00EE198A">
            <w:pPr>
              <w:pStyle w:val="af"/>
              <w:spacing w:beforeLines="20" w:before="62" w:afterLines="20" w:after="62" w:line="480" w:lineRule="auto"/>
              <w:jc w:val="center"/>
              <w:rPr>
                <w:rFonts w:cs="Arial"/>
              </w:rPr>
            </w:pPr>
            <w:r w:rsidRPr="009E44D6">
              <w:rPr>
                <w:rFonts w:cs="Arial"/>
                <w:noProof/>
                <w:lang w:val="en-US"/>
                <w14:ligatures w14:val="standardContextual"/>
              </w:rPr>
              <w:drawing>
                <wp:inline distT="0" distB="0" distL="0" distR="0" wp14:anchorId="6FEC9A5B" wp14:editId="25F0AD76">
                  <wp:extent cx="324000" cy="266017"/>
                  <wp:effectExtent l="0" t="0" r="0" b="1270"/>
                  <wp:docPr id="881363850" name="图片 881363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a:stretch>
                            <a:fillRect/>
                          </a:stretch>
                        </pic:blipFill>
                        <pic:spPr>
                          <a:xfrm>
                            <a:off x="0" y="0"/>
                            <a:ext cx="324000" cy="266017"/>
                          </a:xfrm>
                          <a:prstGeom prst="rect">
                            <a:avLst/>
                          </a:prstGeom>
                        </pic:spPr>
                      </pic:pic>
                    </a:graphicData>
                  </a:graphic>
                </wp:inline>
              </w:drawing>
            </w:r>
          </w:p>
        </w:tc>
        <w:tc>
          <w:tcPr>
            <w:tcW w:w="1043" w:type="dxa"/>
            <w:vAlign w:val="center"/>
          </w:tcPr>
          <w:p w14:paraId="026604FB" w14:textId="77777777" w:rsidR="009200B6" w:rsidRPr="009E44D6" w:rsidRDefault="009200B6" w:rsidP="00EE198A">
            <w:pPr>
              <w:pStyle w:val="af"/>
              <w:spacing w:beforeLines="20" w:before="62" w:afterLines="20" w:after="62" w:line="240" w:lineRule="exact"/>
              <w:rPr>
                <w:rFonts w:cs="Arial"/>
              </w:rPr>
            </w:pPr>
            <w:r w:rsidRPr="009E44D6">
              <w:rPr>
                <w:rFonts w:cs="Arial"/>
              </w:rPr>
              <w:t>Dom</w:t>
            </w:r>
          </w:p>
        </w:tc>
        <w:tc>
          <w:tcPr>
            <w:tcW w:w="4713" w:type="dxa"/>
            <w:vAlign w:val="center"/>
          </w:tcPr>
          <w:p w14:paraId="1ED9D106" w14:textId="1626B801" w:rsidR="009200B6" w:rsidRPr="009E44D6" w:rsidRDefault="009200B6" w:rsidP="00EE198A">
            <w:pPr>
              <w:pStyle w:val="af0"/>
              <w:spacing w:beforeLines="20" w:before="62" w:afterLines="20" w:after="62" w:line="240" w:lineRule="exact"/>
              <w:ind w:left="0"/>
              <w:rPr>
                <w:rFonts w:cs="Arial"/>
              </w:rPr>
            </w:pPr>
            <w:r w:rsidRPr="009E44D6">
              <w:rPr>
                <w:rFonts w:cs="Arial"/>
              </w:rPr>
              <w:t>Powrót do menu zadań MaxiSys</w:t>
            </w:r>
            <w:r w:rsidR="00036422" w:rsidRPr="009E44D6">
              <w:rPr>
                <w:rFonts w:cs="Arial"/>
              </w:rPr>
              <w:t>.</w:t>
            </w:r>
          </w:p>
        </w:tc>
      </w:tr>
      <w:tr w:rsidR="009200B6" w:rsidRPr="009E44D6" w14:paraId="367196C5" w14:textId="77777777" w:rsidTr="00EE198A">
        <w:trPr>
          <w:trHeight w:val="328"/>
          <w:jc w:val="center"/>
        </w:trPr>
        <w:tc>
          <w:tcPr>
            <w:tcW w:w="1043" w:type="dxa"/>
            <w:vAlign w:val="center"/>
          </w:tcPr>
          <w:p w14:paraId="6F7A1186" w14:textId="730E2D3E" w:rsidR="009200B6" w:rsidRPr="009E44D6" w:rsidRDefault="00B4053F" w:rsidP="00EE198A">
            <w:pPr>
              <w:pStyle w:val="af"/>
              <w:spacing w:beforeLines="20" w:before="62" w:afterLines="20" w:after="62" w:line="480" w:lineRule="auto"/>
              <w:rPr>
                <w:rFonts w:cs="Arial"/>
              </w:rPr>
            </w:pPr>
            <w:r w:rsidRPr="009E44D6">
              <w:rPr>
                <w:rFonts w:cs="Arial"/>
                <w:noProof/>
                <w:lang w:val="en-US"/>
              </w:rPr>
              <w:drawing>
                <wp:inline distT="0" distB="0" distL="0" distR="0" wp14:anchorId="01EAAA40" wp14:editId="2291FD25">
                  <wp:extent cx="514168" cy="223200"/>
                  <wp:effectExtent l="0" t="0" r="635" b="5715"/>
                  <wp:docPr id="168" name="图片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3" cstate="print">
                            <a:extLst>
                              <a:ext uri="{28A0092B-C50C-407E-A947-70E740481C1C}">
                                <a14:useLocalDpi xmlns:a14="http://schemas.microsoft.com/office/drawing/2010/main" val="0"/>
                              </a:ext>
                            </a:extLst>
                          </a:blip>
                          <a:srcRect/>
                          <a:stretch>
                            <a:fillRect/>
                          </a:stretch>
                        </pic:blipFill>
                        <pic:spPr bwMode="auto">
                          <a:xfrm>
                            <a:off x="0" y="0"/>
                            <a:ext cx="514168" cy="223200"/>
                          </a:xfrm>
                          <a:prstGeom prst="rect">
                            <a:avLst/>
                          </a:prstGeom>
                          <a:noFill/>
                          <a:ln>
                            <a:noFill/>
                          </a:ln>
                        </pic:spPr>
                      </pic:pic>
                    </a:graphicData>
                  </a:graphic>
                </wp:inline>
              </w:drawing>
            </w:r>
          </w:p>
        </w:tc>
        <w:tc>
          <w:tcPr>
            <w:tcW w:w="1043" w:type="dxa"/>
            <w:vAlign w:val="center"/>
          </w:tcPr>
          <w:p w14:paraId="38FF44A8" w14:textId="322B6176" w:rsidR="009200B6" w:rsidRPr="009E44D6" w:rsidRDefault="0098684C" w:rsidP="00EE198A">
            <w:pPr>
              <w:pStyle w:val="af"/>
              <w:spacing w:beforeLines="20" w:before="62" w:afterLines="20" w:after="62" w:line="240" w:lineRule="exact"/>
              <w:rPr>
                <w:rFonts w:cs="Arial"/>
              </w:rPr>
            </w:pPr>
            <w:r w:rsidRPr="009E44D6">
              <w:rPr>
                <w:rFonts w:cs="Arial"/>
              </w:rPr>
              <w:t>V</w:t>
            </w:r>
            <w:r w:rsidR="009200B6" w:rsidRPr="009E44D6">
              <w:rPr>
                <w:rFonts w:cs="Arial"/>
              </w:rPr>
              <w:t>ID</w:t>
            </w:r>
          </w:p>
        </w:tc>
        <w:tc>
          <w:tcPr>
            <w:tcW w:w="4713" w:type="dxa"/>
            <w:vAlign w:val="center"/>
          </w:tcPr>
          <w:p w14:paraId="33F9A7FD" w14:textId="2F7F3BF5" w:rsidR="009200B6" w:rsidRPr="009E44D6" w:rsidRDefault="009200B6" w:rsidP="00EE198A">
            <w:pPr>
              <w:pStyle w:val="af0"/>
              <w:spacing w:beforeLines="20" w:before="62" w:afterLines="20" w:after="62" w:line="240" w:lineRule="exact"/>
              <w:ind w:left="0"/>
              <w:rPr>
                <w:rFonts w:cs="Arial"/>
              </w:rPr>
            </w:pPr>
            <w:r w:rsidRPr="009E44D6">
              <w:rPr>
                <w:rFonts w:cs="Arial"/>
              </w:rPr>
              <w:t>Kliknij ten przycisk, aby otworzyć listę rozwijaną:</w:t>
            </w:r>
          </w:p>
          <w:p w14:paraId="0BAE6F47" w14:textId="3260DD41" w:rsidR="009200B6" w:rsidRPr="009E44D6" w:rsidRDefault="009200B6">
            <w:pPr>
              <w:pStyle w:val="af0"/>
              <w:numPr>
                <w:ilvl w:val="0"/>
                <w:numId w:val="256"/>
              </w:numPr>
              <w:spacing w:beforeLines="20" w:before="62" w:afterLines="20" w:after="62" w:line="240" w:lineRule="exact"/>
              <w:ind w:left="357" w:hanging="357"/>
              <w:rPr>
                <w:rFonts w:cs="Arial"/>
              </w:rPr>
            </w:pPr>
            <w:r w:rsidRPr="009E44D6">
              <w:rPr>
                <w:rFonts w:cs="Arial"/>
              </w:rPr>
              <w:t xml:space="preserve">Kliknij opcję </w:t>
            </w:r>
            <w:r w:rsidRPr="009E44D6">
              <w:rPr>
                <w:rFonts w:cs="Arial"/>
                <w:b/>
              </w:rPr>
              <w:t>Automatyczne wykrywanie</w:t>
            </w:r>
            <w:r w:rsidR="00036422" w:rsidRPr="009E44D6">
              <w:rPr>
                <w:rFonts w:cs="Arial"/>
                <w:b/>
              </w:rPr>
              <w:t>,</w:t>
            </w:r>
            <w:r w:rsidRPr="009E44D6">
              <w:rPr>
                <w:rFonts w:cs="Arial"/>
              </w:rPr>
              <w:t xml:space="preserve"> aby automatycznie wykryć numer VIN.</w:t>
            </w:r>
          </w:p>
          <w:p w14:paraId="3DEFAC84" w14:textId="3C7E6728" w:rsidR="009200B6" w:rsidRPr="009E44D6" w:rsidRDefault="009200B6">
            <w:pPr>
              <w:pStyle w:val="af0"/>
              <w:numPr>
                <w:ilvl w:val="0"/>
                <w:numId w:val="256"/>
              </w:numPr>
              <w:spacing w:beforeLines="20" w:before="62" w:afterLines="20" w:after="62" w:line="240" w:lineRule="exact"/>
              <w:ind w:left="357" w:hanging="357"/>
              <w:jc w:val="left"/>
              <w:rPr>
                <w:rFonts w:cs="Arial"/>
              </w:rPr>
            </w:pPr>
            <w:r w:rsidRPr="009E44D6">
              <w:rPr>
                <w:rFonts w:cs="Arial"/>
              </w:rPr>
              <w:lastRenderedPageBreak/>
              <w:t xml:space="preserve">Kliknij </w:t>
            </w:r>
            <w:r w:rsidRPr="009E44D6">
              <w:rPr>
                <w:rFonts w:cs="Arial"/>
                <w:b/>
              </w:rPr>
              <w:t>opcję Wprowadzanie ręczne</w:t>
            </w:r>
            <w:r w:rsidR="00036422" w:rsidRPr="009E44D6">
              <w:rPr>
                <w:rFonts w:cs="Arial"/>
                <w:b/>
              </w:rPr>
              <w:t>,</w:t>
            </w:r>
            <w:r w:rsidRPr="009E44D6">
              <w:rPr>
                <w:rFonts w:cs="Arial"/>
              </w:rPr>
              <w:t xml:space="preserve"> aby ręcznie wprowadzić kod VIN lub numer licencji.</w:t>
            </w:r>
          </w:p>
          <w:p w14:paraId="2EBA26DC" w14:textId="13D327CB" w:rsidR="009200B6" w:rsidRPr="009E44D6" w:rsidRDefault="009200B6" w:rsidP="00292B0F">
            <w:pPr>
              <w:pStyle w:val="af0"/>
              <w:numPr>
                <w:ilvl w:val="0"/>
                <w:numId w:val="256"/>
              </w:numPr>
              <w:spacing w:beforeLines="20" w:before="62" w:afterLines="20" w:after="62" w:line="240" w:lineRule="exact"/>
              <w:jc w:val="left"/>
              <w:rPr>
                <w:rFonts w:cs="Arial"/>
              </w:rPr>
            </w:pPr>
            <w:r w:rsidRPr="009E44D6">
              <w:rPr>
                <w:rFonts w:cs="Arial"/>
              </w:rPr>
              <w:t xml:space="preserve">Kliknij </w:t>
            </w:r>
            <w:r w:rsidR="00292B0F" w:rsidRPr="009E44D6">
              <w:rPr>
                <w:rFonts w:cs="Arial"/>
                <w:b/>
                <w:bCs/>
              </w:rPr>
              <w:t>Skanuj numer VIN/tablicę rejestracyjną</w:t>
            </w:r>
            <w:r w:rsidR="0026050E" w:rsidRPr="009E44D6">
              <w:rPr>
                <w:rFonts w:cs="Arial"/>
                <w:b/>
                <w:bCs/>
              </w:rPr>
              <w:t xml:space="preserve"> </w:t>
            </w:r>
            <w:r w:rsidR="0026050E" w:rsidRPr="009E44D6">
              <w:rPr>
                <w:rFonts w:cs="Arial"/>
              </w:rPr>
              <w:t>umożliwiająca skanowanie kodu VIN/numeru rejestracyjnego za pomocą kamery.</w:t>
            </w:r>
          </w:p>
        </w:tc>
      </w:tr>
      <w:tr w:rsidR="009200B6" w:rsidRPr="009E44D6" w14:paraId="50DA3D9E" w14:textId="77777777" w:rsidTr="00EE198A">
        <w:trPr>
          <w:trHeight w:val="537"/>
          <w:jc w:val="center"/>
        </w:trPr>
        <w:tc>
          <w:tcPr>
            <w:tcW w:w="1043" w:type="dxa"/>
            <w:vAlign w:val="center"/>
          </w:tcPr>
          <w:p w14:paraId="3EB1DD08" w14:textId="7D158C90" w:rsidR="009200B6" w:rsidRPr="009E44D6" w:rsidRDefault="00B4053F" w:rsidP="00EE198A">
            <w:pPr>
              <w:pStyle w:val="af"/>
              <w:spacing w:beforeLines="20" w:before="62" w:afterLines="20" w:after="62" w:line="480" w:lineRule="auto"/>
              <w:rPr>
                <w:rFonts w:cs="Arial"/>
              </w:rPr>
            </w:pPr>
            <w:r w:rsidRPr="009E44D6">
              <w:rPr>
                <w:rFonts w:cs="Arial"/>
                <w:noProof/>
                <w:lang w:val="en-US"/>
              </w:rPr>
              <w:lastRenderedPageBreak/>
              <w:drawing>
                <wp:inline distT="0" distB="0" distL="0" distR="0" wp14:anchorId="3EBE5AF0" wp14:editId="27B36EF3">
                  <wp:extent cx="508831" cy="169200"/>
                  <wp:effectExtent l="0" t="0" r="5715" b="2540"/>
                  <wp:docPr id="169" name="图片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4" cstate="print">
                            <a:extLst>
                              <a:ext uri="{28A0092B-C50C-407E-A947-70E740481C1C}">
                                <a14:useLocalDpi xmlns:a14="http://schemas.microsoft.com/office/drawing/2010/main" val="0"/>
                              </a:ext>
                            </a:extLst>
                          </a:blip>
                          <a:srcRect/>
                          <a:stretch>
                            <a:fillRect/>
                          </a:stretch>
                        </pic:blipFill>
                        <pic:spPr bwMode="auto">
                          <a:xfrm>
                            <a:off x="0" y="0"/>
                            <a:ext cx="508831" cy="169200"/>
                          </a:xfrm>
                          <a:prstGeom prst="rect">
                            <a:avLst/>
                          </a:prstGeom>
                          <a:noFill/>
                          <a:ln>
                            <a:noFill/>
                          </a:ln>
                        </pic:spPr>
                      </pic:pic>
                    </a:graphicData>
                  </a:graphic>
                </wp:inline>
              </w:drawing>
            </w:r>
          </w:p>
        </w:tc>
        <w:tc>
          <w:tcPr>
            <w:tcW w:w="1043" w:type="dxa"/>
            <w:vAlign w:val="center"/>
          </w:tcPr>
          <w:p w14:paraId="48795119" w14:textId="77777777" w:rsidR="009200B6" w:rsidRPr="009E44D6" w:rsidRDefault="009200B6" w:rsidP="00EE198A">
            <w:pPr>
              <w:pStyle w:val="af"/>
              <w:spacing w:beforeLines="20" w:before="62" w:afterLines="20" w:after="62" w:line="240" w:lineRule="exact"/>
              <w:rPr>
                <w:rFonts w:cs="Arial"/>
              </w:rPr>
            </w:pPr>
            <w:r w:rsidRPr="009E44D6">
              <w:rPr>
                <w:rFonts w:cs="Arial"/>
              </w:rPr>
              <w:t>Wszystko</w:t>
            </w:r>
          </w:p>
        </w:tc>
        <w:tc>
          <w:tcPr>
            <w:tcW w:w="4713" w:type="dxa"/>
            <w:vAlign w:val="center"/>
          </w:tcPr>
          <w:p w14:paraId="71291A13" w14:textId="77777777" w:rsidR="009200B6" w:rsidRPr="009E44D6" w:rsidRDefault="009200B6" w:rsidP="00EE198A">
            <w:pPr>
              <w:pStyle w:val="af0"/>
              <w:spacing w:beforeLines="20" w:before="62" w:afterLines="20" w:after="62" w:line="240" w:lineRule="exact"/>
              <w:ind w:left="0"/>
              <w:rPr>
                <w:rFonts w:cs="Arial"/>
              </w:rPr>
            </w:pPr>
            <w:r w:rsidRPr="009E44D6">
              <w:rPr>
                <w:rFonts w:cs="Arial"/>
              </w:rPr>
              <w:t>Wyświetla wszystkie marki pojazdów w menu pojazdów.</w:t>
            </w:r>
          </w:p>
        </w:tc>
      </w:tr>
      <w:tr w:rsidR="009200B6" w:rsidRPr="009E44D6" w14:paraId="49D85E86" w14:textId="77777777" w:rsidTr="00EE198A">
        <w:trPr>
          <w:trHeight w:val="493"/>
          <w:jc w:val="center"/>
        </w:trPr>
        <w:tc>
          <w:tcPr>
            <w:tcW w:w="1043" w:type="dxa"/>
            <w:vAlign w:val="center"/>
          </w:tcPr>
          <w:p w14:paraId="5F7AB3D5" w14:textId="3EDC1744"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inline distT="0" distB="0" distL="0" distR="0" wp14:anchorId="1C7571D6" wp14:editId="609CCD6C">
                  <wp:extent cx="525145" cy="175260"/>
                  <wp:effectExtent l="0" t="0" r="8255" b="0"/>
                  <wp:docPr id="881363853" name="图片 881363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cstate="print">
                            <a:extLst>
                              <a:ext uri="{28A0092B-C50C-407E-A947-70E740481C1C}">
                                <a14:useLocalDpi xmlns:a14="http://schemas.microsoft.com/office/drawing/2010/main"/>
                              </a:ext>
                            </a:extLst>
                          </a:blip>
                          <a:stretch>
                            <a:fillRect/>
                          </a:stretch>
                        </pic:blipFill>
                        <pic:spPr>
                          <a:xfrm>
                            <a:off x="0" y="0"/>
                            <a:ext cx="525145" cy="175260"/>
                          </a:xfrm>
                          <a:prstGeom prst="rect">
                            <a:avLst/>
                          </a:prstGeom>
                        </pic:spPr>
                      </pic:pic>
                    </a:graphicData>
                  </a:graphic>
                </wp:inline>
              </w:drawing>
            </w:r>
          </w:p>
        </w:tc>
        <w:tc>
          <w:tcPr>
            <w:tcW w:w="1043" w:type="dxa"/>
            <w:vAlign w:val="center"/>
          </w:tcPr>
          <w:p w14:paraId="0151DFA1" w14:textId="77777777" w:rsidR="009200B6" w:rsidRPr="009E44D6" w:rsidRDefault="009200B6" w:rsidP="00EE198A">
            <w:pPr>
              <w:pStyle w:val="af"/>
              <w:spacing w:beforeLines="20" w:before="62" w:afterLines="20" w:after="62" w:line="240" w:lineRule="exact"/>
              <w:rPr>
                <w:rFonts w:cs="Arial"/>
              </w:rPr>
            </w:pPr>
            <w:r w:rsidRPr="009E44D6">
              <w:rPr>
                <w:rFonts w:cs="Arial"/>
              </w:rPr>
              <w:t>Ulubione</w:t>
            </w:r>
          </w:p>
        </w:tc>
        <w:tc>
          <w:tcPr>
            <w:tcW w:w="4713" w:type="dxa"/>
            <w:vAlign w:val="center"/>
          </w:tcPr>
          <w:p w14:paraId="3CFCD085" w14:textId="77777777" w:rsidR="009200B6" w:rsidRPr="009E44D6" w:rsidRDefault="009200B6" w:rsidP="00EE198A">
            <w:pPr>
              <w:pStyle w:val="af0"/>
              <w:spacing w:beforeLines="20" w:before="62" w:afterLines="20" w:after="62" w:line="240" w:lineRule="exact"/>
              <w:ind w:left="0"/>
              <w:rPr>
                <w:rFonts w:cs="Arial"/>
              </w:rPr>
            </w:pPr>
            <w:r w:rsidRPr="009E44D6">
              <w:rPr>
                <w:rFonts w:cs="Arial"/>
              </w:rPr>
              <w:t>Wyświetla ulubione marki pojazdów wybrane przez użytkownika.</w:t>
            </w:r>
          </w:p>
        </w:tc>
      </w:tr>
      <w:tr w:rsidR="009200B6" w:rsidRPr="009E44D6" w14:paraId="7A6FD0BD" w14:textId="77777777" w:rsidTr="00EE198A">
        <w:trPr>
          <w:trHeight w:val="1174"/>
          <w:jc w:val="center"/>
        </w:trPr>
        <w:tc>
          <w:tcPr>
            <w:tcW w:w="1043" w:type="dxa"/>
            <w:vAlign w:val="center"/>
          </w:tcPr>
          <w:p w14:paraId="0CAF28AE" w14:textId="63C8B7B8"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inline distT="0" distB="0" distL="0" distR="0" wp14:anchorId="263CF6F8" wp14:editId="0BDB5BDE">
                  <wp:extent cx="525145" cy="172085"/>
                  <wp:effectExtent l="0" t="0" r="8255" b="0"/>
                  <wp:docPr id="881363854" name="图片 881363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6" cstate="print">
                            <a:extLst>
                              <a:ext uri="{28A0092B-C50C-407E-A947-70E740481C1C}">
                                <a14:useLocalDpi xmlns:a14="http://schemas.microsoft.com/office/drawing/2010/main"/>
                              </a:ext>
                            </a:extLst>
                          </a:blip>
                          <a:stretch>
                            <a:fillRect/>
                          </a:stretch>
                        </pic:blipFill>
                        <pic:spPr>
                          <a:xfrm>
                            <a:off x="0" y="0"/>
                            <a:ext cx="525145" cy="172085"/>
                          </a:xfrm>
                          <a:prstGeom prst="rect">
                            <a:avLst/>
                          </a:prstGeom>
                        </pic:spPr>
                      </pic:pic>
                    </a:graphicData>
                  </a:graphic>
                </wp:inline>
              </w:drawing>
            </w:r>
          </w:p>
        </w:tc>
        <w:tc>
          <w:tcPr>
            <w:tcW w:w="1043" w:type="dxa"/>
            <w:vAlign w:val="center"/>
          </w:tcPr>
          <w:p w14:paraId="36B84133" w14:textId="77777777" w:rsidR="009200B6" w:rsidRPr="009E44D6" w:rsidRDefault="009200B6" w:rsidP="00EE198A">
            <w:pPr>
              <w:pStyle w:val="af"/>
              <w:spacing w:beforeLines="20" w:before="62" w:afterLines="20" w:after="62" w:line="240" w:lineRule="exact"/>
              <w:rPr>
                <w:rFonts w:cs="Arial"/>
              </w:rPr>
            </w:pPr>
            <w:r w:rsidRPr="009E44D6">
              <w:rPr>
                <w:rFonts w:cs="Arial"/>
              </w:rPr>
              <w:t>Historia</w:t>
            </w:r>
          </w:p>
        </w:tc>
        <w:tc>
          <w:tcPr>
            <w:tcW w:w="4713" w:type="dxa"/>
            <w:vAlign w:val="center"/>
          </w:tcPr>
          <w:p w14:paraId="55AA1EE3" w14:textId="63F24BB4" w:rsidR="009200B6" w:rsidRPr="009E44D6" w:rsidRDefault="009200B6" w:rsidP="00292B0F">
            <w:pPr>
              <w:pStyle w:val="af0"/>
              <w:spacing w:beforeLines="20" w:before="62" w:afterLines="20" w:after="62" w:line="240" w:lineRule="exact"/>
              <w:ind w:left="0"/>
              <w:rPr>
                <w:rFonts w:cs="Arial"/>
              </w:rPr>
            </w:pPr>
            <w:r w:rsidRPr="009E44D6">
              <w:rPr>
                <w:rFonts w:cs="Arial"/>
              </w:rPr>
              <w:t>Wyświetla zapisane rekordy historii testowanego pojazdu. Ta opcja zapewnia bezpośredni dostęp do poprzednio testowanego pojazdu zarejestrowanego podczas poprzedniego testu.</w:t>
            </w:r>
            <w:r w:rsidRPr="009E44D6">
              <w:rPr>
                <w:rFonts w:cs="Arial"/>
                <w:color w:val="FF0000"/>
              </w:rPr>
              <w:t xml:space="preserve"> </w:t>
            </w:r>
            <w:r w:rsidRPr="009E44D6">
              <w:rPr>
                <w:rFonts w:cs="Arial"/>
              </w:rPr>
              <w:t>Widzieć</w:t>
            </w:r>
            <w:r w:rsidR="002D412C" w:rsidRPr="009E44D6">
              <w:rPr>
                <w:rFonts w:cs="Arial"/>
                <w:i/>
                <w:iCs/>
                <w:color w:val="0000FF"/>
              </w:rPr>
              <w:fldChar w:fldCharType="begin"/>
            </w:r>
            <w:r w:rsidR="002D412C" w:rsidRPr="009E44D6">
              <w:rPr>
                <w:rFonts w:cs="Arial"/>
                <w:i/>
                <w:iCs/>
                <w:color w:val="0000FF"/>
              </w:rPr>
              <w:instrText xml:space="preserve"> REF _Ref160099425 \h  \* MERGEFORMAT </w:instrText>
            </w:r>
            <w:r w:rsidR="002D412C" w:rsidRPr="009E44D6">
              <w:rPr>
                <w:rFonts w:cs="Arial"/>
                <w:i/>
                <w:iCs/>
                <w:color w:val="0000FF"/>
              </w:rPr>
            </w:r>
            <w:r w:rsidR="002D412C" w:rsidRPr="009E44D6">
              <w:rPr>
                <w:rFonts w:cs="Arial"/>
                <w:i/>
                <w:iCs/>
                <w:color w:val="0000FF"/>
              </w:rPr>
              <w:fldChar w:fldCharType="separate"/>
            </w:r>
            <w:r w:rsidR="00187D73" w:rsidRPr="009E44D6">
              <w:rPr>
                <w:rFonts w:cs="Arial"/>
                <w:i/>
                <w:iCs/>
                <w:color w:val="0000FF"/>
              </w:rPr>
              <w:t xml:space="preserve"> Historia</w:t>
            </w:r>
            <w:r w:rsidR="00292B0F" w:rsidRPr="009E44D6">
              <w:rPr>
                <w:rFonts w:cs="Arial"/>
                <w:i/>
                <w:iCs/>
                <w:color w:val="0000FF"/>
              </w:rPr>
              <w:t xml:space="preserve"> pojazdu</w:t>
            </w:r>
            <w:r w:rsidR="002D412C" w:rsidRPr="009E44D6">
              <w:rPr>
                <w:rFonts w:cs="Arial"/>
                <w:i/>
                <w:iCs/>
                <w:color w:val="0000FF"/>
              </w:rPr>
              <w:fldChar w:fldCharType="end"/>
            </w:r>
            <w:r w:rsidR="00036422" w:rsidRPr="009E44D6">
              <w:rPr>
                <w:rFonts w:cs="Arial"/>
                <w:i/>
                <w:iCs/>
                <w:color w:val="0000FF"/>
              </w:rPr>
              <w:t>.</w:t>
            </w:r>
          </w:p>
        </w:tc>
      </w:tr>
      <w:tr w:rsidR="009200B6" w:rsidRPr="009E44D6" w14:paraId="5A9A9BC8" w14:textId="77777777" w:rsidTr="00EE198A">
        <w:trPr>
          <w:trHeight w:val="413"/>
          <w:jc w:val="center"/>
        </w:trPr>
        <w:tc>
          <w:tcPr>
            <w:tcW w:w="1043" w:type="dxa"/>
            <w:vAlign w:val="center"/>
          </w:tcPr>
          <w:p w14:paraId="2EA7E08B" w14:textId="486504A1"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inline distT="0" distB="0" distL="0" distR="0" wp14:anchorId="666F6988" wp14:editId="5B306677">
                  <wp:extent cx="525145" cy="172720"/>
                  <wp:effectExtent l="0" t="0" r="8255" b="0"/>
                  <wp:docPr id="881363855" name="图片 881363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7" cstate="print">
                            <a:extLst>
                              <a:ext uri="{28A0092B-C50C-407E-A947-70E740481C1C}">
                                <a14:useLocalDpi xmlns:a14="http://schemas.microsoft.com/office/drawing/2010/main"/>
                              </a:ext>
                            </a:extLst>
                          </a:blip>
                          <a:stretch>
                            <a:fillRect/>
                          </a:stretch>
                        </pic:blipFill>
                        <pic:spPr>
                          <a:xfrm>
                            <a:off x="0" y="0"/>
                            <a:ext cx="525145" cy="172720"/>
                          </a:xfrm>
                          <a:prstGeom prst="rect">
                            <a:avLst/>
                          </a:prstGeom>
                        </pic:spPr>
                      </pic:pic>
                    </a:graphicData>
                  </a:graphic>
                </wp:inline>
              </w:drawing>
            </w:r>
          </w:p>
        </w:tc>
        <w:tc>
          <w:tcPr>
            <w:tcW w:w="1043" w:type="dxa"/>
            <w:vAlign w:val="center"/>
          </w:tcPr>
          <w:p w14:paraId="795DEDF7" w14:textId="77777777" w:rsidR="009200B6" w:rsidRPr="009E44D6" w:rsidRDefault="009200B6" w:rsidP="00EE198A">
            <w:pPr>
              <w:pStyle w:val="af"/>
              <w:spacing w:beforeLines="20" w:before="62" w:afterLines="20" w:after="62" w:line="240" w:lineRule="exact"/>
              <w:rPr>
                <w:rFonts w:cs="Arial"/>
              </w:rPr>
            </w:pPr>
            <w:r w:rsidRPr="009E44D6">
              <w:rPr>
                <w:rFonts w:cs="Arial"/>
              </w:rPr>
              <w:t>Ameryka</w:t>
            </w:r>
          </w:p>
        </w:tc>
        <w:tc>
          <w:tcPr>
            <w:tcW w:w="4713" w:type="dxa"/>
            <w:vAlign w:val="center"/>
          </w:tcPr>
          <w:p w14:paraId="237F02C9" w14:textId="77777777" w:rsidR="009200B6" w:rsidRPr="009E44D6" w:rsidRDefault="009200B6" w:rsidP="00EE198A">
            <w:pPr>
              <w:pStyle w:val="af0"/>
              <w:spacing w:beforeLines="20" w:before="62" w:afterLines="20" w:after="62" w:line="240" w:lineRule="exact"/>
              <w:ind w:left="0"/>
              <w:rPr>
                <w:rFonts w:cs="Arial"/>
              </w:rPr>
            </w:pPr>
            <w:r w:rsidRPr="009E44D6">
              <w:rPr>
                <w:rFonts w:cs="Arial"/>
              </w:rPr>
              <w:t>Wyświetla menu pojazdu amerykańskiego.</w:t>
            </w:r>
          </w:p>
        </w:tc>
      </w:tr>
      <w:tr w:rsidR="009200B6" w:rsidRPr="009E44D6" w14:paraId="46969A87" w14:textId="77777777" w:rsidTr="00EE198A">
        <w:trPr>
          <w:trHeight w:val="397"/>
          <w:jc w:val="center"/>
        </w:trPr>
        <w:tc>
          <w:tcPr>
            <w:tcW w:w="1043" w:type="dxa"/>
            <w:vAlign w:val="center"/>
          </w:tcPr>
          <w:p w14:paraId="78571B6C" w14:textId="47CC9C49"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inline distT="0" distB="0" distL="0" distR="0" wp14:anchorId="0F9473AA" wp14:editId="4D25FDC0">
                  <wp:extent cx="525145" cy="167640"/>
                  <wp:effectExtent l="0" t="0" r="8255" b="3810"/>
                  <wp:docPr id="881363856" name="图片 881363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8" cstate="print">
                            <a:extLst>
                              <a:ext uri="{28A0092B-C50C-407E-A947-70E740481C1C}">
                                <a14:useLocalDpi xmlns:a14="http://schemas.microsoft.com/office/drawing/2010/main"/>
                              </a:ext>
                            </a:extLst>
                          </a:blip>
                          <a:stretch>
                            <a:fillRect/>
                          </a:stretch>
                        </pic:blipFill>
                        <pic:spPr>
                          <a:xfrm>
                            <a:off x="0" y="0"/>
                            <a:ext cx="525145" cy="167640"/>
                          </a:xfrm>
                          <a:prstGeom prst="rect">
                            <a:avLst/>
                          </a:prstGeom>
                        </pic:spPr>
                      </pic:pic>
                    </a:graphicData>
                  </a:graphic>
                </wp:inline>
              </w:drawing>
            </w:r>
          </w:p>
        </w:tc>
        <w:tc>
          <w:tcPr>
            <w:tcW w:w="1043" w:type="dxa"/>
            <w:vAlign w:val="center"/>
          </w:tcPr>
          <w:p w14:paraId="40C40149" w14:textId="77777777" w:rsidR="009200B6" w:rsidRPr="009E44D6" w:rsidRDefault="009200B6" w:rsidP="00EE198A">
            <w:pPr>
              <w:pStyle w:val="af"/>
              <w:spacing w:beforeLines="20" w:before="62" w:afterLines="20" w:after="62" w:line="240" w:lineRule="exact"/>
              <w:rPr>
                <w:rFonts w:cs="Arial"/>
              </w:rPr>
            </w:pPr>
            <w:r w:rsidRPr="009E44D6">
              <w:rPr>
                <w:rFonts w:cs="Arial"/>
              </w:rPr>
              <w:t>Europa</w:t>
            </w:r>
          </w:p>
        </w:tc>
        <w:tc>
          <w:tcPr>
            <w:tcW w:w="4713" w:type="dxa"/>
            <w:vAlign w:val="center"/>
          </w:tcPr>
          <w:p w14:paraId="3A721B85" w14:textId="77777777" w:rsidR="009200B6" w:rsidRPr="009E44D6" w:rsidRDefault="009200B6" w:rsidP="00EE198A">
            <w:pPr>
              <w:pStyle w:val="af"/>
              <w:spacing w:beforeLines="20" w:before="62" w:afterLines="20" w:after="62" w:line="240" w:lineRule="exact"/>
              <w:rPr>
                <w:rFonts w:cs="Arial"/>
                <w:b w:val="0"/>
              </w:rPr>
            </w:pPr>
            <w:r w:rsidRPr="009E44D6">
              <w:rPr>
                <w:rFonts w:cs="Arial"/>
                <w:b w:val="0"/>
              </w:rPr>
              <w:t>Wyświetla menu pojazdów europejskich.</w:t>
            </w:r>
          </w:p>
        </w:tc>
      </w:tr>
      <w:tr w:rsidR="009200B6" w:rsidRPr="009E44D6" w14:paraId="3B5CA9F6" w14:textId="77777777" w:rsidTr="00EE198A">
        <w:trPr>
          <w:trHeight w:val="439"/>
          <w:jc w:val="center"/>
        </w:trPr>
        <w:tc>
          <w:tcPr>
            <w:tcW w:w="1043" w:type="dxa"/>
            <w:vAlign w:val="center"/>
          </w:tcPr>
          <w:p w14:paraId="1AB30563" w14:textId="46ADD38B"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inline distT="0" distB="0" distL="0" distR="0" wp14:anchorId="15995976" wp14:editId="3709AECD">
                  <wp:extent cx="525145" cy="170180"/>
                  <wp:effectExtent l="0" t="0" r="8255" b="1270"/>
                  <wp:docPr id="881363857" name="图片 881363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9" cstate="print">
                            <a:extLst>
                              <a:ext uri="{28A0092B-C50C-407E-A947-70E740481C1C}">
                                <a14:useLocalDpi xmlns:a14="http://schemas.microsoft.com/office/drawing/2010/main"/>
                              </a:ext>
                            </a:extLst>
                          </a:blip>
                          <a:stretch>
                            <a:fillRect/>
                          </a:stretch>
                        </pic:blipFill>
                        <pic:spPr>
                          <a:xfrm>
                            <a:off x="0" y="0"/>
                            <a:ext cx="525145" cy="170180"/>
                          </a:xfrm>
                          <a:prstGeom prst="rect">
                            <a:avLst/>
                          </a:prstGeom>
                        </pic:spPr>
                      </pic:pic>
                    </a:graphicData>
                  </a:graphic>
                </wp:inline>
              </w:drawing>
            </w:r>
          </w:p>
        </w:tc>
        <w:tc>
          <w:tcPr>
            <w:tcW w:w="1043" w:type="dxa"/>
            <w:vAlign w:val="center"/>
          </w:tcPr>
          <w:p w14:paraId="60E2605C" w14:textId="77777777" w:rsidR="009200B6" w:rsidRPr="009E44D6" w:rsidRDefault="009200B6" w:rsidP="00EE198A">
            <w:pPr>
              <w:pStyle w:val="af"/>
              <w:spacing w:beforeLines="20" w:before="62" w:afterLines="20" w:after="62" w:line="240" w:lineRule="exact"/>
              <w:rPr>
                <w:rFonts w:cs="Arial"/>
              </w:rPr>
            </w:pPr>
            <w:r w:rsidRPr="009E44D6">
              <w:rPr>
                <w:rFonts w:cs="Arial"/>
              </w:rPr>
              <w:t>Azja</w:t>
            </w:r>
          </w:p>
        </w:tc>
        <w:tc>
          <w:tcPr>
            <w:tcW w:w="4713" w:type="dxa"/>
            <w:vAlign w:val="center"/>
          </w:tcPr>
          <w:p w14:paraId="67978881" w14:textId="77777777" w:rsidR="009200B6" w:rsidRPr="009E44D6" w:rsidRDefault="009200B6" w:rsidP="00EE198A">
            <w:pPr>
              <w:pStyle w:val="af0"/>
              <w:spacing w:beforeLines="20" w:before="62" w:afterLines="20" w:after="62" w:line="240" w:lineRule="exact"/>
              <w:ind w:left="0"/>
              <w:rPr>
                <w:rFonts w:cs="Arial"/>
              </w:rPr>
            </w:pPr>
            <w:r w:rsidRPr="009E44D6">
              <w:rPr>
                <w:rFonts w:cs="Arial"/>
              </w:rPr>
              <w:t>Wyświetla menu pojazdów azjatyckich.</w:t>
            </w:r>
          </w:p>
        </w:tc>
      </w:tr>
      <w:tr w:rsidR="009200B6" w:rsidRPr="009E44D6" w14:paraId="1FB45ACD" w14:textId="77777777" w:rsidTr="00EE198A">
        <w:trPr>
          <w:trHeight w:val="328"/>
          <w:jc w:val="center"/>
        </w:trPr>
        <w:tc>
          <w:tcPr>
            <w:tcW w:w="1043" w:type="dxa"/>
            <w:vAlign w:val="center"/>
          </w:tcPr>
          <w:p w14:paraId="7E508840" w14:textId="34EE6CB6" w:rsidR="009200B6" w:rsidRPr="009E44D6" w:rsidRDefault="00D6383B" w:rsidP="00EE198A">
            <w:pPr>
              <w:pStyle w:val="af"/>
              <w:spacing w:beforeLines="20" w:before="62" w:afterLines="20" w:after="62" w:line="480" w:lineRule="auto"/>
              <w:rPr>
                <w:rFonts w:cs="Arial"/>
              </w:rPr>
            </w:pPr>
            <w:r w:rsidRPr="009E44D6">
              <w:rPr>
                <w:rFonts w:cs="Arial"/>
                <w:noProof/>
                <w:lang w:val="en-US"/>
                <w14:ligatures w14:val="standardContextual"/>
              </w:rPr>
              <w:drawing>
                <wp:anchor distT="0" distB="0" distL="114300" distR="114300" simplePos="0" relativeHeight="252213248" behindDoc="0" locked="0" layoutInCell="1" allowOverlap="1" wp14:anchorId="39CD49D3" wp14:editId="36AF7C47">
                  <wp:simplePos x="0" y="0"/>
                  <wp:positionH relativeFrom="column">
                    <wp:posOffset>71755</wp:posOffset>
                  </wp:positionH>
                  <wp:positionV relativeFrom="paragraph">
                    <wp:posOffset>81280</wp:posOffset>
                  </wp:positionV>
                  <wp:extent cx="323850" cy="306070"/>
                  <wp:effectExtent l="0" t="0" r="0" b="0"/>
                  <wp:wrapNone/>
                  <wp:docPr id="881363859" name="图片 881363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0">
                            <a:extLst>
                              <a:ext uri="{28A0092B-C50C-407E-A947-70E740481C1C}">
                                <a14:useLocalDpi xmlns:a14="http://schemas.microsoft.com/office/drawing/2010/main"/>
                              </a:ext>
                            </a:extLst>
                          </a:blip>
                          <a:stretch>
                            <a:fillRect/>
                          </a:stretch>
                        </pic:blipFill>
                        <pic:spPr>
                          <a:xfrm>
                            <a:off x="0" y="0"/>
                            <a:ext cx="323850" cy="306070"/>
                          </a:xfrm>
                          <a:prstGeom prst="rect">
                            <a:avLst/>
                          </a:prstGeom>
                        </pic:spPr>
                      </pic:pic>
                    </a:graphicData>
                  </a:graphic>
                  <wp14:sizeRelH relativeFrom="margin">
                    <wp14:pctWidth>0</wp14:pctWidth>
                  </wp14:sizeRelH>
                  <wp14:sizeRelV relativeFrom="margin">
                    <wp14:pctHeight>0</wp14:pctHeight>
                  </wp14:sizeRelV>
                </wp:anchor>
              </w:drawing>
            </w:r>
          </w:p>
        </w:tc>
        <w:tc>
          <w:tcPr>
            <w:tcW w:w="1043" w:type="dxa"/>
            <w:vAlign w:val="center"/>
          </w:tcPr>
          <w:p w14:paraId="7287F1D0" w14:textId="77777777" w:rsidR="009200B6" w:rsidRPr="009E44D6" w:rsidRDefault="009200B6" w:rsidP="00EE198A">
            <w:pPr>
              <w:pStyle w:val="af"/>
              <w:spacing w:beforeLines="20" w:before="62" w:afterLines="20" w:after="62" w:line="240" w:lineRule="exact"/>
              <w:rPr>
                <w:rFonts w:cs="Arial"/>
              </w:rPr>
            </w:pPr>
            <w:r w:rsidRPr="009E44D6">
              <w:rPr>
                <w:rFonts w:cs="Arial"/>
              </w:rPr>
              <w:t>Szukaj</w:t>
            </w:r>
          </w:p>
        </w:tc>
        <w:tc>
          <w:tcPr>
            <w:tcW w:w="4713" w:type="dxa"/>
            <w:shd w:val="clear" w:color="auto" w:fill="auto"/>
            <w:vAlign w:val="center"/>
          </w:tcPr>
          <w:p w14:paraId="6454AE6C" w14:textId="77777777" w:rsidR="009200B6" w:rsidRPr="009E44D6" w:rsidRDefault="009200B6" w:rsidP="00EE198A">
            <w:pPr>
              <w:pStyle w:val="af0"/>
              <w:spacing w:beforeLines="20" w:before="62" w:afterLines="20" w:after="62" w:line="240" w:lineRule="exact"/>
              <w:ind w:left="0"/>
              <w:rPr>
                <w:rFonts w:cs="Arial"/>
              </w:rPr>
            </w:pPr>
            <w:r w:rsidRPr="009E44D6">
              <w:rPr>
                <w:rFonts w:cs="Arial"/>
              </w:rPr>
              <w:t>Kliknij pole wyszukiwania, aby wyświetlić wirtualną klawiaturę i wprowadź nazwę producenta pojazdu, który chcesz przetestować.</w:t>
            </w:r>
          </w:p>
        </w:tc>
      </w:tr>
    </w:tbl>
    <w:p w14:paraId="6B43010D" w14:textId="77777777" w:rsidR="009200B6" w:rsidRPr="009E44D6" w:rsidRDefault="009200B6" w:rsidP="008F2665">
      <w:pPr>
        <w:pStyle w:val="EN"/>
        <w:spacing w:before="156" w:after="156"/>
        <w:rPr>
          <w:rFonts w:cs="Arial"/>
          <w:b/>
          <w:bCs w:val="0"/>
        </w:rPr>
      </w:pPr>
      <w:r w:rsidRPr="009E44D6">
        <w:rPr>
          <w:rFonts w:cs="Arial"/>
          <w:b/>
          <w:bCs w:val="0"/>
        </w:rPr>
        <w:t>Ikony producenta</w:t>
      </w:r>
    </w:p>
    <w:p w14:paraId="048C3A20" w14:textId="5DE09930" w:rsidR="009200B6" w:rsidRPr="009E44D6" w:rsidRDefault="009200B6" w:rsidP="009200B6">
      <w:pPr>
        <w:pStyle w:val="BodytextUserManual"/>
        <w:spacing w:before="156" w:after="156"/>
      </w:pPr>
      <w:r w:rsidRPr="009E44D6">
        <w:t>Ikona producenta wyświetla różne marki pojazdów</w:t>
      </w:r>
      <w:r w:rsidR="00036422" w:rsidRPr="009E44D6">
        <w:t>.</w:t>
      </w:r>
      <w:r w:rsidRPr="009E44D6">
        <w:t xml:space="preserve"> Wybierz producenta ikona po prawidłowym podłączeniu urządzenia </w:t>
      </w:r>
      <w:r w:rsidR="00C92002" w:rsidRPr="009E44D6">
        <w:t>VCI</w:t>
      </w:r>
      <w:r w:rsidRPr="009E44D6">
        <w:t xml:space="preserve"> </w:t>
      </w:r>
      <w:r w:rsidR="000D0693" w:rsidRPr="009E44D6">
        <w:t>2 do pojazdu testowego w celu rozpoczęcia sesji diagnostycznej.</w:t>
      </w:r>
    </w:p>
    <w:p w14:paraId="129E8E68" w14:textId="77777777" w:rsidR="009200B6" w:rsidRPr="009E44D6" w:rsidRDefault="009200B6" w:rsidP="009200B6">
      <w:pPr>
        <w:pStyle w:val="20"/>
        <w:spacing w:before="312" w:after="156"/>
        <w:rPr>
          <w:rFonts w:cs="Arial"/>
        </w:rPr>
      </w:pPr>
      <w:bookmarkStart w:id="145" w:name="_Ref159658519"/>
      <w:bookmarkStart w:id="146" w:name="_Toc160024659"/>
      <w:bookmarkStart w:id="147" w:name="_Toc203660976"/>
      <w:r w:rsidRPr="009E44D6">
        <w:rPr>
          <w:rFonts w:cs="Arial"/>
        </w:rPr>
        <w:t xml:space="preserve">Identyfikacja </w:t>
      </w:r>
      <w:bookmarkEnd w:id="145"/>
      <w:bookmarkEnd w:id="146"/>
      <w:r w:rsidRPr="009E44D6">
        <w:rPr>
          <w:rFonts w:cs="Arial"/>
        </w:rPr>
        <w:t>pojazdu</w:t>
      </w:r>
      <w:bookmarkEnd w:id="147"/>
    </w:p>
    <w:p w14:paraId="67C9E8C5" w14:textId="7D795B8E" w:rsidR="009200B6" w:rsidRPr="009E44D6" w:rsidRDefault="00B4053F" w:rsidP="009200B6">
      <w:pPr>
        <w:pStyle w:val="BodytextUserManual"/>
        <w:spacing w:before="156" w:after="156"/>
      </w:pPr>
      <w:r w:rsidRPr="00634061">
        <w:rPr>
          <w:szCs w:val="18"/>
        </w:rPr>
        <w:t>System MaxiSys obsługuje pięć metod identyfikacji pojazdów</w:t>
      </w:r>
      <w:r w:rsidR="009200B6" w:rsidRPr="009E44D6">
        <w:t>.</w:t>
      </w:r>
    </w:p>
    <w:p w14:paraId="47F3C839" w14:textId="77777777" w:rsidR="009200B6" w:rsidRPr="009E44D6" w:rsidRDefault="009200B6" w:rsidP="00BE283D">
      <w:pPr>
        <w:pStyle w:val="aa"/>
        <w:numPr>
          <w:ilvl w:val="0"/>
          <w:numId w:val="20"/>
        </w:numPr>
        <w:spacing w:beforeLines="20" w:before="62" w:afterLines="20" w:after="62"/>
        <w:ind w:left="641" w:hanging="357"/>
        <w:rPr>
          <w:rFonts w:cs="Arial"/>
        </w:rPr>
      </w:pPr>
      <w:r w:rsidRPr="009E44D6">
        <w:rPr>
          <w:rFonts w:cs="Arial"/>
        </w:rPr>
        <w:t>Automatyczne wykrywanie</w:t>
      </w:r>
    </w:p>
    <w:p w14:paraId="6E5519CE" w14:textId="77777777" w:rsidR="009200B6" w:rsidRPr="009E44D6" w:rsidRDefault="009200B6" w:rsidP="00BE283D">
      <w:pPr>
        <w:pStyle w:val="aa"/>
        <w:numPr>
          <w:ilvl w:val="0"/>
          <w:numId w:val="20"/>
        </w:numPr>
        <w:spacing w:beforeLines="20" w:before="62" w:afterLines="20" w:after="62"/>
        <w:ind w:left="641" w:hanging="357"/>
        <w:rPr>
          <w:rFonts w:cs="Arial"/>
        </w:rPr>
      </w:pPr>
      <w:r w:rsidRPr="009E44D6">
        <w:rPr>
          <w:rFonts w:cs="Arial"/>
        </w:rPr>
        <w:lastRenderedPageBreak/>
        <w:t>Wprowadzanie ręczne</w:t>
      </w:r>
    </w:p>
    <w:p w14:paraId="51CBF1A4" w14:textId="077DD39B" w:rsidR="009200B6" w:rsidRPr="009E44D6" w:rsidRDefault="009200B6" w:rsidP="00BE283D">
      <w:pPr>
        <w:pStyle w:val="aa"/>
        <w:numPr>
          <w:ilvl w:val="0"/>
          <w:numId w:val="20"/>
        </w:numPr>
        <w:spacing w:beforeLines="20" w:before="62" w:afterLines="20" w:after="62"/>
        <w:ind w:left="641" w:hanging="357"/>
        <w:rPr>
          <w:rFonts w:cs="Arial"/>
        </w:rPr>
      </w:pPr>
      <w:r w:rsidRPr="009E44D6">
        <w:rPr>
          <w:rFonts w:cs="Arial"/>
        </w:rPr>
        <w:t xml:space="preserve">Skanowanie numeru VIN/tablicy </w:t>
      </w:r>
      <w:r w:rsidR="00F21456" w:rsidRPr="009E44D6">
        <w:rPr>
          <w:rFonts w:cs="Arial"/>
        </w:rPr>
        <w:t>rejestracyjnej</w:t>
      </w:r>
    </w:p>
    <w:p w14:paraId="1801F985" w14:textId="77777777" w:rsidR="009200B6" w:rsidRPr="009E44D6" w:rsidRDefault="009200B6" w:rsidP="00BE283D">
      <w:pPr>
        <w:pStyle w:val="aa"/>
        <w:numPr>
          <w:ilvl w:val="0"/>
          <w:numId w:val="20"/>
        </w:numPr>
        <w:spacing w:beforeLines="20" w:before="62" w:afterLines="20" w:after="62"/>
        <w:ind w:left="641" w:hanging="357"/>
        <w:rPr>
          <w:rFonts w:cs="Arial"/>
        </w:rPr>
      </w:pPr>
      <w:r w:rsidRPr="009E44D6">
        <w:rPr>
          <w:rFonts w:cs="Arial"/>
        </w:rPr>
        <w:t>Ręczny wybór pojazdu</w:t>
      </w:r>
    </w:p>
    <w:p w14:paraId="1ECE2E19" w14:textId="77777777" w:rsidR="009200B6" w:rsidRPr="009E44D6" w:rsidRDefault="009200B6" w:rsidP="00BE283D">
      <w:pPr>
        <w:pStyle w:val="aa"/>
        <w:numPr>
          <w:ilvl w:val="0"/>
          <w:numId w:val="20"/>
        </w:numPr>
        <w:spacing w:beforeLines="20" w:before="62" w:afterLines="20" w:after="62"/>
        <w:ind w:left="641" w:hanging="357"/>
        <w:rPr>
          <w:rFonts w:cs="Arial"/>
        </w:rPr>
      </w:pPr>
      <w:bookmarkStart w:id="148" w:name="OLE_LINK35"/>
      <w:r w:rsidRPr="009E44D6">
        <w:rPr>
          <w:rFonts w:cs="Arial"/>
        </w:rPr>
        <w:t>Wejście bezpośrednie OBDII</w:t>
      </w:r>
    </w:p>
    <w:p w14:paraId="66CB3332" w14:textId="77777777" w:rsidR="009200B6" w:rsidRPr="009E44D6" w:rsidRDefault="009200B6" w:rsidP="006354DB">
      <w:pPr>
        <w:pStyle w:val="30"/>
        <w:spacing w:before="312" w:after="156"/>
      </w:pPr>
      <w:bookmarkStart w:id="149" w:name="_Toc451525755"/>
      <w:bookmarkStart w:id="150" w:name="_Toc366846475"/>
      <w:bookmarkStart w:id="151" w:name="_Toc366845422"/>
      <w:bookmarkEnd w:id="148"/>
      <w:r w:rsidRPr="009E44D6">
        <w:t xml:space="preserve">Automatyczne </w:t>
      </w:r>
      <w:bookmarkEnd w:id="149"/>
      <w:bookmarkEnd w:id="150"/>
      <w:bookmarkEnd w:id="151"/>
      <w:r w:rsidRPr="009E44D6">
        <w:t>wykrywanie</w:t>
      </w:r>
    </w:p>
    <w:p w14:paraId="1C77F542" w14:textId="7E4E0F74" w:rsidR="009200B6" w:rsidRPr="009E44D6" w:rsidRDefault="00B4053F" w:rsidP="009200B6">
      <w:pPr>
        <w:pStyle w:val="BodytextUserManual"/>
        <w:spacing w:before="156" w:after="156"/>
      </w:pPr>
      <w:r w:rsidRPr="00634061">
        <w:rPr>
          <w:rFonts w:eastAsiaTheme="minorEastAsia"/>
          <w:bCs w:val="0"/>
          <w:szCs w:val="18"/>
        </w:rPr>
        <w:t>System MaxiSys wyposażono w najnowszą funkcję automatycznego wykrywania opartą na numerze VIN, która umożliwia identyfikację pojazdów z magistralą CAN za pomocą jednego dotknięcia. Dzięki temu technik może szybko zidentyfikować konkretny pojazd i przeskanować dostępne systemy w celu znalezienia kodów błędów.</w:t>
      </w:r>
    </w:p>
    <w:p w14:paraId="0C65167E" w14:textId="45E37761" w:rsidR="007D435A" w:rsidRPr="009E44D6" w:rsidRDefault="00571E9F" w:rsidP="009200B6">
      <w:pPr>
        <w:pStyle w:val="BodytextUserManual"/>
        <w:spacing w:before="156" w:after="156"/>
      </w:pPr>
      <w:r w:rsidRPr="009E44D6">
        <w:t>Istnieją dwie opcje wejścia umożliwiające wykonanie funkcji automatycznego wykrywania:</w:t>
      </w:r>
    </w:p>
    <w:p w14:paraId="30900F21" w14:textId="1AA534D9" w:rsidR="00571E9F" w:rsidRPr="009E44D6" w:rsidRDefault="00571E9F">
      <w:pPr>
        <w:pStyle w:val="BodytextUserManual"/>
        <w:numPr>
          <w:ilvl w:val="0"/>
          <w:numId w:val="263"/>
        </w:numPr>
        <w:spacing w:before="156" w:after="156"/>
      </w:pPr>
      <w:r w:rsidRPr="009E44D6">
        <w:t xml:space="preserve">Z aplikacji </w:t>
      </w:r>
      <w:r w:rsidRPr="009E44D6">
        <w:rPr>
          <w:b/>
          <w:bCs w:val="0"/>
        </w:rPr>
        <w:t>VID</w:t>
      </w:r>
    </w:p>
    <w:p w14:paraId="0895B90E" w14:textId="77777777" w:rsidR="00571E9F" w:rsidRPr="009E44D6" w:rsidRDefault="00571E9F" w:rsidP="00571E9F">
      <w:pPr>
        <w:pStyle w:val="aa"/>
        <w:numPr>
          <w:ilvl w:val="0"/>
          <w:numId w:val="5"/>
        </w:numPr>
        <w:spacing w:beforeLines="20" w:before="62" w:afterLines="20" w:after="62"/>
        <w:ind w:left="641" w:hanging="357"/>
        <w:rPr>
          <w:rFonts w:cs="Arial"/>
        </w:rPr>
      </w:pPr>
      <w:r w:rsidRPr="009E44D6">
        <w:rPr>
          <w:rFonts w:cs="Arial"/>
          <w:b/>
        </w:rPr>
        <w:t>Aby wykonać automatyczne wykrywanie</w:t>
      </w:r>
    </w:p>
    <w:p w14:paraId="5112C1BB" w14:textId="195149D4" w:rsidR="00292B0F" w:rsidRPr="009E44D6" w:rsidRDefault="00571E9F" w:rsidP="00292B0F">
      <w:pPr>
        <w:widowControl/>
        <w:spacing w:beforeLines="0" w:before="0" w:afterLines="0" w:after="0" w:line="240" w:lineRule="auto"/>
        <w:ind w:left="0"/>
        <w:jc w:val="left"/>
        <w:rPr>
          <w:rFonts w:cs="Arial"/>
          <w:i/>
          <w:iCs/>
          <w:color w:val="0000FF"/>
        </w:rPr>
      </w:pPr>
      <w:r w:rsidRPr="009E44D6">
        <w:rPr>
          <w:rFonts w:cs="Arial"/>
          <w:bCs/>
          <w:szCs w:val="18"/>
        </w:rPr>
        <w:t xml:space="preserve">Połącz tablet z </w:t>
      </w:r>
      <w:r w:rsidR="00C92002" w:rsidRPr="009E44D6">
        <w:rPr>
          <w:rFonts w:cs="Arial"/>
          <w:bCs/>
          <w:szCs w:val="18"/>
        </w:rPr>
        <w:t>VCI</w:t>
      </w:r>
      <w:r w:rsidRPr="009E44D6">
        <w:rPr>
          <w:rFonts w:cs="Arial"/>
          <w:bCs/>
          <w:szCs w:val="18"/>
        </w:rPr>
        <w:t xml:space="preserve">2 i nawiąż połączenie komunikacyjne przez Bluetooth, Wi-Fi lub kabel USB. Zobacz </w:t>
      </w:r>
      <w:r w:rsidR="0012128E" w:rsidRPr="009E44D6">
        <w:rPr>
          <w:rFonts w:cs="Arial"/>
          <w:bCs/>
          <w:i/>
          <w:iCs/>
          <w:color w:val="0000FF"/>
          <w:szCs w:val="18"/>
        </w:rPr>
        <w:fldChar w:fldCharType="begin"/>
      </w:r>
      <w:r w:rsidR="0012128E" w:rsidRPr="009E44D6">
        <w:rPr>
          <w:rFonts w:cs="Arial"/>
          <w:bCs/>
          <w:i/>
          <w:iCs/>
          <w:color w:val="0000FF"/>
          <w:szCs w:val="18"/>
        </w:rPr>
        <w:instrText xml:space="preserve"> REF _Ref101431076 \h  \* MERGEFORMAT </w:instrText>
      </w:r>
      <w:r w:rsidR="0012128E" w:rsidRPr="009E44D6">
        <w:rPr>
          <w:rFonts w:cs="Arial"/>
          <w:bCs/>
          <w:i/>
          <w:iCs/>
          <w:color w:val="0000FF"/>
          <w:szCs w:val="18"/>
        </w:rPr>
      </w:r>
      <w:r w:rsidR="0012128E" w:rsidRPr="009E44D6">
        <w:rPr>
          <w:rFonts w:cs="Arial"/>
          <w:bCs/>
          <w:i/>
          <w:iCs/>
          <w:color w:val="0000FF"/>
          <w:szCs w:val="18"/>
        </w:rPr>
        <w:fldChar w:fldCharType="separate"/>
      </w:r>
      <w:r w:rsidR="00292B0F" w:rsidRPr="009E44D6">
        <w:rPr>
          <w:rFonts w:cs="Arial"/>
          <w:i/>
          <w:iCs/>
          <w:color w:val="0000FF"/>
        </w:rPr>
        <w:t>Nawiąż komunikację pojazdu.</w:t>
      </w:r>
    </w:p>
    <w:p w14:paraId="72E90395" w14:textId="0F3D0B4E" w:rsidR="00571E9F" w:rsidRPr="009E44D6" w:rsidRDefault="0012128E" w:rsidP="0067398B">
      <w:pPr>
        <w:pStyle w:val="aa"/>
        <w:numPr>
          <w:ilvl w:val="0"/>
          <w:numId w:val="36"/>
        </w:numPr>
        <w:spacing w:beforeLines="20" w:before="62" w:afterLines="20" w:after="62"/>
        <w:ind w:left="998" w:hanging="357"/>
        <w:rPr>
          <w:rFonts w:cs="Arial"/>
        </w:rPr>
      </w:pPr>
      <w:r w:rsidRPr="009E44D6">
        <w:rPr>
          <w:rFonts w:cs="Arial"/>
          <w:bCs/>
          <w:i/>
          <w:iCs/>
          <w:color w:val="0000FF"/>
          <w:szCs w:val="18"/>
        </w:rPr>
        <w:fldChar w:fldCharType="end"/>
      </w:r>
      <w:r w:rsidR="00571E9F" w:rsidRPr="009E44D6">
        <w:rPr>
          <w:rFonts w:cs="Arial"/>
        </w:rPr>
        <w:t xml:space="preserve">Kliknij przycisk aplikacji </w:t>
      </w:r>
      <w:r w:rsidR="00571E9F" w:rsidRPr="009E44D6">
        <w:rPr>
          <w:rFonts w:cs="Arial"/>
          <w:b/>
        </w:rPr>
        <w:t xml:space="preserve">VID </w:t>
      </w:r>
      <w:r w:rsidR="00571E9F" w:rsidRPr="009E44D6">
        <w:rPr>
          <w:rFonts w:cs="Arial"/>
        </w:rPr>
        <w:t>w menu zadań MaxiSys</w:t>
      </w:r>
      <w:r w:rsidR="00036422" w:rsidRPr="009E44D6">
        <w:rPr>
          <w:rFonts w:cs="Arial"/>
        </w:rPr>
        <w:t>.</w:t>
      </w:r>
    </w:p>
    <w:p w14:paraId="6A40275E" w14:textId="3A333DAE" w:rsidR="00837943" w:rsidRPr="009E44D6" w:rsidRDefault="00837943" w:rsidP="00837943">
      <w:pPr>
        <w:pStyle w:val="Text"/>
        <w:spacing w:before="156" w:after="156"/>
        <w:rPr>
          <w:rFonts w:cs="Arial"/>
        </w:rPr>
      </w:pPr>
    </w:p>
    <w:p w14:paraId="1CBC8236" w14:textId="6206589C" w:rsidR="00837943" w:rsidRPr="009E44D6" w:rsidRDefault="00B4053F" w:rsidP="00837943">
      <w:pPr>
        <w:spacing w:beforeLines="0" w:before="0" w:afterLines="0" w:after="0" w:line="480" w:lineRule="auto"/>
        <w:ind w:left="0"/>
        <w:jc w:val="center"/>
        <w:rPr>
          <w:rFonts w:cs="Arial"/>
        </w:rPr>
      </w:pPr>
      <w:r w:rsidRPr="009E44D6">
        <w:rPr>
          <w:rFonts w:cs="Arial"/>
          <w:noProof/>
          <w:lang w:val="en-US"/>
        </w:rPr>
        <w:drawing>
          <wp:inline distT="0" distB="0" distL="0" distR="0" wp14:anchorId="288251AF" wp14:editId="608596A6">
            <wp:extent cx="2879242" cy="1961201"/>
            <wp:effectExtent l="0" t="0" r="0" b="1270"/>
            <wp:docPr id="170" name="图片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 name="图片 170"/>
                    <pic:cNvPicPr>
                      <a:picLocks noChangeAspect="1" noChangeArrowheads="1"/>
                    </pic:cNvPicPr>
                  </pic:nvPicPr>
                  <pic:blipFill rotWithShape="1">
                    <a:blip r:embed="rId111">
                      <a:extLst>
                        <a:ext uri="{28A0092B-C50C-407E-A947-70E740481C1C}">
                          <a14:useLocalDpi xmlns:a14="http://schemas.microsoft.com/office/drawing/2010/main" val="0"/>
                        </a:ext>
                      </a:extLst>
                    </a:blip>
                    <a:srcRect b="7363"/>
                    <a:stretch/>
                  </pic:blipFill>
                  <pic:spPr bwMode="auto">
                    <a:xfrm>
                      <a:off x="0" y="0"/>
                      <a:ext cx="2880000" cy="1961717"/>
                    </a:xfrm>
                    <a:prstGeom prst="rect">
                      <a:avLst/>
                    </a:prstGeom>
                    <a:noFill/>
                    <a:ln>
                      <a:noFill/>
                    </a:ln>
                    <a:extLst>
                      <a:ext uri="{53640926-AAD7-44D8-BBD7-CCE9431645EC}">
                        <a14:shadowObscured xmlns:a14="http://schemas.microsoft.com/office/drawing/2010/main"/>
                      </a:ext>
                    </a:extLst>
                  </pic:spPr>
                </pic:pic>
              </a:graphicData>
            </a:graphic>
          </wp:inline>
        </w:drawing>
      </w:r>
    </w:p>
    <w:p w14:paraId="06DC0A57" w14:textId="499E63A8" w:rsidR="00837943" w:rsidRPr="009E44D6" w:rsidRDefault="0042362E" w:rsidP="00837943">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837943"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837943" w:rsidRPr="009E44D6">
        <w:rPr>
          <w:rFonts w:cs="Arial"/>
        </w:rPr>
        <w:t xml:space="preserve"> </w:t>
      </w:r>
      <w:r w:rsidR="00837943" w:rsidRPr="009E44D6">
        <w:rPr>
          <w:rFonts w:cs="Arial"/>
          <w:i/>
        </w:rPr>
        <w:t>Ekran aplikacji VID</w:t>
      </w:r>
    </w:p>
    <w:p w14:paraId="7A6305CC" w14:textId="6533DD5E" w:rsidR="0012128E" w:rsidRPr="009E44D6" w:rsidRDefault="00837943" w:rsidP="0012128E">
      <w:pPr>
        <w:pStyle w:val="aa"/>
        <w:numPr>
          <w:ilvl w:val="0"/>
          <w:numId w:val="36"/>
        </w:numPr>
        <w:spacing w:beforeLines="20" w:before="62" w:afterLines="20" w:after="62"/>
        <w:ind w:left="998" w:hanging="357"/>
        <w:rPr>
          <w:rFonts w:cs="Arial"/>
        </w:rPr>
      </w:pPr>
      <w:r w:rsidRPr="009E44D6">
        <w:rPr>
          <w:rFonts w:cs="Arial"/>
        </w:rPr>
        <w:t xml:space="preserve">pojeździe zostaną automatycznie zidentyfikowane, a następnie wyświetlone na ekranie. Naciśnij </w:t>
      </w:r>
      <w:r w:rsidR="00587531" w:rsidRPr="009E44D6">
        <w:rPr>
          <w:rFonts w:cs="Arial"/>
          <w:b/>
          <w:bCs/>
        </w:rPr>
        <w:t xml:space="preserve">Diagnostyka </w:t>
      </w:r>
      <w:r w:rsidR="00587531" w:rsidRPr="009E44D6">
        <w:rPr>
          <w:rFonts w:cs="Arial"/>
        </w:rPr>
        <w:t xml:space="preserve">lub </w:t>
      </w:r>
      <w:r w:rsidR="00587531" w:rsidRPr="009E44D6">
        <w:rPr>
          <w:rFonts w:cs="Arial"/>
          <w:b/>
          <w:bCs/>
        </w:rPr>
        <w:t>Serwis</w:t>
      </w:r>
      <w:r w:rsidR="00036422" w:rsidRPr="009E44D6">
        <w:rPr>
          <w:rFonts w:cs="Arial"/>
          <w:b/>
          <w:bCs/>
        </w:rPr>
        <w:t>,</w:t>
      </w:r>
      <w:r w:rsidR="00587531" w:rsidRPr="009E44D6">
        <w:rPr>
          <w:rFonts w:cs="Arial"/>
        </w:rPr>
        <w:t xml:space="preserve"> aby wykonać funkcję.</w:t>
      </w:r>
    </w:p>
    <w:p w14:paraId="5B1458C4" w14:textId="7F276068" w:rsidR="00587531" w:rsidRPr="009E44D6" w:rsidRDefault="00023844" w:rsidP="00587531">
      <w:pPr>
        <w:spacing w:beforeLines="0" w:before="0" w:afterLines="0" w:after="0" w:line="480" w:lineRule="auto"/>
        <w:ind w:left="0"/>
        <w:jc w:val="center"/>
        <w:rPr>
          <w:rFonts w:cs="Arial"/>
        </w:rPr>
      </w:pPr>
      <w:r w:rsidRPr="009E44D6">
        <w:rPr>
          <w:rFonts w:cs="Arial"/>
          <w:noProof/>
          <w:lang w:val="en-US"/>
          <w14:ligatures w14:val="standardContextual"/>
        </w:rPr>
        <w:lastRenderedPageBreak/>
        <w:drawing>
          <wp:inline distT="0" distB="0" distL="0" distR="0" wp14:anchorId="24AA7529" wp14:editId="3FE5AAAC">
            <wp:extent cx="2879242" cy="1923964"/>
            <wp:effectExtent l="0" t="0" r="0" b="635"/>
            <wp:docPr id="1378811240" name="图片 13788112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0" name="图片 1378811240"/>
                    <pic:cNvPicPr/>
                  </pic:nvPicPr>
                  <pic:blipFill rotWithShape="1">
                    <a:blip r:embed="rId112">
                      <a:extLst>
                        <a:ext uri="{28A0092B-C50C-407E-A947-70E740481C1C}">
                          <a14:useLocalDpi xmlns:a14="http://schemas.microsoft.com/office/drawing/2010/main" val="0"/>
                        </a:ext>
                      </a:extLst>
                    </a:blip>
                    <a:srcRect b="9122"/>
                    <a:stretch/>
                  </pic:blipFill>
                  <pic:spPr bwMode="auto">
                    <a:xfrm>
                      <a:off x="0" y="0"/>
                      <a:ext cx="2880000" cy="1924470"/>
                    </a:xfrm>
                    <a:prstGeom prst="rect">
                      <a:avLst/>
                    </a:prstGeom>
                    <a:ln>
                      <a:noFill/>
                    </a:ln>
                    <a:extLst>
                      <a:ext uri="{53640926-AAD7-44D8-BBD7-CCE9431645EC}">
                        <a14:shadowObscured xmlns:a14="http://schemas.microsoft.com/office/drawing/2010/main"/>
                      </a:ext>
                    </a:extLst>
                  </pic:spPr>
                </pic:pic>
              </a:graphicData>
            </a:graphic>
          </wp:inline>
        </w:drawing>
      </w:r>
    </w:p>
    <w:p w14:paraId="369E2E0C" w14:textId="34837AA3" w:rsidR="00587531" w:rsidRPr="009E44D6" w:rsidRDefault="0042362E" w:rsidP="00587531">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87531"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4</w:t>
      </w:r>
      <w:r w:rsidR="00F379FF" w:rsidRPr="009E44D6">
        <w:rPr>
          <w:rFonts w:cs="Arial"/>
          <w:noProof/>
        </w:rPr>
        <w:fldChar w:fldCharType="end"/>
      </w:r>
      <w:r w:rsidR="00587531" w:rsidRPr="009E44D6">
        <w:rPr>
          <w:rFonts w:cs="Arial"/>
        </w:rPr>
        <w:t xml:space="preserve"> </w:t>
      </w:r>
      <w:r w:rsidR="005F7852" w:rsidRPr="009E44D6">
        <w:rPr>
          <w:rFonts w:cs="Arial"/>
          <w:i/>
        </w:rPr>
        <w:t xml:space="preserve">Ekran potwierdzenia informacji o pojeździe </w:t>
      </w:r>
      <w:r w:rsidR="006B2C3B" w:rsidRPr="009E44D6">
        <w:rPr>
          <w:rFonts w:cs="Arial"/>
          <w:i/>
        </w:rPr>
        <w:t>1</w:t>
      </w:r>
    </w:p>
    <w:p w14:paraId="10654047" w14:textId="5CD194D8" w:rsidR="00DA5586" w:rsidRPr="009E44D6" w:rsidRDefault="00DA5586" w:rsidP="00DA5586">
      <w:pPr>
        <w:spacing w:before="156" w:after="156"/>
        <w:rPr>
          <w:rFonts w:cs="Arial"/>
        </w:rPr>
      </w:pPr>
      <w:r w:rsidRPr="009E44D6">
        <w:rPr>
          <w:rFonts w:cs="Arial"/>
        </w:rPr>
        <w:t xml:space="preserve">Jeśli informacji o pojeździe </w:t>
      </w:r>
      <w:r w:rsidR="00857B76" w:rsidRPr="009E44D6">
        <w:rPr>
          <w:rFonts w:cs="Arial"/>
        </w:rPr>
        <w:t xml:space="preserve">nie można </w:t>
      </w:r>
      <w:r w:rsidRPr="009E44D6">
        <w:rPr>
          <w:rFonts w:cs="Arial"/>
        </w:rPr>
        <w:t xml:space="preserve">zidentyfikować automatycznie, wprowadź ręcznie numer VIN lub dotknij ikony </w:t>
      </w:r>
      <w:r w:rsidRPr="009E44D6">
        <w:rPr>
          <w:rFonts w:cs="Arial"/>
          <w:b/>
          <w:bCs/>
        </w:rPr>
        <w:t>Scan</w:t>
      </w:r>
      <w:r w:rsidR="00036422" w:rsidRPr="009E44D6">
        <w:rPr>
          <w:rFonts w:cs="Arial"/>
          <w:b/>
          <w:bCs/>
        </w:rPr>
        <w:t>,</w:t>
      </w:r>
      <w:r w:rsidRPr="009E44D6">
        <w:rPr>
          <w:rFonts w:cs="Arial"/>
        </w:rPr>
        <w:t xml:space="preserve"> aby zeskanować i rozpoznać numer VIN. Szczegółowe instrukcje dotyczące operacji można znaleźć w </w:t>
      </w:r>
      <w:r w:rsidRPr="009E44D6">
        <w:rPr>
          <w:rFonts w:cs="Arial"/>
          <w:i/>
          <w:iCs/>
          <w:color w:val="0000FF"/>
        </w:rPr>
        <w:fldChar w:fldCharType="begin"/>
      </w:r>
      <w:r w:rsidRPr="009E44D6">
        <w:rPr>
          <w:rFonts w:cs="Arial"/>
          <w:i/>
          <w:iCs/>
          <w:color w:val="0000FF"/>
        </w:rPr>
        <w:instrText xml:space="preserve"> REF _Ref190419295 \h  \* MERGEFORMAT </w:instrText>
      </w:r>
      <w:r w:rsidRPr="009E44D6">
        <w:rPr>
          <w:rFonts w:cs="Arial"/>
          <w:i/>
          <w:iCs/>
          <w:color w:val="0000FF"/>
        </w:rPr>
      </w:r>
      <w:r w:rsidRPr="009E44D6">
        <w:rPr>
          <w:rFonts w:cs="Arial"/>
          <w:i/>
          <w:iCs/>
          <w:color w:val="0000FF"/>
        </w:rPr>
        <w:fldChar w:fldCharType="separate"/>
      </w:r>
      <w:r w:rsidR="00292B0F" w:rsidRPr="009E44D6">
        <w:rPr>
          <w:rFonts w:cs="Arial"/>
          <w:i/>
          <w:iCs/>
          <w:color w:val="0000FF"/>
        </w:rPr>
        <w:t>Wprowadzanie ręczne</w:t>
      </w:r>
      <w:r w:rsidRPr="009E44D6">
        <w:rPr>
          <w:rFonts w:cs="Arial"/>
          <w:i/>
          <w:iCs/>
          <w:color w:val="0000FF"/>
        </w:rPr>
        <w:fldChar w:fldCharType="end"/>
      </w:r>
      <w:r w:rsidRPr="009E44D6">
        <w:rPr>
          <w:rFonts w:cs="Arial"/>
        </w:rPr>
        <w:t>.</w:t>
      </w:r>
    </w:p>
    <w:p w14:paraId="2AC398F7" w14:textId="7E74290D" w:rsidR="00DA5586" w:rsidRPr="009E44D6" w:rsidRDefault="00B4053F" w:rsidP="00DA5586">
      <w:pPr>
        <w:spacing w:beforeLines="0" w:before="0" w:afterLines="0" w:after="0" w:line="480" w:lineRule="auto"/>
        <w:ind w:left="0"/>
        <w:jc w:val="center"/>
        <w:rPr>
          <w:rFonts w:cs="Arial"/>
        </w:rPr>
      </w:pPr>
      <w:r w:rsidRPr="009E44D6">
        <w:rPr>
          <w:rFonts w:cs="Arial"/>
          <w:noProof/>
          <w:lang w:val="en-US"/>
        </w:rPr>
        <w:drawing>
          <wp:inline distT="0" distB="0" distL="0" distR="0" wp14:anchorId="4957CCE9" wp14:editId="31909A98">
            <wp:extent cx="2880000" cy="1959672"/>
            <wp:effectExtent l="0" t="0" r="0" b="2540"/>
            <wp:docPr id="171" name="图片 5">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7C4A9C4-9A99-4A18-F2B7-A0E6FF4084E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 name="图片 5">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7C4A9C4-9A99-4A18-F2B7-A0E6FF4084E9}"/>
                        </a:ext>
                      </a:extLst>
                    </pic:cNvPr>
                    <pic:cNvPicPr>
                      <a:picLocks noChangeAspect="1"/>
                    </pic:cNvPicPr>
                  </pic:nvPicPr>
                  <pic:blipFill rotWithShape="1">
                    <a:blip r:embed="rId113">
                      <a:extLst>
                        <a:ext uri="{28A0092B-C50C-407E-A947-70E740481C1C}">
                          <a14:useLocalDpi xmlns:a14="http://schemas.microsoft.com/office/drawing/2010/main" val="0"/>
                        </a:ext>
                      </a:extLst>
                    </a:blip>
                    <a:srcRect l="-327" r="-36" b="7125"/>
                    <a:stretch/>
                  </pic:blipFill>
                  <pic:spPr bwMode="auto">
                    <a:xfrm>
                      <a:off x="0" y="0"/>
                      <a:ext cx="2880000" cy="1959672"/>
                    </a:xfrm>
                    <a:prstGeom prst="rect">
                      <a:avLst/>
                    </a:prstGeom>
                    <a:ln>
                      <a:noFill/>
                    </a:ln>
                    <a:extLst>
                      <a:ext uri="{53640926-AAD7-44D8-BBD7-CCE9431645EC}">
                        <a14:shadowObscured xmlns:a14="http://schemas.microsoft.com/office/drawing/2010/main"/>
                      </a:ext>
                    </a:extLst>
                  </pic:spPr>
                </pic:pic>
              </a:graphicData>
            </a:graphic>
          </wp:inline>
        </w:drawing>
      </w:r>
    </w:p>
    <w:p w14:paraId="2CCFF940" w14:textId="4EEFA81B" w:rsidR="00DA5586" w:rsidRPr="009E44D6" w:rsidRDefault="0042362E" w:rsidP="00DA5586">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DA5586"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5</w:t>
      </w:r>
      <w:r w:rsidR="00F379FF" w:rsidRPr="009E44D6">
        <w:rPr>
          <w:rFonts w:cs="Arial"/>
          <w:noProof/>
        </w:rPr>
        <w:fldChar w:fldCharType="end"/>
      </w:r>
      <w:r w:rsidR="00DA5586" w:rsidRPr="009E44D6">
        <w:rPr>
          <w:rFonts w:cs="Arial"/>
        </w:rPr>
        <w:t xml:space="preserve"> </w:t>
      </w:r>
      <w:r w:rsidR="00DA5586" w:rsidRPr="009E44D6">
        <w:rPr>
          <w:rFonts w:cs="Arial"/>
          <w:i/>
        </w:rPr>
        <w:t xml:space="preserve">Ekran potwierdzenia informacji o pojeździe </w:t>
      </w:r>
      <w:r w:rsidR="006B2C3B" w:rsidRPr="009E44D6">
        <w:rPr>
          <w:rFonts w:cs="Arial"/>
          <w:i/>
        </w:rPr>
        <w:t>2</w:t>
      </w:r>
    </w:p>
    <w:p w14:paraId="54D4C604" w14:textId="6A033649" w:rsidR="00571E9F" w:rsidRPr="009E44D6" w:rsidRDefault="00571E9F">
      <w:pPr>
        <w:pStyle w:val="BodytextUserManual"/>
        <w:numPr>
          <w:ilvl w:val="0"/>
          <w:numId w:val="263"/>
        </w:numPr>
        <w:spacing w:before="156" w:after="156"/>
      </w:pPr>
      <w:r w:rsidRPr="009E44D6">
        <w:t>Z aplikacji Diagnostyka</w:t>
      </w:r>
    </w:p>
    <w:p w14:paraId="4108B4A0" w14:textId="77777777" w:rsidR="009200B6" w:rsidRPr="009E44D6" w:rsidRDefault="009200B6" w:rsidP="00BE283D">
      <w:pPr>
        <w:pStyle w:val="aa"/>
        <w:numPr>
          <w:ilvl w:val="0"/>
          <w:numId w:val="5"/>
        </w:numPr>
        <w:spacing w:beforeLines="20" w:before="62" w:afterLines="20" w:after="62"/>
        <w:ind w:left="641" w:hanging="357"/>
        <w:rPr>
          <w:rFonts w:cs="Arial"/>
        </w:rPr>
      </w:pPr>
      <w:r w:rsidRPr="009E44D6">
        <w:rPr>
          <w:rFonts w:cs="Arial"/>
          <w:b/>
        </w:rPr>
        <w:t>Aby wykonać automatyczne wykrywanie</w:t>
      </w:r>
    </w:p>
    <w:p w14:paraId="06063B31" w14:textId="3ED908DF" w:rsidR="009200B6" w:rsidRPr="009E44D6" w:rsidRDefault="009200B6">
      <w:pPr>
        <w:pStyle w:val="aa"/>
        <w:numPr>
          <w:ilvl w:val="0"/>
          <w:numId w:val="264"/>
        </w:numPr>
        <w:spacing w:beforeLines="20" w:before="62" w:afterLines="20" w:after="62"/>
        <w:ind w:left="998" w:hanging="357"/>
        <w:rPr>
          <w:rFonts w:cs="Arial"/>
          <w:i/>
          <w:color w:val="0000FF"/>
        </w:rPr>
      </w:pPr>
      <w:r w:rsidRPr="009E44D6">
        <w:rPr>
          <w:rFonts w:cs="Arial"/>
        </w:rPr>
        <w:t xml:space="preserve">Kliknij przycisk aplikacji </w:t>
      </w:r>
      <w:r w:rsidR="00292B0F" w:rsidRPr="009E44D6">
        <w:rPr>
          <w:rFonts w:cs="Arial"/>
          <w:b/>
        </w:rPr>
        <w:t>Diagnostyka</w:t>
      </w:r>
      <w:r w:rsidRPr="009E44D6">
        <w:rPr>
          <w:rFonts w:cs="Arial"/>
          <w:b/>
        </w:rPr>
        <w:t xml:space="preserve"> </w:t>
      </w:r>
      <w:r w:rsidRPr="009E44D6">
        <w:rPr>
          <w:rFonts w:cs="Arial"/>
        </w:rPr>
        <w:t>z menu zadań MaxiSys</w:t>
      </w:r>
      <w:r w:rsidR="00036422" w:rsidRPr="009E44D6">
        <w:rPr>
          <w:rFonts w:cs="Arial"/>
        </w:rPr>
        <w:t>.</w:t>
      </w:r>
      <w:r w:rsidRPr="009E44D6">
        <w:rPr>
          <w:rFonts w:cs="Arial"/>
        </w:rPr>
        <w:t xml:space="preserve"> Wyświetli się menu pojazdu.</w:t>
      </w:r>
    </w:p>
    <w:p w14:paraId="38196AD8" w14:textId="047291F7" w:rsidR="009200B6" w:rsidRPr="009E44D6" w:rsidRDefault="009200B6" w:rsidP="00292B0F">
      <w:pPr>
        <w:pStyle w:val="aa"/>
        <w:numPr>
          <w:ilvl w:val="0"/>
          <w:numId w:val="264"/>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VID </w:t>
      </w:r>
      <w:r w:rsidRPr="009E44D6">
        <w:rPr>
          <w:rFonts w:cs="Arial"/>
        </w:rPr>
        <w:t xml:space="preserve">na górnym pasku narzędzi. Wybierz opcję </w:t>
      </w:r>
      <w:r w:rsidR="00292B0F" w:rsidRPr="009E44D6">
        <w:rPr>
          <w:rFonts w:cs="Arial"/>
          <w:b/>
        </w:rPr>
        <w:t>Automatyczne wykrywanie</w:t>
      </w:r>
      <w:r w:rsidR="00036422" w:rsidRPr="009E44D6">
        <w:rPr>
          <w:rFonts w:cs="Arial"/>
          <w:b/>
        </w:rPr>
        <w:t>.</w:t>
      </w:r>
      <w:r w:rsidRPr="009E44D6">
        <w:rPr>
          <w:rFonts w:cs="Arial"/>
        </w:rPr>
        <w:t xml:space="preserve"> Tablet rozpocznie skanowanie numeru VIN w ECU pojazdu. Po pomyślnej identyfikacji pojazdu testowego system przekieruje Cię do ekranu Diagnostics Main Menu.</w:t>
      </w:r>
    </w:p>
    <w:p w14:paraId="4224A21B" w14:textId="13A96DB0" w:rsidR="009200B6" w:rsidRPr="009E44D6" w:rsidRDefault="00C56D2E" w:rsidP="002D412C">
      <w:pPr>
        <w:spacing w:beforeLines="0" w:before="0" w:afterLines="0" w:after="0" w:line="480" w:lineRule="auto"/>
        <w:ind w:left="0"/>
        <w:jc w:val="center"/>
        <w:rPr>
          <w:rFonts w:cs="Arial"/>
        </w:rPr>
      </w:pPr>
      <w:r w:rsidRPr="009E44D6">
        <w:rPr>
          <w:rFonts w:cs="Arial"/>
          <w:noProof/>
          <w:lang w:val="en-US"/>
          <w14:ligatures w14:val="standardContextual"/>
        </w:rPr>
        <w:lastRenderedPageBreak/>
        <w:drawing>
          <wp:inline distT="0" distB="0" distL="0" distR="0" wp14:anchorId="65E1B5B4" wp14:editId="5263C0A8">
            <wp:extent cx="2879242" cy="1969477"/>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pic:nvPicPr>
                  <pic:blipFill rotWithShape="1">
                    <a:blip r:embed="rId114">
                      <a:extLst>
                        <a:ext uri="{28A0092B-C50C-407E-A947-70E740481C1C}">
                          <a14:useLocalDpi xmlns:a14="http://schemas.microsoft.com/office/drawing/2010/main" val="0"/>
                        </a:ext>
                      </a:extLst>
                    </a:blip>
                    <a:srcRect b="6972"/>
                    <a:stretch/>
                  </pic:blipFill>
                  <pic:spPr bwMode="auto">
                    <a:xfrm>
                      <a:off x="0" y="0"/>
                      <a:ext cx="2880000" cy="1969995"/>
                    </a:xfrm>
                    <a:prstGeom prst="rect">
                      <a:avLst/>
                    </a:prstGeom>
                    <a:ln>
                      <a:noFill/>
                    </a:ln>
                    <a:extLst>
                      <a:ext uri="{53640926-AAD7-44D8-BBD7-CCE9431645EC}">
                        <a14:shadowObscured xmlns:a14="http://schemas.microsoft.com/office/drawing/2010/main"/>
                      </a:ext>
                    </a:extLst>
                  </pic:spPr>
                </pic:pic>
              </a:graphicData>
            </a:graphic>
          </wp:inline>
        </w:drawing>
      </w:r>
    </w:p>
    <w:p w14:paraId="126BC425" w14:textId="365F699D" w:rsidR="009200B6" w:rsidRPr="009E44D6" w:rsidRDefault="0042362E" w:rsidP="002D412C">
      <w:pPr>
        <w:pStyle w:val="ab"/>
        <w:spacing w:before="156" w:after="156"/>
        <w:ind w:left="0"/>
        <w:rPr>
          <w:rFonts w:cs="Arial"/>
          <w:i/>
        </w:rPr>
      </w:pPr>
      <w:bookmarkStart w:id="152" w:name="_Ref366238983"/>
      <w:bookmarkStart w:id="153" w:name="OLE_LINK16"/>
      <w:bookmarkStart w:id="154" w:name="OLE_LINK18"/>
      <w:bookmarkStart w:id="155" w:name="OLE_LINK23"/>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9200B6"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bookmarkEnd w:id="152"/>
      <w:r w:rsidR="009200B6" w:rsidRPr="009E44D6">
        <w:rPr>
          <w:rFonts w:cs="Arial"/>
        </w:rPr>
        <w:t xml:space="preserve"> </w:t>
      </w:r>
      <w:r w:rsidR="009200B6" w:rsidRPr="009E44D6">
        <w:rPr>
          <w:rFonts w:cs="Arial"/>
          <w:i/>
        </w:rPr>
        <w:t>Ekran przycisku VID</w:t>
      </w:r>
      <w:bookmarkEnd w:id="153"/>
      <w:bookmarkEnd w:id="154"/>
      <w:bookmarkEnd w:id="155"/>
    </w:p>
    <w:p w14:paraId="192CEB1E" w14:textId="77777777" w:rsidR="0052579C" w:rsidRPr="009E44D6" w:rsidRDefault="0052579C" w:rsidP="0052579C">
      <w:pPr>
        <w:spacing w:before="156" w:after="156"/>
        <w:rPr>
          <w:rFonts w:cs="Arial"/>
        </w:rPr>
      </w:pPr>
    </w:p>
    <w:p w14:paraId="4B508D37" w14:textId="77777777" w:rsidR="009200B6" w:rsidRPr="009E44D6" w:rsidRDefault="009200B6" w:rsidP="006354DB">
      <w:pPr>
        <w:pStyle w:val="30"/>
        <w:spacing w:before="312" w:after="156"/>
      </w:pPr>
      <w:bookmarkStart w:id="156" w:name="_Toc451525756"/>
      <w:bookmarkStart w:id="157" w:name="_Toc366845423"/>
      <w:bookmarkStart w:id="158" w:name="_Toc366846476"/>
      <w:bookmarkStart w:id="159" w:name="_Ref190419295"/>
      <w:r w:rsidRPr="009E44D6">
        <w:t>Wprowadzanie ręczne</w:t>
      </w:r>
      <w:bookmarkEnd w:id="156"/>
      <w:bookmarkEnd w:id="157"/>
      <w:bookmarkEnd w:id="158"/>
      <w:bookmarkEnd w:id="159"/>
    </w:p>
    <w:p w14:paraId="6C4665A6" w14:textId="0CF01184" w:rsidR="009200B6" w:rsidRPr="009E44D6" w:rsidRDefault="00B4053F" w:rsidP="009200B6">
      <w:pPr>
        <w:pStyle w:val="BodytextUserManual"/>
        <w:spacing w:before="156" w:after="156"/>
      </w:pPr>
      <w:r w:rsidRPr="00634061">
        <w:rPr>
          <w:rFonts w:eastAsiaTheme="minorEastAsia"/>
          <w:bCs w:val="0"/>
          <w:szCs w:val="18"/>
        </w:rPr>
        <w:t>W przypadku pojazdów, które nie obsługują funkcji Auto Detect, system MaxiSys umożliwia ręczne wprowadzenie numeru VIN lub numeru rejestracyjnego pojazdu albo po prostu zrobienie zdjęcia naklejki VIN lub tablicy rejestracyjnej w celu szybkiej identyfikacji pojazdu.</w:t>
      </w:r>
    </w:p>
    <w:p w14:paraId="63B67602" w14:textId="77777777" w:rsidR="009200B6" w:rsidRPr="009E44D6" w:rsidRDefault="009200B6" w:rsidP="00BE283D">
      <w:pPr>
        <w:pStyle w:val="aa"/>
        <w:numPr>
          <w:ilvl w:val="0"/>
          <w:numId w:val="5"/>
        </w:numPr>
        <w:spacing w:beforeLines="20" w:before="62" w:afterLines="20" w:after="62"/>
        <w:ind w:left="641" w:hanging="357"/>
        <w:rPr>
          <w:rFonts w:cs="Arial"/>
        </w:rPr>
      </w:pPr>
      <w:r w:rsidRPr="009E44D6">
        <w:rPr>
          <w:rFonts w:cs="Arial"/>
          <w:b/>
        </w:rPr>
        <w:t>Aby wykonać wprowadzanie ręczne</w:t>
      </w:r>
    </w:p>
    <w:p w14:paraId="69DA095C" w14:textId="36B95937" w:rsidR="009200B6" w:rsidRPr="009E44D6" w:rsidRDefault="009200B6" w:rsidP="00BE283D">
      <w:pPr>
        <w:pStyle w:val="aa"/>
        <w:numPr>
          <w:ilvl w:val="0"/>
          <w:numId w:val="37"/>
        </w:numPr>
        <w:spacing w:beforeLines="20" w:before="62" w:afterLines="20" w:after="62"/>
        <w:ind w:left="998" w:hanging="357"/>
        <w:rPr>
          <w:rFonts w:cs="Arial"/>
        </w:rPr>
      </w:pPr>
      <w:r w:rsidRPr="009E44D6">
        <w:rPr>
          <w:rFonts w:cs="Arial"/>
        </w:rPr>
        <w:t xml:space="preserve">Kliknij przycisk aplikacji </w:t>
      </w:r>
      <w:r w:rsidRPr="009E44D6">
        <w:rPr>
          <w:rFonts w:cs="Arial"/>
          <w:b/>
        </w:rPr>
        <w:t>Diagnost</w:t>
      </w:r>
      <w:r w:rsidR="00292B0F" w:rsidRPr="009E44D6">
        <w:rPr>
          <w:rFonts w:cs="Arial"/>
          <w:b/>
        </w:rPr>
        <w:t>yka</w:t>
      </w:r>
      <w:r w:rsidRPr="009E44D6">
        <w:rPr>
          <w:rFonts w:cs="Arial"/>
          <w:b/>
        </w:rPr>
        <w:t xml:space="preserve"> </w:t>
      </w:r>
      <w:r w:rsidRPr="009E44D6">
        <w:rPr>
          <w:rFonts w:cs="Arial"/>
        </w:rPr>
        <w:t>z menu zadań MaxiSys</w:t>
      </w:r>
      <w:r w:rsidR="00036422" w:rsidRPr="009E44D6">
        <w:rPr>
          <w:rFonts w:cs="Arial"/>
        </w:rPr>
        <w:t>.</w:t>
      </w:r>
      <w:r w:rsidRPr="009E44D6">
        <w:rPr>
          <w:rFonts w:cs="Arial"/>
        </w:rPr>
        <w:t xml:space="preserve"> Wyświetli się menu pojazdu.</w:t>
      </w:r>
    </w:p>
    <w:p w14:paraId="6CA5F812" w14:textId="5D6DB7F5" w:rsidR="009200B6" w:rsidRPr="009E44D6" w:rsidRDefault="009200B6" w:rsidP="00BE283D">
      <w:pPr>
        <w:pStyle w:val="aa"/>
        <w:numPr>
          <w:ilvl w:val="0"/>
          <w:numId w:val="37"/>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VID </w:t>
      </w:r>
      <w:r w:rsidRPr="009E44D6">
        <w:rPr>
          <w:rFonts w:cs="Arial"/>
        </w:rPr>
        <w:t xml:space="preserve">na górnym pasku narzędzi </w:t>
      </w:r>
      <w:r w:rsidR="00036422" w:rsidRPr="009E44D6">
        <w:rPr>
          <w:rFonts w:cs="Arial"/>
        </w:rPr>
        <w:t>(</w:t>
      </w:r>
      <w:r w:rsidR="002E451F" w:rsidRPr="009E44D6">
        <w:rPr>
          <w:rFonts w:cs="Arial"/>
          <w:iCs/>
        </w:rPr>
        <w:t>zobacz</w:t>
      </w:r>
      <w:r w:rsidR="002E451F" w:rsidRPr="009E44D6">
        <w:rPr>
          <w:rFonts w:cs="Arial"/>
          <w:b/>
          <w:i/>
        </w:rPr>
        <w:t xml:space="preserve"> </w:t>
      </w:r>
      <w:r w:rsidR="002E451F" w:rsidRPr="009E44D6">
        <w:rPr>
          <w:rFonts w:cs="Arial"/>
          <w:b/>
          <w:i/>
          <w:color w:val="0000FF"/>
        </w:rPr>
        <w:fldChar w:fldCharType="begin"/>
      </w:r>
      <w:r w:rsidR="002E451F" w:rsidRPr="009E44D6">
        <w:rPr>
          <w:rFonts w:cs="Arial"/>
          <w:b/>
          <w:i/>
          <w:color w:val="0000FF"/>
        </w:rPr>
        <w:instrText xml:space="preserve"> REF OLE_LINK16 \h  \* MERGEFORMAT </w:instrText>
      </w:r>
      <w:r w:rsidR="002E451F" w:rsidRPr="009E44D6">
        <w:rPr>
          <w:rFonts w:cs="Arial"/>
          <w:b/>
          <w:i/>
          <w:color w:val="0000FF"/>
        </w:rPr>
      </w:r>
      <w:r w:rsidR="002E451F" w:rsidRPr="009E44D6">
        <w:rPr>
          <w:rFonts w:cs="Arial"/>
          <w:b/>
          <w:i/>
          <w:color w:val="0000FF"/>
        </w:rPr>
        <w:fldChar w:fldCharType="separate"/>
      </w:r>
      <w:r w:rsidR="00187D73" w:rsidRPr="009E44D6">
        <w:rPr>
          <w:rFonts w:cs="Arial"/>
          <w:i/>
          <w:color w:val="0000FF"/>
        </w:rPr>
        <w:t xml:space="preserve">Rysunek </w:t>
      </w:r>
      <w:r w:rsidR="00187D73" w:rsidRPr="009E44D6">
        <w:rPr>
          <w:rFonts w:cs="Arial"/>
          <w:i/>
          <w:noProof/>
          <w:color w:val="0000FF"/>
        </w:rPr>
        <w:t>6</w:t>
      </w:r>
      <w:r w:rsidR="00187D73" w:rsidRPr="009E44D6">
        <w:rPr>
          <w:rFonts w:cs="Arial"/>
          <w:i/>
          <w:noProof/>
          <w:color w:val="0000FF"/>
        </w:rPr>
        <w:noBreakHyphen/>
        <w:t>6</w:t>
      </w:r>
      <w:r w:rsidR="00292B0F" w:rsidRPr="009E44D6">
        <w:rPr>
          <w:rFonts w:cs="Arial"/>
          <w:i/>
        </w:rPr>
        <w:t xml:space="preserve"> </w:t>
      </w:r>
      <w:r w:rsidR="00292B0F" w:rsidRPr="009E44D6">
        <w:rPr>
          <w:rFonts w:cs="Arial"/>
          <w:i/>
          <w:color w:val="0000FF"/>
        </w:rPr>
        <w:t>Ekran</w:t>
      </w:r>
      <w:r w:rsidR="00187D73" w:rsidRPr="009E44D6">
        <w:rPr>
          <w:rFonts w:cs="Arial"/>
          <w:i/>
          <w:noProof/>
          <w:color w:val="0000FF"/>
        </w:rPr>
        <w:t xml:space="preserve"> </w:t>
      </w:r>
      <w:r w:rsidR="00292B0F" w:rsidRPr="009E44D6">
        <w:rPr>
          <w:rFonts w:cs="Arial"/>
          <w:i/>
          <w:color w:val="0000FF"/>
        </w:rPr>
        <w:t>p</w:t>
      </w:r>
      <w:r w:rsidR="00187D73" w:rsidRPr="009E44D6">
        <w:rPr>
          <w:rFonts w:cs="Arial"/>
          <w:i/>
          <w:color w:val="0000FF"/>
        </w:rPr>
        <w:t>rzycisk</w:t>
      </w:r>
      <w:r w:rsidR="00292B0F" w:rsidRPr="009E44D6">
        <w:rPr>
          <w:rFonts w:cs="Arial"/>
          <w:i/>
          <w:color w:val="0000FF"/>
        </w:rPr>
        <w:t>u</w:t>
      </w:r>
      <w:r w:rsidR="00187D73" w:rsidRPr="009E44D6">
        <w:rPr>
          <w:rFonts w:cs="Arial"/>
          <w:i/>
          <w:color w:val="0000FF"/>
        </w:rPr>
        <w:t xml:space="preserve"> VID</w:t>
      </w:r>
      <w:r w:rsidR="002E451F" w:rsidRPr="009E44D6">
        <w:rPr>
          <w:rFonts w:cs="Arial"/>
          <w:b/>
          <w:i/>
          <w:color w:val="0000FF"/>
        </w:rPr>
        <w:fldChar w:fldCharType="end"/>
      </w:r>
      <w:r w:rsidR="002E451F" w:rsidRPr="009E44D6">
        <w:rPr>
          <w:rFonts w:cs="Arial"/>
        </w:rPr>
        <w:t>)</w:t>
      </w:r>
      <w:r w:rsidR="00036422" w:rsidRPr="009E44D6">
        <w:rPr>
          <w:rFonts w:cs="Arial"/>
        </w:rPr>
        <w:t>.</w:t>
      </w:r>
    </w:p>
    <w:p w14:paraId="362AA8BA" w14:textId="1F7EB753" w:rsidR="009200B6" w:rsidRPr="009E44D6" w:rsidRDefault="009200B6" w:rsidP="00BE283D">
      <w:pPr>
        <w:pStyle w:val="aa"/>
        <w:numPr>
          <w:ilvl w:val="0"/>
          <w:numId w:val="37"/>
        </w:numPr>
        <w:spacing w:beforeLines="20" w:before="62" w:afterLines="20" w:after="62"/>
        <w:ind w:left="998" w:hanging="357"/>
        <w:rPr>
          <w:rFonts w:cs="Arial"/>
        </w:rPr>
      </w:pPr>
      <w:r w:rsidRPr="009E44D6">
        <w:rPr>
          <w:rFonts w:cs="Arial"/>
        </w:rPr>
        <w:t xml:space="preserve">Wybierz opcję </w:t>
      </w:r>
      <w:r w:rsidRPr="009E44D6">
        <w:rPr>
          <w:rFonts w:cs="Arial"/>
          <w:b/>
        </w:rPr>
        <w:t>Wprowadzanie ręczne</w:t>
      </w:r>
      <w:r w:rsidR="00036422" w:rsidRPr="009E44D6">
        <w:rPr>
          <w:rFonts w:cs="Arial"/>
          <w:b/>
        </w:rPr>
        <w:t>.</w:t>
      </w:r>
    </w:p>
    <w:p w14:paraId="1D97A77D" w14:textId="77777777" w:rsidR="009200B6" w:rsidRPr="009E44D6" w:rsidRDefault="009200B6" w:rsidP="00BE283D">
      <w:pPr>
        <w:pStyle w:val="aa"/>
        <w:numPr>
          <w:ilvl w:val="0"/>
          <w:numId w:val="37"/>
        </w:numPr>
        <w:spacing w:beforeLines="20" w:before="62" w:afterLines="20" w:after="62"/>
        <w:ind w:left="998" w:hanging="357"/>
        <w:rPr>
          <w:rFonts w:cs="Arial"/>
        </w:rPr>
      </w:pPr>
      <w:r w:rsidRPr="009E44D6">
        <w:rPr>
          <w:rFonts w:cs="Arial"/>
        </w:rPr>
        <w:t>Kliknij pole wprowadzania i wprowadź prawidłowy kod VIN lub numer licencji.</w:t>
      </w:r>
    </w:p>
    <w:p w14:paraId="5E011790" w14:textId="03EE002A" w:rsidR="009200B6" w:rsidRPr="009E44D6" w:rsidRDefault="009200B6" w:rsidP="00BE283D">
      <w:pPr>
        <w:pStyle w:val="aa"/>
        <w:numPr>
          <w:ilvl w:val="0"/>
          <w:numId w:val="37"/>
        </w:numPr>
        <w:spacing w:beforeLines="20" w:before="62" w:afterLines="20" w:after="62"/>
        <w:ind w:left="998" w:hanging="357"/>
        <w:rPr>
          <w:rFonts w:cs="Arial"/>
        </w:rPr>
      </w:pPr>
      <w:r w:rsidRPr="009E44D6">
        <w:rPr>
          <w:rFonts w:cs="Arial"/>
        </w:rPr>
        <w:t xml:space="preserve">Kliknij </w:t>
      </w:r>
      <w:r w:rsidRPr="009E44D6">
        <w:rPr>
          <w:rFonts w:cs="Arial"/>
          <w:b/>
        </w:rPr>
        <w:t>OK</w:t>
      </w:r>
      <w:r w:rsidR="00036422" w:rsidRPr="009E44D6">
        <w:rPr>
          <w:rFonts w:cs="Arial"/>
          <w:b/>
        </w:rPr>
        <w:t>.</w:t>
      </w:r>
      <w:r w:rsidRPr="009E44D6">
        <w:rPr>
          <w:rFonts w:cs="Arial"/>
        </w:rPr>
        <w:t xml:space="preserve"> Pojazd zostanie zidentyfikowany i dopasowany do bazy danych pojazdów, a system przekieruje Cię do ekranu Diagnostics Main Menu.</w:t>
      </w:r>
    </w:p>
    <w:p w14:paraId="6AF1CF25" w14:textId="1E5B49E9" w:rsidR="009200B6" w:rsidRPr="009E44D6" w:rsidRDefault="009200B6" w:rsidP="006354DB">
      <w:pPr>
        <w:pStyle w:val="30"/>
        <w:spacing w:before="312" w:after="156"/>
      </w:pPr>
      <w:bookmarkStart w:id="160" w:name="_Ref190419314"/>
      <w:r w:rsidRPr="009E44D6">
        <w:t xml:space="preserve">Skanowanie numeru VIN/ </w:t>
      </w:r>
      <w:bookmarkEnd w:id="160"/>
      <w:r w:rsidR="00F21456" w:rsidRPr="009E44D6">
        <w:t>tablicy rejestracyjnej</w:t>
      </w:r>
    </w:p>
    <w:p w14:paraId="59A4A47E" w14:textId="125F2856" w:rsidR="009200B6" w:rsidRPr="009E44D6" w:rsidRDefault="009200B6" w:rsidP="009200B6">
      <w:pPr>
        <w:pStyle w:val="BodytextUserManual"/>
        <w:spacing w:before="156" w:after="156"/>
      </w:pPr>
      <w:r w:rsidRPr="009E44D6">
        <w:t xml:space="preserve">Kliknij, </w:t>
      </w:r>
      <w:r w:rsidRPr="009E44D6">
        <w:rPr>
          <w:b/>
        </w:rPr>
        <w:t xml:space="preserve">aby zeskanować numer VIN/tablicę </w:t>
      </w:r>
      <w:r w:rsidR="00F21456" w:rsidRPr="009E44D6">
        <w:rPr>
          <w:b/>
        </w:rPr>
        <w:t>rejestracyjną</w:t>
      </w:r>
      <w:r w:rsidRPr="009E44D6">
        <w:rPr>
          <w:b/>
        </w:rPr>
        <w:t xml:space="preserve"> </w:t>
      </w:r>
      <w:r w:rsidRPr="009E44D6">
        <w:t xml:space="preserve">na liście rozwijanej </w:t>
      </w:r>
      <w:r w:rsidR="00036422" w:rsidRPr="009E44D6">
        <w:t>(</w:t>
      </w:r>
      <w:r w:rsidRPr="009E44D6">
        <w:rPr>
          <w:bCs w:val="0"/>
          <w:iCs/>
        </w:rPr>
        <w:t>zobacz</w:t>
      </w:r>
      <w:r w:rsidRPr="009E44D6">
        <w:rPr>
          <w:b/>
          <w:i/>
        </w:rPr>
        <w:t xml:space="preserve"> </w:t>
      </w:r>
      <w:r w:rsidR="00292B0F" w:rsidRPr="009E44D6">
        <w:rPr>
          <w:b/>
          <w:i/>
          <w:color w:val="0000FF"/>
        </w:rPr>
        <w:fldChar w:fldCharType="begin"/>
      </w:r>
      <w:r w:rsidR="00292B0F" w:rsidRPr="009E44D6">
        <w:rPr>
          <w:b/>
          <w:i/>
          <w:color w:val="0000FF"/>
        </w:rPr>
        <w:instrText xml:space="preserve"> REF OLE_LINK16 \h  \* MERGEFORMAT </w:instrText>
      </w:r>
      <w:r w:rsidR="00292B0F" w:rsidRPr="009E44D6">
        <w:rPr>
          <w:b/>
          <w:i/>
          <w:color w:val="0000FF"/>
        </w:rPr>
      </w:r>
      <w:r w:rsidR="00292B0F" w:rsidRPr="009E44D6">
        <w:rPr>
          <w:b/>
          <w:i/>
          <w:color w:val="0000FF"/>
        </w:rPr>
        <w:fldChar w:fldCharType="separate"/>
      </w:r>
      <w:r w:rsidR="00292B0F" w:rsidRPr="009E44D6">
        <w:rPr>
          <w:i/>
          <w:color w:val="0000FF"/>
        </w:rPr>
        <w:t xml:space="preserve">Rysunek </w:t>
      </w:r>
      <w:r w:rsidR="00292B0F" w:rsidRPr="009E44D6">
        <w:rPr>
          <w:i/>
          <w:noProof/>
          <w:color w:val="0000FF"/>
        </w:rPr>
        <w:t>6</w:t>
      </w:r>
      <w:r w:rsidR="00292B0F" w:rsidRPr="009E44D6">
        <w:rPr>
          <w:i/>
          <w:noProof/>
          <w:color w:val="0000FF"/>
        </w:rPr>
        <w:noBreakHyphen/>
        <w:t>6</w:t>
      </w:r>
      <w:r w:rsidR="00292B0F" w:rsidRPr="009E44D6">
        <w:rPr>
          <w:i/>
        </w:rPr>
        <w:t xml:space="preserve"> </w:t>
      </w:r>
      <w:r w:rsidR="00292B0F" w:rsidRPr="009E44D6">
        <w:rPr>
          <w:i/>
          <w:color w:val="0000FF"/>
        </w:rPr>
        <w:t>Ekran</w:t>
      </w:r>
      <w:r w:rsidR="00292B0F" w:rsidRPr="009E44D6">
        <w:rPr>
          <w:i/>
          <w:noProof/>
          <w:color w:val="0000FF"/>
        </w:rPr>
        <w:t xml:space="preserve"> </w:t>
      </w:r>
      <w:r w:rsidR="00292B0F" w:rsidRPr="009E44D6">
        <w:rPr>
          <w:i/>
          <w:color w:val="0000FF"/>
        </w:rPr>
        <w:t>przycisku VID</w:t>
      </w:r>
      <w:r w:rsidR="00292B0F" w:rsidRPr="009E44D6">
        <w:rPr>
          <w:b/>
          <w:i/>
          <w:color w:val="0000FF"/>
        </w:rPr>
        <w:fldChar w:fldCharType="end"/>
      </w:r>
      <w:r w:rsidRPr="009E44D6">
        <w:t xml:space="preserve">), kamera zostanie otwarta. Po prawej stronie ekranu, od góry do dołu, dostępne są trzy opcje: </w:t>
      </w:r>
      <w:r w:rsidRPr="009E44D6">
        <w:rPr>
          <w:b/>
        </w:rPr>
        <w:t>Skanuj kod kreskowy</w:t>
      </w:r>
      <w:r w:rsidR="00036422" w:rsidRPr="009E44D6">
        <w:rPr>
          <w:b/>
        </w:rPr>
        <w:t>,</w:t>
      </w:r>
      <w:r w:rsidRPr="009E44D6">
        <w:t xml:space="preserve"> </w:t>
      </w:r>
      <w:r w:rsidRPr="009E44D6">
        <w:rPr>
          <w:b/>
        </w:rPr>
        <w:t xml:space="preserve">Skanuj numer VIN </w:t>
      </w:r>
      <w:r w:rsidRPr="009E44D6">
        <w:t xml:space="preserve">i </w:t>
      </w:r>
      <w:r w:rsidRPr="009E44D6">
        <w:rPr>
          <w:b/>
        </w:rPr>
        <w:t>Skanuj tablicę rejestracyjną</w:t>
      </w:r>
      <w:r w:rsidR="00036422" w:rsidRPr="009E44D6">
        <w:rPr>
          <w:b/>
        </w:rPr>
        <w:t>.</w:t>
      </w:r>
    </w:p>
    <w:p w14:paraId="1C475EE6" w14:textId="77777777" w:rsidR="009200B6" w:rsidRPr="009E44D6" w:rsidRDefault="009200B6" w:rsidP="009200B6">
      <w:pPr>
        <w:pStyle w:val="NOTE0"/>
        <w:spacing w:beforeLines="0" w:before="0" w:afterLines="0" w:after="0"/>
        <w:rPr>
          <w:rFonts w:cs="Arial"/>
        </w:rPr>
      </w:pPr>
      <w:r w:rsidRPr="009E44D6">
        <w:rPr>
          <w:rFonts w:cs="Arial"/>
          <w:noProof/>
          <w:lang w:val="en-US"/>
        </w:rPr>
        <w:lastRenderedPageBreak/>
        <w:drawing>
          <wp:anchor distT="0" distB="0" distL="114300" distR="114300" simplePos="0" relativeHeight="251984896" behindDoc="0" locked="0" layoutInCell="1" allowOverlap="1" wp14:anchorId="7CA05143" wp14:editId="2D5A6D0E">
            <wp:simplePos x="0" y="0"/>
            <wp:positionH relativeFrom="margin">
              <wp:posOffset>25566</wp:posOffset>
            </wp:positionH>
            <wp:positionV relativeFrom="paragraph">
              <wp:posOffset>24765</wp:posOffset>
            </wp:positionV>
            <wp:extent cx="144145" cy="144145"/>
            <wp:effectExtent l="0" t="0" r="8255" b="8255"/>
            <wp:wrapNone/>
            <wp:docPr id="1046688979" name="图片 1046688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rPr>
        <w:t>NOTATKA</w:t>
      </w:r>
    </w:p>
    <w:p w14:paraId="79107152" w14:textId="3C9D1AAF" w:rsidR="009200B6" w:rsidRPr="009E44D6" w:rsidRDefault="007D5736" w:rsidP="009200B6">
      <w:pPr>
        <w:pStyle w:val="NOTE1"/>
        <w:spacing w:beforeLines="0" w:before="0" w:afterLines="0" w:after="0"/>
        <w:rPr>
          <w:rFonts w:cs="Arial"/>
        </w:rPr>
      </w:pPr>
      <w:r w:rsidRPr="009E44D6">
        <w:rPr>
          <w:rFonts w:cs="Arial"/>
        </w:rPr>
        <w:t>Metoda skanowania tablicy rejestracyjnej jest obsługiwana w niektórych krajach i obszarach. Wprowadź ręcznie numer licencji, jeśli nie jest dostępny.</w:t>
      </w:r>
    </w:p>
    <w:p w14:paraId="06D859D8" w14:textId="167A9571" w:rsidR="009200B6" w:rsidRPr="009E44D6" w:rsidRDefault="009200B6" w:rsidP="00BE7DC3">
      <w:pPr>
        <w:pStyle w:val="BodytextUserManual"/>
        <w:spacing w:before="156" w:afterLines="0" w:after="0"/>
        <w:rPr>
          <w:bCs w:val="0"/>
          <w:color w:val="000000"/>
          <w:szCs w:val="18"/>
        </w:rPr>
      </w:pPr>
      <w:r w:rsidRPr="009E44D6">
        <w:t xml:space="preserve">Wybierz jedną z trzech opcji i umieść tablet tak, aby wyrównać numer VIN lub numer licencji w oknie skanowania. Wynik zostanie wyświetlony w oknie dialogowym Wynik rozpoznawania po zeskanowaniu. Stuknij </w:t>
      </w:r>
      <w:r w:rsidRPr="009E44D6">
        <w:rPr>
          <w:b/>
        </w:rPr>
        <w:t>OK</w:t>
      </w:r>
      <w:r w:rsidR="00036422" w:rsidRPr="009E44D6">
        <w:rPr>
          <w:b/>
        </w:rPr>
        <w:t>,</w:t>
      </w:r>
      <w:r w:rsidRPr="009E44D6">
        <w:t xml:space="preserve"> aby potwierdzić wynik, a następnie na tablecie zostanie wyświetlony ekran potwierdzenia informacji o pojeździe.</w:t>
      </w:r>
      <w:r w:rsidRPr="009E44D6">
        <w:rPr>
          <w:szCs w:val="18"/>
        </w:rPr>
        <w:t xml:space="preserve"> </w:t>
      </w:r>
      <w:r w:rsidRPr="009E44D6">
        <w:rPr>
          <w:bCs w:val="0"/>
          <w:color w:val="000000"/>
          <w:szCs w:val="18"/>
        </w:rPr>
        <w:t xml:space="preserve">Jeśli wszystkie informacje o pojeździe są poprawne, dotknij ikony na środku ekranu, aby potwierdzić numer VIN testowanego pojazdu, a następnie dotknij </w:t>
      </w:r>
      <w:r w:rsidRPr="009E44D6">
        <w:rPr>
          <w:b/>
          <w:bCs w:val="0"/>
          <w:color w:val="000000"/>
          <w:szCs w:val="18"/>
        </w:rPr>
        <w:t>OK</w:t>
      </w:r>
      <w:r w:rsidR="00036422" w:rsidRPr="009E44D6">
        <w:rPr>
          <w:b/>
          <w:bCs w:val="0"/>
          <w:color w:val="000000"/>
          <w:szCs w:val="18"/>
        </w:rPr>
        <w:t>,</w:t>
      </w:r>
      <w:r w:rsidRPr="009E44D6">
        <w:rPr>
          <w:bCs w:val="0"/>
          <w:color w:val="000000"/>
          <w:szCs w:val="18"/>
        </w:rPr>
        <w:t xml:space="preserve"> aby kontynuować.</w:t>
      </w:r>
    </w:p>
    <w:p w14:paraId="34FB5B1B" w14:textId="041779EE" w:rsidR="009200B6" w:rsidRPr="009E44D6" w:rsidRDefault="00B4053F" w:rsidP="009200B6">
      <w:pPr>
        <w:spacing w:beforeLines="0" w:before="0" w:afterLines="0" w:after="0" w:line="240" w:lineRule="auto"/>
        <w:ind w:left="0"/>
        <w:jc w:val="center"/>
        <w:rPr>
          <w:rFonts w:cs="Arial"/>
        </w:rPr>
      </w:pPr>
      <w:r w:rsidRPr="009E44D6">
        <w:rPr>
          <w:rFonts w:cs="Arial"/>
          <w:noProof/>
          <w:lang w:val="en-US"/>
        </w:rPr>
        <w:drawing>
          <wp:inline distT="0" distB="0" distL="0" distR="0" wp14:anchorId="13AD6080" wp14:editId="78A690D4">
            <wp:extent cx="2879242" cy="1948790"/>
            <wp:effectExtent l="0" t="0" r="0" b="0"/>
            <wp:docPr id="172" name="图片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 name="图片 172"/>
                    <pic:cNvPicPr>
                      <a:picLocks noChangeAspect="1" noChangeArrowheads="1"/>
                    </pic:cNvPicPr>
                  </pic:nvPicPr>
                  <pic:blipFill rotWithShape="1">
                    <a:blip r:embed="rId115">
                      <a:extLst>
                        <a:ext uri="{28A0092B-C50C-407E-A947-70E740481C1C}">
                          <a14:useLocalDpi xmlns:a14="http://schemas.microsoft.com/office/drawing/2010/main" val="0"/>
                        </a:ext>
                      </a:extLst>
                    </a:blip>
                    <a:srcRect b="7950"/>
                    <a:stretch/>
                  </pic:blipFill>
                  <pic:spPr bwMode="auto">
                    <a:xfrm>
                      <a:off x="0" y="0"/>
                      <a:ext cx="2880000" cy="1949303"/>
                    </a:xfrm>
                    <a:prstGeom prst="rect">
                      <a:avLst/>
                    </a:prstGeom>
                    <a:noFill/>
                    <a:ln>
                      <a:noFill/>
                    </a:ln>
                    <a:extLst>
                      <a:ext uri="{53640926-AAD7-44D8-BBD7-CCE9431645EC}">
                        <a14:shadowObscured xmlns:a14="http://schemas.microsoft.com/office/drawing/2010/main"/>
                      </a:ext>
                    </a:extLst>
                  </pic:spPr>
                </pic:pic>
              </a:graphicData>
            </a:graphic>
          </wp:inline>
        </w:drawing>
      </w:r>
    </w:p>
    <w:p w14:paraId="29E2F805" w14:textId="51E66428" w:rsidR="009200B6" w:rsidRPr="009E44D6" w:rsidRDefault="0042362E" w:rsidP="00BE7DC3">
      <w:pPr>
        <w:pStyle w:val="ab"/>
        <w:spacing w:beforeLines="20" w:before="62"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9200B6"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7</w:t>
      </w:r>
      <w:r w:rsidR="00F379FF" w:rsidRPr="009E44D6">
        <w:rPr>
          <w:rFonts w:cs="Arial"/>
          <w:noProof/>
        </w:rPr>
        <w:fldChar w:fldCharType="end"/>
      </w:r>
      <w:r w:rsidR="009200B6" w:rsidRPr="009E44D6">
        <w:rPr>
          <w:rFonts w:cs="Arial"/>
        </w:rPr>
        <w:t xml:space="preserve"> </w:t>
      </w:r>
      <w:r w:rsidR="00F06CA6" w:rsidRPr="009E44D6">
        <w:rPr>
          <w:rFonts w:cs="Arial"/>
          <w:i/>
        </w:rPr>
        <w:t xml:space="preserve">Ekran </w:t>
      </w:r>
      <w:r w:rsidR="009200B6" w:rsidRPr="009E44D6">
        <w:rPr>
          <w:rFonts w:cs="Arial"/>
          <w:i/>
        </w:rPr>
        <w:t xml:space="preserve">skanowania numeru VIN </w:t>
      </w:r>
      <w:r w:rsidR="00F06CA6" w:rsidRPr="009E44D6">
        <w:rPr>
          <w:rFonts w:cs="Arial"/>
          <w:i/>
        </w:rPr>
        <w:t xml:space="preserve">/ </w:t>
      </w:r>
      <w:r w:rsidR="00F21456" w:rsidRPr="009E44D6">
        <w:rPr>
          <w:rFonts w:cs="Arial"/>
          <w:i/>
        </w:rPr>
        <w:t>tablicy rejestracyjnej</w:t>
      </w:r>
    </w:p>
    <w:p w14:paraId="0351B029" w14:textId="2D9B136C" w:rsidR="009200B6" w:rsidRPr="009E44D6" w:rsidRDefault="009200B6" w:rsidP="009200B6">
      <w:pPr>
        <w:pStyle w:val="BodytextUserManual"/>
        <w:spacing w:before="156" w:after="156"/>
      </w:pPr>
      <w:r w:rsidRPr="009E44D6">
        <w:t xml:space="preserve">Jeśli nie można zeskanować numeru VIN/licencji, wprowadź go ręcznie. Stuknij </w:t>
      </w:r>
      <w:r w:rsidRPr="009E44D6">
        <w:rPr>
          <w:b/>
        </w:rPr>
        <w:t>OK</w:t>
      </w:r>
      <w:r w:rsidR="00036422" w:rsidRPr="009E44D6">
        <w:rPr>
          <w:b/>
        </w:rPr>
        <w:t>,</w:t>
      </w:r>
      <w:r w:rsidRPr="009E44D6">
        <w:t xml:space="preserve"> aby kontynuować. Potwierdź numer VIN testowanego pojazdu, aby kontynuować.</w:t>
      </w:r>
    </w:p>
    <w:p w14:paraId="6FDFCE49" w14:textId="77777777" w:rsidR="009200B6" w:rsidRPr="009E44D6" w:rsidRDefault="009200B6" w:rsidP="006354DB">
      <w:pPr>
        <w:pStyle w:val="30"/>
        <w:spacing w:before="312" w:after="156"/>
      </w:pPr>
      <w:bookmarkStart w:id="161" w:name="_Toc366845424"/>
      <w:bookmarkStart w:id="162" w:name="_Toc366846477"/>
      <w:bookmarkStart w:id="163" w:name="_Toc451525757"/>
      <w:r w:rsidRPr="009E44D6">
        <w:t>Ręczny wybór pojazdu</w:t>
      </w:r>
      <w:bookmarkEnd w:id="161"/>
      <w:bookmarkEnd w:id="162"/>
      <w:bookmarkEnd w:id="163"/>
    </w:p>
    <w:p w14:paraId="77F9CBF7" w14:textId="77777777" w:rsidR="009200B6" w:rsidRPr="009E44D6" w:rsidRDefault="009200B6" w:rsidP="009200B6">
      <w:pPr>
        <w:pStyle w:val="BodytextUserManual"/>
        <w:spacing w:before="156" w:after="156"/>
      </w:pPr>
      <w:r w:rsidRPr="009E44D6">
        <w:t>Jeśli nie można automatycznie pobrać numeru VIN pojazdu za pomocą sterownika silnika pojazdu lub konkretny numer VIN jest nieznany, można wybrać pojazd ręcznie.</w:t>
      </w:r>
    </w:p>
    <w:p w14:paraId="4512C6D4" w14:textId="77777777" w:rsidR="009200B6" w:rsidRPr="009E44D6" w:rsidRDefault="009200B6" w:rsidP="009200B6">
      <w:pPr>
        <w:pStyle w:val="BodytextUserManual"/>
        <w:spacing w:before="156" w:after="156"/>
        <w:rPr>
          <w:b/>
        </w:rPr>
      </w:pPr>
      <w:r w:rsidRPr="009E44D6">
        <w:rPr>
          <w:b/>
        </w:rPr>
        <w:t>Wybór pojazdu krok po kroku</w:t>
      </w:r>
    </w:p>
    <w:p w14:paraId="7C6295D8" w14:textId="3B2BB680" w:rsidR="009200B6" w:rsidRPr="009E44D6" w:rsidRDefault="00B4053F" w:rsidP="009200B6">
      <w:pPr>
        <w:pStyle w:val="BodytextUserManual"/>
        <w:spacing w:before="156" w:after="156"/>
      </w:pPr>
      <w:r w:rsidRPr="00634061">
        <w:rPr>
          <w:rFonts w:eastAsiaTheme="minorEastAsia"/>
          <w:bCs w:val="0"/>
          <w:szCs w:val="18"/>
        </w:rPr>
        <w:t xml:space="preserve">Ten tryb wyboru pojazdu jest </w:t>
      </w:r>
      <w:bookmarkStart w:id="164" w:name="OLE_LINK25"/>
      <w:r w:rsidRPr="00634061">
        <w:rPr>
          <w:rFonts w:eastAsiaTheme="minorEastAsia"/>
          <w:bCs w:val="0"/>
          <w:szCs w:val="18"/>
        </w:rPr>
        <w:t>sterowany za pomocą menu</w:t>
      </w:r>
      <w:bookmarkEnd w:id="164"/>
      <w:r w:rsidRPr="00634061">
        <w:rPr>
          <w:rFonts w:eastAsiaTheme="minorEastAsia"/>
          <w:bCs w:val="0"/>
          <w:szCs w:val="18"/>
        </w:rPr>
        <w:t xml:space="preserve">. Wybierz producenta pojazdu na ekranie menu pojazdu, a wyświetli się ekran „Uzyskaj informacje o numerze VIN”, a następnie dotknij przycisku </w:t>
      </w:r>
      <w:r w:rsidRPr="00634061">
        <w:rPr>
          <w:rFonts w:eastAsiaTheme="minorEastAsia"/>
          <w:b/>
          <w:bCs w:val="0"/>
          <w:szCs w:val="18"/>
        </w:rPr>
        <w:t>„Wybór ręczny”.</w:t>
      </w:r>
      <w:r w:rsidR="009200B6" w:rsidRPr="009E44D6">
        <w:t xml:space="preserve"> Wybierz informacje o pojeździe, takie jak marka, model, pojemność, typ silnika i rok modelowy, na tym samym ekranie. </w:t>
      </w:r>
      <w:r w:rsidR="00B46C55" w:rsidRPr="009E44D6">
        <w:t xml:space="preserve">Dotknij przycisku </w:t>
      </w:r>
      <w:r w:rsidR="009200B6" w:rsidRPr="009E44D6">
        <w:t xml:space="preserve">ESC w prawym dolnym rogu ekranu, aby </w:t>
      </w:r>
      <w:r w:rsidR="00B46C55" w:rsidRPr="009E44D6">
        <w:t>wyjść z wyboru pojazdu</w:t>
      </w:r>
      <w:r w:rsidR="00036422" w:rsidRPr="009E44D6">
        <w:t>.</w:t>
      </w:r>
      <w:r w:rsidR="009200B6" w:rsidRPr="009E44D6">
        <w:t xml:space="preserve"> Dotknij przycisku </w:t>
      </w:r>
      <w:r w:rsidR="009200B6" w:rsidRPr="009E44D6">
        <w:rPr>
          <w:b/>
        </w:rPr>
        <w:t>Reset</w:t>
      </w:r>
      <w:r w:rsidR="00036422" w:rsidRPr="009E44D6">
        <w:rPr>
          <w:b/>
        </w:rPr>
        <w:t>,</w:t>
      </w:r>
      <w:r w:rsidR="009200B6" w:rsidRPr="009E44D6">
        <w:rPr>
          <w:b/>
        </w:rPr>
        <w:t xml:space="preserve"> </w:t>
      </w:r>
      <w:r w:rsidR="009200B6" w:rsidRPr="009E44D6">
        <w:t>aby ponownie wybrać informacje o pojeździe, jeśli to konieczne.</w:t>
      </w:r>
    </w:p>
    <w:p w14:paraId="6D1B6FB5" w14:textId="65D39769" w:rsidR="009200B6" w:rsidRPr="009E44D6" w:rsidRDefault="007D5736" w:rsidP="006354DB">
      <w:pPr>
        <w:pStyle w:val="30"/>
        <w:spacing w:before="312" w:after="156"/>
      </w:pPr>
      <w:r w:rsidRPr="009E44D6">
        <w:lastRenderedPageBreak/>
        <w:t>O</w:t>
      </w:r>
      <w:r w:rsidR="009200B6" w:rsidRPr="009E44D6">
        <w:t>BDII Wejście bezpośrednie</w:t>
      </w:r>
    </w:p>
    <w:p w14:paraId="66C0FABA" w14:textId="4B9D95BA" w:rsidR="009200B6" w:rsidRPr="009E44D6" w:rsidRDefault="009200B6" w:rsidP="009E29E2">
      <w:pPr>
        <w:pStyle w:val="BodytextUserManual"/>
        <w:spacing w:before="156" w:after="156"/>
      </w:pPr>
      <w:r w:rsidRPr="009E44D6">
        <w:rPr>
          <w:color w:val="000000"/>
          <w:szCs w:val="18"/>
        </w:rPr>
        <w:t>Czasami tablet może nie być w stanie zidentyfikować pojazdu. W przypadku tych pojazdów użytkownik może wykonać ogólną diagnostykę OBDII lub EOBD</w:t>
      </w:r>
      <w:r w:rsidR="00036422" w:rsidRPr="009E44D6">
        <w:rPr>
          <w:color w:val="000000"/>
          <w:szCs w:val="18"/>
        </w:rPr>
        <w:t>.</w:t>
      </w:r>
      <w:r w:rsidRPr="009E44D6">
        <w:t xml:space="preserve"> Zobacz</w:t>
      </w:r>
      <w:r w:rsidR="009E29E2" w:rsidRPr="009E44D6">
        <w:t xml:space="preserve"> Dodatkowe informacje można znaleźć</w:t>
      </w:r>
      <w:r w:rsidR="007D5736" w:rsidRPr="009E44D6">
        <w:t xml:space="preserve"> w części</w:t>
      </w:r>
      <w:r w:rsidR="009E29E2" w:rsidRPr="009E44D6">
        <w:t xml:space="preserve"> </w:t>
      </w:r>
      <w:r w:rsidR="009E29E2" w:rsidRPr="009E44D6">
        <w:rPr>
          <w:i/>
          <w:iCs/>
          <w:color w:val="0000FF"/>
        </w:rPr>
        <w:fldChar w:fldCharType="begin"/>
      </w:r>
      <w:r w:rsidR="009E29E2" w:rsidRPr="009E44D6">
        <w:rPr>
          <w:i/>
          <w:iCs/>
          <w:color w:val="0000FF"/>
        </w:rPr>
        <w:instrText xml:space="preserve"> REF _Ref160193766 \h  \* MERGEFORMAT </w:instrText>
      </w:r>
      <w:r w:rsidR="009E29E2" w:rsidRPr="009E44D6">
        <w:rPr>
          <w:i/>
          <w:iCs/>
          <w:color w:val="0000FF"/>
        </w:rPr>
      </w:r>
      <w:r w:rsidR="009E29E2" w:rsidRPr="009E44D6">
        <w:rPr>
          <w:i/>
          <w:iCs/>
          <w:color w:val="0000FF"/>
        </w:rPr>
        <w:fldChar w:fldCharType="separate"/>
      </w:r>
      <w:r w:rsidR="00187D73" w:rsidRPr="009E44D6">
        <w:rPr>
          <w:i/>
          <w:iCs/>
          <w:color w:val="0000FF"/>
        </w:rPr>
        <w:t>Ogólne operacje OBDII</w:t>
      </w:r>
      <w:r w:rsidR="009E29E2" w:rsidRPr="009E44D6">
        <w:rPr>
          <w:i/>
          <w:iCs/>
          <w:color w:val="0000FF"/>
        </w:rPr>
        <w:fldChar w:fldCharType="end"/>
      </w:r>
      <w:r w:rsidR="009E29E2" w:rsidRPr="009E44D6">
        <w:t>.</w:t>
      </w:r>
    </w:p>
    <w:p w14:paraId="43030F3C" w14:textId="184672ED" w:rsidR="00DA7FAE" w:rsidRPr="009E44D6" w:rsidRDefault="00DA7FAE" w:rsidP="00DA7FAE">
      <w:pPr>
        <w:pStyle w:val="20"/>
        <w:spacing w:before="312" w:after="156"/>
        <w:rPr>
          <w:rFonts w:cs="Arial"/>
        </w:rPr>
      </w:pPr>
      <w:bookmarkStart w:id="165" w:name="_Toc160024660"/>
      <w:bookmarkStart w:id="166" w:name="_Toc203660977"/>
      <w:bookmarkStart w:id="167" w:name="_Ref160099659"/>
      <w:r w:rsidRPr="009E44D6">
        <w:rPr>
          <w:rFonts w:cs="Arial"/>
        </w:rPr>
        <w:t>Nawigacja</w:t>
      </w:r>
      <w:bookmarkEnd w:id="165"/>
      <w:bookmarkEnd w:id="166"/>
    </w:p>
    <w:p w14:paraId="676C3F05" w14:textId="405509E8" w:rsidR="00DA7FAE" w:rsidRPr="009E44D6" w:rsidRDefault="00DA7FAE" w:rsidP="00DA7FAE">
      <w:pPr>
        <w:pStyle w:val="30"/>
        <w:spacing w:before="312" w:after="156"/>
      </w:pPr>
      <w:bookmarkStart w:id="168" w:name="_Toc160024661"/>
      <w:r w:rsidRPr="009E44D6">
        <w:t>Układ ekranu diagnostycznego</w:t>
      </w:r>
      <w:bookmarkEnd w:id="168"/>
    </w:p>
    <w:p w14:paraId="3EBA94EF" w14:textId="50460B32" w:rsidR="00DA7FAE" w:rsidRPr="009E44D6" w:rsidRDefault="00DA7FAE" w:rsidP="00DA7FAE">
      <w:pPr>
        <w:spacing w:before="156" w:after="156"/>
        <w:rPr>
          <w:rFonts w:cs="Arial"/>
        </w:rPr>
      </w:pPr>
      <w:r w:rsidRPr="009E44D6">
        <w:rPr>
          <w:rFonts w:cs="Arial"/>
        </w:rPr>
        <w:t xml:space="preserve">Po potwierdzeniu informacji o pojeździe naciśnij przycisk </w:t>
      </w:r>
      <w:r w:rsidRPr="009E44D6">
        <w:rPr>
          <w:rFonts w:cs="Arial"/>
          <w:b/>
        </w:rPr>
        <w:t>OK</w:t>
      </w:r>
      <w:r w:rsidR="00036422" w:rsidRPr="009E44D6">
        <w:rPr>
          <w:rFonts w:cs="Arial"/>
          <w:b/>
        </w:rPr>
        <w:t>,</w:t>
      </w:r>
      <w:r w:rsidRPr="009E44D6">
        <w:rPr>
          <w:rFonts w:cs="Arial"/>
        </w:rPr>
        <w:t xml:space="preserve"> aby przejść do głównego programu diagnostycznego. Ta sekcja opisuje typowe funkcje, w tym Auto Scan, Control Unit, Service i Programming. Dostępne funkcje mogą się różnić w zależności od pojazdu.</w:t>
      </w:r>
    </w:p>
    <w:p w14:paraId="16F060CE" w14:textId="5E2AA686" w:rsidR="00DA7FAE" w:rsidRPr="009E44D6" w:rsidRDefault="00B4053F" w:rsidP="00DA7FAE">
      <w:pPr>
        <w:spacing w:before="156" w:after="156" w:line="480" w:lineRule="auto"/>
        <w:ind w:left="0"/>
        <w:jc w:val="center"/>
        <w:rPr>
          <w:rFonts w:cs="Arial"/>
        </w:rPr>
      </w:pPr>
      <w:r w:rsidRPr="009E44D6">
        <w:rPr>
          <w:rFonts w:cs="Arial"/>
          <w:noProof/>
          <w:lang w:val="en-US"/>
        </w:rPr>
        <w:drawing>
          <wp:inline distT="0" distB="0" distL="0" distR="0" wp14:anchorId="25433E9E" wp14:editId="4521FD5D">
            <wp:extent cx="3599026" cy="1998440"/>
            <wp:effectExtent l="0" t="0" r="1905" b="1905"/>
            <wp:docPr id="173" name="图片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3" name="图片 173"/>
                    <pic:cNvPicPr>
                      <a:picLocks noChangeAspect="1" noChangeArrowheads="1"/>
                    </pic:cNvPicPr>
                  </pic:nvPicPr>
                  <pic:blipFill rotWithShape="1">
                    <a:blip r:embed="rId116">
                      <a:extLst>
                        <a:ext uri="{28A0092B-C50C-407E-A947-70E740481C1C}">
                          <a14:useLocalDpi xmlns:a14="http://schemas.microsoft.com/office/drawing/2010/main" val="0"/>
                        </a:ext>
                      </a:extLst>
                    </a:blip>
                    <a:srcRect b="7027"/>
                    <a:stretch/>
                  </pic:blipFill>
                  <pic:spPr bwMode="auto">
                    <a:xfrm>
                      <a:off x="0" y="0"/>
                      <a:ext cx="3600000" cy="1998981"/>
                    </a:xfrm>
                    <a:prstGeom prst="rect">
                      <a:avLst/>
                    </a:prstGeom>
                    <a:noFill/>
                    <a:ln>
                      <a:noFill/>
                    </a:ln>
                    <a:extLst>
                      <a:ext uri="{53640926-AAD7-44D8-BBD7-CCE9431645EC}">
                        <a14:shadowObscured xmlns:a14="http://schemas.microsoft.com/office/drawing/2010/main"/>
                      </a:ext>
                    </a:extLst>
                  </pic:spPr>
                </pic:pic>
              </a:graphicData>
            </a:graphic>
          </wp:inline>
        </w:drawing>
      </w:r>
    </w:p>
    <w:p w14:paraId="1EBE795B" w14:textId="6B86C187" w:rsidR="00DA7FAE" w:rsidRPr="009E44D6" w:rsidRDefault="007D5736" w:rsidP="00DA7FAE">
      <w:pPr>
        <w:pStyle w:val="ab"/>
        <w:spacing w:before="156" w:after="156"/>
        <w:ind w:left="0"/>
        <w:rPr>
          <w:rFonts w:cs="Arial"/>
          <w:i/>
          <w:iCs/>
        </w:rPr>
      </w:pPr>
      <w:bookmarkStart w:id="169" w:name="Rysunek_6_8"/>
      <w:r w:rsidRPr="009E44D6">
        <w:rPr>
          <w:rFonts w:cs="Arial"/>
          <w:iCs/>
        </w:rPr>
        <w:t>Rysunek 6-8</w:t>
      </w:r>
      <w:r w:rsidRPr="009E44D6">
        <w:rPr>
          <w:rFonts w:cs="Arial"/>
          <w:i/>
          <w:iCs/>
        </w:rPr>
        <w:t xml:space="preserve"> Ekran głównego menu diagnostyki</w:t>
      </w:r>
      <w:bookmarkEnd w:id="169"/>
    </w:p>
    <w:p w14:paraId="0C426C95" w14:textId="57A6D93F" w:rsidR="00DA7FAE" w:rsidRPr="009E44D6" w:rsidRDefault="001C297D" w:rsidP="00BE283D">
      <w:pPr>
        <w:pStyle w:val="aa"/>
        <w:widowControl w:val="0"/>
        <w:numPr>
          <w:ilvl w:val="0"/>
          <w:numId w:val="38"/>
        </w:numPr>
        <w:spacing w:beforeLines="20" w:before="62" w:afterLines="20" w:after="62"/>
        <w:ind w:left="647" w:hanging="363"/>
        <w:rPr>
          <w:rFonts w:cs="Arial"/>
        </w:rPr>
      </w:pPr>
      <w:r w:rsidRPr="009E44D6">
        <w:rPr>
          <w:rFonts w:cs="Arial"/>
        </w:rPr>
        <w:t>Pasek narzędzi diagnostycznych</w:t>
      </w:r>
    </w:p>
    <w:p w14:paraId="6B4C3F68" w14:textId="77777777" w:rsidR="00DA7FAE" w:rsidRPr="009E44D6" w:rsidRDefault="00DA7FAE" w:rsidP="00BE283D">
      <w:pPr>
        <w:pStyle w:val="aa"/>
        <w:widowControl w:val="0"/>
        <w:numPr>
          <w:ilvl w:val="0"/>
          <w:numId w:val="38"/>
        </w:numPr>
        <w:spacing w:beforeLines="20" w:before="62" w:afterLines="20" w:after="62"/>
        <w:ind w:left="647" w:hanging="363"/>
        <w:rPr>
          <w:rFonts w:cs="Arial"/>
        </w:rPr>
      </w:pPr>
      <w:r w:rsidRPr="009E44D6">
        <w:rPr>
          <w:rFonts w:cs="Arial"/>
        </w:rPr>
        <w:t>Bieżąca ścieżka katalogu</w:t>
      </w:r>
    </w:p>
    <w:p w14:paraId="67296A38" w14:textId="77777777" w:rsidR="00DA7FAE" w:rsidRPr="009E44D6" w:rsidRDefault="00DA7FAE" w:rsidP="00BE283D">
      <w:pPr>
        <w:pStyle w:val="aa"/>
        <w:widowControl w:val="0"/>
        <w:numPr>
          <w:ilvl w:val="0"/>
          <w:numId w:val="38"/>
        </w:numPr>
        <w:spacing w:beforeLines="20" w:before="62" w:afterLines="20" w:after="62"/>
        <w:ind w:left="647" w:hanging="363"/>
        <w:rPr>
          <w:rFonts w:cs="Arial"/>
        </w:rPr>
      </w:pPr>
      <w:r w:rsidRPr="009E44D6">
        <w:rPr>
          <w:rFonts w:cs="Arial"/>
        </w:rPr>
        <w:t>Pasek informacji o stanie</w:t>
      </w:r>
    </w:p>
    <w:p w14:paraId="3ADCE6D9" w14:textId="77777777" w:rsidR="00DA7FAE" w:rsidRPr="009E44D6" w:rsidRDefault="00DA7FAE" w:rsidP="00BE283D">
      <w:pPr>
        <w:pStyle w:val="aa"/>
        <w:widowControl w:val="0"/>
        <w:numPr>
          <w:ilvl w:val="0"/>
          <w:numId w:val="38"/>
        </w:numPr>
        <w:spacing w:beforeLines="20" w:before="62" w:afterLines="20" w:after="62"/>
        <w:ind w:left="647" w:hanging="363"/>
        <w:rPr>
          <w:rFonts w:cs="Arial"/>
        </w:rPr>
      </w:pPr>
      <w:r w:rsidRPr="009E44D6">
        <w:rPr>
          <w:rFonts w:cs="Arial"/>
        </w:rPr>
        <w:t>Pasek nawigacyjny</w:t>
      </w:r>
    </w:p>
    <w:p w14:paraId="4790DA04" w14:textId="77777777" w:rsidR="00DA7FAE" w:rsidRPr="009E44D6" w:rsidRDefault="00DA7FAE" w:rsidP="00BE283D">
      <w:pPr>
        <w:pStyle w:val="aa"/>
        <w:widowControl w:val="0"/>
        <w:numPr>
          <w:ilvl w:val="0"/>
          <w:numId w:val="38"/>
        </w:numPr>
        <w:spacing w:beforeLines="20" w:before="62" w:afterLines="20" w:after="62"/>
        <w:ind w:left="647" w:hanging="363"/>
        <w:rPr>
          <w:rFonts w:cs="Arial"/>
        </w:rPr>
      </w:pPr>
      <w:r w:rsidRPr="009E44D6">
        <w:rPr>
          <w:rFonts w:cs="Arial"/>
        </w:rPr>
        <w:t>Sekcja główna</w:t>
      </w:r>
    </w:p>
    <w:p w14:paraId="1B08945C" w14:textId="77777777" w:rsidR="00DA7FAE" w:rsidRPr="009E44D6" w:rsidRDefault="00DA7FAE" w:rsidP="00BE283D">
      <w:pPr>
        <w:pStyle w:val="aa"/>
        <w:widowControl w:val="0"/>
        <w:numPr>
          <w:ilvl w:val="0"/>
          <w:numId w:val="38"/>
        </w:numPr>
        <w:spacing w:beforeLines="20" w:before="62" w:afterLines="20" w:after="62"/>
        <w:ind w:left="647" w:hanging="363"/>
        <w:rPr>
          <w:rFonts w:cs="Arial"/>
        </w:rPr>
      </w:pPr>
      <w:r w:rsidRPr="009E44D6">
        <w:rPr>
          <w:rFonts w:cs="Arial"/>
        </w:rPr>
        <w:t>Przyciski funkcyjne</w:t>
      </w:r>
    </w:p>
    <w:p w14:paraId="33305D26" w14:textId="6499BB33" w:rsidR="00DA7FAE" w:rsidRPr="009E44D6" w:rsidRDefault="001C297D" w:rsidP="00DA7FAE">
      <w:pPr>
        <w:pStyle w:val="40"/>
        <w:spacing w:before="156" w:after="156"/>
        <w:rPr>
          <w:rFonts w:cs="Arial"/>
        </w:rPr>
      </w:pPr>
      <w:r w:rsidRPr="009E44D6">
        <w:rPr>
          <w:rFonts w:cs="Arial"/>
        </w:rPr>
        <w:t>Pasek narzędzi diagnostycznych</w:t>
      </w:r>
    </w:p>
    <w:p w14:paraId="61723878" w14:textId="6407EB2A" w:rsidR="00DA7FAE" w:rsidRPr="009E44D6" w:rsidRDefault="00DA7FAE" w:rsidP="00DA7FAE">
      <w:pPr>
        <w:pStyle w:val="BodytextUserManual"/>
        <w:spacing w:before="156" w:after="156"/>
      </w:pPr>
      <w:r w:rsidRPr="009E44D6">
        <w:t xml:space="preserve">Pasek </w:t>
      </w:r>
      <w:r w:rsidR="001C297D" w:rsidRPr="009E44D6">
        <w:t xml:space="preserve">narzędzi diagnostycznych zawiera przyciski, które </w:t>
      </w:r>
      <w:r w:rsidRPr="009E44D6">
        <w:t>umożliwiają drukowanie lub zapisywanie wyświetlanych danych i wykonywanie innych operacji</w:t>
      </w:r>
      <w:r w:rsidR="00036422" w:rsidRPr="009E44D6">
        <w:t>.</w:t>
      </w:r>
      <w:r w:rsidRPr="009E44D6">
        <w:t xml:space="preserve"> Poniższa tabela zawiera krótki opis operacji przycisków </w:t>
      </w:r>
      <w:r w:rsidR="006C024C" w:rsidRPr="009E44D6">
        <w:t>paska narzędzi diagnostycznych</w:t>
      </w:r>
      <w:r w:rsidR="00036422" w:rsidRPr="009E44D6">
        <w:t>:</w:t>
      </w:r>
    </w:p>
    <w:p w14:paraId="3772FEA9" w14:textId="379F48D0" w:rsidR="00DA7FAE" w:rsidRPr="009E44D6" w:rsidRDefault="00DA7FAE" w:rsidP="00DA7FAE">
      <w:pPr>
        <w:pStyle w:val="ab"/>
        <w:spacing w:before="156" w:after="156"/>
        <w:ind w:left="0"/>
        <w:rPr>
          <w:rFonts w:cs="Arial"/>
          <w:i/>
          <w:iCs/>
        </w:rPr>
      </w:pPr>
      <w:bookmarkStart w:id="170" w:name="_Ref159231681"/>
      <w:bookmarkStart w:id="171" w:name="Tabela_6_2"/>
      <w:r w:rsidRPr="009E44D6">
        <w:rPr>
          <w:rFonts w:cs="Arial"/>
        </w:rPr>
        <w:lastRenderedPageBreak/>
        <w:t>Tabela</w:t>
      </w:r>
      <w:r w:rsidR="007D5736"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Pr="009E44D6">
        <w:rPr>
          <w:rFonts w:cs="Arial"/>
        </w:rPr>
        <w:t xml:space="preserve"> </w:t>
      </w:r>
      <w:r w:rsidR="00FF23B6" w:rsidRPr="009E44D6">
        <w:rPr>
          <w:rFonts w:cs="Arial"/>
          <w:i/>
          <w:iCs/>
        </w:rPr>
        <w:t>Przyciski paska narzędzi diagnostycznych</w:t>
      </w:r>
      <w:bookmarkEnd w:id="170"/>
      <w:bookmarkEnd w:id="171"/>
    </w:p>
    <w:tbl>
      <w:tblPr>
        <w:tblStyle w:val="ac"/>
        <w:tblW w:w="6658" w:type="dxa"/>
        <w:jc w:val="center"/>
        <w:tblLayout w:type="fixed"/>
        <w:tblLook w:val="04A0" w:firstRow="1" w:lastRow="0" w:firstColumn="1" w:lastColumn="0" w:noHBand="0" w:noVBand="1"/>
      </w:tblPr>
      <w:tblGrid>
        <w:gridCol w:w="988"/>
        <w:gridCol w:w="992"/>
        <w:gridCol w:w="4678"/>
      </w:tblGrid>
      <w:tr w:rsidR="00DA7FAE" w:rsidRPr="009E44D6" w14:paraId="278AE63A" w14:textId="77777777" w:rsidTr="000220B7">
        <w:trPr>
          <w:trHeight w:val="353"/>
          <w:tblHeader/>
          <w:jc w:val="center"/>
        </w:trPr>
        <w:tc>
          <w:tcPr>
            <w:tcW w:w="988" w:type="dxa"/>
            <w:shd w:val="clear" w:color="auto" w:fill="D9D9D9" w:themeFill="background1" w:themeFillShade="D9"/>
            <w:vAlign w:val="center"/>
          </w:tcPr>
          <w:p w14:paraId="51A05988" w14:textId="2C3794C7" w:rsidR="00DA7FAE" w:rsidRPr="009E44D6" w:rsidRDefault="00DA7FAE" w:rsidP="00EE198A">
            <w:pPr>
              <w:pStyle w:val="af"/>
              <w:spacing w:beforeLines="20" w:before="62" w:afterLines="20" w:after="62" w:line="240" w:lineRule="exact"/>
              <w:rPr>
                <w:rFonts w:cs="Arial"/>
              </w:rPr>
            </w:pPr>
            <w:r w:rsidRPr="009E44D6">
              <w:rPr>
                <w:rFonts w:cs="Arial"/>
              </w:rPr>
              <w:t>Przycisk</w:t>
            </w:r>
          </w:p>
        </w:tc>
        <w:tc>
          <w:tcPr>
            <w:tcW w:w="992" w:type="dxa"/>
            <w:shd w:val="clear" w:color="auto" w:fill="D9D9D9" w:themeFill="background1" w:themeFillShade="D9"/>
            <w:vAlign w:val="center"/>
          </w:tcPr>
          <w:p w14:paraId="0F97A2D5" w14:textId="77777777" w:rsidR="00DA7FAE" w:rsidRPr="009E44D6" w:rsidRDefault="00DA7FAE" w:rsidP="00EE198A">
            <w:pPr>
              <w:pStyle w:val="af"/>
              <w:spacing w:beforeLines="20" w:before="62" w:afterLines="20" w:after="62" w:line="240" w:lineRule="exact"/>
              <w:rPr>
                <w:rFonts w:cs="Arial"/>
              </w:rPr>
            </w:pPr>
            <w:r w:rsidRPr="009E44D6">
              <w:rPr>
                <w:rFonts w:cs="Arial"/>
              </w:rPr>
              <w:t>Nazwa</w:t>
            </w:r>
          </w:p>
        </w:tc>
        <w:tc>
          <w:tcPr>
            <w:tcW w:w="4678" w:type="dxa"/>
            <w:shd w:val="clear" w:color="auto" w:fill="D9D9D9" w:themeFill="background1" w:themeFillShade="D9"/>
            <w:vAlign w:val="center"/>
          </w:tcPr>
          <w:p w14:paraId="474E727C" w14:textId="77777777" w:rsidR="00DA7FAE" w:rsidRPr="009E44D6" w:rsidRDefault="00DA7FAE" w:rsidP="00EE198A">
            <w:pPr>
              <w:pStyle w:val="af"/>
              <w:spacing w:beforeLines="20" w:before="62" w:afterLines="20" w:after="62" w:line="240" w:lineRule="exact"/>
              <w:rPr>
                <w:rFonts w:cs="Arial"/>
              </w:rPr>
            </w:pPr>
            <w:r w:rsidRPr="009E44D6">
              <w:rPr>
                <w:rFonts w:cs="Arial"/>
              </w:rPr>
              <w:t>Opis</w:t>
            </w:r>
          </w:p>
        </w:tc>
      </w:tr>
      <w:tr w:rsidR="00DA7FAE" w:rsidRPr="009E44D6" w14:paraId="37A874B4" w14:textId="77777777" w:rsidTr="000220B7">
        <w:trPr>
          <w:trHeight w:val="489"/>
          <w:jc w:val="center"/>
        </w:trPr>
        <w:tc>
          <w:tcPr>
            <w:tcW w:w="988" w:type="dxa"/>
            <w:vAlign w:val="center"/>
          </w:tcPr>
          <w:p w14:paraId="16AEF71F" w14:textId="6B536FD4" w:rsidR="00DA7FAE" w:rsidRPr="009E44D6" w:rsidRDefault="004C17BC" w:rsidP="000220B7">
            <w:pPr>
              <w:pStyle w:val="af"/>
              <w:spacing w:beforeLines="20" w:before="62" w:afterLines="20" w:after="62" w:line="240" w:lineRule="exact"/>
              <w:rPr>
                <w:rFonts w:cs="Arial"/>
              </w:rPr>
            </w:pPr>
            <w:r w:rsidRPr="009E44D6">
              <w:rPr>
                <w:rFonts w:cs="Arial"/>
                <w:noProof/>
                <w:lang w:val="en-US"/>
                <w14:ligatures w14:val="standardContextual"/>
              </w:rPr>
              <w:drawing>
                <wp:anchor distT="0" distB="0" distL="114300" distR="114300" simplePos="0" relativeHeight="252164096" behindDoc="0" locked="0" layoutInCell="1" allowOverlap="1" wp14:anchorId="12CC69BE" wp14:editId="31B97945">
                  <wp:simplePos x="0" y="0"/>
                  <wp:positionH relativeFrom="column">
                    <wp:posOffset>70485</wp:posOffset>
                  </wp:positionH>
                  <wp:positionV relativeFrom="paragraph">
                    <wp:posOffset>13335</wp:posOffset>
                  </wp:positionV>
                  <wp:extent cx="287655" cy="227965"/>
                  <wp:effectExtent l="0" t="0" r="0" b="635"/>
                  <wp:wrapNone/>
                  <wp:docPr id="56" name="图片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7" cstate="print">
                            <a:extLst>
                              <a:ext uri="{28A0092B-C50C-407E-A947-70E740481C1C}">
                                <a14:useLocalDpi xmlns:a14="http://schemas.microsoft.com/office/drawing/2010/main"/>
                              </a:ext>
                            </a:extLst>
                          </a:blip>
                          <a:stretch>
                            <a:fillRect/>
                          </a:stretch>
                        </pic:blipFill>
                        <pic:spPr>
                          <a:xfrm>
                            <a:off x="0" y="0"/>
                            <a:ext cx="287655" cy="22796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14B0EA4" w14:textId="65751C7C" w:rsidR="00DA7FAE" w:rsidRPr="009E44D6" w:rsidRDefault="004C17BC" w:rsidP="000220B7">
            <w:pPr>
              <w:pStyle w:val="af"/>
              <w:spacing w:beforeLines="20" w:before="62" w:afterLines="20" w:after="62" w:line="240" w:lineRule="exact"/>
              <w:rPr>
                <w:rFonts w:cs="Arial"/>
              </w:rPr>
            </w:pPr>
            <w:r w:rsidRPr="009E44D6">
              <w:rPr>
                <w:rFonts w:cs="Arial"/>
              </w:rPr>
              <w:t>Ekspert zdalny</w:t>
            </w:r>
          </w:p>
        </w:tc>
        <w:tc>
          <w:tcPr>
            <w:tcW w:w="4678" w:type="dxa"/>
            <w:vAlign w:val="center"/>
          </w:tcPr>
          <w:p w14:paraId="477D9420" w14:textId="091ACE2F" w:rsidR="00DA7FAE" w:rsidRPr="009E44D6" w:rsidRDefault="00DA7FAE" w:rsidP="000220B7">
            <w:pPr>
              <w:pStyle w:val="af0"/>
              <w:spacing w:beforeLines="20" w:before="62" w:afterLines="20" w:after="62" w:line="240" w:lineRule="exact"/>
              <w:ind w:left="0"/>
              <w:rPr>
                <w:rFonts w:cs="Arial"/>
              </w:rPr>
            </w:pPr>
            <w:r w:rsidRPr="009E44D6">
              <w:rPr>
                <w:rFonts w:cs="Arial"/>
              </w:rPr>
              <w:t xml:space="preserve">Kliknij, aby </w:t>
            </w:r>
            <w:r w:rsidR="004C17BC" w:rsidRPr="009E44D6">
              <w:rPr>
                <w:rFonts w:cs="Arial"/>
              </w:rPr>
              <w:t>uruchomić aplikację Remote Expert</w:t>
            </w:r>
            <w:r w:rsidR="00036422" w:rsidRPr="009E44D6">
              <w:rPr>
                <w:rFonts w:cs="Arial"/>
              </w:rPr>
              <w:t>.</w:t>
            </w:r>
            <w:r w:rsidRPr="009E44D6">
              <w:rPr>
                <w:rFonts w:cs="Arial"/>
              </w:rPr>
              <w:t xml:space="preserve"> </w:t>
            </w:r>
            <w:r w:rsidR="00037D28" w:rsidRPr="009E44D6">
              <w:rPr>
                <w:rFonts w:cs="Arial"/>
              </w:rPr>
              <w:t xml:space="preserve">Ta funkcja jest dostępna w niektórych krajach i </w:t>
            </w:r>
            <w:r w:rsidR="00765547" w:rsidRPr="009E44D6">
              <w:rPr>
                <w:rFonts w:cs="Arial"/>
              </w:rPr>
              <w:t>regionach</w:t>
            </w:r>
            <w:r w:rsidR="00036422" w:rsidRPr="009E44D6">
              <w:rPr>
                <w:rFonts w:cs="Arial"/>
              </w:rPr>
              <w:t>.</w:t>
            </w:r>
          </w:p>
        </w:tc>
      </w:tr>
      <w:tr w:rsidR="00DA7FAE" w:rsidRPr="009E44D6" w14:paraId="47DF7B59" w14:textId="77777777" w:rsidTr="000220B7">
        <w:trPr>
          <w:trHeight w:hRule="exact" w:val="803"/>
          <w:jc w:val="center"/>
        </w:trPr>
        <w:tc>
          <w:tcPr>
            <w:tcW w:w="988" w:type="dxa"/>
            <w:vAlign w:val="center"/>
          </w:tcPr>
          <w:p w14:paraId="5491F881" w14:textId="566BD957" w:rsidR="00DA7FAE" w:rsidRPr="009E44D6" w:rsidRDefault="001A0404" w:rsidP="00EE198A">
            <w:pPr>
              <w:pStyle w:val="af"/>
              <w:spacing w:beforeLines="20" w:before="62" w:afterLines="20" w:after="62" w:line="480" w:lineRule="auto"/>
              <w:rPr>
                <w:rFonts w:cs="Arial"/>
              </w:rPr>
            </w:pPr>
            <w:r w:rsidRPr="009E44D6">
              <w:rPr>
                <w:rFonts w:cs="Arial"/>
                <w:noProof/>
                <w:lang w:val="en-US"/>
                <w14:ligatures w14:val="standardContextual"/>
              </w:rPr>
              <w:drawing>
                <wp:anchor distT="0" distB="0" distL="114300" distR="114300" simplePos="0" relativeHeight="252165120" behindDoc="0" locked="0" layoutInCell="1" allowOverlap="1" wp14:anchorId="027DD1B3" wp14:editId="447DEF3C">
                  <wp:simplePos x="0" y="0"/>
                  <wp:positionH relativeFrom="column">
                    <wp:posOffset>70485</wp:posOffset>
                  </wp:positionH>
                  <wp:positionV relativeFrom="paragraph">
                    <wp:posOffset>102870</wp:posOffset>
                  </wp:positionV>
                  <wp:extent cx="287655" cy="224155"/>
                  <wp:effectExtent l="0" t="0" r="0" b="4445"/>
                  <wp:wrapNone/>
                  <wp:docPr id="742912138" name="图片 742912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8">
                            <a:extLst>
                              <a:ext uri="{28A0092B-C50C-407E-A947-70E740481C1C}">
                                <a14:useLocalDpi xmlns:a14="http://schemas.microsoft.com/office/drawing/2010/main"/>
                              </a:ext>
                            </a:extLst>
                          </a:blip>
                          <a:stretch>
                            <a:fillRect/>
                          </a:stretch>
                        </pic:blipFill>
                        <pic:spPr>
                          <a:xfrm>
                            <a:off x="0" y="0"/>
                            <a:ext cx="287655" cy="22415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EF741E7" w14:textId="77777777" w:rsidR="00DA7FAE" w:rsidRPr="009E44D6" w:rsidRDefault="00DA7FAE" w:rsidP="00EE198A">
            <w:pPr>
              <w:pStyle w:val="af"/>
              <w:spacing w:beforeLines="20" w:before="62" w:afterLines="20" w:after="62" w:line="240" w:lineRule="exact"/>
              <w:rPr>
                <w:rFonts w:cs="Arial"/>
              </w:rPr>
            </w:pPr>
            <w:r w:rsidRPr="009E44D6">
              <w:rPr>
                <w:rFonts w:cs="Arial"/>
              </w:rPr>
              <w:t>Wymiana pojazdu</w:t>
            </w:r>
          </w:p>
        </w:tc>
        <w:tc>
          <w:tcPr>
            <w:tcW w:w="4678" w:type="dxa"/>
            <w:vAlign w:val="center"/>
          </w:tcPr>
          <w:p w14:paraId="6EA84156" w14:textId="2761CEAE" w:rsidR="00DA7FAE" w:rsidRPr="009E44D6" w:rsidRDefault="00DA7FAE" w:rsidP="00EE198A">
            <w:pPr>
              <w:pStyle w:val="af0"/>
              <w:spacing w:beforeLines="20" w:before="62" w:afterLines="20" w:after="62" w:line="240" w:lineRule="exact"/>
              <w:ind w:left="0"/>
              <w:rPr>
                <w:rFonts w:cs="Arial"/>
              </w:rPr>
            </w:pPr>
            <w:r w:rsidRPr="009E44D6">
              <w:rPr>
                <w:rFonts w:cs="Arial"/>
              </w:rPr>
              <w:t>Wychodzi z sesji diagnostycznej i wraca do ekranu menu pojazdu, aby wybrać inny pojazd do przetestowania.</w:t>
            </w:r>
          </w:p>
        </w:tc>
      </w:tr>
      <w:tr w:rsidR="00DA7FAE" w:rsidRPr="009E44D6" w14:paraId="724D24E0" w14:textId="77777777" w:rsidTr="000220B7">
        <w:trPr>
          <w:trHeight w:hRule="exact" w:val="605"/>
          <w:jc w:val="center"/>
        </w:trPr>
        <w:tc>
          <w:tcPr>
            <w:tcW w:w="988" w:type="dxa"/>
            <w:vAlign w:val="center"/>
          </w:tcPr>
          <w:p w14:paraId="638BEFF4" w14:textId="4FDF890E" w:rsidR="00DA7FAE" w:rsidRPr="009E44D6" w:rsidRDefault="001A0404" w:rsidP="000220B7">
            <w:pPr>
              <w:pStyle w:val="af"/>
              <w:spacing w:beforeLines="20" w:before="62" w:afterLines="20" w:after="62" w:line="240" w:lineRule="atLeast"/>
              <w:rPr>
                <w:rFonts w:cs="Arial"/>
              </w:rPr>
            </w:pPr>
            <w:r w:rsidRPr="009E44D6">
              <w:rPr>
                <w:rFonts w:cs="Arial"/>
                <w:noProof/>
                <w:lang w:val="en-US"/>
                <w14:ligatures w14:val="standardContextual"/>
              </w:rPr>
              <w:drawing>
                <wp:anchor distT="0" distB="0" distL="114300" distR="114300" simplePos="0" relativeHeight="252166144" behindDoc="0" locked="0" layoutInCell="1" allowOverlap="1" wp14:anchorId="4D99AF02" wp14:editId="51FC6A88">
                  <wp:simplePos x="0" y="0"/>
                  <wp:positionH relativeFrom="column">
                    <wp:posOffset>79375</wp:posOffset>
                  </wp:positionH>
                  <wp:positionV relativeFrom="paragraph">
                    <wp:posOffset>14605</wp:posOffset>
                  </wp:positionV>
                  <wp:extent cx="287655" cy="260985"/>
                  <wp:effectExtent l="0" t="0" r="0" b="5715"/>
                  <wp:wrapNone/>
                  <wp:docPr id="742912139" name="图片 742912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9">
                            <a:extLst>
                              <a:ext uri="{28A0092B-C50C-407E-A947-70E740481C1C}">
                                <a14:useLocalDpi xmlns:a14="http://schemas.microsoft.com/office/drawing/2010/main"/>
                              </a:ext>
                            </a:extLst>
                          </a:blip>
                          <a:stretch>
                            <a:fillRect/>
                          </a:stretch>
                        </pic:blipFill>
                        <pic:spPr>
                          <a:xfrm>
                            <a:off x="0" y="0"/>
                            <a:ext cx="287655" cy="26098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A814FB1" w14:textId="77777777" w:rsidR="00DA7FAE" w:rsidRPr="009E44D6" w:rsidRDefault="00DA7FAE" w:rsidP="000220B7">
            <w:pPr>
              <w:pStyle w:val="af"/>
              <w:spacing w:beforeLines="20" w:before="62" w:afterLines="20" w:after="62" w:line="240" w:lineRule="exact"/>
              <w:rPr>
                <w:rFonts w:cs="Arial"/>
              </w:rPr>
            </w:pPr>
            <w:r w:rsidRPr="009E44D6">
              <w:rPr>
                <w:rFonts w:cs="Arial"/>
              </w:rPr>
              <w:t>Ustawienia</w:t>
            </w:r>
          </w:p>
        </w:tc>
        <w:tc>
          <w:tcPr>
            <w:tcW w:w="4678" w:type="dxa"/>
            <w:vAlign w:val="center"/>
          </w:tcPr>
          <w:p w14:paraId="1DDAE9EF" w14:textId="7CD673B1" w:rsidR="00DA7FAE" w:rsidRPr="009E44D6" w:rsidRDefault="00DA7FAE" w:rsidP="000220B7">
            <w:pPr>
              <w:pStyle w:val="af0"/>
              <w:spacing w:beforeLines="20" w:before="62" w:afterLines="20" w:after="62" w:line="240" w:lineRule="exact"/>
              <w:ind w:left="0"/>
              <w:rPr>
                <w:rFonts w:cs="Arial"/>
              </w:rPr>
            </w:pPr>
            <w:r w:rsidRPr="009E44D6">
              <w:rPr>
                <w:rFonts w:cs="Arial"/>
              </w:rPr>
              <w:t xml:space="preserve">Otwiera ekran Ustawienia. Zobacz </w:t>
            </w:r>
            <w:r w:rsidR="007F235A" w:rsidRPr="009E44D6">
              <w:rPr>
                <w:rFonts w:cs="Arial"/>
                <w:i/>
                <w:iCs/>
                <w:color w:val="0000FF"/>
              </w:rPr>
              <w:fldChar w:fldCharType="begin"/>
            </w:r>
            <w:r w:rsidR="007F235A" w:rsidRPr="009E44D6">
              <w:rPr>
                <w:rFonts w:cs="Arial"/>
                <w:i/>
                <w:iCs/>
                <w:color w:val="0000FF"/>
              </w:rPr>
              <w:instrText xml:space="preserve"> REF _Ref159830996 \h  \* MERGEFORMAT </w:instrText>
            </w:r>
            <w:r w:rsidR="007F235A" w:rsidRPr="009E44D6">
              <w:rPr>
                <w:rFonts w:cs="Arial"/>
                <w:i/>
                <w:iCs/>
                <w:color w:val="0000FF"/>
              </w:rPr>
            </w:r>
            <w:r w:rsidR="007F235A" w:rsidRPr="009E44D6">
              <w:rPr>
                <w:rFonts w:cs="Arial"/>
                <w:i/>
                <w:iCs/>
                <w:color w:val="0000FF"/>
              </w:rPr>
              <w:fldChar w:fldCharType="separate"/>
            </w:r>
            <w:r w:rsidR="00187D73" w:rsidRPr="009E44D6">
              <w:rPr>
                <w:rFonts w:cs="Arial"/>
                <w:i/>
                <w:iCs/>
                <w:color w:val="0000FF"/>
              </w:rPr>
              <w:t>Ustawienia</w:t>
            </w:r>
            <w:r w:rsidR="007D5736" w:rsidRPr="009E44D6">
              <w:rPr>
                <w:rFonts w:cs="Arial"/>
                <w:i/>
                <w:iCs/>
                <w:color w:val="0000FF"/>
              </w:rPr>
              <w:t>.</w:t>
            </w:r>
            <w:r w:rsidR="00187D73" w:rsidRPr="009E44D6">
              <w:rPr>
                <w:rFonts w:cs="Arial"/>
                <w:i/>
                <w:iCs/>
                <w:color w:val="0000FF"/>
              </w:rPr>
              <w:t xml:space="preserve"> </w:t>
            </w:r>
            <w:r w:rsidR="007F235A" w:rsidRPr="009E44D6">
              <w:rPr>
                <w:rFonts w:cs="Arial"/>
                <w:i/>
                <w:iCs/>
                <w:color w:val="0000FF"/>
              </w:rPr>
              <w:fldChar w:fldCharType="end"/>
            </w:r>
          </w:p>
        </w:tc>
      </w:tr>
      <w:tr w:rsidR="00DA7FAE" w:rsidRPr="009E44D6" w14:paraId="6C45C8D4" w14:textId="77777777" w:rsidTr="000220B7">
        <w:trPr>
          <w:trHeight w:val="555"/>
          <w:jc w:val="center"/>
        </w:trPr>
        <w:tc>
          <w:tcPr>
            <w:tcW w:w="988" w:type="dxa"/>
            <w:vAlign w:val="center"/>
          </w:tcPr>
          <w:p w14:paraId="148CA847" w14:textId="7088AC64" w:rsidR="00DA7FAE" w:rsidRPr="009E44D6" w:rsidRDefault="001A0404" w:rsidP="000220B7">
            <w:pPr>
              <w:pStyle w:val="af"/>
              <w:spacing w:beforeLines="20" w:before="62" w:afterLines="20" w:after="62" w:line="240" w:lineRule="atLeast"/>
              <w:rPr>
                <w:rFonts w:cs="Arial"/>
              </w:rPr>
            </w:pPr>
            <w:r w:rsidRPr="009E44D6">
              <w:rPr>
                <w:rFonts w:cs="Arial"/>
                <w:noProof/>
                <w:lang w:val="en-US"/>
                <w14:ligatures w14:val="standardContextual"/>
              </w:rPr>
              <w:drawing>
                <wp:anchor distT="0" distB="0" distL="114300" distR="114300" simplePos="0" relativeHeight="252167168" behindDoc="0" locked="0" layoutInCell="1" allowOverlap="1" wp14:anchorId="464A5A69" wp14:editId="27C14388">
                  <wp:simplePos x="0" y="0"/>
                  <wp:positionH relativeFrom="column">
                    <wp:posOffset>78105</wp:posOffset>
                  </wp:positionH>
                  <wp:positionV relativeFrom="paragraph">
                    <wp:posOffset>24130</wp:posOffset>
                  </wp:positionV>
                  <wp:extent cx="287655" cy="227330"/>
                  <wp:effectExtent l="0" t="0" r="0" b="1270"/>
                  <wp:wrapNone/>
                  <wp:docPr id="742912142" name="图片 742912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0">
                            <a:extLst>
                              <a:ext uri="{28A0092B-C50C-407E-A947-70E740481C1C}">
                                <a14:useLocalDpi xmlns:a14="http://schemas.microsoft.com/office/drawing/2010/main"/>
                              </a:ext>
                            </a:extLst>
                          </a:blip>
                          <a:stretch>
                            <a:fillRect/>
                          </a:stretch>
                        </pic:blipFill>
                        <pic:spPr>
                          <a:xfrm>
                            <a:off x="0" y="0"/>
                            <a:ext cx="287655" cy="22733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3206BDB" w14:textId="77777777" w:rsidR="00DA7FAE" w:rsidRPr="009E44D6" w:rsidRDefault="00DA7FAE" w:rsidP="000220B7">
            <w:pPr>
              <w:pStyle w:val="af"/>
              <w:spacing w:beforeLines="20" w:before="62" w:afterLines="20" w:after="62" w:line="240" w:lineRule="exact"/>
              <w:rPr>
                <w:rFonts w:cs="Arial"/>
              </w:rPr>
            </w:pPr>
            <w:r w:rsidRPr="009E44D6">
              <w:rPr>
                <w:rFonts w:cs="Arial"/>
              </w:rPr>
              <w:t>Wydrukować</w:t>
            </w:r>
          </w:p>
        </w:tc>
        <w:tc>
          <w:tcPr>
            <w:tcW w:w="4678" w:type="dxa"/>
            <w:vAlign w:val="center"/>
          </w:tcPr>
          <w:p w14:paraId="3DD69603" w14:textId="4A215765" w:rsidR="00DA7FAE" w:rsidRPr="009E44D6" w:rsidRDefault="00DA7FAE" w:rsidP="007D5736">
            <w:pPr>
              <w:pStyle w:val="af0"/>
              <w:spacing w:beforeLines="20" w:before="62" w:afterLines="20" w:after="62" w:line="240" w:lineRule="exact"/>
              <w:ind w:left="0"/>
              <w:rPr>
                <w:rFonts w:cs="Arial"/>
              </w:rPr>
            </w:pPr>
            <w:r w:rsidRPr="009E44D6">
              <w:rPr>
                <w:rFonts w:cs="Arial"/>
              </w:rPr>
              <w:t xml:space="preserve">Zapisuje i drukuje kopię wyświetlanych danych. Zobacz </w:t>
            </w:r>
            <w:r w:rsidR="007F235A" w:rsidRPr="009E44D6">
              <w:rPr>
                <w:rFonts w:cs="Arial"/>
                <w:i/>
                <w:iCs/>
                <w:color w:val="0000FF"/>
              </w:rPr>
              <w:fldChar w:fldCharType="begin"/>
            </w:r>
            <w:r w:rsidR="007F235A" w:rsidRPr="009E44D6">
              <w:rPr>
                <w:rFonts w:cs="Arial"/>
                <w:i/>
                <w:iCs/>
                <w:color w:val="0000FF"/>
              </w:rPr>
              <w:instrText xml:space="preserve"> REF _Ref160100196 \h  \* MERGEFORMAT </w:instrText>
            </w:r>
            <w:r w:rsidR="007F235A" w:rsidRPr="009E44D6">
              <w:rPr>
                <w:rFonts w:cs="Arial"/>
                <w:i/>
                <w:iCs/>
                <w:color w:val="0000FF"/>
              </w:rPr>
            </w:r>
            <w:r w:rsidR="007F235A" w:rsidRPr="009E44D6">
              <w:rPr>
                <w:rFonts w:cs="Arial"/>
                <w:i/>
                <w:iCs/>
                <w:color w:val="0000FF"/>
              </w:rPr>
              <w:fldChar w:fldCharType="separate"/>
            </w:r>
            <w:r w:rsidR="00187D73" w:rsidRPr="009E44D6">
              <w:rPr>
                <w:rFonts w:cs="Arial"/>
                <w:i/>
                <w:iCs/>
                <w:color w:val="0000FF"/>
              </w:rPr>
              <w:t>Ustawienia drukowania</w:t>
            </w:r>
            <w:r w:rsidR="007F235A" w:rsidRPr="009E44D6">
              <w:rPr>
                <w:rFonts w:cs="Arial"/>
                <w:i/>
                <w:iCs/>
                <w:color w:val="0000FF"/>
              </w:rPr>
              <w:fldChar w:fldCharType="end"/>
            </w:r>
            <w:r w:rsidR="007F235A" w:rsidRPr="009E44D6">
              <w:rPr>
                <w:rFonts w:cs="Arial"/>
              </w:rPr>
              <w:t>.</w:t>
            </w:r>
          </w:p>
        </w:tc>
      </w:tr>
      <w:tr w:rsidR="00DA7FAE" w:rsidRPr="009E44D6" w14:paraId="61AA0273" w14:textId="77777777" w:rsidTr="000220B7">
        <w:trPr>
          <w:trHeight w:val="578"/>
          <w:jc w:val="center"/>
        </w:trPr>
        <w:tc>
          <w:tcPr>
            <w:tcW w:w="988" w:type="dxa"/>
            <w:vAlign w:val="center"/>
          </w:tcPr>
          <w:p w14:paraId="4C3661C1" w14:textId="646BD4F7" w:rsidR="00DA7FAE" w:rsidRPr="009E44D6" w:rsidRDefault="001A0404" w:rsidP="000220B7">
            <w:pPr>
              <w:pStyle w:val="af"/>
              <w:spacing w:beforeLines="20" w:before="62" w:afterLines="20" w:after="62" w:line="240" w:lineRule="atLeast"/>
              <w:rPr>
                <w:rFonts w:cs="Arial"/>
              </w:rPr>
            </w:pPr>
            <w:r w:rsidRPr="009E44D6">
              <w:rPr>
                <w:rFonts w:cs="Arial"/>
                <w:noProof/>
                <w:lang w:val="en-US"/>
                <w14:ligatures w14:val="standardContextual"/>
              </w:rPr>
              <w:drawing>
                <wp:anchor distT="0" distB="0" distL="114300" distR="114300" simplePos="0" relativeHeight="252168192" behindDoc="0" locked="0" layoutInCell="1" allowOverlap="1" wp14:anchorId="17D5E505" wp14:editId="4BD555E5">
                  <wp:simplePos x="0" y="0"/>
                  <wp:positionH relativeFrom="column">
                    <wp:posOffset>77470</wp:posOffset>
                  </wp:positionH>
                  <wp:positionV relativeFrom="paragraph">
                    <wp:posOffset>27305</wp:posOffset>
                  </wp:positionV>
                  <wp:extent cx="287655" cy="233680"/>
                  <wp:effectExtent l="0" t="0" r="0" b="0"/>
                  <wp:wrapNone/>
                  <wp:docPr id="742912143" name="图片 742912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1">
                            <a:extLst>
                              <a:ext uri="{28A0092B-C50C-407E-A947-70E740481C1C}">
                                <a14:useLocalDpi xmlns:a14="http://schemas.microsoft.com/office/drawing/2010/main"/>
                              </a:ext>
                            </a:extLst>
                          </a:blip>
                          <a:stretch>
                            <a:fillRect/>
                          </a:stretch>
                        </pic:blipFill>
                        <pic:spPr>
                          <a:xfrm>
                            <a:off x="0" y="0"/>
                            <a:ext cx="287655" cy="23368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5D5102F3" w14:textId="77777777" w:rsidR="00DA7FAE" w:rsidRPr="009E44D6" w:rsidRDefault="00DA7FAE" w:rsidP="000220B7">
            <w:pPr>
              <w:pStyle w:val="af"/>
              <w:spacing w:beforeLines="20" w:before="62" w:afterLines="20" w:after="62" w:line="240" w:lineRule="exact"/>
              <w:rPr>
                <w:rFonts w:cs="Arial"/>
              </w:rPr>
            </w:pPr>
            <w:r w:rsidRPr="009E44D6">
              <w:rPr>
                <w:rFonts w:cs="Arial"/>
              </w:rPr>
              <w:t>Pomoc</w:t>
            </w:r>
          </w:p>
        </w:tc>
        <w:tc>
          <w:tcPr>
            <w:tcW w:w="4678" w:type="dxa"/>
            <w:vAlign w:val="center"/>
          </w:tcPr>
          <w:p w14:paraId="07EB1C51" w14:textId="4286B26E" w:rsidR="00DA7FAE" w:rsidRPr="009E44D6" w:rsidRDefault="00DA7FAE" w:rsidP="000220B7">
            <w:pPr>
              <w:pStyle w:val="af0"/>
              <w:spacing w:beforeLines="20" w:before="62" w:afterLines="20" w:after="62" w:line="240" w:lineRule="exact"/>
              <w:ind w:left="0"/>
              <w:rPr>
                <w:rFonts w:cs="Arial"/>
              </w:rPr>
            </w:pPr>
            <w:r w:rsidRPr="009E44D6">
              <w:rPr>
                <w:rFonts w:cs="Arial"/>
              </w:rPr>
              <w:t>Zawiera instrukcje i wskazówki dotyczące obsługi różnych funkcji diagnostycznych.</w:t>
            </w:r>
          </w:p>
        </w:tc>
      </w:tr>
      <w:tr w:rsidR="000220B7" w:rsidRPr="009E44D6" w14:paraId="73DD4F35" w14:textId="77777777" w:rsidTr="000220B7">
        <w:trPr>
          <w:trHeight w:val="578"/>
          <w:jc w:val="center"/>
        </w:trPr>
        <w:tc>
          <w:tcPr>
            <w:tcW w:w="988" w:type="dxa"/>
            <w:vAlign w:val="center"/>
          </w:tcPr>
          <w:p w14:paraId="1A4F566E" w14:textId="767F3E0B" w:rsidR="000220B7" w:rsidRPr="009E44D6" w:rsidRDefault="001A0404" w:rsidP="000220B7">
            <w:pPr>
              <w:pStyle w:val="af"/>
              <w:spacing w:beforeLines="20" w:before="62" w:afterLines="20" w:after="62" w:line="240" w:lineRule="atLeast"/>
              <w:rPr>
                <w:rFonts w:cs="Arial"/>
                <w:noProof/>
              </w:rPr>
            </w:pPr>
            <w:r w:rsidRPr="009E44D6">
              <w:rPr>
                <w:rFonts w:cs="Arial"/>
                <w:noProof/>
                <w:lang w:val="en-US"/>
                <w14:ligatures w14:val="standardContextual"/>
              </w:rPr>
              <w:drawing>
                <wp:anchor distT="0" distB="0" distL="114300" distR="114300" simplePos="0" relativeHeight="252169216" behindDoc="0" locked="0" layoutInCell="1" allowOverlap="1" wp14:anchorId="0A7C1A38" wp14:editId="6AED3257">
                  <wp:simplePos x="0" y="0"/>
                  <wp:positionH relativeFrom="column">
                    <wp:posOffset>76200</wp:posOffset>
                  </wp:positionH>
                  <wp:positionV relativeFrom="paragraph">
                    <wp:posOffset>5080</wp:posOffset>
                  </wp:positionV>
                  <wp:extent cx="287655" cy="250825"/>
                  <wp:effectExtent l="0" t="0" r="0" b="0"/>
                  <wp:wrapNone/>
                  <wp:docPr id="742912144" name="图片 742912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2">
                            <a:extLst>
                              <a:ext uri="{28A0092B-C50C-407E-A947-70E740481C1C}">
                                <a14:useLocalDpi xmlns:a14="http://schemas.microsoft.com/office/drawing/2010/main"/>
                              </a:ext>
                            </a:extLst>
                          </a:blip>
                          <a:stretch>
                            <a:fillRect/>
                          </a:stretch>
                        </pic:blipFill>
                        <pic:spPr>
                          <a:xfrm>
                            <a:off x="0" y="0"/>
                            <a:ext cx="287655" cy="250825"/>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70B369D6" w14:textId="56E6640D" w:rsidR="000220B7" w:rsidRPr="009E44D6" w:rsidRDefault="000220B7" w:rsidP="000220B7">
            <w:pPr>
              <w:pStyle w:val="af"/>
              <w:spacing w:beforeLines="20" w:before="62" w:afterLines="20" w:after="62" w:line="240" w:lineRule="exact"/>
              <w:rPr>
                <w:rFonts w:cs="Arial"/>
              </w:rPr>
            </w:pPr>
            <w:r w:rsidRPr="009E44D6">
              <w:rPr>
                <w:rFonts w:cs="Arial"/>
              </w:rPr>
              <w:t>Ratować</w:t>
            </w:r>
          </w:p>
        </w:tc>
        <w:tc>
          <w:tcPr>
            <w:tcW w:w="4678" w:type="dxa"/>
            <w:vAlign w:val="center"/>
          </w:tcPr>
          <w:p w14:paraId="2DF03992" w14:textId="02C04A18" w:rsidR="000220B7" w:rsidRPr="009E44D6" w:rsidRDefault="000220B7" w:rsidP="000220B7">
            <w:pPr>
              <w:pStyle w:val="af0"/>
              <w:spacing w:beforeLines="20" w:before="62" w:afterLines="20" w:after="62" w:line="240" w:lineRule="exact"/>
              <w:ind w:left="0"/>
              <w:rPr>
                <w:rFonts w:cs="Arial"/>
              </w:rPr>
            </w:pPr>
            <w:r w:rsidRPr="009E44D6">
              <w:rPr>
                <w:rFonts w:cs="Arial"/>
              </w:rPr>
              <w:t>Otwiera podmenu zawierające opcje przechowywania danych</w:t>
            </w:r>
            <w:r w:rsidR="00036422" w:rsidRPr="009E44D6">
              <w:rPr>
                <w:rFonts w:cs="Arial"/>
              </w:rPr>
              <w:t>.</w:t>
            </w:r>
          </w:p>
        </w:tc>
      </w:tr>
      <w:tr w:rsidR="000220B7" w:rsidRPr="009E44D6" w14:paraId="34E11C9E" w14:textId="77777777" w:rsidTr="000220B7">
        <w:trPr>
          <w:trHeight w:val="879"/>
          <w:jc w:val="center"/>
        </w:trPr>
        <w:tc>
          <w:tcPr>
            <w:tcW w:w="988" w:type="dxa"/>
            <w:vAlign w:val="center"/>
          </w:tcPr>
          <w:p w14:paraId="0F7EB76D" w14:textId="051C02B7" w:rsidR="000220B7" w:rsidRPr="009E44D6" w:rsidRDefault="001A0404" w:rsidP="000220B7">
            <w:pPr>
              <w:pStyle w:val="af"/>
              <w:spacing w:beforeLines="20" w:before="62" w:afterLines="20" w:after="62" w:line="480" w:lineRule="auto"/>
              <w:rPr>
                <w:rFonts w:cs="Arial"/>
              </w:rPr>
            </w:pPr>
            <w:r w:rsidRPr="009E44D6">
              <w:rPr>
                <w:rFonts w:cs="Arial"/>
                <w:noProof/>
                <w:lang w:val="en-US"/>
                <w14:ligatures w14:val="standardContextual"/>
              </w:rPr>
              <w:drawing>
                <wp:anchor distT="0" distB="0" distL="114300" distR="114300" simplePos="0" relativeHeight="252170240" behindDoc="0" locked="0" layoutInCell="1" allowOverlap="1" wp14:anchorId="1EA0E9EB" wp14:editId="61142D33">
                  <wp:simplePos x="0" y="0"/>
                  <wp:positionH relativeFrom="column">
                    <wp:posOffset>105410</wp:posOffset>
                  </wp:positionH>
                  <wp:positionV relativeFrom="paragraph">
                    <wp:posOffset>100330</wp:posOffset>
                  </wp:positionV>
                  <wp:extent cx="287655" cy="241300"/>
                  <wp:effectExtent l="0" t="0" r="0" b="6350"/>
                  <wp:wrapNone/>
                  <wp:docPr id="742912145" name="图片 742912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3">
                            <a:extLst>
                              <a:ext uri="{28A0092B-C50C-407E-A947-70E740481C1C}">
                                <a14:useLocalDpi xmlns:a14="http://schemas.microsoft.com/office/drawing/2010/main"/>
                              </a:ext>
                            </a:extLst>
                          </a:blip>
                          <a:stretch>
                            <a:fillRect/>
                          </a:stretch>
                        </pic:blipFill>
                        <pic:spPr>
                          <a:xfrm>
                            <a:off x="0" y="0"/>
                            <a:ext cx="287655" cy="241300"/>
                          </a:xfrm>
                          <a:prstGeom prst="rect">
                            <a:avLst/>
                          </a:prstGeom>
                        </pic:spPr>
                      </pic:pic>
                    </a:graphicData>
                  </a:graphic>
                  <wp14:sizeRelH relativeFrom="margin">
                    <wp14:pctWidth>0</wp14:pctWidth>
                  </wp14:sizeRelH>
                  <wp14:sizeRelV relativeFrom="margin">
                    <wp14:pctHeight>0</wp14:pctHeight>
                  </wp14:sizeRelV>
                </wp:anchor>
              </w:drawing>
            </w:r>
          </w:p>
        </w:tc>
        <w:tc>
          <w:tcPr>
            <w:tcW w:w="992" w:type="dxa"/>
            <w:vAlign w:val="center"/>
          </w:tcPr>
          <w:p w14:paraId="0B4F7FE2" w14:textId="77777777" w:rsidR="000220B7" w:rsidRPr="009E44D6" w:rsidRDefault="000220B7" w:rsidP="000220B7">
            <w:pPr>
              <w:pStyle w:val="af"/>
              <w:spacing w:beforeLines="20" w:before="62" w:afterLines="20" w:after="62" w:line="240" w:lineRule="exact"/>
              <w:rPr>
                <w:rFonts w:cs="Arial"/>
              </w:rPr>
            </w:pPr>
            <w:r w:rsidRPr="009E44D6">
              <w:rPr>
                <w:rFonts w:cs="Arial"/>
              </w:rPr>
              <w:t>Rejestrowanie danych</w:t>
            </w:r>
          </w:p>
        </w:tc>
        <w:tc>
          <w:tcPr>
            <w:tcW w:w="4678" w:type="dxa"/>
            <w:vAlign w:val="center"/>
          </w:tcPr>
          <w:p w14:paraId="03E9A5D2" w14:textId="196F734C" w:rsidR="000220B7" w:rsidRPr="009E44D6" w:rsidRDefault="000220B7" w:rsidP="000220B7">
            <w:pPr>
              <w:pStyle w:val="af0"/>
              <w:spacing w:beforeLines="20" w:before="62" w:afterLines="20" w:after="62" w:line="240" w:lineRule="exact"/>
              <w:ind w:left="0"/>
              <w:rPr>
                <w:rFonts w:cs="Arial"/>
              </w:rPr>
            </w:pPr>
            <w:r w:rsidRPr="009E44D6">
              <w:rPr>
                <w:rFonts w:cs="Arial"/>
              </w:rPr>
              <w:t>Użyj tej funkcji, gdy napotkasz błąd podczas testowania lub diagnozowania pojazdu. Ta funkcja zarejestruje dane komunikacyjne i informacje ECU pojazdu testowego i wyśle je do personelu technicznego Autel w celu przejrzenia i dostarczenia rozwiązań.</w:t>
            </w:r>
          </w:p>
          <w:p w14:paraId="358B1CEA" w14:textId="0D7785DA" w:rsidR="000220B7" w:rsidRPr="009E44D6" w:rsidRDefault="000220B7" w:rsidP="007D5736">
            <w:pPr>
              <w:pStyle w:val="af0"/>
              <w:spacing w:beforeLines="20" w:before="62" w:afterLines="20" w:after="62" w:line="240" w:lineRule="exact"/>
              <w:ind w:left="0"/>
              <w:rPr>
                <w:rFonts w:cs="Arial"/>
              </w:rPr>
            </w:pPr>
            <w:r w:rsidRPr="009E44D6">
              <w:rPr>
                <w:rFonts w:cs="Arial"/>
              </w:rPr>
              <w:t>Przejdź do aplikacji Support, aby śledzić postęp przetwarzania. Zobacz</w:t>
            </w:r>
            <w:r w:rsidR="007D5736" w:rsidRPr="009E44D6">
              <w:rPr>
                <w:rFonts w:cs="Arial"/>
                <w:i/>
                <w:iCs/>
                <w:color w:val="0000FF"/>
              </w:rPr>
              <w:t xml:space="preserve"> </w:t>
            </w:r>
            <w:hyperlink w:anchor="_Mamager_danych" w:history="1">
              <w:r w:rsidR="007D5736" w:rsidRPr="009E44D6">
                <w:rPr>
                  <w:rStyle w:val="a9"/>
                  <w:rFonts w:cs="Arial"/>
                  <w:i/>
                  <w:iCs/>
                  <w:u w:val="none"/>
                </w:rPr>
                <w:t>Mamager danych</w:t>
              </w:r>
            </w:hyperlink>
            <w:r w:rsidR="007D5736" w:rsidRPr="009E44D6">
              <w:rPr>
                <w:rFonts w:cs="Arial"/>
                <w:i/>
                <w:iCs/>
                <w:color w:val="0000FF"/>
              </w:rPr>
              <w:t>.</w:t>
            </w:r>
          </w:p>
        </w:tc>
      </w:tr>
    </w:tbl>
    <w:p w14:paraId="6A800964" w14:textId="77777777" w:rsidR="0088101C" w:rsidRPr="009E44D6" w:rsidRDefault="0088101C" w:rsidP="0088101C">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210176" behindDoc="0" locked="0" layoutInCell="1" allowOverlap="1" wp14:anchorId="75BDA8A6" wp14:editId="58AFC0F2">
            <wp:simplePos x="0" y="0"/>
            <wp:positionH relativeFrom="margin">
              <wp:posOffset>0</wp:posOffset>
            </wp:positionH>
            <wp:positionV relativeFrom="paragraph">
              <wp:posOffset>120197</wp:posOffset>
            </wp:positionV>
            <wp:extent cx="144145" cy="144145"/>
            <wp:effectExtent l="0" t="0" r="8255" b="8255"/>
            <wp:wrapNone/>
            <wp:docPr id="148" name="图片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4CF5334B" w14:textId="77777777" w:rsidR="0088101C" w:rsidRPr="009E44D6" w:rsidRDefault="0088101C" w:rsidP="0088101C">
      <w:pPr>
        <w:pBdr>
          <w:top w:val="single" w:sz="6" w:space="1" w:color="auto"/>
          <w:bottom w:val="single" w:sz="6" w:space="1" w:color="auto"/>
        </w:pBdr>
        <w:spacing w:beforeLines="0" w:before="0" w:afterLines="0" w:after="0"/>
        <w:rPr>
          <w:rFonts w:cs="Arial"/>
        </w:rPr>
      </w:pPr>
      <w:bookmarkStart w:id="172" w:name="OLE_LINK29"/>
      <w:r w:rsidRPr="009E44D6">
        <w:rPr>
          <w:rFonts w:cs="Arial"/>
        </w:rPr>
        <w:t xml:space="preserve">Pasek narzędzi diagnostycznych (znajdujący się u góry ekranu) będzie </w:t>
      </w:r>
      <w:bookmarkStart w:id="173" w:name="OLE_LINK24"/>
      <w:r w:rsidRPr="009E44D6">
        <w:rPr>
          <w:rFonts w:cs="Arial"/>
        </w:rPr>
        <w:t xml:space="preserve">aktywny </w:t>
      </w:r>
      <w:bookmarkEnd w:id="173"/>
      <w:r w:rsidRPr="009E44D6">
        <w:rPr>
          <w:rFonts w:cs="Arial"/>
        </w:rPr>
        <w:t xml:space="preserve">przez cały czas trwania sesji diagnostycznej i umożliwi wykonywanie </w:t>
      </w:r>
      <w:bookmarkStart w:id="174" w:name="OLE_LINK26"/>
      <w:r w:rsidRPr="009E44D6">
        <w:rPr>
          <w:rFonts w:cs="Arial"/>
        </w:rPr>
        <w:t>takich zadań, jak drukowanie i zapisywanie wyświetlanych danych, uzyskiwanie informacji pomocy lub przeprowadzanie rejestrowania danych.</w:t>
      </w:r>
    </w:p>
    <w:bookmarkEnd w:id="172"/>
    <w:bookmarkEnd w:id="174"/>
    <w:p w14:paraId="7C828BD5" w14:textId="2245B2DC" w:rsidR="00DA7FAE" w:rsidRPr="009E44D6" w:rsidRDefault="00DA7FAE" w:rsidP="00BE283D">
      <w:pPr>
        <w:pStyle w:val="aa"/>
        <w:widowControl w:val="0"/>
        <w:numPr>
          <w:ilvl w:val="0"/>
          <w:numId w:val="5"/>
        </w:numPr>
        <w:spacing w:beforeLines="20" w:before="62" w:afterLines="20" w:after="62"/>
        <w:ind w:left="641" w:hanging="357"/>
        <w:rPr>
          <w:rFonts w:cs="Arial"/>
        </w:rPr>
      </w:pPr>
      <w:r w:rsidRPr="009E44D6">
        <w:rPr>
          <w:rFonts w:cs="Arial"/>
          <w:b/>
        </w:rPr>
        <w:t xml:space="preserve">Aby wydrukować dane w </w:t>
      </w:r>
      <w:r w:rsidR="00D41F85" w:rsidRPr="009E44D6">
        <w:rPr>
          <w:rFonts w:cs="Arial"/>
          <w:b/>
        </w:rPr>
        <w:t>Diagnostyce</w:t>
      </w:r>
    </w:p>
    <w:p w14:paraId="373B5574" w14:textId="73655F92" w:rsidR="00DA7FAE" w:rsidRPr="009E44D6" w:rsidRDefault="00DA7FAE" w:rsidP="00BE283D">
      <w:pPr>
        <w:pStyle w:val="aa"/>
        <w:widowControl w:val="0"/>
        <w:numPr>
          <w:ilvl w:val="0"/>
          <w:numId w:val="39"/>
        </w:numPr>
        <w:spacing w:beforeLines="20" w:before="62" w:afterLines="20" w:after="62"/>
        <w:ind w:left="998" w:hanging="357"/>
        <w:rPr>
          <w:rFonts w:cs="Arial"/>
        </w:rPr>
      </w:pPr>
      <w:r w:rsidRPr="009E44D6">
        <w:rPr>
          <w:rFonts w:cs="Arial"/>
        </w:rPr>
        <w:t xml:space="preserve">Kliknij </w:t>
      </w:r>
      <w:r w:rsidR="00D41F85" w:rsidRPr="009E44D6">
        <w:rPr>
          <w:rFonts w:cs="Arial"/>
          <w:b/>
        </w:rPr>
        <w:t>Diagnostykę</w:t>
      </w:r>
      <w:r w:rsidRPr="009E44D6">
        <w:rPr>
          <w:rFonts w:cs="Arial"/>
          <w:b/>
        </w:rPr>
        <w:t xml:space="preserve"> </w:t>
      </w:r>
      <w:r w:rsidRPr="009E44D6">
        <w:rPr>
          <w:rFonts w:cs="Arial"/>
        </w:rPr>
        <w:t>aplikacja w menu zadań MaxiSys</w:t>
      </w:r>
      <w:r w:rsidR="00036422" w:rsidRPr="009E44D6">
        <w:rPr>
          <w:rFonts w:cs="Arial"/>
        </w:rPr>
        <w:t>.</w:t>
      </w:r>
      <w:r w:rsidRPr="009E44D6">
        <w:rPr>
          <w:rFonts w:cs="Arial"/>
        </w:rPr>
        <w:t xml:space="preserve"> Przycisk </w:t>
      </w:r>
      <w:r w:rsidRPr="009E44D6">
        <w:rPr>
          <w:rFonts w:cs="Arial"/>
          <w:b/>
        </w:rPr>
        <w:t xml:space="preserve">Drukuj </w:t>
      </w:r>
      <w:r w:rsidRPr="009E44D6">
        <w:rPr>
          <w:rFonts w:cs="Arial"/>
        </w:rPr>
        <w:t xml:space="preserve">na pasku narzędzi </w:t>
      </w:r>
      <w:r w:rsidR="00D41F85" w:rsidRPr="009E44D6">
        <w:rPr>
          <w:rFonts w:cs="Arial"/>
        </w:rPr>
        <w:t xml:space="preserve">diagnostycznych </w:t>
      </w:r>
      <w:r w:rsidRPr="009E44D6">
        <w:rPr>
          <w:rFonts w:cs="Arial"/>
        </w:rPr>
        <w:t xml:space="preserve">jest dostępny we wszystkich operacjach </w:t>
      </w:r>
      <w:r w:rsidR="00D41F85" w:rsidRPr="009E44D6">
        <w:rPr>
          <w:rFonts w:cs="Arial"/>
        </w:rPr>
        <w:t>diagnostycznych</w:t>
      </w:r>
      <w:r w:rsidR="00036422" w:rsidRPr="009E44D6">
        <w:rPr>
          <w:rFonts w:cs="Arial"/>
        </w:rPr>
        <w:t>.</w:t>
      </w:r>
    </w:p>
    <w:p w14:paraId="7A4A0C58" w14:textId="6A8CFCCA" w:rsidR="00DA7FAE" w:rsidRPr="009E44D6" w:rsidRDefault="00DA7FAE" w:rsidP="00BE283D">
      <w:pPr>
        <w:pStyle w:val="aa"/>
        <w:widowControl w:val="0"/>
        <w:numPr>
          <w:ilvl w:val="0"/>
          <w:numId w:val="39"/>
        </w:numPr>
        <w:spacing w:beforeLines="20" w:before="62" w:afterLines="20" w:after="62"/>
        <w:ind w:left="998" w:hanging="357"/>
        <w:rPr>
          <w:rFonts w:cs="Arial"/>
        </w:rPr>
      </w:pPr>
      <w:r w:rsidRPr="009E44D6">
        <w:rPr>
          <w:rFonts w:cs="Arial"/>
        </w:rPr>
        <w:t xml:space="preserve">Kliknij </w:t>
      </w:r>
      <w:r w:rsidRPr="009E44D6">
        <w:rPr>
          <w:rFonts w:cs="Arial"/>
          <w:b/>
        </w:rPr>
        <w:t>Drukuj</w:t>
      </w:r>
      <w:r w:rsidR="00036422" w:rsidRPr="009E44D6">
        <w:rPr>
          <w:rFonts w:cs="Arial"/>
          <w:b/>
        </w:rPr>
        <w:t>,</w:t>
      </w:r>
      <w:r w:rsidRPr="009E44D6">
        <w:rPr>
          <w:rFonts w:cs="Arial"/>
          <w:b/>
        </w:rPr>
        <w:t xml:space="preserve"> a </w:t>
      </w:r>
      <w:r w:rsidRPr="009E44D6">
        <w:rPr>
          <w:rFonts w:cs="Arial"/>
        </w:rPr>
        <w:t>wyświetli się menu rozwijane</w:t>
      </w:r>
      <w:r w:rsidR="00036422" w:rsidRPr="009E44D6">
        <w:rPr>
          <w:rFonts w:cs="Arial"/>
        </w:rPr>
        <w:t>.</w:t>
      </w:r>
    </w:p>
    <w:p w14:paraId="05C87792" w14:textId="3B264EE8" w:rsidR="00DA7FAE" w:rsidRPr="009E44D6" w:rsidRDefault="00DA7FAE" w:rsidP="00BE283D">
      <w:pPr>
        <w:pStyle w:val="aa"/>
        <w:widowControl w:val="0"/>
        <w:numPr>
          <w:ilvl w:val="0"/>
          <w:numId w:val="40"/>
        </w:numPr>
        <w:spacing w:beforeLines="20" w:before="62" w:afterLines="20" w:after="62"/>
        <w:ind w:left="1355" w:hanging="357"/>
        <w:rPr>
          <w:rFonts w:cs="Arial"/>
        </w:rPr>
      </w:pPr>
      <w:r w:rsidRPr="009E44D6">
        <w:rPr>
          <w:rFonts w:cs="Arial"/>
          <w:b/>
        </w:rPr>
        <w:t xml:space="preserve">Wydrukuj tę stronę </w:t>
      </w:r>
      <w:r w:rsidRPr="009E44D6">
        <w:rPr>
          <w:rFonts w:cs="Arial"/>
        </w:rPr>
        <w:t>— drukuje kopię zrzutu ekranu bieżącego ekranu</w:t>
      </w:r>
      <w:r w:rsidR="00036422" w:rsidRPr="009E44D6">
        <w:rPr>
          <w:rFonts w:cs="Arial"/>
        </w:rPr>
        <w:t>.</w:t>
      </w:r>
    </w:p>
    <w:p w14:paraId="769FC938" w14:textId="78752FAE" w:rsidR="00DA7FAE" w:rsidRPr="009E44D6" w:rsidRDefault="00DA7FAE" w:rsidP="00BE283D">
      <w:pPr>
        <w:pStyle w:val="aa"/>
        <w:widowControl w:val="0"/>
        <w:numPr>
          <w:ilvl w:val="0"/>
          <w:numId w:val="40"/>
        </w:numPr>
        <w:spacing w:beforeLines="20" w:before="62" w:afterLines="20" w:after="62"/>
        <w:ind w:left="1355" w:hanging="357"/>
        <w:rPr>
          <w:rFonts w:cs="Arial"/>
        </w:rPr>
      </w:pPr>
      <w:r w:rsidRPr="009E44D6">
        <w:rPr>
          <w:rFonts w:cs="Arial"/>
          <w:b/>
        </w:rPr>
        <w:t xml:space="preserve">Wydrukuj wszystkie dane </w:t>
      </w:r>
      <w:r w:rsidRPr="009E44D6">
        <w:rPr>
          <w:rFonts w:cs="Arial"/>
        </w:rPr>
        <w:t>— drukuje kopię PDF wszystkich wyświetlanych danych</w:t>
      </w:r>
      <w:r w:rsidR="00036422" w:rsidRPr="009E44D6">
        <w:rPr>
          <w:rFonts w:cs="Arial"/>
        </w:rPr>
        <w:t>.</w:t>
      </w:r>
    </w:p>
    <w:p w14:paraId="6AF7577C" w14:textId="6BC779D8" w:rsidR="00DA7FAE" w:rsidRPr="009E44D6" w:rsidRDefault="00DA7FAE" w:rsidP="00BE283D">
      <w:pPr>
        <w:pStyle w:val="aa"/>
        <w:widowControl w:val="0"/>
        <w:numPr>
          <w:ilvl w:val="0"/>
          <w:numId w:val="39"/>
        </w:numPr>
        <w:spacing w:beforeLines="20" w:before="62" w:afterLines="20" w:after="62"/>
        <w:ind w:left="998" w:hanging="357"/>
        <w:rPr>
          <w:rFonts w:cs="Arial"/>
        </w:rPr>
      </w:pPr>
      <w:r w:rsidRPr="009E44D6">
        <w:rPr>
          <w:rFonts w:cs="Arial"/>
        </w:rPr>
        <w:t>Plik tymczasowy zostanie utworzony i przesłany przez komputer do drukarki</w:t>
      </w:r>
      <w:r w:rsidR="00036422" w:rsidRPr="009E44D6">
        <w:rPr>
          <w:rFonts w:cs="Arial"/>
        </w:rPr>
        <w:t>.</w:t>
      </w:r>
    </w:p>
    <w:p w14:paraId="2DE430DA" w14:textId="77777777" w:rsidR="00DA7FAE" w:rsidRPr="009E44D6" w:rsidRDefault="00DA7FAE" w:rsidP="00BE283D">
      <w:pPr>
        <w:pStyle w:val="aa"/>
        <w:widowControl w:val="0"/>
        <w:numPr>
          <w:ilvl w:val="0"/>
          <w:numId w:val="39"/>
        </w:numPr>
        <w:spacing w:beforeLines="20" w:before="62" w:afterLines="20" w:after="62"/>
        <w:ind w:left="998" w:hanging="357"/>
        <w:rPr>
          <w:rFonts w:cs="Arial"/>
        </w:rPr>
      </w:pPr>
      <w:r w:rsidRPr="009E44D6">
        <w:rPr>
          <w:rFonts w:cs="Arial"/>
        </w:rPr>
        <w:lastRenderedPageBreak/>
        <w:t>wysłaniu pliku wyświetli się komunikat potwierdzający.</w:t>
      </w:r>
    </w:p>
    <w:p w14:paraId="2632D7F7" w14:textId="77777777" w:rsidR="00DA7FAE" w:rsidRPr="009E44D6" w:rsidRDefault="00DA7FAE" w:rsidP="00DA7FAE">
      <w:pPr>
        <w:pStyle w:val="NOTE0"/>
        <w:spacing w:beforeLines="0" w:before="0" w:afterLines="0" w:after="0"/>
        <w:rPr>
          <w:rFonts w:cs="Arial"/>
        </w:rPr>
      </w:pPr>
      <w:r w:rsidRPr="009E44D6">
        <w:rPr>
          <w:rFonts w:cs="Arial"/>
          <w:noProof/>
          <w:lang w:val="en-US"/>
        </w:rPr>
        <w:drawing>
          <wp:anchor distT="0" distB="0" distL="114300" distR="114300" simplePos="0" relativeHeight="251986944" behindDoc="0" locked="0" layoutInCell="1" allowOverlap="1" wp14:anchorId="2A5AE6AB" wp14:editId="7C5001D0">
            <wp:simplePos x="0" y="0"/>
            <wp:positionH relativeFrom="column">
              <wp:posOffset>635</wp:posOffset>
            </wp:positionH>
            <wp:positionV relativeFrom="paragraph">
              <wp:posOffset>7162</wp:posOffset>
            </wp:positionV>
            <wp:extent cx="144145" cy="144145"/>
            <wp:effectExtent l="0" t="0" r="8255" b="8255"/>
            <wp:wrapNone/>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rPr>
        <w:t>NOTATKA</w:t>
      </w:r>
    </w:p>
    <w:p w14:paraId="0793DE20" w14:textId="778C16CD" w:rsidR="00DA7FAE" w:rsidRPr="009E44D6" w:rsidRDefault="007D5736" w:rsidP="00DA7FAE">
      <w:pPr>
        <w:pStyle w:val="BodytextUserManual"/>
        <w:pBdr>
          <w:bottom w:val="single" w:sz="4" w:space="1" w:color="auto"/>
        </w:pBdr>
        <w:spacing w:beforeLines="0" w:before="0" w:afterLines="0" w:after="0"/>
      </w:pPr>
      <w:r w:rsidRPr="009E44D6">
        <w:t>Przed drukowaniem upewnij się, że tablet i drukarka są połączone przez Wi-Fi lub LAN. Aby uzyskać więcej instrukcji dotyczących drukowania, zobacz</w:t>
      </w:r>
      <w:r w:rsidR="00DA7FAE" w:rsidRPr="009E44D6">
        <w:t xml:space="preserve"> </w:t>
      </w:r>
      <w:r w:rsidR="00B71CD6" w:rsidRPr="009E44D6">
        <w:rPr>
          <w:i/>
          <w:iCs/>
          <w:color w:val="0000FF"/>
        </w:rPr>
        <w:fldChar w:fldCharType="begin"/>
      </w:r>
      <w:r w:rsidR="00B71CD6" w:rsidRPr="009E44D6">
        <w:rPr>
          <w:i/>
          <w:iCs/>
          <w:color w:val="0000FF"/>
        </w:rPr>
        <w:instrText xml:space="preserve"> REF _Ref160100022 \h  \* MERGEFORMAT </w:instrText>
      </w:r>
      <w:r w:rsidR="00B71CD6" w:rsidRPr="009E44D6">
        <w:rPr>
          <w:i/>
          <w:iCs/>
          <w:color w:val="0000FF"/>
        </w:rPr>
      </w:r>
      <w:r w:rsidR="00B71CD6" w:rsidRPr="009E44D6">
        <w:rPr>
          <w:i/>
          <w:iCs/>
          <w:color w:val="0000FF"/>
        </w:rPr>
        <w:fldChar w:fldCharType="separate"/>
      </w:r>
      <w:r w:rsidRPr="009E44D6">
        <w:rPr>
          <w:i/>
          <w:iCs/>
          <w:color w:val="0000FF"/>
        </w:rPr>
        <w:t>Ustawienia d</w:t>
      </w:r>
      <w:r w:rsidR="00187D73" w:rsidRPr="009E44D6">
        <w:rPr>
          <w:i/>
          <w:iCs/>
          <w:color w:val="0000FF"/>
        </w:rPr>
        <w:t>rukowania</w:t>
      </w:r>
      <w:r w:rsidR="00B71CD6" w:rsidRPr="009E44D6">
        <w:rPr>
          <w:i/>
          <w:iCs/>
          <w:color w:val="0000FF"/>
        </w:rPr>
        <w:fldChar w:fldCharType="end"/>
      </w:r>
      <w:r w:rsidRPr="009E44D6">
        <w:t>, aby uzyskać szczegółowe informacje.</w:t>
      </w:r>
    </w:p>
    <w:p w14:paraId="4EBD185D" w14:textId="0B7417F8" w:rsidR="00DA7FAE" w:rsidRPr="009E44D6" w:rsidRDefault="00DA7FAE" w:rsidP="00BE283D">
      <w:pPr>
        <w:pStyle w:val="aa"/>
        <w:widowControl w:val="0"/>
        <w:numPr>
          <w:ilvl w:val="0"/>
          <w:numId w:val="5"/>
        </w:numPr>
        <w:spacing w:beforeLines="20" w:before="62" w:afterLines="20" w:after="62"/>
        <w:ind w:left="641" w:hanging="357"/>
        <w:rPr>
          <w:rFonts w:cs="Arial"/>
        </w:rPr>
      </w:pPr>
      <w:r w:rsidRPr="009E44D6">
        <w:rPr>
          <w:rFonts w:cs="Arial"/>
          <w:b/>
        </w:rPr>
        <w:t xml:space="preserve">Aby przesłać raporty rejestrowania danych w </w:t>
      </w:r>
      <w:r w:rsidR="00D41F85" w:rsidRPr="009E44D6">
        <w:rPr>
          <w:rFonts w:cs="Arial"/>
          <w:b/>
        </w:rPr>
        <w:t>Diagnostyce</w:t>
      </w:r>
    </w:p>
    <w:p w14:paraId="475C7E1A" w14:textId="1814B963" w:rsidR="00DA7FAE" w:rsidRPr="009E44D6" w:rsidRDefault="00DA7FAE" w:rsidP="007D5736">
      <w:pPr>
        <w:pStyle w:val="aa"/>
        <w:widowControl w:val="0"/>
        <w:numPr>
          <w:ilvl w:val="0"/>
          <w:numId w:val="41"/>
        </w:numPr>
        <w:spacing w:beforeLines="20" w:before="62" w:afterLines="20" w:after="62"/>
        <w:ind w:left="998" w:hanging="357"/>
        <w:rPr>
          <w:rFonts w:cs="Arial"/>
        </w:rPr>
      </w:pPr>
      <w:r w:rsidRPr="009E44D6">
        <w:rPr>
          <w:rFonts w:cs="Arial"/>
        </w:rPr>
        <w:t xml:space="preserve">Kliknij </w:t>
      </w:r>
      <w:r w:rsidR="00D41F85" w:rsidRPr="009E44D6">
        <w:rPr>
          <w:rFonts w:cs="Arial"/>
          <w:b/>
        </w:rPr>
        <w:t>Diagnostykę</w:t>
      </w:r>
      <w:r w:rsidRPr="009E44D6">
        <w:rPr>
          <w:rFonts w:cs="Arial"/>
          <w:b/>
        </w:rPr>
        <w:t xml:space="preserve"> </w:t>
      </w:r>
      <w:r w:rsidRPr="009E44D6">
        <w:rPr>
          <w:rFonts w:cs="Arial"/>
        </w:rPr>
        <w:t>aplikacji w menu zadań MaxiSys</w:t>
      </w:r>
      <w:r w:rsidR="00036422" w:rsidRPr="009E44D6">
        <w:rPr>
          <w:rFonts w:cs="Arial"/>
        </w:rPr>
        <w:t>.</w:t>
      </w:r>
      <w:r w:rsidRPr="009E44D6">
        <w:rPr>
          <w:rFonts w:cs="Arial"/>
        </w:rPr>
        <w:t xml:space="preserve"> </w:t>
      </w:r>
      <w:r w:rsidR="007D5736" w:rsidRPr="009E44D6">
        <w:rPr>
          <w:rFonts w:cs="Arial"/>
        </w:rPr>
        <w:t xml:space="preserve">Przycisk </w:t>
      </w:r>
      <w:r w:rsidR="007D5736" w:rsidRPr="009E44D6">
        <w:rPr>
          <w:rFonts w:cs="Arial"/>
          <w:b/>
        </w:rPr>
        <w:t xml:space="preserve">Rejestrowanie danych </w:t>
      </w:r>
      <w:r w:rsidR="007D5736" w:rsidRPr="009E44D6">
        <w:rPr>
          <w:rFonts w:cs="Arial"/>
        </w:rPr>
        <w:t>na pasku narzędzi diagnostycznych jest dostępny podczas wszystkich operacji diagnostycznych.</w:t>
      </w:r>
    </w:p>
    <w:p w14:paraId="425E8EE0" w14:textId="0CFC30D7" w:rsidR="00DA7FAE" w:rsidRPr="009E44D6" w:rsidRDefault="00DA7FAE" w:rsidP="00BE283D">
      <w:pPr>
        <w:pStyle w:val="aa"/>
        <w:widowControl w:val="0"/>
        <w:numPr>
          <w:ilvl w:val="0"/>
          <w:numId w:val="41"/>
        </w:numPr>
        <w:spacing w:beforeLines="20" w:before="62" w:afterLines="20" w:after="62"/>
        <w:ind w:left="998" w:hanging="357"/>
        <w:rPr>
          <w:rFonts w:cs="Arial"/>
        </w:rPr>
      </w:pPr>
      <w:r w:rsidRPr="009E44D6">
        <w:rPr>
          <w:rFonts w:cs="Arial"/>
        </w:rPr>
        <w:t xml:space="preserve">Kliknij przycisk </w:t>
      </w:r>
      <w:r w:rsidRPr="009E44D6">
        <w:rPr>
          <w:rFonts w:cs="Arial"/>
          <w:b/>
        </w:rPr>
        <w:t>Rejestrowanie danych</w:t>
      </w:r>
      <w:r w:rsidR="00036422" w:rsidRPr="009E44D6">
        <w:rPr>
          <w:rFonts w:cs="Arial"/>
          <w:b/>
        </w:rPr>
        <w:t>,</w:t>
      </w:r>
      <w:r w:rsidRPr="009E44D6">
        <w:rPr>
          <w:rFonts w:cs="Arial"/>
        </w:rPr>
        <w:t xml:space="preserve"> aby wyświetlić opcje błędów. Wybierz konkretny błąd, a następnie kliknij przycisk </w:t>
      </w:r>
      <w:r w:rsidRPr="009E44D6">
        <w:rPr>
          <w:rFonts w:cs="Arial"/>
          <w:b/>
        </w:rPr>
        <w:t>OK</w:t>
      </w:r>
      <w:r w:rsidR="00036422" w:rsidRPr="009E44D6">
        <w:rPr>
          <w:rFonts w:cs="Arial"/>
          <w:b/>
        </w:rPr>
        <w:t>,</w:t>
      </w:r>
      <w:r w:rsidRPr="009E44D6">
        <w:rPr>
          <w:rFonts w:cs="Arial"/>
        </w:rPr>
        <w:t xml:space="preserve"> a zostanie wyświetlony formularz przesyłania, aby umożliwić Ci wypełnienie informacji raportu</w:t>
      </w:r>
      <w:r w:rsidR="00036422" w:rsidRPr="009E44D6">
        <w:rPr>
          <w:rFonts w:cs="Arial"/>
        </w:rPr>
        <w:t>.</w:t>
      </w:r>
    </w:p>
    <w:p w14:paraId="409C02A3" w14:textId="027F5BBF" w:rsidR="00DA7FAE" w:rsidRPr="009E44D6" w:rsidRDefault="00DA7FAE" w:rsidP="00BE283D">
      <w:pPr>
        <w:pStyle w:val="aa"/>
        <w:widowControl w:val="0"/>
        <w:numPr>
          <w:ilvl w:val="0"/>
          <w:numId w:val="41"/>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Wyślij </w:t>
      </w:r>
      <w:r w:rsidRPr="009E44D6">
        <w:rPr>
          <w:rFonts w:cs="Arial"/>
        </w:rPr>
        <w:t>w prawym górnym rogu ekranu, aby przesłać formularz raportu przez Internet. Wyświetli się komunikat potwierdzający, gdy wysłano pomyślnie</w:t>
      </w:r>
      <w:r w:rsidR="00036422" w:rsidRPr="009E44D6">
        <w:rPr>
          <w:rFonts w:cs="Arial"/>
        </w:rPr>
        <w:t>.</w:t>
      </w:r>
    </w:p>
    <w:p w14:paraId="3C1E0A32" w14:textId="77777777" w:rsidR="00DA7FAE" w:rsidRPr="009E44D6" w:rsidRDefault="00DA7FAE" w:rsidP="00DA7FAE">
      <w:pPr>
        <w:pStyle w:val="40"/>
        <w:spacing w:before="156" w:after="156"/>
        <w:rPr>
          <w:rFonts w:cs="Arial"/>
        </w:rPr>
      </w:pPr>
      <w:r w:rsidRPr="009E44D6">
        <w:rPr>
          <w:rFonts w:cs="Arial"/>
        </w:rPr>
        <w:t>Bieżąca ścieżka katalogu</w:t>
      </w:r>
    </w:p>
    <w:p w14:paraId="6779F7FA" w14:textId="77777777" w:rsidR="00DA7FAE" w:rsidRPr="009E44D6" w:rsidRDefault="00DA7FAE" w:rsidP="00DA7FAE">
      <w:pPr>
        <w:pStyle w:val="BodytextUserManual"/>
        <w:spacing w:before="156" w:after="156"/>
      </w:pPr>
      <w:r w:rsidRPr="009E44D6">
        <w:t>Bieżąca ścieżka katalogu zawiera wszystkie nazwy katalogów umożliwiające dostęp do bieżącej strony.</w:t>
      </w:r>
    </w:p>
    <w:p w14:paraId="4D2B2D87" w14:textId="77777777" w:rsidR="00DA7FAE" w:rsidRPr="009E44D6" w:rsidRDefault="00DA7FAE" w:rsidP="00DA7FAE">
      <w:pPr>
        <w:pStyle w:val="40"/>
        <w:spacing w:before="156" w:after="156"/>
        <w:rPr>
          <w:rFonts w:cs="Arial"/>
        </w:rPr>
      </w:pPr>
      <w:r w:rsidRPr="009E44D6">
        <w:rPr>
          <w:rFonts w:cs="Arial"/>
        </w:rPr>
        <w:t>Pasek informacji o stanie</w:t>
      </w:r>
    </w:p>
    <w:p w14:paraId="0C7E699D" w14:textId="77777777" w:rsidR="00DA7FAE" w:rsidRPr="009E44D6" w:rsidRDefault="00DA7FAE" w:rsidP="00DA7FAE">
      <w:pPr>
        <w:pStyle w:val="BodytextUserManual"/>
        <w:spacing w:before="156" w:after="156"/>
      </w:pPr>
      <w:r w:rsidRPr="009E44D6">
        <w:t>Pasek informacji o stanie znajdujący się w prawym górnym rogu Sekcji głównej wyświetla następujące elementy:</w:t>
      </w:r>
    </w:p>
    <w:p w14:paraId="68A67025" w14:textId="77777777" w:rsidR="00DA7FAE" w:rsidRPr="009E44D6" w:rsidRDefault="00DA7FAE" w:rsidP="00BE283D">
      <w:pPr>
        <w:pStyle w:val="aa"/>
        <w:widowControl w:val="0"/>
        <w:numPr>
          <w:ilvl w:val="0"/>
          <w:numId w:val="42"/>
        </w:numPr>
        <w:spacing w:beforeLines="20" w:before="62" w:afterLines="20" w:after="62"/>
        <w:ind w:left="641" w:hanging="357"/>
        <w:rPr>
          <w:rFonts w:cs="Arial"/>
        </w:rPr>
      </w:pPr>
      <w:r w:rsidRPr="009E44D6">
        <w:rPr>
          <w:rFonts w:cs="Arial"/>
          <w:b/>
          <w:bCs/>
        </w:rPr>
        <w:t xml:space="preserve">Ikona stanu sieci </w:t>
      </w:r>
      <w:r w:rsidRPr="009E44D6">
        <w:rPr>
          <w:rFonts w:cs="Arial"/>
        </w:rPr>
        <w:t>— wskazuje, czy sieć jest podłączona.</w:t>
      </w:r>
    </w:p>
    <w:p w14:paraId="5429198D" w14:textId="70A70063" w:rsidR="00DA7FAE" w:rsidRPr="009E44D6" w:rsidRDefault="00DA7FAE" w:rsidP="00BE283D">
      <w:pPr>
        <w:pStyle w:val="aa"/>
        <w:widowControl w:val="0"/>
        <w:numPr>
          <w:ilvl w:val="0"/>
          <w:numId w:val="42"/>
        </w:numPr>
        <w:spacing w:beforeLines="20" w:before="62" w:afterLines="20" w:after="62"/>
        <w:ind w:left="641" w:hanging="357"/>
        <w:rPr>
          <w:rFonts w:cs="Arial"/>
        </w:rPr>
      </w:pPr>
      <w:r w:rsidRPr="009E44D6">
        <w:rPr>
          <w:rFonts w:cs="Arial"/>
          <w:b/>
          <w:bCs/>
        </w:rPr>
        <w:t xml:space="preserve">Ikona </w:t>
      </w:r>
      <w:r w:rsidR="00C92002" w:rsidRPr="009E44D6">
        <w:rPr>
          <w:rFonts w:cs="Arial"/>
          <w:b/>
          <w:bCs/>
        </w:rPr>
        <w:t>VCI</w:t>
      </w:r>
      <w:r w:rsidRPr="009E44D6">
        <w:rPr>
          <w:rFonts w:cs="Arial"/>
          <w:b/>
          <w:bCs/>
        </w:rPr>
        <w:t xml:space="preserve"> </w:t>
      </w:r>
      <w:r w:rsidR="0013202E" w:rsidRPr="009E44D6">
        <w:rPr>
          <w:rFonts w:cs="Arial"/>
          <w:b/>
          <w:bCs/>
        </w:rPr>
        <w:t xml:space="preserve">2 </w:t>
      </w:r>
      <w:r w:rsidRPr="009E44D6">
        <w:rPr>
          <w:rFonts w:cs="Arial"/>
        </w:rPr>
        <w:t xml:space="preserve">— wskazuje stan komunikacji między tabletem a </w:t>
      </w:r>
      <w:r w:rsidR="00C92002" w:rsidRPr="009E44D6">
        <w:rPr>
          <w:rFonts w:cs="Arial"/>
        </w:rPr>
        <w:t>VCI</w:t>
      </w:r>
      <w:r w:rsidRPr="009E44D6">
        <w:rPr>
          <w:rFonts w:cs="Arial"/>
        </w:rPr>
        <w:t>2.</w:t>
      </w:r>
    </w:p>
    <w:p w14:paraId="1531FE2D" w14:textId="7CDD8935" w:rsidR="00DA7FAE" w:rsidRPr="009E44D6" w:rsidRDefault="00DA7FAE" w:rsidP="00BE283D">
      <w:pPr>
        <w:pStyle w:val="aa"/>
        <w:widowControl w:val="0"/>
        <w:numPr>
          <w:ilvl w:val="0"/>
          <w:numId w:val="42"/>
        </w:numPr>
        <w:spacing w:beforeLines="20" w:before="62" w:afterLines="20" w:after="62"/>
        <w:ind w:left="641" w:hanging="357"/>
        <w:rPr>
          <w:rFonts w:cs="Arial"/>
          <w:i/>
        </w:rPr>
      </w:pPr>
      <w:r w:rsidRPr="009E44D6">
        <w:rPr>
          <w:rFonts w:cs="Arial"/>
          <w:b/>
          <w:bCs/>
        </w:rPr>
        <w:t xml:space="preserve">Ikona baterii </w:t>
      </w:r>
      <w:r w:rsidRPr="009E44D6">
        <w:rPr>
          <w:rFonts w:cs="Arial"/>
        </w:rPr>
        <w:t>— wskazuje stan naładowania baterii pojazdu</w:t>
      </w:r>
      <w:r w:rsidR="00036422" w:rsidRPr="009E44D6">
        <w:rPr>
          <w:rFonts w:cs="Arial"/>
        </w:rPr>
        <w:t>.</w:t>
      </w:r>
    </w:p>
    <w:p w14:paraId="39F0C191" w14:textId="77777777" w:rsidR="00DA7FAE" w:rsidRPr="009E44D6" w:rsidRDefault="00DA7FAE" w:rsidP="00DA7FAE">
      <w:pPr>
        <w:pStyle w:val="40"/>
        <w:spacing w:before="156" w:after="156"/>
        <w:rPr>
          <w:rFonts w:cs="Arial"/>
        </w:rPr>
      </w:pPr>
      <w:r w:rsidRPr="009E44D6">
        <w:rPr>
          <w:rFonts w:cs="Arial"/>
        </w:rPr>
        <w:t>Pasek nawigacyjny</w:t>
      </w:r>
    </w:p>
    <w:p w14:paraId="643E9A83" w14:textId="52633701" w:rsidR="00DA7FAE" w:rsidRPr="009E44D6" w:rsidRDefault="00B4053F" w:rsidP="00DA7FAE">
      <w:pPr>
        <w:pStyle w:val="BodytextUserManual"/>
        <w:spacing w:before="156" w:after="156"/>
      </w:pPr>
      <w:r w:rsidRPr="00634061">
        <w:rPr>
          <w:rFonts w:eastAsiaTheme="minorEastAsia"/>
          <w:bCs w:val="0"/>
          <w:szCs w:val="18"/>
        </w:rPr>
        <w:t>Pasek nawigacyjny po lewej stronie ekranu wyświetla menu główne funkcji diagnostycznych. Menu główne różni się w zależności od testowanego pojazdu. Menu standardowe obejmuje: Automatyczne skanowanie, Jednostka sterująca, Diagnostyka graficzna, Fuzja danych w czasie rzeczywistym, Funkcje aktywne, Profil pojazdu i Programowanie.</w:t>
      </w:r>
      <w:r w:rsidR="00DA7FAE" w:rsidRPr="009E44D6">
        <w:t xml:space="preserve"> Stuknij </w:t>
      </w:r>
      <w:r w:rsidR="00E55127" w:rsidRPr="009E44D6">
        <w:rPr>
          <w:noProof/>
          <w:lang w:val="en-US"/>
          <w14:ligatures w14:val="standardContextual"/>
        </w:rPr>
        <w:drawing>
          <wp:inline distT="0" distB="0" distL="0" distR="0" wp14:anchorId="5757334E" wp14:editId="513EB2E6">
            <wp:extent cx="128250" cy="108000"/>
            <wp:effectExtent l="0" t="0" r="5715" b="6350"/>
            <wp:docPr id="1378811257" name="图片 1378811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4" cstate="print">
                      <a:extLst>
                        <a:ext uri="{28A0092B-C50C-407E-A947-70E740481C1C}">
                          <a14:useLocalDpi xmlns:a14="http://schemas.microsoft.com/office/drawing/2010/main"/>
                        </a:ext>
                      </a:extLst>
                    </a:blip>
                    <a:stretch>
                      <a:fillRect/>
                    </a:stretch>
                  </pic:blipFill>
                  <pic:spPr>
                    <a:xfrm>
                      <a:off x="0" y="0"/>
                      <a:ext cx="128250" cy="108000"/>
                    </a:xfrm>
                    <a:prstGeom prst="rect">
                      <a:avLst/>
                    </a:prstGeom>
                  </pic:spPr>
                </pic:pic>
              </a:graphicData>
            </a:graphic>
          </wp:inline>
        </w:drawing>
      </w:r>
      <w:r w:rsidR="00036422" w:rsidRPr="009E44D6">
        <w:t xml:space="preserve"> </w:t>
      </w:r>
      <w:r w:rsidR="008F1CC8" w:rsidRPr="009E44D6">
        <w:t xml:space="preserve">ikonę </w:t>
      </w:r>
      <w:r w:rsidR="00993633" w:rsidRPr="009E44D6">
        <w:t xml:space="preserve">w lewym górnym rogu paska </w:t>
      </w:r>
      <w:r w:rsidR="00DA7FAE" w:rsidRPr="009E44D6">
        <w:t>nawigacyjnego</w:t>
      </w:r>
      <w:r w:rsidR="00036422" w:rsidRPr="009E44D6">
        <w:t>,</w:t>
      </w:r>
      <w:r w:rsidR="008F1CC8" w:rsidRPr="009E44D6">
        <w:t xml:space="preserve"> aby ukryć menu główne, a następnie stuknij ją ponownie, aby </w:t>
      </w:r>
      <w:r w:rsidR="00A35788" w:rsidRPr="009E44D6">
        <w:t>wyświetlić</w:t>
      </w:r>
      <w:r w:rsidR="00036422" w:rsidRPr="009E44D6">
        <w:t>.</w:t>
      </w:r>
    </w:p>
    <w:p w14:paraId="50BA6E54" w14:textId="77777777" w:rsidR="00DA7FAE" w:rsidRPr="009E44D6" w:rsidRDefault="00DA7FAE" w:rsidP="00DA7FAE">
      <w:pPr>
        <w:pStyle w:val="40"/>
        <w:spacing w:before="156" w:after="156"/>
        <w:rPr>
          <w:rFonts w:cs="Arial"/>
        </w:rPr>
      </w:pPr>
      <w:r w:rsidRPr="009E44D6">
        <w:rPr>
          <w:rFonts w:cs="Arial"/>
        </w:rPr>
        <w:t>Sekcja główna</w:t>
      </w:r>
    </w:p>
    <w:p w14:paraId="1B276515" w14:textId="296D5CD5" w:rsidR="00DA7FAE" w:rsidRPr="009E44D6" w:rsidRDefault="00DA7FAE" w:rsidP="00DA7FAE">
      <w:pPr>
        <w:pStyle w:val="BodytextUserManual"/>
        <w:spacing w:before="156" w:after="156"/>
      </w:pPr>
      <w:r w:rsidRPr="009E44D6">
        <w:t>Główna sekcja różni się w zależności od etapu operacji i zawiera wybrane opcje identyfikacji pojazdu, menu główne, dane testowe, komunikaty, instrukcje i inne informacje diagnostyczne.</w:t>
      </w:r>
    </w:p>
    <w:p w14:paraId="515DA4EE" w14:textId="77777777" w:rsidR="00DA7FAE" w:rsidRPr="009E44D6" w:rsidRDefault="00DA7FAE" w:rsidP="00DA7FAE">
      <w:pPr>
        <w:pStyle w:val="40"/>
        <w:spacing w:before="156" w:after="156"/>
        <w:rPr>
          <w:rFonts w:cs="Arial"/>
        </w:rPr>
      </w:pPr>
      <w:r w:rsidRPr="009E44D6">
        <w:rPr>
          <w:rFonts w:cs="Arial"/>
        </w:rPr>
        <w:lastRenderedPageBreak/>
        <w:t>Przyciski funkcyjne</w:t>
      </w:r>
    </w:p>
    <w:p w14:paraId="108D112F" w14:textId="77777777" w:rsidR="00DA7FAE" w:rsidRPr="009E44D6" w:rsidRDefault="00DA7FAE" w:rsidP="00DA7FAE">
      <w:pPr>
        <w:pStyle w:val="BodytextUserManual"/>
        <w:spacing w:before="156" w:after="156"/>
      </w:pPr>
      <w:r w:rsidRPr="009E44D6">
        <w:t>Przyciski funkcyjne wyświetlane na dole ekranu różnią się w zależności od operacji. Funkcje obejmują nawigację, raportowanie i czyszczenie kodu. Funkcje tych przycisków zostaną opisane w poniższych sekcjach, gdy będzie to stosowne.</w:t>
      </w:r>
    </w:p>
    <w:p w14:paraId="4E1019D7" w14:textId="77777777" w:rsidR="00DA7FAE" w:rsidRPr="009E44D6" w:rsidRDefault="00DA7FAE" w:rsidP="00DA7FAE">
      <w:pPr>
        <w:pStyle w:val="30"/>
        <w:spacing w:before="312" w:after="156"/>
      </w:pPr>
      <w:bookmarkStart w:id="175" w:name="_Toc43387199"/>
      <w:bookmarkStart w:id="176" w:name="_Toc109724362"/>
      <w:bookmarkStart w:id="177" w:name="_Toc159436274"/>
      <w:bookmarkStart w:id="178" w:name="_Toc160024662"/>
      <w:r w:rsidRPr="009E44D6">
        <w:t>Wiadomości ekranowe</w:t>
      </w:r>
      <w:bookmarkEnd w:id="175"/>
      <w:bookmarkEnd w:id="176"/>
      <w:bookmarkEnd w:id="177"/>
      <w:bookmarkEnd w:id="178"/>
    </w:p>
    <w:p w14:paraId="5ABC3481" w14:textId="2667038D" w:rsidR="00DA7FAE" w:rsidRPr="009E44D6" w:rsidRDefault="00DA7FAE" w:rsidP="00DA7FAE">
      <w:pPr>
        <w:pStyle w:val="BodytextUserManual"/>
        <w:spacing w:before="156" w:after="156"/>
      </w:pPr>
      <w:r w:rsidRPr="009E44D6">
        <w:t>Wiadomości są wyświetlane, gdy przed kontynuowaniem potrzebne są dodatkowe dane wejściowe. Istnieją głównie trzy typy wiadomości ekranowych: Potwierdzenie, Ostrzeżenie i Błąd.</w:t>
      </w:r>
    </w:p>
    <w:p w14:paraId="01372C2F" w14:textId="77777777" w:rsidR="00DA7FAE" w:rsidRPr="009E44D6" w:rsidRDefault="00DA7FAE" w:rsidP="00DA7FAE">
      <w:pPr>
        <w:pStyle w:val="40"/>
        <w:spacing w:before="156" w:after="156"/>
        <w:rPr>
          <w:rFonts w:cs="Arial"/>
        </w:rPr>
      </w:pPr>
      <w:r w:rsidRPr="009E44D6">
        <w:rPr>
          <w:rFonts w:cs="Arial"/>
        </w:rPr>
        <w:t>Wiadomości potwierdzające</w:t>
      </w:r>
    </w:p>
    <w:p w14:paraId="3CA6A918" w14:textId="77777777" w:rsidR="00DA7FAE" w:rsidRPr="009E44D6" w:rsidRDefault="00DA7FAE" w:rsidP="00DA7FAE">
      <w:pPr>
        <w:pStyle w:val="BodytextUserManual"/>
        <w:spacing w:before="156" w:after="156"/>
      </w:pPr>
      <w:r w:rsidRPr="009E44D6">
        <w:t>Tego typu wiadomości są zwykle wyświetlane na ekranie „Informacje”, gdy zamierzasz wykonać czynność, której nie można cofnąć, lub gdy czynność została już zainicjowana i aby ją kontynuować, wymagane jest Twoje potwierdzenie.</w:t>
      </w:r>
    </w:p>
    <w:p w14:paraId="60B1C307" w14:textId="77777777" w:rsidR="00DA7FAE" w:rsidRPr="009E44D6" w:rsidRDefault="00DA7FAE" w:rsidP="00DA7FAE">
      <w:pPr>
        <w:pStyle w:val="BodytextUserManual"/>
        <w:spacing w:before="156" w:after="156"/>
      </w:pPr>
      <w:r w:rsidRPr="009E44D6">
        <w:t>Jeśli odpowiedź użytkownika nie jest wymagana, komunikat jest wyświetlany krótko.</w:t>
      </w:r>
    </w:p>
    <w:p w14:paraId="1E93C986" w14:textId="77777777" w:rsidR="00DA7FAE" w:rsidRPr="009E44D6" w:rsidRDefault="00DA7FAE" w:rsidP="00DA7FAE">
      <w:pPr>
        <w:pStyle w:val="40"/>
        <w:spacing w:before="156" w:after="156"/>
        <w:rPr>
          <w:rFonts w:cs="Arial"/>
        </w:rPr>
      </w:pPr>
      <w:r w:rsidRPr="009E44D6">
        <w:rPr>
          <w:rFonts w:cs="Arial"/>
        </w:rPr>
        <w:t>Wiadomości ostrzegawcze</w:t>
      </w:r>
    </w:p>
    <w:p w14:paraId="26A6D553" w14:textId="77777777" w:rsidR="00DA7FAE" w:rsidRPr="009E44D6" w:rsidRDefault="00DA7FAE" w:rsidP="00DA7FAE">
      <w:pPr>
        <w:pStyle w:val="BodytextUserManual"/>
        <w:spacing w:before="156" w:after="156"/>
      </w:pPr>
      <w:r w:rsidRPr="009E44D6">
        <w:t>Tego typu komunikaty wyświetlane po zakończeniu wybranej akcji mogą skutkować nieodwracalną zmianą lub utratą danych. Przykładem takiego komunikatu jest komunikat „Erase Codes”.</w:t>
      </w:r>
    </w:p>
    <w:p w14:paraId="69529B1B" w14:textId="77777777" w:rsidR="00DA7FAE" w:rsidRPr="009E44D6" w:rsidRDefault="00DA7FAE" w:rsidP="00DA7FAE">
      <w:pPr>
        <w:pStyle w:val="40"/>
        <w:spacing w:before="156" w:after="156"/>
        <w:rPr>
          <w:rFonts w:cs="Arial"/>
        </w:rPr>
      </w:pPr>
      <w:r w:rsidRPr="009E44D6">
        <w:rPr>
          <w:rFonts w:cs="Arial"/>
        </w:rPr>
        <w:t>Komunikaty o błędach</w:t>
      </w:r>
    </w:p>
    <w:p w14:paraId="21153F5D" w14:textId="77777777" w:rsidR="00DA7FAE" w:rsidRPr="009E44D6" w:rsidRDefault="00DA7FAE" w:rsidP="00DA7FAE">
      <w:pPr>
        <w:pStyle w:val="BodytextUserManual"/>
        <w:spacing w:before="156" w:after="156"/>
      </w:pPr>
      <w:r w:rsidRPr="009E44D6">
        <w:t>Komunikaty o błędach są wyświetlane, gdy wystąpił błąd systemowy lub proceduralny. Możliwe błędy obejmują rozłączenie kabla i przerwanie komunikacji.</w:t>
      </w:r>
    </w:p>
    <w:p w14:paraId="0E3372E0" w14:textId="77777777" w:rsidR="00241151" w:rsidRPr="009E44D6" w:rsidRDefault="00241151" w:rsidP="00241151">
      <w:pPr>
        <w:pStyle w:val="20"/>
        <w:spacing w:before="312" w:after="156"/>
        <w:rPr>
          <w:rFonts w:cs="Arial"/>
        </w:rPr>
      </w:pPr>
      <w:bookmarkStart w:id="179" w:name="_Toc160024663"/>
      <w:bookmarkStart w:id="180" w:name="_Toc203660978"/>
      <w:r w:rsidRPr="009E44D6">
        <w:rPr>
          <w:rFonts w:cs="Arial"/>
        </w:rPr>
        <w:t xml:space="preserve">Menu </w:t>
      </w:r>
      <w:bookmarkEnd w:id="179"/>
      <w:r w:rsidRPr="009E44D6">
        <w:rPr>
          <w:rFonts w:cs="Arial"/>
        </w:rPr>
        <w:t>diagnostyczne</w:t>
      </w:r>
      <w:bookmarkEnd w:id="180"/>
    </w:p>
    <w:p w14:paraId="66CAB9B7" w14:textId="52B17133" w:rsidR="00241151" w:rsidRPr="009E44D6" w:rsidRDefault="00241151" w:rsidP="00241151">
      <w:pPr>
        <w:spacing w:before="156" w:after="156"/>
        <w:rPr>
          <w:rFonts w:cs="Arial"/>
          <w:bCs/>
          <w:szCs w:val="20"/>
        </w:rPr>
      </w:pPr>
      <w:r w:rsidRPr="009E44D6">
        <w:rPr>
          <w:rFonts w:cs="Arial"/>
          <w:bCs/>
          <w:szCs w:val="20"/>
        </w:rPr>
        <w:t xml:space="preserve">Aplikacja </w:t>
      </w:r>
      <w:r w:rsidR="005D7975" w:rsidRPr="009E44D6">
        <w:rPr>
          <w:rFonts w:cs="Arial"/>
          <w:bCs/>
          <w:szCs w:val="20"/>
        </w:rPr>
        <w:t xml:space="preserve">Diagnostyka umożliwia nawiązanie połączenia danych z komputerem pokładowym pojazdu za pośrednictwem interfejsu </w:t>
      </w:r>
      <w:r w:rsidR="00C92002" w:rsidRPr="009E44D6">
        <w:rPr>
          <w:rFonts w:cs="Arial"/>
          <w:bCs/>
          <w:szCs w:val="20"/>
        </w:rPr>
        <w:t>VCI</w:t>
      </w:r>
      <w:r w:rsidR="005D7975" w:rsidRPr="009E44D6">
        <w:rPr>
          <w:rFonts w:cs="Arial"/>
          <w:bCs/>
          <w:szCs w:val="20"/>
        </w:rPr>
        <w:t>2 w celu diagnostyki i konserwacji pojazdu.</w:t>
      </w:r>
    </w:p>
    <w:p w14:paraId="0A43971F" w14:textId="09180F47" w:rsidR="00241151" w:rsidRPr="009E44D6" w:rsidRDefault="00B4053F" w:rsidP="00241151">
      <w:pPr>
        <w:spacing w:before="156" w:after="156"/>
        <w:rPr>
          <w:rFonts w:cs="Arial"/>
        </w:rPr>
      </w:pPr>
      <w:r w:rsidRPr="00634061">
        <w:rPr>
          <w:rFonts w:cs="Arial"/>
          <w:szCs w:val="18"/>
        </w:rPr>
        <w:t>Ekran głównego menu diagnostyki</w:t>
      </w:r>
      <w:r w:rsidR="00241151" w:rsidRPr="009E44D6">
        <w:rPr>
          <w:rFonts w:cs="Arial"/>
          <w:bCs/>
          <w:szCs w:val="20"/>
        </w:rPr>
        <w:t xml:space="preserve"> (patrz</w:t>
      </w:r>
      <w:hyperlink w:anchor="Rysunek_6_8" w:history="1">
        <w:r w:rsidR="00241151" w:rsidRPr="009E44D6">
          <w:rPr>
            <w:rStyle w:val="a9"/>
            <w:rFonts w:cs="Arial"/>
            <w:bCs/>
            <w:szCs w:val="20"/>
            <w:u w:val="none"/>
          </w:rPr>
          <w:t xml:space="preserve"> </w:t>
        </w:r>
        <w:r w:rsidR="007D5736" w:rsidRPr="009E44D6">
          <w:rPr>
            <w:rStyle w:val="a9"/>
            <w:rFonts w:cs="Arial"/>
            <w:iCs/>
            <w:u w:val="none"/>
          </w:rPr>
          <w:t>Rysunek 6-8</w:t>
        </w:r>
        <w:r w:rsidR="007D5736" w:rsidRPr="009E44D6">
          <w:rPr>
            <w:rStyle w:val="a9"/>
            <w:rFonts w:cs="Arial"/>
            <w:i/>
            <w:iCs/>
            <w:u w:val="none"/>
          </w:rPr>
          <w:t xml:space="preserve"> Ekran głównego menu diagnostyki</w:t>
        </w:r>
      </w:hyperlink>
      <w:r w:rsidR="00241151" w:rsidRPr="009E44D6">
        <w:rPr>
          <w:rFonts w:cs="Arial"/>
          <w:bCs/>
          <w:i/>
          <w:iCs/>
          <w:color w:val="000000" w:themeColor="text1"/>
          <w:szCs w:val="20"/>
        </w:rPr>
        <w:t>)</w:t>
      </w:r>
      <w:r w:rsidR="00241151" w:rsidRPr="009E44D6">
        <w:rPr>
          <w:rFonts w:cs="Arial"/>
          <w:bCs/>
          <w:color w:val="000000" w:themeColor="text1"/>
          <w:szCs w:val="20"/>
        </w:rPr>
        <w:t xml:space="preserve"> </w:t>
      </w:r>
      <w:r w:rsidRPr="00634061">
        <w:rPr>
          <w:rFonts w:eastAsiaTheme="minorEastAsia" w:cs="Arial"/>
          <w:szCs w:val="18"/>
        </w:rPr>
        <w:t>umożliwia użytkownikom odczytanie kodów błędów, ich usunięcie lub wykonanie kompleksowych funkcji diagnostyki samochodowej itd.</w:t>
      </w:r>
      <w:r w:rsidR="00241151" w:rsidRPr="009E44D6">
        <w:rPr>
          <w:rFonts w:cs="Arial"/>
          <w:bCs/>
          <w:szCs w:val="20"/>
        </w:rPr>
        <w:t xml:space="preserve"> </w:t>
      </w:r>
      <w:r w:rsidR="00241151" w:rsidRPr="009E44D6">
        <w:rPr>
          <w:rFonts w:cs="Arial"/>
        </w:rPr>
        <w:t xml:space="preserve">Po wybraniu funkcji tablet nawiąże komunikację z pojazdem za pośrednictwem interfejsu </w:t>
      </w:r>
      <w:r w:rsidR="00C92002" w:rsidRPr="009E44D6">
        <w:rPr>
          <w:rFonts w:cs="Arial"/>
        </w:rPr>
        <w:t>VCI</w:t>
      </w:r>
      <w:r w:rsidR="00241151" w:rsidRPr="009E44D6">
        <w:rPr>
          <w:rFonts w:cs="Arial"/>
        </w:rPr>
        <w:t>2 i przejdzie do odpowiedniego menu funkcji lub menu wyboru zależnie od dokonanego wyboru.</w:t>
      </w:r>
    </w:p>
    <w:p w14:paraId="2CDD59F0" w14:textId="77777777" w:rsidR="00F12B77" w:rsidRPr="009E44D6" w:rsidRDefault="00F12B77" w:rsidP="00F12B77">
      <w:pPr>
        <w:pStyle w:val="20"/>
        <w:spacing w:before="312" w:after="156"/>
        <w:rPr>
          <w:rFonts w:cs="Arial"/>
        </w:rPr>
      </w:pPr>
      <w:bookmarkStart w:id="181" w:name="_Funkcje_diagnostyczne"/>
      <w:bookmarkStart w:id="182" w:name="_Toc160024664"/>
      <w:bookmarkStart w:id="183" w:name="_Ref194344369"/>
      <w:bookmarkStart w:id="184" w:name="_Toc203660979"/>
      <w:bookmarkEnd w:id="181"/>
      <w:r w:rsidRPr="009E44D6">
        <w:rPr>
          <w:rFonts w:cs="Arial"/>
        </w:rPr>
        <w:t xml:space="preserve">Funkcje </w:t>
      </w:r>
      <w:bookmarkEnd w:id="182"/>
      <w:bookmarkEnd w:id="183"/>
      <w:r w:rsidRPr="009E44D6">
        <w:rPr>
          <w:rFonts w:cs="Arial"/>
        </w:rPr>
        <w:t>diagnostyczne</w:t>
      </w:r>
      <w:bookmarkEnd w:id="184"/>
    </w:p>
    <w:p w14:paraId="42D00B47" w14:textId="77777777" w:rsidR="00F12B77" w:rsidRPr="009E44D6" w:rsidRDefault="00F12B77" w:rsidP="00F12B77">
      <w:pPr>
        <w:pStyle w:val="BodytextUserManual"/>
        <w:spacing w:before="156" w:after="156"/>
        <w:rPr>
          <w:b/>
          <w:bCs w:val="0"/>
          <w:sz w:val="21"/>
          <w:szCs w:val="21"/>
        </w:rPr>
      </w:pPr>
      <w:r w:rsidRPr="009E44D6">
        <w:rPr>
          <w:b/>
          <w:bCs w:val="0"/>
          <w:sz w:val="21"/>
          <w:szCs w:val="21"/>
        </w:rPr>
        <w:t>Automatyczne skanowanie</w:t>
      </w:r>
    </w:p>
    <w:p w14:paraId="424D7A62" w14:textId="606E0707" w:rsidR="00F12B77" w:rsidRPr="009E44D6" w:rsidRDefault="00F12B77" w:rsidP="00F12B77">
      <w:pPr>
        <w:pStyle w:val="BodytextUserManual"/>
        <w:spacing w:before="156" w:after="156"/>
        <w:rPr>
          <w:color w:val="000000" w:themeColor="text1"/>
        </w:rPr>
      </w:pPr>
      <w:r w:rsidRPr="009E44D6">
        <w:lastRenderedPageBreak/>
        <w:t>Funkcja automatycznego skanowania, która umożliwia uruchomienie automatycznego skanowania wszystkich dostępnych systemów w pojeździe, będzie wyświetlana na pasku nawigacyjnym po uzyskaniu dostępu do funkcji diagnostycznych</w:t>
      </w:r>
      <w:r w:rsidR="00036422" w:rsidRPr="009E44D6">
        <w:t>.</w:t>
      </w:r>
    </w:p>
    <w:p w14:paraId="315CE868" w14:textId="77777777" w:rsidR="00F12B77" w:rsidRPr="009E44D6" w:rsidRDefault="00F12B77" w:rsidP="00F12B77">
      <w:pPr>
        <w:pStyle w:val="BodytextUserManual"/>
        <w:spacing w:before="156" w:after="156"/>
      </w:pPr>
      <w:bookmarkStart w:id="185" w:name="OLE_LINK60"/>
      <w:r w:rsidRPr="009E44D6">
        <w:rPr>
          <w:rFonts w:eastAsiaTheme="minorEastAsia"/>
        </w:rPr>
        <w:t xml:space="preserve">Na ekranie automatycznego skanowania znajdują się dwie zakładki: </w:t>
      </w:r>
      <w:r w:rsidRPr="009E44D6">
        <w:t>Topologia i Lista.</w:t>
      </w:r>
    </w:p>
    <w:bookmarkEnd w:id="185"/>
    <w:p w14:paraId="544C9959" w14:textId="77777777" w:rsidR="00F12B77" w:rsidRPr="009E44D6" w:rsidRDefault="00F12B77" w:rsidP="00BE283D">
      <w:pPr>
        <w:pStyle w:val="aa"/>
        <w:numPr>
          <w:ilvl w:val="0"/>
          <w:numId w:val="43"/>
        </w:numPr>
        <w:spacing w:beforeLines="20" w:before="62" w:afterLines="20" w:after="62"/>
        <w:ind w:left="641" w:hanging="357"/>
        <w:rPr>
          <w:rFonts w:cs="Arial"/>
        </w:rPr>
      </w:pPr>
      <w:r w:rsidRPr="009E44D6">
        <w:rPr>
          <w:rFonts w:cs="Arial"/>
        </w:rPr>
        <w:t>Strona zakładki Topologia</w:t>
      </w:r>
    </w:p>
    <w:p w14:paraId="19A3D4AF" w14:textId="05F1C9F0" w:rsidR="00F12B77" w:rsidRPr="009E44D6" w:rsidRDefault="00F12B77" w:rsidP="00F12B77">
      <w:pPr>
        <w:pStyle w:val="aa"/>
        <w:spacing w:before="156" w:after="156"/>
        <w:ind w:left="704" w:firstLine="0"/>
        <w:rPr>
          <w:rFonts w:cs="Arial"/>
        </w:rPr>
      </w:pPr>
      <w:r w:rsidRPr="009E44D6">
        <w:rPr>
          <w:rFonts w:cs="Arial"/>
        </w:rPr>
        <w:t xml:space="preserve">Dla wielu marek pojazdów, w tym Volkswagen, Audi, BMW, Ford, Land Rover, Jaguar, Chrysler, Fiat, Volvo </w:t>
      </w:r>
      <w:r w:rsidR="000057C6" w:rsidRPr="009E44D6">
        <w:rPr>
          <w:rFonts w:cs="Arial"/>
        </w:rPr>
        <w:t>itp.</w:t>
      </w:r>
      <w:r w:rsidR="00036422" w:rsidRPr="009E44D6">
        <w:rPr>
          <w:rFonts w:cs="Arial"/>
        </w:rPr>
        <w:t>,</w:t>
      </w:r>
      <w:r w:rsidRPr="009E44D6">
        <w:rPr>
          <w:rFonts w:cs="Arial"/>
        </w:rPr>
        <w:t xml:space="preserve"> dostępna jest mapa topologiczna, która pokazuje relacje między systemami pojazdu. System ECU testowanego pojazdu jest wyświetlany w formie diagramu topologicznego, który opisuje układ kabli i systemów obwodu sterowania pojazdu oraz ścieżkę wykorzystywaną do transmisji danych.</w:t>
      </w:r>
    </w:p>
    <w:p w14:paraId="28D8B266" w14:textId="32A6A780" w:rsidR="00894C80" w:rsidRPr="009E44D6" w:rsidRDefault="00A560F5" w:rsidP="00A560F5">
      <w:pPr>
        <w:pStyle w:val="aa"/>
        <w:spacing w:before="156" w:after="156"/>
        <w:ind w:left="704" w:firstLine="0"/>
        <w:rPr>
          <w:rFonts w:cs="Arial"/>
        </w:rPr>
      </w:pPr>
      <w:r w:rsidRPr="009E44D6">
        <w:rPr>
          <w:rFonts w:cs="Arial"/>
        </w:rPr>
        <w:t xml:space="preserve">Po wybraniu systemu po prawej stronie wyświetlają się takie informacje, jak opis ECU, kody DTC, grafika lokalizacji </w:t>
      </w:r>
      <w:r w:rsidR="000057C6" w:rsidRPr="009E44D6">
        <w:rPr>
          <w:rFonts w:cs="Arial"/>
        </w:rPr>
        <w:t>i sieć PING.</w:t>
      </w:r>
    </w:p>
    <w:p w14:paraId="3D22FFE3" w14:textId="0A80CE87" w:rsidR="00F12B77" w:rsidRPr="009E44D6" w:rsidRDefault="00B4053F" w:rsidP="00071F5E">
      <w:pPr>
        <w:pStyle w:val="BodytextUserManual"/>
        <w:spacing w:beforeLines="0" w:before="0" w:afterLines="0" w:after="0" w:line="240" w:lineRule="auto"/>
        <w:ind w:left="0"/>
        <w:jc w:val="center"/>
      </w:pPr>
      <w:r w:rsidRPr="009E44D6">
        <w:rPr>
          <w:noProof/>
          <w:lang w:val="en-US"/>
        </w:rPr>
        <w:drawing>
          <wp:inline distT="0" distB="0" distL="0" distR="0" wp14:anchorId="0A7FB623" wp14:editId="28B66015">
            <wp:extent cx="2879242" cy="1962959"/>
            <wp:effectExtent l="0" t="0" r="0" b="0"/>
            <wp:docPr id="180" name="图片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noChangeArrowheads="1"/>
                    </pic:cNvPicPr>
                  </pic:nvPicPr>
                  <pic:blipFill rotWithShape="1">
                    <a:blip r:embed="rId125">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4989E5AD" w14:textId="569142F5" w:rsidR="00A86570" w:rsidRPr="009E44D6" w:rsidRDefault="00F12B77" w:rsidP="00DF7655">
      <w:pPr>
        <w:pStyle w:val="ab"/>
        <w:spacing w:before="156" w:after="156"/>
        <w:ind w:left="0"/>
        <w:rPr>
          <w:rFonts w:cs="Arial"/>
          <w:i/>
        </w:rPr>
      </w:pPr>
      <w:bookmarkStart w:id="186" w:name="_Ref103246904"/>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00187D73" w:rsidRPr="009E44D6">
        <w:rPr>
          <w:rFonts w:cs="Arial"/>
          <w:noProof/>
        </w:rPr>
        <w:t>6</w:t>
      </w:r>
      <w:r w:rsidRPr="009E44D6">
        <w:rPr>
          <w:rFonts w:cs="Arial"/>
        </w:rPr>
        <w:fldChar w:fldCharType="end"/>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00187D73" w:rsidRPr="009E44D6">
        <w:rPr>
          <w:rFonts w:cs="Arial"/>
          <w:noProof/>
        </w:rPr>
        <w:t>9</w:t>
      </w:r>
      <w:r w:rsidRPr="009E44D6">
        <w:rPr>
          <w:rFonts w:cs="Arial"/>
        </w:rPr>
        <w:fldChar w:fldCharType="end"/>
      </w:r>
      <w:r w:rsidRPr="009E44D6">
        <w:rPr>
          <w:rFonts w:cs="Arial"/>
        </w:rPr>
        <w:t xml:space="preserve"> </w:t>
      </w:r>
      <w:r w:rsidRPr="009E44D6">
        <w:rPr>
          <w:rFonts w:cs="Arial"/>
          <w:i/>
        </w:rPr>
        <w:t>Strona zakładki Topologia</w:t>
      </w:r>
      <w:bookmarkEnd w:id="186"/>
    </w:p>
    <w:p w14:paraId="773F36E4" w14:textId="77777777" w:rsidR="00F12B77" w:rsidRPr="009E44D6" w:rsidRDefault="00F12B77" w:rsidP="00BE283D">
      <w:pPr>
        <w:pStyle w:val="aa"/>
        <w:numPr>
          <w:ilvl w:val="0"/>
          <w:numId w:val="43"/>
        </w:numPr>
        <w:spacing w:beforeLines="20" w:before="62" w:afterLines="20" w:after="62"/>
        <w:ind w:left="641" w:hanging="357"/>
        <w:rPr>
          <w:rFonts w:cs="Arial"/>
        </w:rPr>
      </w:pPr>
      <w:r w:rsidRPr="009E44D6">
        <w:rPr>
          <w:rFonts w:cs="Arial"/>
        </w:rPr>
        <w:t>Karta listy</w:t>
      </w:r>
    </w:p>
    <w:p w14:paraId="4F29C0EF" w14:textId="77777777" w:rsidR="00F12B77" w:rsidRPr="009E44D6" w:rsidRDefault="00F12B77" w:rsidP="00F12B77">
      <w:pPr>
        <w:pStyle w:val="aa"/>
        <w:spacing w:before="156" w:after="156"/>
        <w:ind w:firstLine="0"/>
        <w:rPr>
          <w:rFonts w:cs="Arial"/>
        </w:rPr>
      </w:pPr>
      <w:r w:rsidRPr="009E44D6">
        <w:rPr>
          <w:rFonts w:cs="Arial"/>
        </w:rPr>
        <w:t>Karta Lista jest dostępna dla większości pojazdów.</w:t>
      </w:r>
    </w:p>
    <w:p w14:paraId="0FDB699E" w14:textId="67D465E5" w:rsidR="00F12B77" w:rsidRPr="009E44D6" w:rsidRDefault="00B4053F" w:rsidP="0076065C">
      <w:pPr>
        <w:spacing w:before="156" w:afterLines="0" w:after="0" w:line="240" w:lineRule="auto"/>
        <w:ind w:left="0"/>
        <w:jc w:val="center"/>
        <w:rPr>
          <w:rFonts w:cs="Arial"/>
        </w:rPr>
      </w:pPr>
      <w:r w:rsidRPr="009E44D6">
        <w:rPr>
          <w:rFonts w:cs="Arial"/>
          <w:noProof/>
          <w:lang w:val="en-US"/>
        </w:rPr>
        <w:lastRenderedPageBreak/>
        <w:drawing>
          <wp:inline distT="0" distB="0" distL="0" distR="0" wp14:anchorId="5A55EE89" wp14:editId="047E0688">
            <wp:extent cx="2879242" cy="1959428"/>
            <wp:effectExtent l="0" t="0" r="0" b="3175"/>
            <wp:docPr id="181" name="图片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 name="图片 181"/>
                    <pic:cNvPicPr>
                      <a:picLocks noChangeAspect="1" noChangeArrowheads="1"/>
                    </pic:cNvPicPr>
                  </pic:nvPicPr>
                  <pic:blipFill rotWithShape="1">
                    <a:blip r:embed="rId126">
                      <a:extLst>
                        <a:ext uri="{28A0092B-C50C-407E-A947-70E740481C1C}">
                          <a14:useLocalDpi xmlns:a14="http://schemas.microsoft.com/office/drawing/2010/main" val="0"/>
                        </a:ext>
                      </a:extLst>
                    </a:blip>
                    <a:srcRect b="7447"/>
                    <a:stretch/>
                  </pic:blipFill>
                  <pic:spPr bwMode="auto">
                    <a:xfrm>
                      <a:off x="0" y="0"/>
                      <a:ext cx="2880000" cy="1959944"/>
                    </a:xfrm>
                    <a:prstGeom prst="rect">
                      <a:avLst/>
                    </a:prstGeom>
                    <a:noFill/>
                    <a:ln>
                      <a:noFill/>
                    </a:ln>
                    <a:extLst>
                      <a:ext uri="{53640926-AAD7-44D8-BBD7-CCE9431645EC}">
                        <a14:shadowObscured xmlns:a14="http://schemas.microsoft.com/office/drawing/2010/main"/>
                      </a:ext>
                    </a:extLst>
                  </pic:spPr>
                </pic:pic>
              </a:graphicData>
            </a:graphic>
          </wp:inline>
        </w:drawing>
      </w:r>
    </w:p>
    <w:p w14:paraId="6F6F8F3D" w14:textId="1DC2A67E" w:rsidR="00F12B77" w:rsidRPr="009E44D6" w:rsidRDefault="00F12B77" w:rsidP="00A35788">
      <w:pPr>
        <w:pStyle w:val="ab"/>
        <w:spacing w:beforeLines="20" w:before="62" w:after="156"/>
        <w:ind w:left="0"/>
        <w:rPr>
          <w:rFonts w:cs="Arial"/>
          <w:i/>
          <w:iCs/>
        </w:rPr>
      </w:pPr>
      <w:bookmarkStart w:id="187" w:name="_Ref103246974"/>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00187D73" w:rsidRPr="009E44D6">
        <w:rPr>
          <w:rFonts w:cs="Arial"/>
          <w:noProof/>
        </w:rPr>
        <w:t>6</w:t>
      </w:r>
      <w:r w:rsidRPr="009E44D6">
        <w:rPr>
          <w:rFonts w:cs="Arial"/>
        </w:rPr>
        <w:fldChar w:fldCharType="end"/>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00187D73" w:rsidRPr="009E44D6">
        <w:rPr>
          <w:rFonts w:cs="Arial"/>
          <w:noProof/>
        </w:rPr>
        <w:t>10</w:t>
      </w:r>
      <w:r w:rsidRPr="009E44D6">
        <w:rPr>
          <w:rFonts w:cs="Arial"/>
        </w:rPr>
        <w:fldChar w:fldCharType="end"/>
      </w:r>
      <w:r w:rsidRPr="009E44D6">
        <w:rPr>
          <w:rFonts w:cs="Arial"/>
        </w:rPr>
        <w:t xml:space="preserve"> </w:t>
      </w:r>
      <w:r w:rsidRPr="009E44D6">
        <w:rPr>
          <w:rFonts w:cs="Arial"/>
          <w:i/>
          <w:iCs/>
        </w:rPr>
        <w:t>Karta listy</w:t>
      </w:r>
      <w:bookmarkEnd w:id="187"/>
    </w:p>
    <w:p w14:paraId="645788FB" w14:textId="77777777" w:rsidR="00015FA3" w:rsidRPr="009E44D6" w:rsidRDefault="00015FA3" w:rsidP="00015FA3">
      <w:pPr>
        <w:pStyle w:val="aa"/>
        <w:widowControl w:val="0"/>
        <w:numPr>
          <w:ilvl w:val="0"/>
          <w:numId w:val="5"/>
        </w:numPr>
        <w:spacing w:beforeLines="20" w:before="62" w:afterLines="20" w:after="62"/>
        <w:ind w:left="641" w:hanging="357"/>
        <w:rPr>
          <w:rFonts w:cs="Arial"/>
          <w:b/>
          <w:bCs/>
        </w:rPr>
      </w:pPr>
      <w:bookmarkStart w:id="188" w:name="OLE_LINK36"/>
      <w:r w:rsidRPr="009E44D6">
        <w:rPr>
          <w:rFonts w:cs="Arial"/>
          <w:b/>
          <w:bCs/>
        </w:rPr>
        <w:t>Aby wykonać funkcję automatycznego skanowania</w:t>
      </w:r>
    </w:p>
    <w:bookmarkEnd w:id="188"/>
    <w:p w14:paraId="0D2EF6C7" w14:textId="77777777" w:rsidR="00015FA3" w:rsidRPr="009E44D6" w:rsidRDefault="00015FA3" w:rsidP="00015FA3">
      <w:pPr>
        <w:pStyle w:val="aa"/>
        <w:spacing w:beforeLines="20" w:before="62" w:afterLines="20" w:after="62"/>
        <w:ind w:left="998"/>
        <w:rPr>
          <w:rFonts w:cs="Arial"/>
          <w:b/>
        </w:rPr>
      </w:pPr>
      <w:r w:rsidRPr="009E44D6">
        <w:rPr>
          <w:rFonts w:cs="Arial"/>
        </w:rPr>
        <w:t>Weźmy na przykład topologię:</w:t>
      </w:r>
    </w:p>
    <w:p w14:paraId="5DBDF1DB" w14:textId="62210945" w:rsidR="00015FA3" w:rsidRPr="009E44D6" w:rsidRDefault="00B4053F" w:rsidP="000636E9">
      <w:pPr>
        <w:pStyle w:val="16"/>
        <w:widowControl/>
        <w:numPr>
          <w:ilvl w:val="0"/>
          <w:numId w:val="47"/>
        </w:numPr>
        <w:spacing w:beforeLines="20" w:before="62" w:afterLines="20" w:after="62"/>
        <w:ind w:leftChars="0" w:left="998" w:hanging="357"/>
      </w:pPr>
      <w:r w:rsidRPr="00634061">
        <w:rPr>
          <w:rFonts w:eastAsiaTheme="minorEastAsia"/>
          <w:bCs w:val="0"/>
          <w:szCs w:val="18"/>
        </w:rPr>
        <w:t xml:space="preserve">Kliknij przycisk aplikacji </w:t>
      </w:r>
      <w:r w:rsidRPr="00634061">
        <w:rPr>
          <w:rFonts w:eastAsiaTheme="minorEastAsia"/>
          <w:b/>
          <w:bCs w:val="0"/>
          <w:szCs w:val="18"/>
        </w:rPr>
        <w:t xml:space="preserve">Diagnostyka </w:t>
      </w:r>
      <w:r w:rsidRPr="00634061">
        <w:rPr>
          <w:rFonts w:eastAsiaTheme="minorEastAsia"/>
          <w:bCs w:val="0"/>
          <w:szCs w:val="18"/>
        </w:rPr>
        <w:t>w menu zadań MaxiSys. Wybierz odpowiednie informacje o pojeździe i przejdź do ekranu głównego menu Diagnostyka</w:t>
      </w:r>
      <w:r w:rsidR="00015FA3" w:rsidRPr="009E44D6">
        <w:t xml:space="preserve"> (patrz</w:t>
      </w:r>
      <w:r w:rsidR="007D5736" w:rsidRPr="009E44D6">
        <w:rPr>
          <w:bCs w:val="0"/>
        </w:rPr>
        <w:t xml:space="preserve"> </w:t>
      </w:r>
      <w:hyperlink w:anchor="Rysunek_6_8" w:history="1">
        <w:r w:rsidR="007D5736" w:rsidRPr="009E44D6">
          <w:rPr>
            <w:rStyle w:val="a9"/>
            <w:rFonts w:eastAsia="宋体"/>
            <w:iCs/>
            <w:u w:val="none"/>
          </w:rPr>
          <w:t>Rysunek 6-8</w:t>
        </w:r>
        <w:r w:rsidR="007D5736" w:rsidRPr="009E44D6">
          <w:rPr>
            <w:rStyle w:val="a9"/>
            <w:rFonts w:eastAsia="宋体"/>
            <w:i/>
            <w:iCs/>
            <w:u w:val="none"/>
          </w:rPr>
          <w:t xml:space="preserve"> Ekran głównego menu diagnostyki</w:t>
        </w:r>
      </w:hyperlink>
      <w:r w:rsidR="00015FA3" w:rsidRPr="009E44D6">
        <w:t>).</w:t>
      </w:r>
    </w:p>
    <w:p w14:paraId="5AF435EC" w14:textId="65257ECA" w:rsidR="00015FA3" w:rsidRPr="009E44D6" w:rsidRDefault="00015FA3" w:rsidP="000636E9">
      <w:pPr>
        <w:pStyle w:val="16"/>
        <w:widowControl/>
        <w:numPr>
          <w:ilvl w:val="0"/>
          <w:numId w:val="47"/>
        </w:numPr>
        <w:spacing w:beforeLines="20" w:before="62" w:afterLines="20" w:after="62"/>
        <w:ind w:leftChars="0" w:left="998" w:hanging="357"/>
      </w:pPr>
      <w:r w:rsidRPr="009E44D6">
        <w:t xml:space="preserve">Wybierz opcję </w:t>
      </w:r>
      <w:r w:rsidRPr="009E44D6">
        <w:rPr>
          <w:b/>
        </w:rPr>
        <w:t xml:space="preserve">Automatyczne skanowanie </w:t>
      </w:r>
      <w:r w:rsidRPr="009E44D6">
        <w:t>na pasku nawigacyjnym</w:t>
      </w:r>
      <w:r w:rsidR="00036422" w:rsidRPr="009E44D6">
        <w:t>.</w:t>
      </w:r>
    </w:p>
    <w:p w14:paraId="65C596FE" w14:textId="64E73772" w:rsidR="00015FA3" w:rsidRPr="009E44D6" w:rsidRDefault="00015FA3" w:rsidP="007D5736">
      <w:pPr>
        <w:pStyle w:val="16"/>
        <w:widowControl/>
        <w:numPr>
          <w:ilvl w:val="0"/>
          <w:numId w:val="47"/>
        </w:numPr>
        <w:spacing w:beforeLines="20" w:before="62" w:afterLines="20" w:after="62"/>
        <w:ind w:leftChars="0" w:left="998" w:hanging="357"/>
      </w:pPr>
      <w:r w:rsidRPr="009E44D6">
        <w:t xml:space="preserve">Mapa topologii wyświetla się w sekcji głównej. </w:t>
      </w:r>
      <w:r w:rsidR="007D5736" w:rsidRPr="009E44D6">
        <w:t xml:space="preserve">Aby przeskanować moduły systemów pojazdu, kliknij przycisk </w:t>
      </w:r>
      <w:r w:rsidR="007D5736" w:rsidRPr="009E44D6">
        <w:rPr>
          <w:b/>
        </w:rPr>
        <w:t xml:space="preserve">Skanowanie usterek </w:t>
      </w:r>
      <w:r w:rsidR="007D5736" w:rsidRPr="009E44D6">
        <w:t>u dołu ekranu.</w:t>
      </w:r>
    </w:p>
    <w:p w14:paraId="33733E4F" w14:textId="61901106" w:rsidR="00A81FA4" w:rsidRPr="009E44D6" w:rsidRDefault="00A81FA4" w:rsidP="00015FA3">
      <w:pPr>
        <w:pStyle w:val="aa"/>
        <w:spacing w:before="156" w:after="156"/>
        <w:ind w:left="283" w:firstLine="0"/>
        <w:rPr>
          <w:rFonts w:cs="Arial"/>
          <w:b/>
          <w:bCs/>
        </w:rPr>
      </w:pPr>
      <w:r w:rsidRPr="009E44D6">
        <w:rPr>
          <w:rFonts w:cs="Arial"/>
          <w:b/>
          <w:bCs/>
        </w:rPr>
        <w:t>Wyniki automatycznego skanowania</w:t>
      </w:r>
    </w:p>
    <w:p w14:paraId="1F61C88D" w14:textId="77777777" w:rsidR="00CB116C" w:rsidRPr="009E44D6" w:rsidRDefault="00CB116C">
      <w:pPr>
        <w:pStyle w:val="aa"/>
        <w:numPr>
          <w:ilvl w:val="0"/>
          <w:numId w:val="261"/>
        </w:numPr>
        <w:spacing w:beforeLines="20" w:before="62" w:afterLines="20" w:after="62"/>
        <w:rPr>
          <w:rFonts w:cs="Arial"/>
        </w:rPr>
      </w:pPr>
      <w:r w:rsidRPr="009E44D6">
        <w:rPr>
          <w:rFonts w:cs="Arial"/>
        </w:rPr>
        <w:t>Strona zakładki Topologia</w:t>
      </w:r>
    </w:p>
    <w:p w14:paraId="2773EB2F" w14:textId="57494231" w:rsidR="00F12B77" w:rsidRPr="009E44D6" w:rsidRDefault="00B4053F" w:rsidP="0075282B">
      <w:pPr>
        <w:pStyle w:val="BodytextUserManual"/>
        <w:spacing w:beforeLines="20" w:before="62" w:afterLines="20" w:after="62" w:line="480" w:lineRule="auto"/>
        <w:ind w:left="0"/>
        <w:jc w:val="center"/>
      </w:pPr>
      <w:r w:rsidRPr="009E44D6">
        <w:rPr>
          <w:noProof/>
          <w:lang w:val="en-US"/>
        </w:rPr>
        <w:drawing>
          <wp:inline distT="0" distB="0" distL="0" distR="0" wp14:anchorId="307D2400" wp14:editId="75CBAE9F">
            <wp:extent cx="2879242" cy="1970020"/>
            <wp:effectExtent l="0" t="0" r="0" b="0"/>
            <wp:docPr id="182" name="图片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 name="图片 182"/>
                    <pic:cNvPicPr>
                      <a:picLocks noChangeAspect="1" noChangeArrowheads="1"/>
                    </pic:cNvPicPr>
                  </pic:nvPicPr>
                  <pic:blipFill rotWithShape="1">
                    <a:blip r:embed="rId127">
                      <a:extLst>
                        <a:ext uri="{28A0092B-C50C-407E-A947-70E740481C1C}">
                          <a14:useLocalDpi xmlns:a14="http://schemas.microsoft.com/office/drawing/2010/main" val="0"/>
                        </a:ext>
                      </a:extLst>
                    </a:blip>
                    <a:srcRect b="6947"/>
                    <a:stretch/>
                  </pic:blipFill>
                  <pic:spPr bwMode="auto">
                    <a:xfrm>
                      <a:off x="0" y="0"/>
                      <a:ext cx="2880000" cy="1970538"/>
                    </a:xfrm>
                    <a:prstGeom prst="rect">
                      <a:avLst/>
                    </a:prstGeom>
                    <a:noFill/>
                    <a:ln>
                      <a:noFill/>
                    </a:ln>
                    <a:extLst>
                      <a:ext uri="{53640926-AAD7-44D8-BBD7-CCE9431645EC}">
                        <a14:shadowObscured xmlns:a14="http://schemas.microsoft.com/office/drawing/2010/main"/>
                      </a:ext>
                    </a:extLst>
                  </pic:spPr>
                </pic:pic>
              </a:graphicData>
            </a:graphic>
          </wp:inline>
        </w:drawing>
      </w:r>
    </w:p>
    <w:p w14:paraId="25123767" w14:textId="724D0BBD" w:rsidR="00F12B77" w:rsidRPr="009E44D6" w:rsidRDefault="0042362E" w:rsidP="00A35788">
      <w:pPr>
        <w:pStyle w:val="ab"/>
        <w:spacing w:beforeLines="20" w:before="62"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F12B77"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11</w:t>
      </w:r>
      <w:r w:rsidR="00F379FF" w:rsidRPr="009E44D6">
        <w:rPr>
          <w:rFonts w:cs="Arial"/>
          <w:noProof/>
        </w:rPr>
        <w:fldChar w:fldCharType="end"/>
      </w:r>
      <w:r w:rsidR="00F12B77" w:rsidRPr="009E44D6">
        <w:rPr>
          <w:rFonts w:cs="Arial"/>
        </w:rPr>
        <w:t xml:space="preserve"> </w:t>
      </w:r>
      <w:r w:rsidR="007D5736" w:rsidRPr="009E44D6">
        <w:rPr>
          <w:rFonts w:cs="Arial"/>
          <w:i/>
          <w:iCs/>
        </w:rPr>
        <w:t>Wyniki skanowania na karcie Topologia Strona 1</w:t>
      </w:r>
    </w:p>
    <w:p w14:paraId="0AD3B9F1" w14:textId="26D6E076" w:rsidR="00015FA3" w:rsidRPr="009E44D6" w:rsidRDefault="00015FA3" w:rsidP="00015FA3">
      <w:pPr>
        <w:pStyle w:val="aa"/>
        <w:spacing w:beforeLines="20" w:before="62" w:afterLines="20" w:after="62"/>
        <w:ind w:left="283" w:firstLine="0"/>
        <w:rPr>
          <w:rFonts w:cs="Arial"/>
        </w:rPr>
      </w:pPr>
      <w:r w:rsidRPr="009E44D6">
        <w:rPr>
          <w:rFonts w:cs="Arial"/>
        </w:rPr>
        <w:lastRenderedPageBreak/>
        <w:t>Liczba wszystkich usterek pojawi się w prawym górnym rogu, a wyniki po zeskanowaniu zostaną wyświetlone w różnych kolorach:</w:t>
      </w:r>
    </w:p>
    <w:p w14:paraId="7790F8B0" w14:textId="77777777" w:rsidR="00015FA3" w:rsidRPr="009E44D6" w:rsidRDefault="00015FA3" w:rsidP="000636E9">
      <w:pPr>
        <w:pStyle w:val="BodytextUserManual"/>
        <w:numPr>
          <w:ilvl w:val="0"/>
          <w:numId w:val="46"/>
        </w:numPr>
        <w:spacing w:beforeLines="20" w:before="62" w:afterLines="20" w:after="62"/>
        <w:ind w:left="640" w:hanging="357"/>
      </w:pPr>
      <w:r w:rsidRPr="009E44D6">
        <w:t>Zielony: system nie wykrył żadnych usterek.</w:t>
      </w:r>
    </w:p>
    <w:p w14:paraId="0FA1633D" w14:textId="77777777" w:rsidR="00015FA3" w:rsidRPr="009E44D6" w:rsidRDefault="00015FA3" w:rsidP="000636E9">
      <w:pPr>
        <w:pStyle w:val="BodytextUserManual"/>
        <w:numPr>
          <w:ilvl w:val="0"/>
          <w:numId w:val="46"/>
        </w:numPr>
        <w:spacing w:beforeLines="20" w:before="62" w:afterLines="20" w:after="62"/>
        <w:ind w:left="640" w:hanging="357"/>
      </w:pPr>
      <w:r w:rsidRPr="009E44D6">
        <w:t>Czerwony: system wykrył błędy. Liczba błędów pojawia się w prawym górnym rogu systemu.</w:t>
      </w:r>
    </w:p>
    <w:p w14:paraId="3D68D2D5" w14:textId="77777777" w:rsidR="00015FA3" w:rsidRPr="009E44D6" w:rsidRDefault="00015FA3" w:rsidP="000636E9">
      <w:pPr>
        <w:pStyle w:val="BodytextUserManual"/>
        <w:numPr>
          <w:ilvl w:val="0"/>
          <w:numId w:val="46"/>
        </w:numPr>
        <w:spacing w:beforeLines="20" w:before="62" w:afterLines="20" w:after="62"/>
        <w:ind w:left="640" w:hanging="357"/>
      </w:pPr>
      <w:r w:rsidRPr="009E44D6">
        <w:t>Szary: system nie otrzymał odpowiedzi.</w:t>
      </w:r>
    </w:p>
    <w:p w14:paraId="796D0DA4" w14:textId="015BD7B2" w:rsidR="00015FA3" w:rsidRPr="009E44D6" w:rsidRDefault="00015FA3" w:rsidP="000636E9">
      <w:pPr>
        <w:pStyle w:val="BodytextUserManual"/>
        <w:numPr>
          <w:ilvl w:val="0"/>
          <w:numId w:val="46"/>
        </w:numPr>
        <w:spacing w:beforeLines="20" w:before="62" w:afterLines="20" w:after="62"/>
        <w:ind w:left="640" w:hanging="357"/>
      </w:pPr>
      <w:r w:rsidRPr="009E44D6">
        <w:t>Niebieski</w:t>
      </w:r>
      <w:r w:rsidR="00036422" w:rsidRPr="009E44D6">
        <w:t>:</w:t>
      </w:r>
      <w:r w:rsidRPr="009E44D6">
        <w:t xml:space="preserve"> system nie został przeskanowany.</w:t>
      </w:r>
    </w:p>
    <w:p w14:paraId="604A5CEB" w14:textId="12CA653D" w:rsidR="00A81FA4" w:rsidRPr="009E44D6" w:rsidRDefault="00F32472" w:rsidP="00A81FA4">
      <w:pPr>
        <w:spacing w:before="156" w:after="156"/>
        <w:rPr>
          <w:rFonts w:cs="Arial"/>
        </w:rPr>
      </w:pPr>
      <w:r w:rsidRPr="009E44D6">
        <w:rPr>
          <w:rFonts w:cs="Arial"/>
        </w:rPr>
        <w:t xml:space="preserve">Po zeskanowaniu możesz dotknąć systemu z błędami, aby wyświetlić informacje, takie jak szczegółowe kody DTC, grafikę lokalizacji </w:t>
      </w:r>
      <w:r w:rsidR="003F7E54" w:rsidRPr="009E44D6">
        <w:rPr>
          <w:rFonts w:cs="Arial"/>
        </w:rPr>
        <w:t xml:space="preserve">i </w:t>
      </w:r>
      <w:r w:rsidRPr="009E44D6">
        <w:rPr>
          <w:rFonts w:cs="Arial"/>
        </w:rPr>
        <w:t>sieć PING po prawej stronie.</w:t>
      </w:r>
    </w:p>
    <w:p w14:paraId="2B68F8E1" w14:textId="226D77B4" w:rsidR="00505734" w:rsidRPr="009E44D6" w:rsidRDefault="00B4053F" w:rsidP="00993633">
      <w:pPr>
        <w:spacing w:before="156" w:after="156" w:line="240" w:lineRule="auto"/>
        <w:ind w:left="0"/>
        <w:jc w:val="center"/>
        <w:rPr>
          <w:rFonts w:cs="Arial"/>
        </w:rPr>
      </w:pPr>
      <w:r w:rsidRPr="009E44D6">
        <w:rPr>
          <w:rFonts w:cs="Arial"/>
          <w:noProof/>
          <w:lang w:val="en-US"/>
        </w:rPr>
        <w:drawing>
          <wp:inline distT="0" distB="0" distL="0" distR="0" wp14:anchorId="5C960756" wp14:editId="5E0636AE">
            <wp:extent cx="2879242" cy="1962959"/>
            <wp:effectExtent l="0" t="0" r="0" b="0"/>
            <wp:docPr id="184" name="图片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 name="图片 184"/>
                    <pic:cNvPicPr>
                      <a:picLocks noChangeAspect="1" noChangeArrowheads="1"/>
                    </pic:cNvPicPr>
                  </pic:nvPicPr>
                  <pic:blipFill rotWithShape="1">
                    <a:blip r:embed="rId128">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49EE045C" w14:textId="08C9791B" w:rsidR="00505734" w:rsidRPr="009E44D6" w:rsidRDefault="0042362E" w:rsidP="00505734">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05734"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12</w:t>
      </w:r>
      <w:r w:rsidR="00F379FF" w:rsidRPr="009E44D6">
        <w:rPr>
          <w:rFonts w:cs="Arial"/>
          <w:noProof/>
        </w:rPr>
        <w:fldChar w:fldCharType="end"/>
      </w:r>
      <w:r w:rsidR="00505734" w:rsidRPr="009E44D6">
        <w:rPr>
          <w:rFonts w:cs="Arial"/>
        </w:rPr>
        <w:t xml:space="preserve"> </w:t>
      </w:r>
      <w:r w:rsidR="007D5736" w:rsidRPr="009E44D6">
        <w:rPr>
          <w:rFonts w:cs="Arial"/>
          <w:i/>
          <w:iCs/>
        </w:rPr>
        <w:t>Wyniki skanowania na karcie Topologia Strona 2</w:t>
      </w:r>
    </w:p>
    <w:p w14:paraId="062D182F" w14:textId="01901009" w:rsidR="00F32472" w:rsidRPr="009E44D6" w:rsidRDefault="007D5736" w:rsidP="00F32472">
      <w:pPr>
        <w:spacing w:before="156" w:after="156"/>
        <w:rPr>
          <w:rFonts w:cs="Arial"/>
        </w:rPr>
      </w:pPr>
      <w:r w:rsidRPr="009E44D6">
        <w:rPr>
          <w:rFonts w:cs="Arial"/>
        </w:rPr>
        <w:t xml:space="preserve">Kliknij przycisk </w:t>
      </w:r>
      <w:r w:rsidRPr="009E44D6">
        <w:rPr>
          <w:rFonts w:cs="Arial"/>
          <w:b/>
        </w:rPr>
        <w:t>Enter System (Wejdź do systemu)</w:t>
      </w:r>
      <w:r w:rsidRPr="009E44D6">
        <w:rPr>
          <w:rFonts w:cs="Arial"/>
        </w:rPr>
        <w:t xml:space="preserve"> u dołu, aby wykonać dalszą diagnostykę lub uruchomić funkcje na podstawie wykrytych usterek za pomocą poleceń głosowych zaczynających się od „Hej Max”.</w:t>
      </w:r>
    </w:p>
    <w:p w14:paraId="75AC4A6E" w14:textId="06A47137" w:rsidR="00CB116C" w:rsidRPr="009E44D6" w:rsidRDefault="00CB116C">
      <w:pPr>
        <w:pStyle w:val="aa"/>
        <w:numPr>
          <w:ilvl w:val="0"/>
          <w:numId w:val="261"/>
        </w:numPr>
        <w:spacing w:beforeLines="20" w:before="62" w:afterLines="20" w:after="62"/>
        <w:rPr>
          <w:rFonts w:cs="Arial"/>
        </w:rPr>
      </w:pPr>
      <w:r w:rsidRPr="009E44D6">
        <w:rPr>
          <w:rFonts w:cs="Arial"/>
        </w:rPr>
        <w:t>Karta listy</w:t>
      </w:r>
    </w:p>
    <w:p w14:paraId="3237AC59" w14:textId="4F51E6D9" w:rsidR="00F12B77" w:rsidRPr="009E44D6" w:rsidRDefault="00B4053F" w:rsidP="000868E7">
      <w:pPr>
        <w:pStyle w:val="Text"/>
        <w:spacing w:before="156" w:after="156" w:line="480" w:lineRule="auto"/>
        <w:ind w:left="0"/>
        <w:jc w:val="center"/>
        <w:rPr>
          <w:rFonts w:cs="Arial"/>
        </w:rPr>
      </w:pPr>
      <w:r w:rsidRPr="009E44D6">
        <w:rPr>
          <w:rFonts w:cs="Arial"/>
          <w:noProof/>
          <w:lang w:val="en-US"/>
        </w:rPr>
        <w:lastRenderedPageBreak/>
        <w:drawing>
          <wp:inline distT="0" distB="0" distL="0" distR="0" wp14:anchorId="1411E7BB" wp14:editId="76E1076F">
            <wp:extent cx="2879242" cy="1959428"/>
            <wp:effectExtent l="0" t="0" r="0" b="3175"/>
            <wp:docPr id="185" name="图片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5" name="图片 185"/>
                    <pic:cNvPicPr>
                      <a:picLocks noChangeAspect="1" noChangeArrowheads="1"/>
                    </pic:cNvPicPr>
                  </pic:nvPicPr>
                  <pic:blipFill rotWithShape="1">
                    <a:blip r:embed="rId129">
                      <a:extLst>
                        <a:ext uri="{28A0092B-C50C-407E-A947-70E740481C1C}">
                          <a14:useLocalDpi xmlns:a14="http://schemas.microsoft.com/office/drawing/2010/main" val="0"/>
                        </a:ext>
                      </a:extLst>
                    </a:blip>
                    <a:srcRect b="7447"/>
                    <a:stretch/>
                  </pic:blipFill>
                  <pic:spPr bwMode="auto">
                    <a:xfrm>
                      <a:off x="0" y="0"/>
                      <a:ext cx="2880000" cy="1959944"/>
                    </a:xfrm>
                    <a:prstGeom prst="rect">
                      <a:avLst/>
                    </a:prstGeom>
                    <a:noFill/>
                    <a:ln>
                      <a:noFill/>
                    </a:ln>
                    <a:extLst>
                      <a:ext uri="{53640926-AAD7-44D8-BBD7-CCE9431645EC}">
                        <a14:shadowObscured xmlns:a14="http://schemas.microsoft.com/office/drawing/2010/main"/>
                      </a:ext>
                    </a:extLst>
                  </pic:spPr>
                </pic:pic>
              </a:graphicData>
            </a:graphic>
          </wp:inline>
        </w:drawing>
      </w:r>
    </w:p>
    <w:p w14:paraId="1CDBAEF2" w14:textId="3EA30163" w:rsidR="00F12B77" w:rsidRPr="009E44D6" w:rsidRDefault="0042362E" w:rsidP="00F12B77">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F12B77"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13</w:t>
      </w:r>
      <w:r w:rsidR="00F379FF" w:rsidRPr="009E44D6">
        <w:rPr>
          <w:rFonts w:cs="Arial"/>
          <w:noProof/>
        </w:rPr>
        <w:fldChar w:fldCharType="end"/>
      </w:r>
      <w:r w:rsidR="00F12B77" w:rsidRPr="009E44D6">
        <w:rPr>
          <w:rFonts w:cs="Arial"/>
        </w:rPr>
        <w:t xml:space="preserve"> </w:t>
      </w:r>
      <w:r w:rsidR="00F12B77" w:rsidRPr="009E44D6">
        <w:rPr>
          <w:rFonts w:cs="Arial"/>
          <w:i/>
          <w:iCs/>
        </w:rPr>
        <w:t>Wyniki skanowania na karcie listy</w:t>
      </w:r>
    </w:p>
    <w:p w14:paraId="2E759D69" w14:textId="6261F53D" w:rsidR="002B0939" w:rsidRPr="009E44D6" w:rsidRDefault="002B0939" w:rsidP="002B0939">
      <w:pPr>
        <w:spacing w:before="156" w:after="156"/>
        <w:rPr>
          <w:rFonts w:cs="Arial"/>
        </w:rPr>
      </w:pPr>
      <w:r w:rsidRPr="009E44D6">
        <w:rPr>
          <w:rFonts w:cs="Arial"/>
        </w:rPr>
        <w:t>Liczba wszystkich błędów pojawi się w prawym górnym rogu. Szczegółowe wyniki skanowania są wyświetlane w czterech kolumnach.</w:t>
      </w:r>
    </w:p>
    <w:p w14:paraId="3D31D593" w14:textId="77777777" w:rsidR="00015FA3" w:rsidRPr="009E44D6" w:rsidRDefault="00015FA3" w:rsidP="000636E9">
      <w:pPr>
        <w:pStyle w:val="aa"/>
        <w:widowControl w:val="0"/>
        <w:numPr>
          <w:ilvl w:val="0"/>
          <w:numId w:val="45"/>
        </w:numPr>
        <w:spacing w:beforeLines="20" w:before="62" w:afterLines="20" w:after="62"/>
        <w:ind w:left="640" w:hanging="357"/>
        <w:rPr>
          <w:rFonts w:cs="Arial"/>
        </w:rPr>
      </w:pPr>
      <w:r w:rsidRPr="009E44D6">
        <w:rPr>
          <w:rFonts w:cs="Arial"/>
        </w:rPr>
        <w:t>Kolumna 1 — wyświetla numery systemowe</w:t>
      </w:r>
    </w:p>
    <w:p w14:paraId="3BDB4696" w14:textId="77777777" w:rsidR="00015FA3" w:rsidRPr="009E44D6" w:rsidRDefault="00015FA3" w:rsidP="000636E9">
      <w:pPr>
        <w:pStyle w:val="aa"/>
        <w:widowControl w:val="0"/>
        <w:numPr>
          <w:ilvl w:val="0"/>
          <w:numId w:val="45"/>
        </w:numPr>
        <w:spacing w:beforeLines="20" w:before="62" w:afterLines="20" w:after="62"/>
        <w:ind w:left="640" w:hanging="357"/>
        <w:rPr>
          <w:rFonts w:cs="Arial"/>
        </w:rPr>
      </w:pPr>
      <w:r w:rsidRPr="009E44D6">
        <w:rPr>
          <w:rFonts w:cs="Arial"/>
        </w:rPr>
        <w:t>Kolumna 2 — wyświetla zeskanowane systemy</w:t>
      </w:r>
    </w:p>
    <w:p w14:paraId="662FCEB1" w14:textId="77777777" w:rsidR="00015FA3" w:rsidRPr="009E44D6" w:rsidRDefault="00015FA3" w:rsidP="000636E9">
      <w:pPr>
        <w:pStyle w:val="aa"/>
        <w:widowControl w:val="0"/>
        <w:numPr>
          <w:ilvl w:val="0"/>
          <w:numId w:val="45"/>
        </w:numPr>
        <w:spacing w:beforeLines="20" w:before="62" w:afterLines="20" w:after="62"/>
        <w:ind w:left="640" w:hanging="357"/>
        <w:rPr>
          <w:rFonts w:cs="Arial"/>
        </w:rPr>
      </w:pPr>
      <w:r w:rsidRPr="009E44D6">
        <w:rPr>
          <w:rFonts w:cs="Arial"/>
        </w:rPr>
        <w:t>Kolumna 3 — wyświetla wyniki skanowania</w:t>
      </w:r>
    </w:p>
    <w:p w14:paraId="53195336" w14:textId="1942FC92" w:rsidR="00015FA3" w:rsidRPr="009E44D6" w:rsidRDefault="00015FA3" w:rsidP="002B0939">
      <w:pPr>
        <w:pStyle w:val="aa"/>
        <w:widowControl w:val="0"/>
        <w:numPr>
          <w:ilvl w:val="0"/>
          <w:numId w:val="44"/>
        </w:numPr>
        <w:spacing w:beforeLines="20" w:before="62" w:afterLines="20" w:after="62"/>
        <w:ind w:left="998" w:hanging="357"/>
        <w:rPr>
          <w:rFonts w:cs="Arial"/>
          <w:szCs w:val="18"/>
        </w:rPr>
      </w:pPr>
      <w:r w:rsidRPr="009E44D6">
        <w:rPr>
          <w:rFonts w:cs="Arial"/>
          <w:b/>
          <w:szCs w:val="18"/>
        </w:rPr>
        <w:t>Błąd | #</w:t>
      </w:r>
      <w:r w:rsidR="00036422" w:rsidRPr="009E44D6">
        <w:rPr>
          <w:rFonts w:cs="Arial"/>
          <w:b/>
          <w:szCs w:val="18"/>
        </w:rPr>
        <w:t>:</w:t>
      </w:r>
      <w:r w:rsidRPr="009E44D6">
        <w:rPr>
          <w:rFonts w:cs="Arial"/>
          <w:b/>
          <w:szCs w:val="18"/>
        </w:rPr>
        <w:t xml:space="preserve"> </w:t>
      </w:r>
      <w:r w:rsidRPr="009E44D6">
        <w:rPr>
          <w:rFonts w:cs="Arial"/>
          <w:szCs w:val="18"/>
        </w:rPr>
        <w:t>Wskazuje</w:t>
      </w:r>
      <w:r w:rsidRPr="009E44D6">
        <w:rPr>
          <w:rFonts w:cs="Arial"/>
          <w:b/>
          <w:szCs w:val="18"/>
        </w:rPr>
        <w:t xml:space="preserve"> </w:t>
      </w:r>
      <w:r w:rsidRPr="009E44D6">
        <w:rPr>
          <w:rFonts w:cs="Arial"/>
          <w:szCs w:val="18"/>
        </w:rPr>
        <w:t>wykryto kod(y) błędu(ów); „#” wskazuje liczbę wykrytych błędów.</w:t>
      </w:r>
    </w:p>
    <w:p w14:paraId="0D9A2293" w14:textId="6A17CDE9" w:rsidR="00015FA3" w:rsidRPr="009E44D6" w:rsidRDefault="00015FA3" w:rsidP="002B0939">
      <w:pPr>
        <w:pStyle w:val="aa"/>
        <w:widowControl w:val="0"/>
        <w:numPr>
          <w:ilvl w:val="0"/>
          <w:numId w:val="44"/>
        </w:numPr>
        <w:spacing w:beforeLines="20" w:before="62" w:afterLines="20" w:after="62"/>
        <w:ind w:left="998" w:hanging="357"/>
        <w:rPr>
          <w:rFonts w:cs="Arial"/>
          <w:szCs w:val="18"/>
        </w:rPr>
      </w:pPr>
      <w:r w:rsidRPr="009E44D6">
        <w:rPr>
          <w:rFonts w:cs="Arial"/>
          <w:b/>
          <w:szCs w:val="18"/>
        </w:rPr>
        <w:t>Zaliczony | Bez winy</w:t>
      </w:r>
      <w:r w:rsidR="00036422" w:rsidRPr="009E44D6">
        <w:rPr>
          <w:rFonts w:cs="Arial"/>
          <w:b/>
          <w:szCs w:val="18"/>
        </w:rPr>
        <w:t>:</w:t>
      </w:r>
      <w:r w:rsidRPr="009E44D6">
        <w:rPr>
          <w:rFonts w:cs="Arial"/>
          <w:b/>
          <w:szCs w:val="18"/>
        </w:rPr>
        <w:t xml:space="preserve"> </w:t>
      </w:r>
      <w:r w:rsidRPr="009E44D6">
        <w:rPr>
          <w:rFonts w:cs="Arial"/>
          <w:szCs w:val="18"/>
        </w:rPr>
        <w:t>Oznacza, że system został przeskanowany i nie wykryto żadnych błędów.</w:t>
      </w:r>
    </w:p>
    <w:p w14:paraId="6D2D20B7" w14:textId="6882E2B6" w:rsidR="00015FA3" w:rsidRPr="009E44D6" w:rsidRDefault="00015FA3" w:rsidP="002B0939">
      <w:pPr>
        <w:pStyle w:val="aa"/>
        <w:widowControl w:val="0"/>
        <w:numPr>
          <w:ilvl w:val="0"/>
          <w:numId w:val="44"/>
        </w:numPr>
        <w:spacing w:beforeLines="20" w:before="62" w:afterLines="20" w:after="62"/>
        <w:ind w:left="998" w:hanging="357"/>
        <w:rPr>
          <w:rFonts w:cs="Arial"/>
          <w:szCs w:val="18"/>
        </w:rPr>
      </w:pPr>
      <w:r w:rsidRPr="009E44D6">
        <w:rPr>
          <w:rFonts w:cs="Arial"/>
          <w:b/>
          <w:szCs w:val="18"/>
        </w:rPr>
        <w:t>Nie przeskanowano</w:t>
      </w:r>
      <w:r w:rsidR="00036422" w:rsidRPr="009E44D6">
        <w:rPr>
          <w:rFonts w:cs="Arial"/>
          <w:b/>
          <w:szCs w:val="18"/>
        </w:rPr>
        <w:t>:</w:t>
      </w:r>
      <w:r w:rsidRPr="009E44D6">
        <w:rPr>
          <w:rFonts w:cs="Arial"/>
          <w:bCs/>
          <w:szCs w:val="18"/>
        </w:rPr>
        <w:t xml:space="preserve"> </w:t>
      </w:r>
      <w:r w:rsidRPr="009E44D6">
        <w:rPr>
          <w:rFonts w:cs="Arial"/>
          <w:szCs w:val="18"/>
        </w:rPr>
        <w:t>oznacza, że system nie został przeskanowany.</w:t>
      </w:r>
    </w:p>
    <w:p w14:paraId="774CF8F9" w14:textId="3E775596" w:rsidR="00015FA3" w:rsidRPr="009E44D6" w:rsidRDefault="00015FA3" w:rsidP="002B0939">
      <w:pPr>
        <w:pStyle w:val="aa"/>
        <w:widowControl w:val="0"/>
        <w:numPr>
          <w:ilvl w:val="0"/>
          <w:numId w:val="44"/>
        </w:numPr>
        <w:spacing w:beforeLines="20" w:before="62" w:afterLines="20" w:after="62"/>
        <w:ind w:left="998" w:hanging="357"/>
        <w:rPr>
          <w:rFonts w:cs="Arial"/>
          <w:szCs w:val="18"/>
        </w:rPr>
      </w:pPr>
      <w:r w:rsidRPr="009E44D6">
        <w:rPr>
          <w:rFonts w:cs="Arial"/>
          <w:b/>
          <w:szCs w:val="18"/>
        </w:rPr>
        <w:t>Brak odpowiedzi</w:t>
      </w:r>
      <w:r w:rsidR="00036422" w:rsidRPr="009E44D6">
        <w:rPr>
          <w:rFonts w:cs="Arial"/>
          <w:b/>
          <w:szCs w:val="18"/>
        </w:rPr>
        <w:t>:</w:t>
      </w:r>
      <w:r w:rsidRPr="009E44D6">
        <w:rPr>
          <w:rFonts w:cs="Arial"/>
          <w:b/>
          <w:szCs w:val="18"/>
        </w:rPr>
        <w:t xml:space="preserve"> </w:t>
      </w:r>
      <w:r w:rsidRPr="009E44D6">
        <w:rPr>
          <w:rFonts w:cs="Arial"/>
          <w:szCs w:val="18"/>
        </w:rPr>
        <w:t>Oznacza, że system nie otrzymał odpowiedzi.</w:t>
      </w:r>
    </w:p>
    <w:p w14:paraId="5EF86942" w14:textId="0F6716AB" w:rsidR="00015FA3" w:rsidRPr="009E44D6" w:rsidRDefault="00015FA3" w:rsidP="000636E9">
      <w:pPr>
        <w:pStyle w:val="aa"/>
        <w:widowControl w:val="0"/>
        <w:numPr>
          <w:ilvl w:val="0"/>
          <w:numId w:val="45"/>
        </w:numPr>
        <w:spacing w:beforeLines="20" w:before="62" w:afterLines="20" w:after="62"/>
        <w:ind w:left="640" w:hanging="357"/>
        <w:rPr>
          <w:rFonts w:cs="Arial"/>
        </w:rPr>
      </w:pPr>
      <w:r w:rsidRPr="009E44D6">
        <w:rPr>
          <w:rFonts w:cs="Arial"/>
        </w:rPr>
        <w:t xml:space="preserve">Kolumna 4 — naciśnij </w:t>
      </w:r>
      <w:r w:rsidR="00B4053F" w:rsidRPr="009E44D6">
        <w:rPr>
          <w:rFonts w:cs="Arial"/>
          <w:noProof/>
          <w:lang w:val="en-US"/>
        </w:rPr>
        <w:drawing>
          <wp:inline distT="0" distB="0" distL="0" distR="0" wp14:anchorId="00DD5DE4" wp14:editId="4767970B">
            <wp:extent cx="137925" cy="108000"/>
            <wp:effectExtent l="0" t="0" r="0" b="6350"/>
            <wp:docPr id="174" name="图片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137925" cy="108000"/>
                    </a:xfrm>
                    <a:prstGeom prst="rect">
                      <a:avLst/>
                    </a:prstGeom>
                    <a:noFill/>
                    <a:ln>
                      <a:noFill/>
                    </a:ln>
                  </pic:spPr>
                </pic:pic>
              </a:graphicData>
            </a:graphic>
          </wp:inline>
        </w:drawing>
      </w:r>
      <w:r w:rsidR="00825273" w:rsidRPr="009E44D6">
        <w:rPr>
          <w:rFonts w:cs="Arial"/>
        </w:rPr>
        <w:t xml:space="preserve"> </w:t>
      </w:r>
      <w:r w:rsidRPr="009E44D6">
        <w:rPr>
          <w:rFonts w:cs="Arial"/>
        </w:rPr>
        <w:t>przycisk, aby wejść do systemu w celu wykonania dalszej diagnostyki.</w:t>
      </w:r>
    </w:p>
    <w:p w14:paraId="6D6C855F" w14:textId="1A345BCA" w:rsidR="00F12B77" w:rsidRPr="009E44D6" w:rsidRDefault="00F12B77" w:rsidP="00505734">
      <w:pPr>
        <w:spacing w:before="156" w:afterLines="20" w:after="62"/>
        <w:rPr>
          <w:rFonts w:cs="Arial"/>
        </w:rPr>
      </w:pPr>
      <w:r w:rsidRPr="009E44D6">
        <w:rPr>
          <w:rFonts w:cs="Arial"/>
        </w:rPr>
        <w:t>Poniższa tabela zawiera krótki opis przycisków funkcyjnych znajdujących się na dole ekranu automatycznego skanowania:</w:t>
      </w:r>
    </w:p>
    <w:p w14:paraId="77458FF5" w14:textId="6CDF41BD" w:rsidR="00F12B77" w:rsidRPr="009E44D6" w:rsidRDefault="00F12B77" w:rsidP="00F12B77">
      <w:pPr>
        <w:pStyle w:val="ab"/>
        <w:spacing w:before="156" w:after="156"/>
        <w:ind w:left="0"/>
        <w:rPr>
          <w:rFonts w:cs="Arial"/>
          <w:i/>
        </w:rPr>
      </w:pPr>
      <w:r w:rsidRPr="009E44D6">
        <w:rPr>
          <w:rFonts w:cs="Arial"/>
        </w:rPr>
        <w:t>Tabela</w:t>
      </w:r>
      <w:r w:rsidR="00825273" w:rsidRPr="009E44D6">
        <w:rPr>
          <w:rFonts w:cs="Arial"/>
        </w:rPr>
        <w:t xml:space="preserve">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Pr="009E44D6">
        <w:rPr>
          <w:rFonts w:cs="Arial"/>
        </w:rPr>
        <w:noBreakHyphen/>
      </w:r>
      <w:r w:rsidR="00F379FF" w:rsidRPr="009E44D6">
        <w:rPr>
          <w:rFonts w:cs="Arial"/>
        </w:rPr>
        <w:fldChar w:fldCharType="begin"/>
      </w:r>
      <w:r w:rsidR="00F379FF" w:rsidRPr="009E44D6">
        <w:rPr>
          <w:rFonts w:cs="Arial"/>
        </w:rPr>
        <w:instrText xml:space="preserve"> SEQ Table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Pr="009E44D6">
        <w:rPr>
          <w:rFonts w:cs="Arial"/>
        </w:rPr>
        <w:t xml:space="preserve"> </w:t>
      </w:r>
      <w:r w:rsidRPr="009E44D6">
        <w:rPr>
          <w:rFonts w:cs="Arial"/>
          <w:i/>
        </w:rPr>
        <w:t>Opisy przycisków funkcyjnych</w:t>
      </w:r>
    </w:p>
    <w:tbl>
      <w:tblPr>
        <w:tblStyle w:val="ac"/>
        <w:tblW w:w="6775" w:type="dxa"/>
        <w:jc w:val="center"/>
        <w:tblLayout w:type="fixed"/>
        <w:tblLook w:val="04A0" w:firstRow="1" w:lastRow="0" w:firstColumn="1" w:lastColumn="0" w:noHBand="0" w:noVBand="1"/>
      </w:tblPr>
      <w:tblGrid>
        <w:gridCol w:w="1610"/>
        <w:gridCol w:w="5165"/>
      </w:tblGrid>
      <w:tr w:rsidR="00F12B77" w:rsidRPr="009E44D6" w14:paraId="344FA805" w14:textId="77777777" w:rsidTr="006444AB">
        <w:trPr>
          <w:trHeight w:val="337"/>
          <w:tblHeader/>
          <w:jc w:val="center"/>
        </w:trPr>
        <w:tc>
          <w:tcPr>
            <w:tcW w:w="1610" w:type="dxa"/>
            <w:shd w:val="clear" w:color="auto" w:fill="D9D9D9" w:themeFill="background1" w:themeFillShade="D9"/>
            <w:vAlign w:val="center"/>
          </w:tcPr>
          <w:p w14:paraId="42B0B359" w14:textId="77777777" w:rsidR="00F12B77" w:rsidRPr="009E44D6" w:rsidRDefault="00F12B77" w:rsidP="006444AB">
            <w:pPr>
              <w:pStyle w:val="af"/>
              <w:spacing w:beforeLines="20" w:before="62" w:afterLines="20" w:after="62" w:line="240" w:lineRule="exact"/>
              <w:jc w:val="left"/>
              <w:rPr>
                <w:rFonts w:cs="Arial"/>
              </w:rPr>
            </w:pPr>
            <w:r w:rsidRPr="009E44D6">
              <w:rPr>
                <w:rFonts w:cs="Arial"/>
              </w:rPr>
              <w:t>Nazwa</w:t>
            </w:r>
          </w:p>
        </w:tc>
        <w:tc>
          <w:tcPr>
            <w:tcW w:w="5165" w:type="dxa"/>
            <w:shd w:val="clear" w:color="auto" w:fill="D9D9D9" w:themeFill="background1" w:themeFillShade="D9"/>
            <w:vAlign w:val="center"/>
          </w:tcPr>
          <w:p w14:paraId="0FDD353A" w14:textId="77777777" w:rsidR="00F12B77" w:rsidRPr="009E44D6" w:rsidRDefault="00F12B77" w:rsidP="006444AB">
            <w:pPr>
              <w:pStyle w:val="af"/>
              <w:spacing w:beforeLines="20" w:before="62" w:afterLines="20" w:after="62" w:line="240" w:lineRule="exact"/>
              <w:jc w:val="left"/>
              <w:rPr>
                <w:rFonts w:cs="Arial"/>
              </w:rPr>
            </w:pPr>
            <w:r w:rsidRPr="009E44D6">
              <w:rPr>
                <w:rFonts w:cs="Arial"/>
              </w:rPr>
              <w:t>Opis</w:t>
            </w:r>
          </w:p>
        </w:tc>
      </w:tr>
      <w:tr w:rsidR="00F12B77" w:rsidRPr="009E44D6" w14:paraId="044B2E2E" w14:textId="77777777" w:rsidTr="006444AB">
        <w:trPr>
          <w:trHeight w:val="312"/>
          <w:jc w:val="center"/>
        </w:trPr>
        <w:tc>
          <w:tcPr>
            <w:tcW w:w="1610" w:type="dxa"/>
            <w:vAlign w:val="center"/>
          </w:tcPr>
          <w:p w14:paraId="6EED9943" w14:textId="67CC2CA8" w:rsidR="00F12B77" w:rsidRPr="009E44D6" w:rsidRDefault="00825273" w:rsidP="006444AB">
            <w:pPr>
              <w:pStyle w:val="af"/>
              <w:spacing w:beforeLines="20" w:before="62" w:afterLines="20" w:after="62" w:line="240" w:lineRule="exact"/>
              <w:rPr>
                <w:rFonts w:cs="Arial"/>
              </w:rPr>
            </w:pPr>
            <w:r w:rsidRPr="009E44D6">
              <w:rPr>
                <w:rFonts w:cs="Arial"/>
              </w:rPr>
              <w:t>D</w:t>
            </w:r>
            <w:r w:rsidR="00825681" w:rsidRPr="009E44D6">
              <w:rPr>
                <w:rFonts w:cs="Arial"/>
              </w:rPr>
              <w:t>VI</w:t>
            </w:r>
          </w:p>
        </w:tc>
        <w:tc>
          <w:tcPr>
            <w:tcW w:w="5165" w:type="dxa"/>
            <w:vAlign w:val="center"/>
          </w:tcPr>
          <w:p w14:paraId="2C1D8A30" w14:textId="19AE032A" w:rsidR="00F12B77" w:rsidRPr="009E44D6" w:rsidRDefault="00A66DE8" w:rsidP="006444AB">
            <w:pPr>
              <w:pStyle w:val="af0"/>
              <w:spacing w:beforeLines="20" w:before="62" w:afterLines="20" w:after="62" w:line="240" w:lineRule="exact"/>
              <w:ind w:left="0"/>
              <w:rPr>
                <w:rFonts w:cs="Arial"/>
              </w:rPr>
            </w:pPr>
            <w:r w:rsidRPr="009E44D6">
              <w:rPr>
                <w:rFonts w:cs="Arial"/>
              </w:rPr>
              <w:t>Dostęp do ekranu aplikacji DVI.</w:t>
            </w:r>
          </w:p>
        </w:tc>
      </w:tr>
      <w:tr w:rsidR="00825681" w:rsidRPr="009E44D6" w14:paraId="3881F16C" w14:textId="77777777" w:rsidTr="006444AB">
        <w:trPr>
          <w:trHeight w:val="312"/>
          <w:jc w:val="center"/>
        </w:trPr>
        <w:tc>
          <w:tcPr>
            <w:tcW w:w="1610" w:type="dxa"/>
            <w:vAlign w:val="center"/>
          </w:tcPr>
          <w:p w14:paraId="62882A06" w14:textId="2F9C7A01" w:rsidR="00825681" w:rsidRPr="009E44D6" w:rsidRDefault="00825681" w:rsidP="006444AB">
            <w:pPr>
              <w:pStyle w:val="af"/>
              <w:spacing w:beforeLines="20" w:before="62" w:afterLines="20" w:after="62" w:line="240" w:lineRule="exact"/>
              <w:rPr>
                <w:rFonts w:cs="Arial"/>
              </w:rPr>
            </w:pPr>
            <w:r w:rsidRPr="009E44D6">
              <w:rPr>
                <w:rFonts w:cs="Arial"/>
              </w:rPr>
              <w:t>Ekspert zdalny</w:t>
            </w:r>
          </w:p>
        </w:tc>
        <w:tc>
          <w:tcPr>
            <w:tcW w:w="5165" w:type="dxa"/>
            <w:vAlign w:val="center"/>
          </w:tcPr>
          <w:p w14:paraId="1CC123AA" w14:textId="370ED0A2" w:rsidR="00825681" w:rsidRPr="009E44D6" w:rsidRDefault="00745201" w:rsidP="006444AB">
            <w:pPr>
              <w:pStyle w:val="af0"/>
              <w:spacing w:beforeLines="20" w:before="62" w:afterLines="20" w:after="62" w:line="240" w:lineRule="exact"/>
              <w:ind w:left="0"/>
              <w:rPr>
                <w:rFonts w:cs="Arial"/>
              </w:rPr>
            </w:pPr>
            <w:r w:rsidRPr="009E44D6">
              <w:rPr>
                <w:rFonts w:cs="Arial"/>
              </w:rPr>
              <w:t>Wychodzi z funkcji Diagnostyka i uzyskuje dostęp do funkcji Ekspert zdalny w celu wykonania zdalnej usługi.</w:t>
            </w:r>
          </w:p>
        </w:tc>
      </w:tr>
      <w:tr w:rsidR="00825681" w:rsidRPr="009E44D6" w14:paraId="0C2EE083" w14:textId="77777777" w:rsidTr="006444AB">
        <w:trPr>
          <w:trHeight w:val="312"/>
          <w:jc w:val="center"/>
        </w:trPr>
        <w:tc>
          <w:tcPr>
            <w:tcW w:w="1610" w:type="dxa"/>
            <w:vAlign w:val="center"/>
          </w:tcPr>
          <w:p w14:paraId="43F7B01E" w14:textId="7332B9D6" w:rsidR="00825681" w:rsidRPr="009E44D6" w:rsidRDefault="00825681" w:rsidP="006444AB">
            <w:pPr>
              <w:pStyle w:val="af"/>
              <w:spacing w:beforeLines="20" w:before="62" w:afterLines="20" w:after="62" w:line="240" w:lineRule="exact"/>
              <w:rPr>
                <w:rFonts w:cs="Arial"/>
              </w:rPr>
            </w:pPr>
            <w:r w:rsidRPr="009E44D6">
              <w:rPr>
                <w:rFonts w:cs="Arial"/>
              </w:rPr>
              <w:t>Dane pojazdu</w:t>
            </w:r>
          </w:p>
        </w:tc>
        <w:tc>
          <w:tcPr>
            <w:tcW w:w="5165" w:type="dxa"/>
            <w:vAlign w:val="center"/>
          </w:tcPr>
          <w:p w14:paraId="102C3D0D" w14:textId="53EE3086" w:rsidR="00825681" w:rsidRPr="009E44D6" w:rsidRDefault="00764188" w:rsidP="006444AB">
            <w:pPr>
              <w:pStyle w:val="af0"/>
              <w:spacing w:beforeLines="20" w:before="62" w:afterLines="20" w:after="62" w:line="240" w:lineRule="exact"/>
              <w:ind w:left="0"/>
              <w:rPr>
                <w:rFonts w:cs="Arial"/>
              </w:rPr>
            </w:pPr>
            <w:r w:rsidRPr="009E44D6">
              <w:rPr>
                <w:rFonts w:cs="Arial"/>
              </w:rPr>
              <w:t xml:space="preserve">Wyświetla informacje </w:t>
            </w:r>
            <w:r w:rsidR="00D305C1" w:rsidRPr="009E44D6">
              <w:rPr>
                <w:rFonts w:cs="Arial"/>
              </w:rPr>
              <w:t xml:space="preserve">dotyczące </w:t>
            </w:r>
            <w:r w:rsidRPr="009E44D6">
              <w:rPr>
                <w:rFonts w:cs="Arial"/>
              </w:rPr>
              <w:t>danych pojazdu.</w:t>
            </w:r>
          </w:p>
        </w:tc>
      </w:tr>
      <w:tr w:rsidR="00825681" w:rsidRPr="009E44D6" w14:paraId="4F6D5806" w14:textId="77777777" w:rsidTr="006444AB">
        <w:trPr>
          <w:trHeight w:val="312"/>
          <w:jc w:val="center"/>
        </w:trPr>
        <w:tc>
          <w:tcPr>
            <w:tcW w:w="1610" w:type="dxa"/>
            <w:vAlign w:val="center"/>
          </w:tcPr>
          <w:p w14:paraId="38056A12" w14:textId="7610BA24" w:rsidR="00825681" w:rsidRPr="009E44D6" w:rsidRDefault="00825681" w:rsidP="00825681">
            <w:pPr>
              <w:pStyle w:val="af"/>
              <w:spacing w:beforeLines="20" w:before="62" w:afterLines="20" w:after="62" w:line="240" w:lineRule="exact"/>
              <w:rPr>
                <w:rFonts w:cs="Arial"/>
              </w:rPr>
            </w:pPr>
            <w:r w:rsidRPr="009E44D6">
              <w:rPr>
                <w:rFonts w:cs="Arial"/>
              </w:rPr>
              <w:lastRenderedPageBreak/>
              <w:t>Raport</w:t>
            </w:r>
          </w:p>
        </w:tc>
        <w:tc>
          <w:tcPr>
            <w:tcW w:w="5165" w:type="dxa"/>
            <w:vAlign w:val="center"/>
          </w:tcPr>
          <w:p w14:paraId="42C30A42" w14:textId="7AC1F16F" w:rsidR="00825681" w:rsidRPr="009E44D6" w:rsidRDefault="00825681" w:rsidP="00825681">
            <w:pPr>
              <w:pStyle w:val="af0"/>
              <w:spacing w:beforeLines="20" w:before="62" w:afterLines="20" w:after="62" w:line="240" w:lineRule="exact"/>
              <w:ind w:left="0"/>
              <w:rPr>
                <w:rFonts w:cs="Arial"/>
              </w:rPr>
            </w:pPr>
            <w:r w:rsidRPr="009E44D6">
              <w:rPr>
                <w:rFonts w:cs="Arial"/>
              </w:rPr>
              <w:t>Wyświetla dane diagnostyczne w formie raportu.</w:t>
            </w:r>
          </w:p>
        </w:tc>
      </w:tr>
      <w:tr w:rsidR="00825681" w:rsidRPr="009E44D6" w14:paraId="741D586B" w14:textId="77777777" w:rsidTr="006444AB">
        <w:trPr>
          <w:trHeight w:hRule="exact" w:val="401"/>
          <w:jc w:val="center"/>
        </w:trPr>
        <w:tc>
          <w:tcPr>
            <w:tcW w:w="1610" w:type="dxa"/>
            <w:vAlign w:val="center"/>
          </w:tcPr>
          <w:p w14:paraId="53374CE9" w14:textId="77777777" w:rsidR="00825681" w:rsidRPr="009E44D6" w:rsidRDefault="00825681" w:rsidP="00825681">
            <w:pPr>
              <w:pStyle w:val="af"/>
              <w:spacing w:beforeLines="20" w:before="62" w:afterLines="20" w:after="62" w:line="240" w:lineRule="exact"/>
              <w:rPr>
                <w:rFonts w:cs="Arial"/>
              </w:rPr>
            </w:pPr>
            <w:r w:rsidRPr="009E44D6">
              <w:rPr>
                <w:rFonts w:cs="Arial"/>
              </w:rPr>
              <w:t>Szybkie usuwanie</w:t>
            </w:r>
          </w:p>
        </w:tc>
        <w:tc>
          <w:tcPr>
            <w:tcW w:w="5165" w:type="dxa"/>
            <w:vAlign w:val="center"/>
          </w:tcPr>
          <w:p w14:paraId="0B8E7B50" w14:textId="77777777" w:rsidR="00825681" w:rsidRPr="009E44D6" w:rsidRDefault="00825681" w:rsidP="00825681">
            <w:pPr>
              <w:pStyle w:val="af0"/>
              <w:spacing w:beforeLines="20" w:before="62" w:afterLines="20" w:after="62" w:line="240" w:lineRule="exact"/>
              <w:ind w:left="0"/>
              <w:rPr>
                <w:rFonts w:cs="Arial"/>
              </w:rPr>
            </w:pPr>
            <w:r w:rsidRPr="009E44D6">
              <w:rPr>
                <w:rFonts w:cs="Arial"/>
              </w:rPr>
              <w:t>Usuwa wszystkie informacje o błędach po zakończeniu skanowania.</w:t>
            </w:r>
          </w:p>
        </w:tc>
      </w:tr>
      <w:tr w:rsidR="00825681" w:rsidRPr="009E44D6" w14:paraId="0AD305E8" w14:textId="77777777" w:rsidTr="006444AB">
        <w:trPr>
          <w:trHeight w:val="321"/>
          <w:jc w:val="center"/>
        </w:trPr>
        <w:tc>
          <w:tcPr>
            <w:tcW w:w="1610" w:type="dxa"/>
            <w:vAlign w:val="center"/>
          </w:tcPr>
          <w:p w14:paraId="24D5EF18" w14:textId="77777777" w:rsidR="00825681" w:rsidRPr="009E44D6" w:rsidRDefault="00825681" w:rsidP="00825681">
            <w:pPr>
              <w:pStyle w:val="af"/>
              <w:spacing w:beforeLines="20" w:before="62" w:afterLines="20" w:after="62" w:line="240" w:lineRule="exact"/>
              <w:rPr>
                <w:rFonts w:cs="Arial"/>
              </w:rPr>
            </w:pPr>
            <w:r w:rsidRPr="009E44D6">
              <w:rPr>
                <w:rFonts w:cs="Arial"/>
              </w:rPr>
              <w:t>Skanowanie błędów</w:t>
            </w:r>
          </w:p>
        </w:tc>
        <w:tc>
          <w:tcPr>
            <w:tcW w:w="5165" w:type="dxa"/>
            <w:vAlign w:val="center"/>
          </w:tcPr>
          <w:p w14:paraId="3E4226B0" w14:textId="77777777" w:rsidR="00825681" w:rsidRPr="009E44D6" w:rsidRDefault="00825681" w:rsidP="00825681">
            <w:pPr>
              <w:pStyle w:val="af0"/>
              <w:spacing w:beforeLines="20" w:before="62" w:afterLines="20" w:after="62" w:line="240" w:lineRule="exact"/>
              <w:ind w:left="0"/>
              <w:rPr>
                <w:rFonts w:cs="Arial"/>
              </w:rPr>
            </w:pPr>
            <w:r w:rsidRPr="009E44D6">
              <w:rPr>
                <w:rFonts w:cs="Arial"/>
              </w:rPr>
              <w:t>Skanuje moduły systemów pojazdu.</w:t>
            </w:r>
          </w:p>
        </w:tc>
      </w:tr>
      <w:tr w:rsidR="00825681" w:rsidRPr="009E44D6" w14:paraId="54F1056B" w14:textId="77777777" w:rsidTr="006444AB">
        <w:trPr>
          <w:trHeight w:val="370"/>
          <w:jc w:val="center"/>
        </w:trPr>
        <w:tc>
          <w:tcPr>
            <w:tcW w:w="1610" w:type="dxa"/>
            <w:vAlign w:val="center"/>
          </w:tcPr>
          <w:p w14:paraId="5C965232" w14:textId="77777777" w:rsidR="00825681" w:rsidRPr="009E44D6" w:rsidRDefault="00825681" w:rsidP="00825681">
            <w:pPr>
              <w:pStyle w:val="af"/>
              <w:spacing w:beforeLines="20" w:before="62" w:afterLines="20" w:after="62" w:line="240" w:lineRule="exact"/>
              <w:rPr>
                <w:rFonts w:cs="Arial"/>
              </w:rPr>
            </w:pPr>
            <w:r w:rsidRPr="009E44D6">
              <w:rPr>
                <w:rFonts w:cs="Arial"/>
              </w:rPr>
              <w:t>Pauza</w:t>
            </w:r>
          </w:p>
        </w:tc>
        <w:tc>
          <w:tcPr>
            <w:tcW w:w="5165" w:type="dxa"/>
            <w:vAlign w:val="center"/>
          </w:tcPr>
          <w:p w14:paraId="0DDC3BDB" w14:textId="77777777" w:rsidR="00825681" w:rsidRPr="009E44D6" w:rsidRDefault="00825681" w:rsidP="00825681">
            <w:pPr>
              <w:pStyle w:val="af0"/>
              <w:spacing w:beforeLines="20" w:before="62" w:afterLines="20" w:after="62" w:line="240" w:lineRule="exact"/>
              <w:ind w:left="0"/>
              <w:rPr>
                <w:rFonts w:cs="Arial"/>
              </w:rPr>
            </w:pPr>
            <w:r w:rsidRPr="009E44D6">
              <w:rPr>
                <w:rFonts w:cs="Arial"/>
              </w:rPr>
              <w:t>Wstrzymuje proces skanowania.</w:t>
            </w:r>
          </w:p>
        </w:tc>
      </w:tr>
      <w:tr w:rsidR="00825681" w:rsidRPr="009E44D6" w14:paraId="4A1CB6D1" w14:textId="77777777" w:rsidTr="006444AB">
        <w:trPr>
          <w:trHeight w:val="355"/>
          <w:jc w:val="center"/>
        </w:trPr>
        <w:tc>
          <w:tcPr>
            <w:tcW w:w="1610" w:type="dxa"/>
            <w:vAlign w:val="center"/>
          </w:tcPr>
          <w:p w14:paraId="3D69B0F0" w14:textId="77777777" w:rsidR="00825681" w:rsidRPr="009E44D6" w:rsidRDefault="00825681" w:rsidP="00825681">
            <w:pPr>
              <w:pStyle w:val="af"/>
              <w:spacing w:beforeLines="20" w:before="62" w:afterLines="20" w:after="62" w:line="240" w:lineRule="exact"/>
              <w:rPr>
                <w:rFonts w:cs="Arial"/>
              </w:rPr>
            </w:pPr>
            <w:r w:rsidRPr="009E44D6">
              <w:rPr>
                <w:rFonts w:cs="Arial"/>
              </w:rPr>
              <w:t>Wejdź do systemu</w:t>
            </w:r>
          </w:p>
        </w:tc>
        <w:tc>
          <w:tcPr>
            <w:tcW w:w="5165" w:type="dxa"/>
            <w:vAlign w:val="center"/>
          </w:tcPr>
          <w:p w14:paraId="1AB5C394" w14:textId="77777777" w:rsidR="00825681" w:rsidRPr="009E44D6" w:rsidRDefault="00825681" w:rsidP="00825681">
            <w:pPr>
              <w:pStyle w:val="af0"/>
              <w:spacing w:beforeLines="20" w:before="62" w:afterLines="20" w:after="62" w:line="240" w:lineRule="exact"/>
              <w:ind w:left="0"/>
              <w:rPr>
                <w:rFonts w:cs="Arial"/>
              </w:rPr>
            </w:pPr>
            <w:r w:rsidRPr="009E44D6">
              <w:rPr>
                <w:rFonts w:cs="Arial"/>
              </w:rPr>
              <w:t>Wprowadza dane do systemu ECU.</w:t>
            </w:r>
          </w:p>
        </w:tc>
      </w:tr>
      <w:tr w:rsidR="00825681" w:rsidRPr="009E44D6" w14:paraId="3D1D50F6" w14:textId="77777777" w:rsidTr="006444AB">
        <w:trPr>
          <w:trHeight w:val="326"/>
          <w:jc w:val="center"/>
        </w:trPr>
        <w:tc>
          <w:tcPr>
            <w:tcW w:w="1610" w:type="dxa"/>
            <w:vAlign w:val="center"/>
          </w:tcPr>
          <w:p w14:paraId="4A9E56A7" w14:textId="77777777" w:rsidR="00825681" w:rsidRPr="009E44D6" w:rsidRDefault="00825681" w:rsidP="00825681">
            <w:pPr>
              <w:pStyle w:val="af"/>
              <w:spacing w:beforeLines="20" w:before="62" w:afterLines="20" w:after="62" w:line="240" w:lineRule="exact"/>
              <w:rPr>
                <w:rFonts w:cs="Arial"/>
              </w:rPr>
            </w:pPr>
            <w:r w:rsidRPr="009E44D6">
              <w:rPr>
                <w:rFonts w:cs="Arial"/>
              </w:rPr>
              <w:t>ESC</w:t>
            </w:r>
          </w:p>
        </w:tc>
        <w:tc>
          <w:tcPr>
            <w:tcW w:w="5165" w:type="dxa"/>
            <w:vAlign w:val="center"/>
          </w:tcPr>
          <w:p w14:paraId="376F1FA2" w14:textId="46120702" w:rsidR="00825681" w:rsidRPr="009E44D6" w:rsidRDefault="00825681" w:rsidP="00825681">
            <w:pPr>
              <w:pStyle w:val="af0"/>
              <w:spacing w:beforeLines="20" w:before="62" w:afterLines="20" w:after="62" w:line="240" w:lineRule="exact"/>
              <w:ind w:left="0"/>
              <w:rPr>
                <w:rFonts w:cs="Arial"/>
              </w:rPr>
            </w:pPr>
            <w:r w:rsidRPr="009E44D6">
              <w:rPr>
                <w:rFonts w:cs="Arial"/>
              </w:rPr>
              <w:t>Powrót do poprzedniego ekranu lub wyjście z ekranu diagnostycznego.</w:t>
            </w:r>
          </w:p>
        </w:tc>
      </w:tr>
    </w:tbl>
    <w:p w14:paraId="2962EDEB" w14:textId="77777777" w:rsidR="00F12B77" w:rsidRPr="009E44D6" w:rsidRDefault="00F12B77" w:rsidP="00F12B77">
      <w:pPr>
        <w:pStyle w:val="BodytextUserManual"/>
        <w:spacing w:before="156" w:after="156"/>
        <w:rPr>
          <w:b/>
          <w:bCs w:val="0"/>
          <w:sz w:val="21"/>
          <w:szCs w:val="21"/>
        </w:rPr>
      </w:pPr>
      <w:r w:rsidRPr="009E44D6">
        <w:rPr>
          <w:b/>
          <w:bCs w:val="0"/>
          <w:sz w:val="21"/>
          <w:szCs w:val="21"/>
        </w:rPr>
        <w:t>Jednostka sterująca</w:t>
      </w:r>
    </w:p>
    <w:p w14:paraId="534E1B26" w14:textId="73C879A4" w:rsidR="00F12B77" w:rsidRPr="009E44D6" w:rsidRDefault="00F12B77" w:rsidP="00F12B77">
      <w:pPr>
        <w:spacing w:before="156" w:after="156"/>
        <w:rPr>
          <w:rFonts w:cs="Arial"/>
        </w:rPr>
      </w:pPr>
      <w:r w:rsidRPr="009E44D6">
        <w:rPr>
          <w:rFonts w:cs="Arial"/>
        </w:rPr>
        <w:t>Funkcja Control Unit umożliwia ręczne zlokalizowanie wymaganego systemu sterowania do testowania poprzez szereg wyborów. Wystarczy postępować zgodnie z procedurami sterowanymi przez menu i za każdym razem dokonać właściwego wyboru; program poprowadzi Cię do menu funkcji diagnostycznych po kilku dokonanych wyborach.</w:t>
      </w:r>
    </w:p>
    <w:p w14:paraId="76746548" w14:textId="153DE502" w:rsidR="00F12B77" w:rsidRPr="009E44D6" w:rsidRDefault="00B4053F" w:rsidP="00F12B77">
      <w:pPr>
        <w:spacing w:before="156" w:after="156" w:line="480" w:lineRule="auto"/>
        <w:ind w:left="0"/>
        <w:jc w:val="center"/>
        <w:rPr>
          <w:rFonts w:cs="Arial"/>
        </w:rPr>
      </w:pPr>
      <w:r w:rsidRPr="009E44D6">
        <w:rPr>
          <w:rFonts w:cs="Arial"/>
          <w:noProof/>
          <w:lang w:val="en-US"/>
        </w:rPr>
        <w:drawing>
          <wp:inline distT="0" distB="0" distL="0" distR="0" wp14:anchorId="0287388D" wp14:editId="2631CEED">
            <wp:extent cx="2879242" cy="1959429"/>
            <wp:effectExtent l="0" t="0" r="0" b="3175"/>
            <wp:docPr id="187" name="图片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 name="图片 187"/>
                    <pic:cNvPicPr>
                      <a:picLocks noChangeAspect="1" noChangeArrowheads="1"/>
                    </pic:cNvPicPr>
                  </pic:nvPicPr>
                  <pic:blipFill rotWithShape="1">
                    <a:blip r:embed="rId131">
                      <a:extLst>
                        <a:ext uri="{28A0092B-C50C-407E-A947-70E740481C1C}">
                          <a14:useLocalDpi xmlns:a14="http://schemas.microsoft.com/office/drawing/2010/main" val="0"/>
                        </a:ext>
                      </a:extLst>
                    </a:blip>
                    <a:srcRect b="7447"/>
                    <a:stretch/>
                  </pic:blipFill>
                  <pic:spPr bwMode="auto">
                    <a:xfrm>
                      <a:off x="0" y="0"/>
                      <a:ext cx="2880000" cy="1959945"/>
                    </a:xfrm>
                    <a:prstGeom prst="rect">
                      <a:avLst/>
                    </a:prstGeom>
                    <a:noFill/>
                    <a:ln>
                      <a:noFill/>
                    </a:ln>
                    <a:extLst>
                      <a:ext uri="{53640926-AAD7-44D8-BBD7-CCE9431645EC}">
                        <a14:shadowObscured xmlns:a14="http://schemas.microsoft.com/office/drawing/2010/main"/>
                      </a:ext>
                    </a:extLst>
                  </pic:spPr>
                </pic:pic>
              </a:graphicData>
            </a:graphic>
          </wp:inline>
        </w:drawing>
      </w:r>
    </w:p>
    <w:p w14:paraId="6A5E6B3F" w14:textId="546E9232" w:rsidR="00F12B77" w:rsidRPr="009E44D6" w:rsidRDefault="0042362E" w:rsidP="00F12B77">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F12B77"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14</w:t>
      </w:r>
      <w:r w:rsidR="00F379FF" w:rsidRPr="009E44D6">
        <w:rPr>
          <w:rFonts w:cs="Arial"/>
          <w:noProof/>
        </w:rPr>
        <w:fldChar w:fldCharType="end"/>
      </w:r>
      <w:r w:rsidR="00F12B77" w:rsidRPr="009E44D6">
        <w:rPr>
          <w:rFonts w:cs="Arial"/>
        </w:rPr>
        <w:t xml:space="preserve"> </w:t>
      </w:r>
      <w:r w:rsidR="00F12B77" w:rsidRPr="009E44D6">
        <w:rPr>
          <w:rFonts w:cs="Arial"/>
          <w:i/>
          <w:iCs/>
        </w:rPr>
        <w:t>Ekran jednostki sterującej</w:t>
      </w:r>
    </w:p>
    <w:p w14:paraId="434545E6" w14:textId="77777777" w:rsidR="00F12B77" w:rsidRPr="009E44D6" w:rsidRDefault="00F12B77" w:rsidP="00F12B77">
      <w:pPr>
        <w:spacing w:before="156" w:after="156"/>
        <w:rPr>
          <w:rFonts w:cs="Arial"/>
        </w:rPr>
      </w:pPr>
      <w:r w:rsidRPr="009E44D6">
        <w:rPr>
          <w:rFonts w:cs="Arial"/>
        </w:rPr>
        <w:t>Dostępne funkcje mogą się różnić w zależności od pojazdu. Menu funkcji może obejmować:</w:t>
      </w:r>
    </w:p>
    <w:p w14:paraId="5397659D" w14:textId="6CC8A435" w:rsidR="00F12B77" w:rsidRPr="009E44D6" w:rsidRDefault="00F12B77" w:rsidP="000636E9">
      <w:pPr>
        <w:pStyle w:val="aa"/>
        <w:numPr>
          <w:ilvl w:val="0"/>
          <w:numId w:val="48"/>
        </w:numPr>
        <w:spacing w:beforeLines="20" w:before="62" w:afterLines="20" w:after="62"/>
        <w:ind w:left="641" w:hanging="357"/>
        <w:rPr>
          <w:rFonts w:cs="Arial"/>
        </w:rPr>
      </w:pPr>
      <w:r w:rsidRPr="009E44D6">
        <w:rPr>
          <w:rFonts w:cs="Arial"/>
          <w:b/>
        </w:rPr>
        <w:t xml:space="preserve">Informacje ECU </w:t>
      </w:r>
      <w:r w:rsidRPr="009E44D6">
        <w:rPr>
          <w:rFonts w:cs="Arial"/>
        </w:rPr>
        <w:t>— wyświetla szczegółowe informacje ECU. Wybierz, aby wyświetlić ekran informacyjny.</w:t>
      </w:r>
    </w:p>
    <w:p w14:paraId="722228CD" w14:textId="77777777" w:rsidR="00F12B77" w:rsidRPr="009E44D6" w:rsidRDefault="00F12B77" w:rsidP="000636E9">
      <w:pPr>
        <w:pStyle w:val="aa"/>
        <w:numPr>
          <w:ilvl w:val="0"/>
          <w:numId w:val="48"/>
        </w:numPr>
        <w:spacing w:beforeLines="20" w:before="62" w:afterLines="20" w:after="62"/>
        <w:ind w:left="641" w:hanging="357"/>
        <w:rPr>
          <w:rFonts w:cs="Arial"/>
        </w:rPr>
      </w:pPr>
      <w:r w:rsidRPr="009E44D6">
        <w:rPr>
          <w:rFonts w:cs="Arial"/>
          <w:b/>
        </w:rPr>
        <w:lastRenderedPageBreak/>
        <w:t xml:space="preserve">Trouble Codes </w:t>
      </w:r>
      <w:r w:rsidRPr="009E44D6">
        <w:rPr>
          <w:rFonts w:cs="Arial"/>
        </w:rPr>
        <w:t>— zawiera Read Codes i Erase Codes. Pierwszy wyświetla szczegółowe informacje DTC pobrane z modułu sterowania pojazdu. Drugi ułatwia kasowanie DTC i innych danych z ECU.</w:t>
      </w:r>
    </w:p>
    <w:p w14:paraId="2384287A" w14:textId="1754B2CA" w:rsidR="00F12B77" w:rsidRPr="009E44D6" w:rsidRDefault="00F12B77" w:rsidP="000636E9">
      <w:pPr>
        <w:pStyle w:val="aa"/>
        <w:numPr>
          <w:ilvl w:val="0"/>
          <w:numId w:val="48"/>
        </w:numPr>
        <w:spacing w:beforeLines="20" w:before="62" w:afterLines="20" w:after="62"/>
        <w:ind w:left="641" w:hanging="357"/>
        <w:rPr>
          <w:rFonts w:cs="Arial"/>
        </w:rPr>
      </w:pPr>
      <w:r w:rsidRPr="009E44D6">
        <w:rPr>
          <w:rFonts w:cs="Arial"/>
          <w:b/>
        </w:rPr>
        <w:t xml:space="preserve">Dane na żywo </w:t>
      </w:r>
      <w:r w:rsidRPr="009E44D6">
        <w:rPr>
          <w:rFonts w:cs="Arial"/>
        </w:rPr>
        <w:t>— pobiera i wyświetla dane na żywo oraz parametry z komputera pokładowego pojazdu.</w:t>
      </w:r>
    </w:p>
    <w:p w14:paraId="2011884B" w14:textId="1C69D23B" w:rsidR="00F12B77" w:rsidRPr="009E44D6" w:rsidRDefault="00F12B77" w:rsidP="000636E9">
      <w:pPr>
        <w:pStyle w:val="aa"/>
        <w:numPr>
          <w:ilvl w:val="0"/>
          <w:numId w:val="48"/>
        </w:numPr>
        <w:spacing w:beforeLines="20" w:before="62" w:afterLines="20" w:after="62"/>
        <w:ind w:left="641" w:hanging="357"/>
        <w:rPr>
          <w:rFonts w:cs="Arial"/>
        </w:rPr>
      </w:pPr>
      <w:r w:rsidRPr="009E44D6">
        <w:rPr>
          <w:rFonts w:cs="Arial"/>
          <w:b/>
        </w:rPr>
        <w:t xml:space="preserve">Aktywny test </w:t>
      </w:r>
      <w:r w:rsidRPr="009E44D6">
        <w:rPr>
          <w:rFonts w:cs="Arial"/>
        </w:rPr>
        <w:t>—</w:t>
      </w:r>
      <w:r w:rsidR="00B4053F" w:rsidRPr="009E44D6">
        <w:rPr>
          <w:rFonts w:cs="Arial"/>
        </w:rPr>
        <w:t xml:space="preserve"> </w:t>
      </w:r>
      <w:r w:rsidR="00B4053F" w:rsidRPr="00634061">
        <w:rPr>
          <w:rFonts w:eastAsiaTheme="minorEastAsia" w:cs="Arial"/>
          <w:szCs w:val="18"/>
        </w:rPr>
        <w:t>Zapewnia testy konkretnych podsystemów i komponentów. Dostępne testy różnią się w zależności od pojazdu.</w:t>
      </w:r>
    </w:p>
    <w:p w14:paraId="5BA67305" w14:textId="58A13560" w:rsidR="00F12B77" w:rsidRPr="009E44D6" w:rsidRDefault="00F12B77" w:rsidP="000636E9">
      <w:pPr>
        <w:pStyle w:val="aa"/>
        <w:numPr>
          <w:ilvl w:val="0"/>
          <w:numId w:val="48"/>
        </w:numPr>
        <w:spacing w:beforeLines="20" w:before="62" w:afterLines="20" w:after="62"/>
        <w:ind w:left="641" w:hanging="357"/>
        <w:rPr>
          <w:rFonts w:cs="Arial"/>
        </w:rPr>
      </w:pPr>
      <w:r w:rsidRPr="009E44D6">
        <w:rPr>
          <w:rFonts w:cs="Arial"/>
          <w:b/>
        </w:rPr>
        <w:t xml:space="preserve">Funkcje specjalne </w:t>
      </w:r>
      <w:r w:rsidRPr="009E44D6">
        <w:rPr>
          <w:rFonts w:cs="Arial"/>
        </w:rPr>
        <w:t xml:space="preserve">— zapewnia funkcje adaptacji komponentów lub kodowania wariantów dla niestandardowych konfiguracji i umożliwia wprowadzanie wartości adaptacyjnych dla niektórych komponentów po naprawach. </w:t>
      </w:r>
      <w:r w:rsidR="00B4053F" w:rsidRPr="00634061">
        <w:rPr>
          <w:rFonts w:eastAsiaTheme="minorEastAsia" w:cs="Arial"/>
          <w:szCs w:val="18"/>
        </w:rPr>
        <w:t>Dostępne funkcje różnią się w zależności od pojazdu.</w:t>
      </w:r>
    </w:p>
    <w:p w14:paraId="2E606D48" w14:textId="37D57386" w:rsidR="005E4641" w:rsidRPr="009E44D6" w:rsidRDefault="007D5736" w:rsidP="007D5736">
      <w:pPr>
        <w:pStyle w:val="30"/>
        <w:spacing w:before="312" w:after="156"/>
      </w:pPr>
      <w:r w:rsidRPr="009E44D6">
        <w:t>Informacje o ECU</w:t>
      </w:r>
    </w:p>
    <w:p w14:paraId="444D282A" w14:textId="77777777" w:rsidR="005E4641" w:rsidRPr="009E44D6" w:rsidRDefault="005E4641" w:rsidP="005E4641">
      <w:pPr>
        <w:pStyle w:val="BodytextUserManual"/>
        <w:spacing w:before="156" w:after="156"/>
      </w:pPr>
      <w:r w:rsidRPr="009E44D6">
        <w:t>Funkcja ta umożliwia pobieranie i wyświetlanie szczegółowych informacji na temat testowanej jednostki sterującej, w tym typu jednostki, numerów wersji i innych informacji.</w:t>
      </w:r>
    </w:p>
    <w:p w14:paraId="5F0AB842" w14:textId="3AEA78BB" w:rsidR="005E4641" w:rsidRPr="009E44D6" w:rsidRDefault="00B4053F" w:rsidP="005E4641">
      <w:pPr>
        <w:spacing w:before="156" w:after="156" w:line="480" w:lineRule="auto"/>
        <w:ind w:left="0"/>
        <w:jc w:val="center"/>
        <w:rPr>
          <w:rFonts w:cs="Arial"/>
        </w:rPr>
      </w:pPr>
      <w:r w:rsidRPr="009E44D6">
        <w:rPr>
          <w:rFonts w:cs="Arial"/>
          <w:noProof/>
          <w:lang w:val="en-US"/>
        </w:rPr>
        <w:drawing>
          <wp:inline distT="0" distB="0" distL="0" distR="0" wp14:anchorId="50267F7E" wp14:editId="33F77C66">
            <wp:extent cx="3599041" cy="1977081"/>
            <wp:effectExtent l="0" t="0" r="1905" b="4445"/>
            <wp:docPr id="188" name="图片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8" name="图片 188"/>
                    <pic:cNvPicPr>
                      <a:picLocks noChangeAspect="1" noChangeArrowheads="1"/>
                    </pic:cNvPicPr>
                  </pic:nvPicPr>
                  <pic:blipFill rotWithShape="1">
                    <a:blip r:embed="rId132">
                      <a:extLst>
                        <a:ext uri="{28A0092B-C50C-407E-A947-70E740481C1C}">
                          <a14:useLocalDpi xmlns:a14="http://schemas.microsoft.com/office/drawing/2010/main" val="0"/>
                        </a:ext>
                      </a:extLst>
                    </a:blip>
                    <a:srcRect b="7059"/>
                    <a:stretch/>
                  </pic:blipFill>
                  <pic:spPr bwMode="auto">
                    <a:xfrm>
                      <a:off x="0" y="0"/>
                      <a:ext cx="3600000" cy="1977608"/>
                    </a:xfrm>
                    <a:prstGeom prst="rect">
                      <a:avLst/>
                    </a:prstGeom>
                    <a:noFill/>
                    <a:ln>
                      <a:noFill/>
                    </a:ln>
                    <a:extLst>
                      <a:ext uri="{53640926-AAD7-44D8-BBD7-CCE9431645EC}">
                        <a14:shadowObscured xmlns:a14="http://schemas.microsoft.com/office/drawing/2010/main"/>
                      </a:ext>
                    </a:extLst>
                  </pic:spPr>
                </pic:pic>
              </a:graphicData>
            </a:graphic>
          </wp:inline>
        </w:drawing>
      </w:r>
    </w:p>
    <w:p w14:paraId="394BB67C" w14:textId="5537A2B3" w:rsidR="005E4641" w:rsidRPr="009E44D6" w:rsidRDefault="0042362E" w:rsidP="005E4641">
      <w:pPr>
        <w:pStyle w:val="ab"/>
        <w:spacing w:before="156" w:after="156"/>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E4641"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15</w:t>
      </w:r>
      <w:r w:rsidR="00F379FF" w:rsidRPr="009E44D6">
        <w:rPr>
          <w:rFonts w:cs="Arial"/>
          <w:noProof/>
        </w:rPr>
        <w:fldChar w:fldCharType="end"/>
      </w:r>
      <w:r w:rsidR="005E4641" w:rsidRPr="009E44D6">
        <w:rPr>
          <w:rFonts w:cs="Arial"/>
        </w:rPr>
        <w:t xml:space="preserve"> </w:t>
      </w:r>
      <w:r w:rsidR="005E4641" w:rsidRPr="009E44D6">
        <w:rPr>
          <w:rFonts w:cs="Arial"/>
          <w:i/>
          <w:iCs/>
        </w:rPr>
        <w:t>Ekran informacyjny ECU</w:t>
      </w:r>
    </w:p>
    <w:p w14:paraId="28A48C37" w14:textId="6BAA0939" w:rsidR="005E4641" w:rsidRPr="009E44D6" w:rsidRDefault="000D2CA0" w:rsidP="00825273">
      <w:pPr>
        <w:pStyle w:val="aa"/>
        <w:widowControl w:val="0"/>
        <w:numPr>
          <w:ilvl w:val="0"/>
          <w:numId w:val="49"/>
        </w:numPr>
        <w:spacing w:beforeLines="20" w:before="62" w:afterLines="20" w:after="62"/>
        <w:ind w:left="641" w:hanging="357"/>
        <w:rPr>
          <w:rFonts w:cs="Arial"/>
        </w:rPr>
      </w:pPr>
      <w:r w:rsidRPr="009E44D6">
        <w:rPr>
          <w:rFonts w:cs="Arial"/>
        </w:rPr>
        <w:t>Pasek narzędzi diagnostycznych —</w:t>
      </w:r>
      <w:r w:rsidR="003C0AE0" w:rsidRPr="009E44D6">
        <w:rPr>
          <w:rFonts w:cs="Arial"/>
        </w:rPr>
        <w:t xml:space="preserve"> </w:t>
      </w:r>
      <w:r w:rsidR="00825273" w:rsidRPr="009E44D6">
        <w:rPr>
          <w:rFonts w:cs="Arial"/>
        </w:rPr>
        <w:t xml:space="preserve">Aby uzyskać szczegółowy opis działania każdego przycisku, zobacz </w:t>
      </w:r>
      <w:hyperlink w:anchor="Tabela_6_2" w:history="1">
        <w:r w:rsidR="00825273" w:rsidRPr="009E44D6">
          <w:rPr>
            <w:rStyle w:val="a9"/>
            <w:rFonts w:cs="Arial"/>
            <w:u w:val="none"/>
          </w:rPr>
          <w:t xml:space="preserve">Tabela </w:t>
        </w:r>
        <w:r w:rsidR="00825273" w:rsidRPr="009E44D6">
          <w:rPr>
            <w:rStyle w:val="a9"/>
            <w:rFonts w:cs="Arial"/>
            <w:u w:val="none"/>
          </w:rPr>
          <w:fldChar w:fldCharType="begin"/>
        </w:r>
        <w:r w:rsidR="00825273" w:rsidRPr="009E44D6">
          <w:rPr>
            <w:rStyle w:val="a9"/>
            <w:rFonts w:cs="Arial"/>
            <w:u w:val="none"/>
          </w:rPr>
          <w:instrText xml:space="preserve"> STYLEREF 1 \s </w:instrText>
        </w:r>
        <w:r w:rsidR="00825273" w:rsidRPr="009E44D6">
          <w:rPr>
            <w:rStyle w:val="a9"/>
            <w:rFonts w:cs="Arial"/>
            <w:u w:val="none"/>
          </w:rPr>
          <w:fldChar w:fldCharType="separate"/>
        </w:r>
        <w:r w:rsidR="00825273" w:rsidRPr="009E44D6">
          <w:rPr>
            <w:rStyle w:val="a9"/>
            <w:rFonts w:cs="Arial"/>
            <w:noProof/>
            <w:u w:val="none"/>
          </w:rPr>
          <w:t>6</w:t>
        </w:r>
        <w:r w:rsidR="00825273" w:rsidRPr="009E44D6">
          <w:rPr>
            <w:rStyle w:val="a9"/>
            <w:rFonts w:cs="Arial"/>
            <w:noProof/>
            <w:u w:val="none"/>
          </w:rPr>
          <w:fldChar w:fldCharType="end"/>
        </w:r>
        <w:r w:rsidR="00825273" w:rsidRPr="009E44D6">
          <w:rPr>
            <w:rStyle w:val="a9"/>
            <w:rFonts w:cs="Arial"/>
            <w:u w:val="none"/>
          </w:rPr>
          <w:noBreakHyphen/>
          <w:t xml:space="preserve">2 </w:t>
        </w:r>
        <w:r w:rsidR="00825273" w:rsidRPr="009E44D6">
          <w:rPr>
            <w:rStyle w:val="a9"/>
            <w:rFonts w:cs="Arial"/>
            <w:i/>
            <w:iCs/>
            <w:u w:val="none"/>
          </w:rPr>
          <w:t>Przyciski paska narzędzi diagnostycznych</w:t>
        </w:r>
      </w:hyperlink>
      <w:r w:rsidR="00825273" w:rsidRPr="009E44D6">
        <w:rPr>
          <w:rFonts w:cs="Arial"/>
        </w:rPr>
        <w:t>.</w:t>
      </w:r>
    </w:p>
    <w:p w14:paraId="4BA3D34D" w14:textId="77777777" w:rsidR="005E4641" w:rsidRPr="009E44D6" w:rsidRDefault="005E4641" w:rsidP="000636E9">
      <w:pPr>
        <w:pStyle w:val="aa"/>
        <w:widowControl w:val="0"/>
        <w:numPr>
          <w:ilvl w:val="0"/>
          <w:numId w:val="49"/>
        </w:numPr>
        <w:spacing w:beforeLines="20" w:before="62" w:afterLines="20" w:after="62"/>
        <w:ind w:left="641" w:hanging="357"/>
        <w:rPr>
          <w:rFonts w:cs="Arial"/>
        </w:rPr>
      </w:pPr>
      <w:r w:rsidRPr="009E44D6">
        <w:rPr>
          <w:rFonts w:cs="Arial"/>
        </w:rPr>
        <w:t>Bieżąca ścieżka katalogu</w:t>
      </w:r>
    </w:p>
    <w:p w14:paraId="66EE0916" w14:textId="77777777" w:rsidR="005E4641" w:rsidRPr="009E44D6" w:rsidRDefault="005E4641" w:rsidP="000636E9">
      <w:pPr>
        <w:pStyle w:val="aa"/>
        <w:widowControl w:val="0"/>
        <w:numPr>
          <w:ilvl w:val="0"/>
          <w:numId w:val="49"/>
        </w:numPr>
        <w:spacing w:beforeLines="20" w:before="62" w:afterLines="20" w:after="62"/>
        <w:ind w:left="641" w:hanging="357"/>
        <w:rPr>
          <w:rFonts w:cs="Arial"/>
        </w:rPr>
      </w:pPr>
      <w:r w:rsidRPr="009E44D6">
        <w:rPr>
          <w:rFonts w:cs="Arial"/>
        </w:rPr>
        <w:t>Pasek informacji o stanie</w:t>
      </w:r>
    </w:p>
    <w:p w14:paraId="54DF8235" w14:textId="77777777" w:rsidR="005E4641" w:rsidRPr="009E44D6" w:rsidRDefault="005E4641" w:rsidP="000636E9">
      <w:pPr>
        <w:pStyle w:val="aa"/>
        <w:widowControl w:val="0"/>
        <w:numPr>
          <w:ilvl w:val="0"/>
          <w:numId w:val="49"/>
        </w:numPr>
        <w:spacing w:beforeLines="20" w:before="62" w:afterLines="20" w:after="62"/>
        <w:ind w:left="641" w:hanging="357"/>
        <w:rPr>
          <w:rFonts w:cs="Arial"/>
        </w:rPr>
      </w:pPr>
      <w:r w:rsidRPr="009E44D6">
        <w:rPr>
          <w:rFonts w:cs="Arial"/>
        </w:rPr>
        <w:t>Pasek nawigacyjny</w:t>
      </w:r>
    </w:p>
    <w:p w14:paraId="1D9316B4" w14:textId="2815E996" w:rsidR="005E4641" w:rsidRPr="009E44D6" w:rsidRDefault="005E4641" w:rsidP="000636E9">
      <w:pPr>
        <w:pStyle w:val="aa"/>
        <w:widowControl w:val="0"/>
        <w:numPr>
          <w:ilvl w:val="0"/>
          <w:numId w:val="49"/>
        </w:numPr>
        <w:spacing w:beforeLines="20" w:before="62" w:afterLines="20" w:after="62"/>
        <w:ind w:left="641" w:hanging="357"/>
        <w:rPr>
          <w:rFonts w:cs="Arial"/>
        </w:rPr>
      </w:pPr>
      <w:r w:rsidRPr="009E44D6">
        <w:rPr>
          <w:rFonts w:cs="Arial"/>
        </w:rPr>
        <w:t>Sekcja główna — w lewej kolumnie wyświetlane są nazwy elementów, w prawej kolumnie wyświetlane są specyfikacje lub opisy</w:t>
      </w:r>
      <w:r w:rsidR="00036422" w:rsidRPr="009E44D6">
        <w:rPr>
          <w:rFonts w:cs="Arial"/>
        </w:rPr>
        <w:t>.</w:t>
      </w:r>
    </w:p>
    <w:p w14:paraId="2EDABD00" w14:textId="5155150D" w:rsidR="005E4641" w:rsidRPr="009E44D6" w:rsidRDefault="005E4641" w:rsidP="000636E9">
      <w:pPr>
        <w:pStyle w:val="aa"/>
        <w:widowControl w:val="0"/>
        <w:numPr>
          <w:ilvl w:val="0"/>
          <w:numId w:val="49"/>
        </w:numPr>
        <w:spacing w:beforeLines="20" w:before="62" w:afterLines="20" w:after="62"/>
        <w:ind w:left="641" w:hanging="357"/>
        <w:rPr>
          <w:rFonts w:cs="Arial"/>
        </w:rPr>
      </w:pPr>
      <w:r w:rsidRPr="009E44D6">
        <w:rPr>
          <w:rFonts w:cs="Arial"/>
        </w:rPr>
        <w:t xml:space="preserve">Przycisk funkcyjny — w tym przypadku tylko n Dostępny jest przycisk </w:t>
      </w:r>
      <w:r w:rsidR="007D5736" w:rsidRPr="009E44D6">
        <w:rPr>
          <w:rFonts w:cs="Arial"/>
          <w:b/>
        </w:rPr>
        <w:t>ESC</w:t>
      </w:r>
      <w:r w:rsidRPr="009E44D6">
        <w:rPr>
          <w:rFonts w:cs="Arial"/>
          <w:b/>
        </w:rPr>
        <w:t xml:space="preserve">; naciśnij </w:t>
      </w:r>
      <w:r w:rsidRPr="009E44D6">
        <w:rPr>
          <w:rFonts w:cs="Arial"/>
          <w:b/>
        </w:rPr>
        <w:lastRenderedPageBreak/>
        <w:t>go, aby wyjść po zakończeniu oglądania.</w:t>
      </w:r>
    </w:p>
    <w:p w14:paraId="18917907" w14:textId="77777777" w:rsidR="005E4641" w:rsidRPr="009E44D6" w:rsidRDefault="005E4641" w:rsidP="005E4641">
      <w:pPr>
        <w:pStyle w:val="30"/>
        <w:spacing w:before="312" w:after="156"/>
      </w:pPr>
      <w:bookmarkStart w:id="189" w:name="_Toc160024666"/>
      <w:r w:rsidRPr="009E44D6">
        <w:t>Kody usterek</w:t>
      </w:r>
      <w:bookmarkEnd w:id="189"/>
    </w:p>
    <w:p w14:paraId="1FDCB4B9" w14:textId="2ECE1A26" w:rsidR="005E4641" w:rsidRPr="009E44D6" w:rsidRDefault="00825273" w:rsidP="005E4641">
      <w:pPr>
        <w:spacing w:before="156" w:after="156"/>
        <w:rPr>
          <w:rFonts w:cs="Arial"/>
        </w:rPr>
      </w:pPr>
      <w:r w:rsidRPr="009E44D6">
        <w:rPr>
          <w:rFonts w:cs="Arial"/>
        </w:rPr>
        <w:t xml:space="preserve">Przyciski funkcyjne Zamroź klatkę, Odczytaj kody i Usuń kody znajdują się na ekranie Kody usterek. </w:t>
      </w:r>
      <w:r w:rsidRPr="009E44D6">
        <w:rPr>
          <w:rFonts w:cs="Arial"/>
          <w:bCs/>
        </w:rPr>
        <w:t>Przycisk Zatrzymaj klatkę zostanie aktywowany, jeśli dostępne są dane zatrzymanej klatki do wyświetlenia.</w:t>
      </w:r>
      <w:r w:rsidR="005E4641" w:rsidRPr="009E44D6">
        <w:rPr>
          <w:rFonts w:cs="Arial"/>
        </w:rPr>
        <w:t xml:space="preserve"> </w:t>
      </w:r>
      <w:r w:rsidR="005E4641" w:rsidRPr="009E44D6">
        <w:rPr>
          <w:rFonts w:cs="Arial"/>
          <w:bCs/>
        </w:rPr>
        <w:t xml:space="preserve">Stuknij przycisk </w:t>
      </w:r>
      <w:r w:rsidRPr="009E44D6">
        <w:rPr>
          <w:rFonts w:cs="Arial"/>
          <w:b/>
        </w:rPr>
        <w:t>Wymaż kody</w:t>
      </w:r>
      <w:r w:rsidR="00036422" w:rsidRPr="009E44D6">
        <w:rPr>
          <w:rFonts w:cs="Arial"/>
          <w:b/>
        </w:rPr>
        <w:t>,</w:t>
      </w:r>
      <w:r w:rsidR="005E4641" w:rsidRPr="009E44D6">
        <w:rPr>
          <w:rFonts w:cs="Arial"/>
          <w:bCs/>
        </w:rPr>
        <w:t xml:space="preserve"> aby </w:t>
      </w:r>
      <w:r w:rsidR="005E4641" w:rsidRPr="009E44D6">
        <w:rPr>
          <w:rFonts w:cs="Arial"/>
        </w:rPr>
        <w:t xml:space="preserve">wymazać kody DTC i inne dane z ECU, a jednocześnie stuknij przycisk </w:t>
      </w:r>
      <w:r w:rsidRPr="009E44D6">
        <w:rPr>
          <w:rFonts w:cs="Arial"/>
          <w:b/>
        </w:rPr>
        <w:t>Odczyt kodów</w:t>
      </w:r>
      <w:r w:rsidR="00036422" w:rsidRPr="009E44D6">
        <w:rPr>
          <w:rFonts w:cs="Arial"/>
          <w:b/>
        </w:rPr>
        <w:t>,</w:t>
      </w:r>
      <w:r w:rsidR="005E4641" w:rsidRPr="009E44D6">
        <w:rPr>
          <w:rFonts w:cs="Arial"/>
          <w:bCs/>
        </w:rPr>
        <w:t xml:space="preserve"> aby wyświetlić szczegółowe informacje DTC pobrane z </w:t>
      </w:r>
      <w:r w:rsidR="005E4641" w:rsidRPr="009E44D6">
        <w:rPr>
          <w:rFonts w:cs="Arial"/>
        </w:rPr>
        <w:t xml:space="preserve">modułu sterowania pojazdu. Po stuknięciu </w:t>
      </w:r>
      <w:r w:rsidRPr="009E44D6">
        <w:rPr>
          <w:rFonts w:cs="Arial"/>
          <w:b/>
          <w:bCs/>
        </w:rPr>
        <w:t>Kody błędów</w:t>
      </w:r>
      <w:r w:rsidR="005E4641" w:rsidRPr="009E44D6">
        <w:rPr>
          <w:rFonts w:cs="Arial"/>
          <w:b/>
          <w:bCs/>
        </w:rPr>
        <w:t xml:space="preserve"> </w:t>
      </w:r>
      <w:r w:rsidR="005E4641" w:rsidRPr="009E44D6">
        <w:rPr>
          <w:rFonts w:cs="Arial"/>
        </w:rPr>
        <w:t>z paska nawigacyjnego ekranu Control Unit tablet automatycznie odczyta informacje DTC w ECU.</w:t>
      </w:r>
    </w:p>
    <w:p w14:paraId="710DD301" w14:textId="38DFF485" w:rsidR="005E4641" w:rsidRPr="009E44D6" w:rsidRDefault="00B4053F" w:rsidP="005E4641">
      <w:pPr>
        <w:spacing w:before="156" w:after="156" w:line="480" w:lineRule="auto"/>
        <w:ind w:left="0"/>
        <w:jc w:val="center"/>
        <w:rPr>
          <w:rFonts w:cs="Arial"/>
        </w:rPr>
      </w:pPr>
      <w:r w:rsidRPr="009E44D6">
        <w:rPr>
          <w:rFonts w:cs="Arial"/>
          <w:noProof/>
          <w:lang w:val="en-US"/>
        </w:rPr>
        <w:drawing>
          <wp:inline distT="0" distB="0" distL="0" distR="0" wp14:anchorId="02B4566E" wp14:editId="5A81E252">
            <wp:extent cx="3599027" cy="1991203"/>
            <wp:effectExtent l="0" t="0" r="1905" b="9525"/>
            <wp:docPr id="190" name="图片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 name="图片 190"/>
                    <pic:cNvPicPr>
                      <a:picLocks noChangeAspect="1" noChangeArrowheads="1"/>
                    </pic:cNvPicPr>
                  </pic:nvPicPr>
                  <pic:blipFill rotWithShape="1">
                    <a:blip r:embed="rId133">
                      <a:extLst>
                        <a:ext uri="{28A0092B-C50C-407E-A947-70E740481C1C}">
                          <a14:useLocalDpi xmlns:a14="http://schemas.microsoft.com/office/drawing/2010/main" val="0"/>
                        </a:ext>
                      </a:extLst>
                    </a:blip>
                    <a:srcRect b="7363"/>
                    <a:stretch/>
                  </pic:blipFill>
                  <pic:spPr bwMode="auto">
                    <a:xfrm>
                      <a:off x="0" y="0"/>
                      <a:ext cx="3600000" cy="1991741"/>
                    </a:xfrm>
                    <a:prstGeom prst="rect">
                      <a:avLst/>
                    </a:prstGeom>
                    <a:noFill/>
                    <a:ln>
                      <a:noFill/>
                    </a:ln>
                    <a:extLst>
                      <a:ext uri="{53640926-AAD7-44D8-BBD7-CCE9431645EC}">
                        <a14:shadowObscured xmlns:a14="http://schemas.microsoft.com/office/drawing/2010/main"/>
                      </a:ext>
                    </a:extLst>
                  </pic:spPr>
                </pic:pic>
              </a:graphicData>
            </a:graphic>
          </wp:inline>
        </w:drawing>
      </w:r>
    </w:p>
    <w:p w14:paraId="3A64B73D" w14:textId="394497D5" w:rsidR="005E4641" w:rsidRPr="009E44D6" w:rsidRDefault="0042362E" w:rsidP="005E4641">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E4641"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16</w:t>
      </w:r>
      <w:r w:rsidR="00F379FF" w:rsidRPr="009E44D6">
        <w:rPr>
          <w:rFonts w:cs="Arial"/>
          <w:noProof/>
        </w:rPr>
        <w:fldChar w:fldCharType="end"/>
      </w:r>
      <w:r w:rsidR="005E4641" w:rsidRPr="009E44D6">
        <w:rPr>
          <w:rFonts w:cs="Arial"/>
        </w:rPr>
        <w:t xml:space="preserve"> </w:t>
      </w:r>
      <w:r w:rsidR="005E4641" w:rsidRPr="009E44D6">
        <w:rPr>
          <w:rFonts w:cs="Arial"/>
          <w:i/>
          <w:iCs/>
        </w:rPr>
        <w:t>Ekran kodów usterek</w:t>
      </w:r>
    </w:p>
    <w:p w14:paraId="44D66BF6" w14:textId="0563071C" w:rsidR="005E4641" w:rsidRPr="009E44D6" w:rsidRDefault="00740059" w:rsidP="000636E9">
      <w:pPr>
        <w:pStyle w:val="aa"/>
        <w:numPr>
          <w:ilvl w:val="0"/>
          <w:numId w:val="50"/>
        </w:numPr>
        <w:spacing w:beforeLines="20" w:before="62" w:afterLines="20" w:after="62"/>
        <w:ind w:left="641" w:hanging="357"/>
        <w:rPr>
          <w:rFonts w:cs="Arial"/>
        </w:rPr>
      </w:pPr>
      <w:r w:rsidRPr="009E44D6">
        <w:rPr>
          <w:rFonts w:cs="Arial"/>
        </w:rPr>
        <w:t>Pasek narzędzi diagnostycznych —</w:t>
      </w:r>
      <w:r w:rsidR="003C0AE0" w:rsidRPr="009E44D6">
        <w:rPr>
          <w:rFonts w:cs="Arial"/>
        </w:rPr>
        <w:t xml:space="preserve">Aby uzyskać szczegółowy opis działania każdego przycisku, zobacz </w:t>
      </w:r>
      <w:hyperlink w:anchor="Tabela_6_2" w:history="1">
        <w:r w:rsidR="003C0AE0" w:rsidRPr="009E44D6">
          <w:rPr>
            <w:rFonts w:cs="Arial"/>
            <w:i/>
            <w:iCs/>
            <w:color w:val="0000FF"/>
            <w:szCs w:val="24"/>
          </w:rPr>
          <w:t xml:space="preserve">Tabela </w:t>
        </w:r>
        <w:r w:rsidR="003C0AE0" w:rsidRPr="009E44D6">
          <w:rPr>
            <w:rFonts w:cs="Arial"/>
            <w:i/>
            <w:iCs/>
            <w:color w:val="0000FF"/>
            <w:szCs w:val="24"/>
            <w:lang w:val="en-US"/>
          </w:rPr>
          <w:fldChar w:fldCharType="begin"/>
        </w:r>
        <w:r w:rsidR="003C0AE0" w:rsidRPr="009E44D6">
          <w:rPr>
            <w:rFonts w:cs="Arial"/>
            <w:i/>
            <w:iCs/>
            <w:color w:val="0000FF"/>
            <w:szCs w:val="24"/>
          </w:rPr>
          <w:instrText xml:space="preserve"> STYLEREF 1 \s </w:instrText>
        </w:r>
        <w:r w:rsidR="003C0AE0" w:rsidRPr="009E44D6">
          <w:rPr>
            <w:rFonts w:cs="Arial"/>
            <w:i/>
            <w:iCs/>
            <w:color w:val="0000FF"/>
            <w:szCs w:val="24"/>
            <w:lang w:val="en-US"/>
          </w:rPr>
          <w:fldChar w:fldCharType="separate"/>
        </w:r>
        <w:r w:rsidR="003C0AE0" w:rsidRPr="009E44D6">
          <w:rPr>
            <w:rFonts w:cs="Arial"/>
            <w:i/>
            <w:iCs/>
            <w:color w:val="0000FF"/>
            <w:szCs w:val="24"/>
          </w:rPr>
          <w:t>6</w:t>
        </w:r>
        <w:r w:rsidR="003C0AE0" w:rsidRPr="009E44D6">
          <w:rPr>
            <w:rFonts w:cs="Arial"/>
            <w:i/>
            <w:iCs/>
            <w:color w:val="0000FF"/>
            <w:szCs w:val="24"/>
            <w:lang w:val="en-US"/>
          </w:rPr>
          <w:fldChar w:fldCharType="end"/>
        </w:r>
        <w:r w:rsidR="003C0AE0" w:rsidRPr="009E44D6">
          <w:rPr>
            <w:rFonts w:cs="Arial"/>
            <w:i/>
            <w:iCs/>
            <w:color w:val="0000FF"/>
            <w:szCs w:val="24"/>
          </w:rPr>
          <w:noBreakHyphen/>
          <w:t>2 Przyciski paska narzędzi diagnostycznych</w:t>
        </w:r>
      </w:hyperlink>
      <w:r w:rsidR="003C0AE0" w:rsidRPr="009E44D6">
        <w:rPr>
          <w:rFonts w:cs="Arial"/>
        </w:rPr>
        <w:t>.</w:t>
      </w:r>
    </w:p>
    <w:p w14:paraId="70F89D2C" w14:textId="77777777" w:rsidR="005E4641" w:rsidRPr="009E44D6" w:rsidRDefault="005E4641" w:rsidP="000636E9">
      <w:pPr>
        <w:pStyle w:val="aa"/>
        <w:numPr>
          <w:ilvl w:val="0"/>
          <w:numId w:val="50"/>
        </w:numPr>
        <w:spacing w:beforeLines="20" w:before="62" w:afterLines="20" w:after="62"/>
        <w:ind w:left="641" w:hanging="357"/>
        <w:rPr>
          <w:rFonts w:cs="Arial"/>
        </w:rPr>
      </w:pPr>
      <w:r w:rsidRPr="009E44D6">
        <w:rPr>
          <w:rFonts w:cs="Arial"/>
        </w:rPr>
        <w:t>Bieżąca ścieżka katalogu</w:t>
      </w:r>
    </w:p>
    <w:p w14:paraId="0CB294E7" w14:textId="77777777" w:rsidR="005E4641" w:rsidRPr="009E44D6" w:rsidRDefault="005E4641" w:rsidP="000636E9">
      <w:pPr>
        <w:pStyle w:val="aa"/>
        <w:numPr>
          <w:ilvl w:val="0"/>
          <w:numId w:val="50"/>
        </w:numPr>
        <w:spacing w:beforeLines="20" w:before="62" w:afterLines="20" w:after="62"/>
        <w:ind w:left="641" w:hanging="357"/>
        <w:rPr>
          <w:rFonts w:cs="Arial"/>
        </w:rPr>
      </w:pPr>
      <w:r w:rsidRPr="009E44D6">
        <w:rPr>
          <w:rFonts w:cs="Arial"/>
        </w:rPr>
        <w:t>Pasek informacji o stanie</w:t>
      </w:r>
    </w:p>
    <w:p w14:paraId="3A071565" w14:textId="77777777" w:rsidR="005E4641" w:rsidRPr="009E44D6" w:rsidRDefault="005E4641" w:rsidP="000636E9">
      <w:pPr>
        <w:pStyle w:val="aa"/>
        <w:numPr>
          <w:ilvl w:val="0"/>
          <w:numId w:val="50"/>
        </w:numPr>
        <w:spacing w:beforeLines="20" w:before="62" w:afterLines="20" w:after="62"/>
        <w:ind w:left="641" w:hanging="357"/>
        <w:rPr>
          <w:rFonts w:cs="Arial"/>
        </w:rPr>
      </w:pPr>
      <w:r w:rsidRPr="009E44D6">
        <w:rPr>
          <w:rFonts w:cs="Arial"/>
        </w:rPr>
        <w:t>Pasek nawigacyjny</w:t>
      </w:r>
    </w:p>
    <w:p w14:paraId="3CCC955D" w14:textId="77777777" w:rsidR="005E4641" w:rsidRPr="009E44D6" w:rsidRDefault="005E4641" w:rsidP="000636E9">
      <w:pPr>
        <w:pStyle w:val="aa"/>
        <w:widowControl w:val="0"/>
        <w:numPr>
          <w:ilvl w:val="0"/>
          <w:numId w:val="50"/>
        </w:numPr>
        <w:spacing w:beforeLines="20" w:before="62" w:afterLines="20" w:after="62"/>
        <w:ind w:left="641" w:hanging="357"/>
        <w:rPr>
          <w:rFonts w:cs="Arial"/>
        </w:rPr>
      </w:pPr>
      <w:r w:rsidRPr="009E44D6">
        <w:rPr>
          <w:rFonts w:cs="Arial"/>
        </w:rPr>
        <w:t>Sekcja główna</w:t>
      </w:r>
    </w:p>
    <w:p w14:paraId="0F8AEA2E" w14:textId="77777777" w:rsidR="005E4641" w:rsidRPr="009E44D6" w:rsidRDefault="005E4641" w:rsidP="000636E9">
      <w:pPr>
        <w:pStyle w:val="aa"/>
        <w:widowControl w:val="0"/>
        <w:numPr>
          <w:ilvl w:val="0"/>
          <w:numId w:val="54"/>
        </w:numPr>
        <w:spacing w:beforeLines="20" w:before="62" w:afterLines="20" w:after="62"/>
        <w:ind w:left="998" w:hanging="357"/>
        <w:rPr>
          <w:rFonts w:cs="Arial"/>
        </w:rPr>
      </w:pPr>
      <w:r w:rsidRPr="009E44D6">
        <w:rPr>
          <w:rFonts w:cs="Arial"/>
        </w:rPr>
        <w:t>Kolumna 1 — wyświetla pobrane kody z pojazdu</w:t>
      </w:r>
    </w:p>
    <w:p w14:paraId="5F468E92" w14:textId="77777777" w:rsidR="005E4641" w:rsidRPr="009E44D6" w:rsidRDefault="005E4641" w:rsidP="000636E9">
      <w:pPr>
        <w:pStyle w:val="aa"/>
        <w:widowControl w:val="0"/>
        <w:numPr>
          <w:ilvl w:val="0"/>
          <w:numId w:val="54"/>
        </w:numPr>
        <w:spacing w:beforeLines="20" w:before="62" w:afterLines="20" w:after="62"/>
        <w:ind w:left="998" w:hanging="357"/>
        <w:rPr>
          <w:rFonts w:cs="Arial"/>
        </w:rPr>
      </w:pPr>
      <w:r w:rsidRPr="009E44D6">
        <w:rPr>
          <w:rFonts w:cs="Arial"/>
        </w:rPr>
        <w:t>Kolumna 2 — wskazuje status pobranych kodów</w:t>
      </w:r>
    </w:p>
    <w:p w14:paraId="30D86928" w14:textId="77777777" w:rsidR="005E4641" w:rsidRPr="009E44D6" w:rsidRDefault="005E4641" w:rsidP="000636E9">
      <w:pPr>
        <w:pStyle w:val="aa"/>
        <w:widowControl w:val="0"/>
        <w:numPr>
          <w:ilvl w:val="0"/>
          <w:numId w:val="54"/>
        </w:numPr>
        <w:spacing w:beforeLines="20" w:before="62" w:afterLines="20" w:after="62"/>
        <w:ind w:left="998" w:hanging="357"/>
        <w:rPr>
          <w:rFonts w:cs="Arial"/>
        </w:rPr>
      </w:pPr>
      <w:r w:rsidRPr="009E44D6">
        <w:rPr>
          <w:rFonts w:cs="Arial"/>
        </w:rPr>
        <w:t>Kolumna 3 — wyświetla szczegółowe opisy pobranych kodów</w:t>
      </w:r>
    </w:p>
    <w:p w14:paraId="730BD4AB" w14:textId="6AF1F76E" w:rsidR="00030C2C" w:rsidRPr="009E44D6" w:rsidRDefault="00030C2C" w:rsidP="00030C2C">
      <w:pPr>
        <w:pStyle w:val="aa"/>
        <w:widowControl w:val="0"/>
        <w:numPr>
          <w:ilvl w:val="0"/>
          <w:numId w:val="54"/>
        </w:numPr>
        <w:spacing w:beforeLines="20" w:before="62" w:afterLines="20" w:after="62"/>
        <w:ind w:left="998" w:hanging="357"/>
        <w:rPr>
          <w:rFonts w:cs="Arial"/>
        </w:rPr>
      </w:pPr>
      <w:r w:rsidRPr="009E44D6">
        <w:rPr>
          <w:rFonts w:cs="Arial"/>
        </w:rPr>
        <w:t>Ikona płatka śniegu — wyświetla się tylko wtedy, gdy dostępne są dane zamrożonej klatki do przeglądania</w:t>
      </w:r>
      <w:r w:rsidR="00036422" w:rsidRPr="009E44D6">
        <w:rPr>
          <w:rFonts w:cs="Arial"/>
        </w:rPr>
        <w:t>.</w:t>
      </w:r>
      <w:r w:rsidR="00691434" w:rsidRPr="009E44D6">
        <w:rPr>
          <w:rFonts w:cs="Arial"/>
        </w:rPr>
        <w:t xml:space="preserve"> </w:t>
      </w:r>
      <w:r w:rsidRPr="009E44D6">
        <w:rPr>
          <w:rFonts w:cs="Arial"/>
        </w:rPr>
        <w:t xml:space="preserve">Dotknij </w:t>
      </w:r>
      <w:r w:rsidR="00691434" w:rsidRPr="009E44D6">
        <w:rPr>
          <w:rFonts w:cs="Arial"/>
        </w:rPr>
        <w:t>ikony</w:t>
      </w:r>
      <w:r w:rsidR="00036422" w:rsidRPr="009E44D6">
        <w:rPr>
          <w:rFonts w:cs="Arial"/>
        </w:rPr>
        <w:t>,</w:t>
      </w:r>
      <w:r w:rsidR="00691434" w:rsidRPr="009E44D6">
        <w:rPr>
          <w:rFonts w:cs="Arial"/>
        </w:rPr>
        <w:t xml:space="preserve"> aby wyświetlić ekran danych. Ekran zamrożonej klatki jest podobny do ekranu Odczyt kodów i ma podobne operacje</w:t>
      </w:r>
    </w:p>
    <w:p w14:paraId="7946EF81" w14:textId="77777777" w:rsidR="005E4641" w:rsidRPr="009E44D6" w:rsidRDefault="005E4641" w:rsidP="000636E9">
      <w:pPr>
        <w:pStyle w:val="aa"/>
        <w:widowControl w:val="0"/>
        <w:numPr>
          <w:ilvl w:val="0"/>
          <w:numId w:val="50"/>
        </w:numPr>
        <w:spacing w:beforeLines="20" w:before="62" w:afterLines="20" w:after="62"/>
        <w:ind w:left="641" w:hanging="357"/>
        <w:rPr>
          <w:rFonts w:cs="Arial"/>
        </w:rPr>
      </w:pPr>
      <w:r w:rsidRPr="009E44D6">
        <w:rPr>
          <w:rFonts w:cs="Arial"/>
        </w:rPr>
        <w:lastRenderedPageBreak/>
        <w:t>Przyciski funkcyjne</w:t>
      </w:r>
    </w:p>
    <w:p w14:paraId="01202A67" w14:textId="2D3039E6" w:rsidR="00643D02" w:rsidRPr="009E44D6" w:rsidRDefault="00643D02" w:rsidP="000636E9">
      <w:pPr>
        <w:pStyle w:val="aa"/>
        <w:widowControl w:val="0"/>
        <w:numPr>
          <w:ilvl w:val="0"/>
          <w:numId w:val="51"/>
        </w:numPr>
        <w:spacing w:beforeLines="20" w:before="62" w:afterLines="20" w:after="62"/>
        <w:ind w:left="998" w:hanging="357"/>
        <w:rPr>
          <w:rFonts w:cs="Arial"/>
        </w:rPr>
      </w:pPr>
      <w:r w:rsidRPr="009E44D6">
        <w:rPr>
          <w:rFonts w:cs="Arial"/>
          <w:b/>
          <w:bCs/>
        </w:rPr>
        <w:t>Ekspert zdalny</w:t>
      </w:r>
      <w:r w:rsidRPr="009E44D6">
        <w:rPr>
          <w:rFonts w:cs="Arial"/>
        </w:rPr>
        <w:t xml:space="preserve"> — dotknij, aby uzyskać dostęp do funkcji zdalnego eksperta.</w:t>
      </w:r>
    </w:p>
    <w:p w14:paraId="315F2F1C" w14:textId="12088251" w:rsidR="005E4641" w:rsidRPr="009E44D6" w:rsidRDefault="005E4641" w:rsidP="000636E9">
      <w:pPr>
        <w:pStyle w:val="aa"/>
        <w:widowControl w:val="0"/>
        <w:numPr>
          <w:ilvl w:val="0"/>
          <w:numId w:val="51"/>
        </w:numPr>
        <w:spacing w:beforeLines="20" w:before="62" w:afterLines="20" w:after="62"/>
        <w:ind w:left="998" w:hanging="357"/>
        <w:rPr>
          <w:rFonts w:cs="Arial"/>
        </w:rPr>
      </w:pPr>
      <w:r w:rsidRPr="009E44D6">
        <w:rPr>
          <w:rFonts w:cs="Arial"/>
          <w:b/>
        </w:rPr>
        <w:t xml:space="preserve">Zatrzymaj klatkę </w:t>
      </w:r>
      <w:r w:rsidRPr="009E44D6">
        <w:rPr>
          <w:rFonts w:cs="Arial"/>
        </w:rPr>
        <w:t>— ikona płatka śniegu pojawia się, gdy dane zamrożonej klatki są dostępne do przeglądania.</w:t>
      </w:r>
    </w:p>
    <w:p w14:paraId="11AC50D1" w14:textId="44979210" w:rsidR="005E4641" w:rsidRPr="009E44D6" w:rsidRDefault="003C0AE0" w:rsidP="003C0AE0">
      <w:pPr>
        <w:pStyle w:val="aa"/>
        <w:widowControl w:val="0"/>
        <w:numPr>
          <w:ilvl w:val="0"/>
          <w:numId w:val="51"/>
        </w:numPr>
        <w:spacing w:beforeLines="20" w:before="62" w:afterLines="20" w:after="62"/>
        <w:ind w:left="998" w:hanging="357"/>
        <w:rPr>
          <w:rFonts w:cs="Arial"/>
        </w:rPr>
      </w:pPr>
      <w:r w:rsidRPr="009E44D6">
        <w:rPr>
          <w:rFonts w:cs="Arial"/>
          <w:b/>
        </w:rPr>
        <w:t>Usuń kody</w:t>
      </w:r>
      <w:r w:rsidR="005E4641" w:rsidRPr="009E44D6">
        <w:rPr>
          <w:rFonts w:cs="Arial"/>
          <w:b/>
        </w:rPr>
        <w:t xml:space="preserve"> </w:t>
      </w:r>
      <w:r w:rsidR="005E4641" w:rsidRPr="009E44D6">
        <w:rPr>
          <w:rFonts w:cs="Arial"/>
        </w:rPr>
        <w:t>— dotknij, aby usunąć kody z ECU. Zaleca się odczytanie kodów DTC i dokonanie niezbędnych napraw przed usunięciem kodów.</w:t>
      </w:r>
    </w:p>
    <w:p w14:paraId="1AA528E3" w14:textId="77777777" w:rsidR="005E4641" w:rsidRPr="009E44D6" w:rsidRDefault="005E4641" w:rsidP="005E4641">
      <w:pPr>
        <w:pStyle w:val="BodytextUserManual"/>
        <w:spacing w:before="156" w:after="156"/>
        <w:ind w:left="998"/>
      </w:pPr>
      <w:r w:rsidRPr="009E44D6">
        <w:t>Po odczytaniu odzyskanych kodów z pojazdu i wykonaniu pewnych napraw, możesz usunąć kody z pojazdu za pomocą tej funkcji. Przed wykonaniem tej funkcji upewnij się, że kluczyk zapłonu pojazdu jest w pozycji ON (RUN) przy wyłączonym silniku.</w:t>
      </w:r>
    </w:p>
    <w:p w14:paraId="4D1E4077" w14:textId="77777777" w:rsidR="005E4641" w:rsidRPr="009E44D6" w:rsidRDefault="005E4641" w:rsidP="00BE283D">
      <w:pPr>
        <w:pStyle w:val="aa"/>
        <w:widowControl w:val="0"/>
        <w:numPr>
          <w:ilvl w:val="0"/>
          <w:numId w:val="5"/>
        </w:numPr>
        <w:spacing w:beforeLines="20" w:before="62" w:afterLines="20" w:after="62"/>
        <w:ind w:left="1355" w:hanging="357"/>
        <w:rPr>
          <w:rFonts w:cs="Arial"/>
        </w:rPr>
      </w:pPr>
      <w:r w:rsidRPr="009E44D6">
        <w:rPr>
          <w:rFonts w:cs="Arial"/>
          <w:b/>
        </w:rPr>
        <w:t>Aby usunąć kody</w:t>
      </w:r>
    </w:p>
    <w:p w14:paraId="1C9BF152" w14:textId="77777777" w:rsidR="005E4641" w:rsidRPr="009E44D6" w:rsidRDefault="005E4641" w:rsidP="000636E9">
      <w:pPr>
        <w:pStyle w:val="aa"/>
        <w:widowControl w:val="0"/>
        <w:numPr>
          <w:ilvl w:val="0"/>
          <w:numId w:val="52"/>
        </w:numPr>
        <w:spacing w:beforeLines="20" w:before="62" w:afterLines="20" w:after="62"/>
        <w:ind w:left="1712" w:hanging="357"/>
        <w:rPr>
          <w:rFonts w:cs="Arial"/>
        </w:rPr>
      </w:pPr>
      <w:r w:rsidRPr="009E44D6">
        <w:rPr>
          <w:rFonts w:cs="Arial"/>
        </w:rPr>
        <w:t xml:space="preserve">Kliknij opcję </w:t>
      </w:r>
      <w:r w:rsidRPr="009E44D6">
        <w:rPr>
          <w:rFonts w:cs="Arial"/>
          <w:b/>
        </w:rPr>
        <w:t xml:space="preserve">Usuń kody </w:t>
      </w:r>
      <w:r w:rsidRPr="009E44D6">
        <w:rPr>
          <w:rFonts w:cs="Arial"/>
          <w:bCs/>
        </w:rPr>
        <w:t xml:space="preserve">z </w:t>
      </w:r>
      <w:r w:rsidRPr="009E44D6">
        <w:rPr>
          <w:rFonts w:cs="Arial"/>
        </w:rPr>
        <w:t>przycisków funkcyjnych.</w:t>
      </w:r>
    </w:p>
    <w:p w14:paraId="25859355" w14:textId="77777777" w:rsidR="005E4641" w:rsidRPr="009E44D6" w:rsidRDefault="005E4641" w:rsidP="000636E9">
      <w:pPr>
        <w:pStyle w:val="aa"/>
        <w:widowControl w:val="0"/>
        <w:numPr>
          <w:ilvl w:val="0"/>
          <w:numId w:val="52"/>
        </w:numPr>
        <w:spacing w:beforeLines="20" w:before="62" w:afterLines="20" w:after="62"/>
        <w:ind w:left="1712" w:hanging="357"/>
        <w:rPr>
          <w:rFonts w:cs="Arial"/>
        </w:rPr>
      </w:pPr>
      <w:r w:rsidRPr="009E44D6">
        <w:rPr>
          <w:rFonts w:cs="Arial"/>
        </w:rPr>
        <w:t>Po zastosowaniu tej funkcji wyświetla się komunikat ostrzegawczy informujący o utracie danych.</w:t>
      </w:r>
    </w:p>
    <w:p w14:paraId="1071F4BB" w14:textId="26AF2ADB" w:rsidR="005E4641" w:rsidRPr="009E44D6" w:rsidRDefault="005E4641" w:rsidP="000636E9">
      <w:pPr>
        <w:pStyle w:val="aa"/>
        <w:widowControl w:val="0"/>
        <w:numPr>
          <w:ilvl w:val="0"/>
          <w:numId w:val="53"/>
        </w:numPr>
        <w:spacing w:beforeLines="20" w:before="62" w:afterLines="20" w:after="62"/>
        <w:ind w:left="2069" w:hanging="357"/>
        <w:rPr>
          <w:rFonts w:cs="Arial"/>
        </w:rPr>
      </w:pPr>
      <w:r w:rsidRPr="009E44D6">
        <w:rPr>
          <w:rFonts w:cs="Arial"/>
        </w:rPr>
        <w:t xml:space="preserve">Kliknij </w:t>
      </w:r>
      <w:r w:rsidR="00B4053F" w:rsidRPr="009E44D6">
        <w:rPr>
          <w:rFonts w:cs="Arial"/>
          <w:b/>
        </w:rPr>
        <w:t>OK</w:t>
      </w:r>
      <w:r w:rsidR="00036422" w:rsidRPr="009E44D6">
        <w:rPr>
          <w:rFonts w:cs="Arial"/>
          <w:b/>
        </w:rPr>
        <w:t>,</w:t>
      </w:r>
      <w:r w:rsidRPr="009E44D6">
        <w:rPr>
          <w:rFonts w:cs="Arial"/>
        </w:rPr>
        <w:t xml:space="preserve"> aby kontynuować. Po pomyślnym wykonaniu operacji pojawi się ekran potwierdzający.</w:t>
      </w:r>
    </w:p>
    <w:p w14:paraId="7EC65D08" w14:textId="78B9E962" w:rsidR="005E4641" w:rsidRPr="009E44D6" w:rsidRDefault="00B4053F" w:rsidP="000636E9">
      <w:pPr>
        <w:pStyle w:val="aa"/>
        <w:widowControl w:val="0"/>
        <w:numPr>
          <w:ilvl w:val="0"/>
          <w:numId w:val="53"/>
        </w:numPr>
        <w:spacing w:beforeLines="20" w:before="62" w:afterLines="20" w:after="62"/>
        <w:ind w:left="2069" w:hanging="357"/>
        <w:rPr>
          <w:rFonts w:cs="Arial"/>
        </w:rPr>
      </w:pPr>
      <w:r w:rsidRPr="009E44D6">
        <w:rPr>
          <w:rFonts w:eastAsiaTheme="minorEastAsia" w:cs="Arial"/>
          <w:szCs w:val="18"/>
        </w:rPr>
        <w:t xml:space="preserve">Aby wyjść, naciśnij </w:t>
      </w:r>
      <w:r w:rsidRPr="009E44D6">
        <w:rPr>
          <w:rFonts w:eastAsiaTheme="minorEastAsia" w:cs="Arial"/>
          <w:b/>
          <w:szCs w:val="18"/>
        </w:rPr>
        <w:t>Anuluj.</w:t>
      </w:r>
    </w:p>
    <w:p w14:paraId="1AEBF777" w14:textId="52084B6B" w:rsidR="005E4641" w:rsidRPr="009E44D6" w:rsidRDefault="00B4053F" w:rsidP="00B4053F">
      <w:pPr>
        <w:pStyle w:val="aa"/>
        <w:widowControl w:val="0"/>
        <w:numPr>
          <w:ilvl w:val="0"/>
          <w:numId w:val="52"/>
        </w:numPr>
        <w:spacing w:beforeLines="20" w:before="62" w:afterLines="20" w:after="62"/>
        <w:ind w:left="1712" w:hanging="357"/>
        <w:rPr>
          <w:rFonts w:cs="Arial"/>
        </w:rPr>
      </w:pPr>
      <w:r w:rsidRPr="009E44D6">
        <w:rPr>
          <w:rFonts w:cs="Arial"/>
        </w:rPr>
        <w:t xml:space="preserve">Aby wyjść z ekranu usuwania kodów, naciśnij przycisk </w:t>
      </w:r>
      <w:r w:rsidRPr="009E44D6">
        <w:rPr>
          <w:rFonts w:cs="Arial"/>
          <w:b/>
        </w:rPr>
        <w:t>ESC</w:t>
      </w:r>
      <w:r w:rsidRPr="009E44D6">
        <w:rPr>
          <w:rFonts w:cs="Arial"/>
        </w:rPr>
        <w:t xml:space="preserve"> na ekranie potwierdzenia.</w:t>
      </w:r>
    </w:p>
    <w:p w14:paraId="698157EF" w14:textId="77777777" w:rsidR="005E4641" w:rsidRPr="009E44D6" w:rsidRDefault="005E4641" w:rsidP="000636E9">
      <w:pPr>
        <w:pStyle w:val="aa"/>
        <w:widowControl w:val="0"/>
        <w:numPr>
          <w:ilvl w:val="0"/>
          <w:numId w:val="52"/>
        </w:numPr>
        <w:spacing w:beforeLines="20" w:before="62" w:afterLines="20" w:after="62"/>
        <w:ind w:left="1712" w:hanging="357"/>
        <w:rPr>
          <w:rFonts w:cs="Arial"/>
        </w:rPr>
      </w:pPr>
      <w:r w:rsidRPr="009E44D6">
        <w:rPr>
          <w:rFonts w:cs="Arial"/>
        </w:rPr>
        <w:t>Sprawdź ponownie funkcję Odczyt kodów, aby upewnić się, że operacja zakończyła się powodzeniem.</w:t>
      </w:r>
    </w:p>
    <w:p w14:paraId="22176583" w14:textId="77777777" w:rsidR="005E4641" w:rsidRPr="009E44D6" w:rsidRDefault="005E4641" w:rsidP="000636E9">
      <w:pPr>
        <w:pStyle w:val="aa"/>
        <w:widowControl w:val="0"/>
        <w:numPr>
          <w:ilvl w:val="0"/>
          <w:numId w:val="51"/>
        </w:numPr>
        <w:spacing w:beforeLines="20" w:before="62" w:afterLines="20" w:after="62"/>
        <w:ind w:left="998" w:hanging="357"/>
        <w:rPr>
          <w:rFonts w:cs="Arial"/>
        </w:rPr>
      </w:pPr>
      <w:r w:rsidRPr="009E44D6">
        <w:rPr>
          <w:rFonts w:cs="Arial"/>
          <w:b/>
        </w:rPr>
        <w:t xml:space="preserve">Odczyt kodów </w:t>
      </w:r>
      <w:r w:rsidRPr="009E44D6">
        <w:rPr>
          <w:rFonts w:cs="Arial"/>
        </w:rPr>
        <w:t>— pobiera i wyświetla kody DTC z układu sterowania pojazdu. Ekran Odczyt kodów różni się w zależności od testowanego pojazdu.</w:t>
      </w:r>
    </w:p>
    <w:p w14:paraId="15210738" w14:textId="77777777" w:rsidR="008238E8" w:rsidRPr="009E44D6" w:rsidRDefault="008238E8" w:rsidP="008238E8">
      <w:pPr>
        <w:pStyle w:val="aa"/>
        <w:widowControl w:val="0"/>
        <w:numPr>
          <w:ilvl w:val="0"/>
          <w:numId w:val="51"/>
        </w:numPr>
        <w:spacing w:beforeLines="20" w:before="62" w:afterLines="20" w:after="62"/>
        <w:ind w:left="998" w:hanging="357"/>
        <w:rPr>
          <w:rFonts w:cs="Arial"/>
        </w:rPr>
      </w:pPr>
      <w:r w:rsidRPr="009E44D6">
        <w:rPr>
          <w:rFonts w:cs="Arial"/>
          <w:b/>
        </w:rPr>
        <w:t xml:space="preserve">Szukaj </w:t>
      </w:r>
      <w:r w:rsidRPr="009E44D6">
        <w:rPr>
          <w:rFonts w:cs="Arial"/>
        </w:rPr>
        <w:t>— naciśnij, aby wyszukać w Internecie dodatkowe informacje dotyczące wybranego kodu DTC.</w:t>
      </w:r>
    </w:p>
    <w:p w14:paraId="769E0577" w14:textId="77777777" w:rsidR="005E4641" w:rsidRPr="009E44D6" w:rsidRDefault="005E4641" w:rsidP="000636E9">
      <w:pPr>
        <w:pStyle w:val="aa"/>
        <w:widowControl w:val="0"/>
        <w:numPr>
          <w:ilvl w:val="0"/>
          <w:numId w:val="51"/>
        </w:numPr>
        <w:spacing w:beforeLines="20" w:before="62" w:afterLines="20" w:after="62"/>
        <w:ind w:left="998" w:hanging="357"/>
        <w:rPr>
          <w:rFonts w:cs="Arial"/>
        </w:rPr>
      </w:pPr>
      <w:r w:rsidRPr="009E44D6">
        <w:rPr>
          <w:rFonts w:cs="Arial"/>
          <w:b/>
        </w:rPr>
        <w:t xml:space="preserve">ESC </w:t>
      </w:r>
      <w:r w:rsidRPr="009E44D6">
        <w:rPr>
          <w:rFonts w:cs="Arial"/>
        </w:rPr>
        <w:t>— naciśnij, aby powrócić do poprzedniego ekranu lub wyjść z funkcji.</w:t>
      </w:r>
    </w:p>
    <w:p w14:paraId="27448CE2" w14:textId="77777777" w:rsidR="005E4641" w:rsidRPr="009E44D6" w:rsidRDefault="005E4641" w:rsidP="005E4641">
      <w:pPr>
        <w:pStyle w:val="30"/>
        <w:spacing w:before="312" w:after="156"/>
      </w:pPr>
      <w:bookmarkStart w:id="190" w:name="_Ref159659056"/>
      <w:bookmarkStart w:id="191" w:name="_Toc160024667"/>
      <w:r w:rsidRPr="009E44D6">
        <w:t xml:space="preserve">Dane na </w:t>
      </w:r>
      <w:bookmarkEnd w:id="190"/>
      <w:bookmarkEnd w:id="191"/>
      <w:r w:rsidRPr="009E44D6">
        <w:t>żywo</w:t>
      </w:r>
    </w:p>
    <w:p w14:paraId="274F6CAD" w14:textId="312E5615" w:rsidR="00086A3E" w:rsidRPr="009E44D6" w:rsidRDefault="006845A7" w:rsidP="005E4641">
      <w:pPr>
        <w:pStyle w:val="BodytextUserManual"/>
        <w:spacing w:before="156" w:after="156"/>
      </w:pPr>
      <w:r w:rsidRPr="009E44D6">
        <w:t xml:space="preserve">Po dotknięciu opcji </w:t>
      </w:r>
      <w:r w:rsidR="003C0AE0" w:rsidRPr="009E44D6">
        <w:rPr>
          <w:b/>
          <w:bCs w:val="0"/>
        </w:rPr>
        <w:t>Dane na żywo</w:t>
      </w:r>
      <w:r w:rsidRPr="009E44D6">
        <w:rPr>
          <w:b/>
          <w:bCs w:val="0"/>
        </w:rPr>
        <w:t xml:space="preserve"> </w:t>
      </w:r>
      <w:r w:rsidRPr="009E44D6">
        <w:t>z lewego paska nawigacyjnego</w:t>
      </w:r>
      <w:r w:rsidR="00036422" w:rsidRPr="009E44D6">
        <w:t>,</w:t>
      </w:r>
      <w:r w:rsidR="005E4641" w:rsidRPr="009E44D6">
        <w:t xml:space="preserve"> </w:t>
      </w:r>
      <w:r w:rsidR="00086A3E" w:rsidRPr="009E44D6">
        <w:t xml:space="preserve">ekran domyślnie wyświetla grupy parametrów. Dotknij grupy, aby przejść do ekranu danych na żywo i uzyskać szczegóły. Możesz również utworzyć nową grupę danych, dotykając </w:t>
      </w:r>
      <w:r w:rsidR="00086A3E" w:rsidRPr="009E44D6">
        <w:rPr>
          <w:color w:val="000000" w:themeColor="text1"/>
        </w:rPr>
        <w:t xml:space="preserve">ikona </w:t>
      </w:r>
      <w:r w:rsidR="006C2803" w:rsidRPr="009E44D6">
        <w:rPr>
          <w:b/>
          <w:bCs w:val="0"/>
          <w:color w:val="000000" w:themeColor="text1"/>
        </w:rPr>
        <w:t xml:space="preserve">Dodaj </w:t>
      </w:r>
      <w:r w:rsidR="00036422" w:rsidRPr="009E44D6">
        <w:rPr>
          <w:color w:val="000000" w:themeColor="text1"/>
        </w:rPr>
        <w:t>(</w:t>
      </w:r>
      <w:r w:rsidR="006C2803" w:rsidRPr="009E44D6">
        <w:rPr>
          <w:noProof/>
          <w:color w:val="000000" w:themeColor="text1"/>
          <w:lang w:val="en-US"/>
          <w14:ligatures w14:val="standardContextual"/>
        </w:rPr>
        <w:drawing>
          <wp:inline distT="0" distB="0" distL="0" distR="0" wp14:anchorId="1B7ABA59" wp14:editId="2C58E3CB">
            <wp:extent cx="129600" cy="132761"/>
            <wp:effectExtent l="0" t="0" r="3810" b="635"/>
            <wp:docPr id="742912135" name="图片 742912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4" cstate="print">
                      <a:extLst>
                        <a:ext uri="{28A0092B-C50C-407E-A947-70E740481C1C}">
                          <a14:useLocalDpi xmlns:a14="http://schemas.microsoft.com/office/drawing/2010/main"/>
                        </a:ext>
                      </a:extLst>
                    </a:blip>
                    <a:stretch>
                      <a:fillRect/>
                    </a:stretch>
                  </pic:blipFill>
                  <pic:spPr>
                    <a:xfrm>
                      <a:off x="0" y="0"/>
                      <a:ext cx="129600" cy="132761"/>
                    </a:xfrm>
                    <a:prstGeom prst="rect">
                      <a:avLst/>
                    </a:prstGeom>
                  </pic:spPr>
                </pic:pic>
              </a:graphicData>
            </a:graphic>
          </wp:inline>
        </w:drawing>
      </w:r>
      <w:r w:rsidR="00AC28DB" w:rsidRPr="009E44D6">
        <w:rPr>
          <w:color w:val="000000" w:themeColor="text1"/>
        </w:rPr>
        <w:t>)</w:t>
      </w:r>
      <w:r w:rsidR="00036422" w:rsidRPr="009E44D6">
        <w:rPr>
          <w:color w:val="000000" w:themeColor="text1"/>
        </w:rPr>
        <w:t>.</w:t>
      </w:r>
    </w:p>
    <w:p w14:paraId="7A6C01B9" w14:textId="1A0CA0C7" w:rsidR="00AE33D6" w:rsidRPr="009E44D6" w:rsidRDefault="00A25064" w:rsidP="005E4641">
      <w:pPr>
        <w:pStyle w:val="BodytextUserManual"/>
        <w:spacing w:before="156" w:after="156"/>
      </w:pPr>
      <w:r w:rsidRPr="009E44D6">
        <w:t xml:space="preserve">Ekran danych na żywo wyświetla listę danych dla wybranego </w:t>
      </w:r>
      <w:r w:rsidR="00F77257" w:rsidRPr="009E44D6">
        <w:t>systemu</w:t>
      </w:r>
      <w:r w:rsidR="00036422" w:rsidRPr="009E44D6">
        <w:t>.</w:t>
      </w:r>
      <w:r w:rsidRPr="009E44D6">
        <w:t xml:space="preserve"> Wyświetlane parametry różnią się w zależności od pojazdu</w:t>
      </w:r>
      <w:r w:rsidR="00036422" w:rsidRPr="009E44D6">
        <w:t>.</w:t>
      </w:r>
      <w:r w:rsidRPr="009E44D6">
        <w:t xml:space="preserve"> Przewijanie gestami pozwala na szybkie poruszanie się po liście danych. Dotknij ekranu i przeciągnij palcem w górę lub w dół, aby zmienić położenie wyświetlanych parametrów, jeśli dane zajmują więcej niż jeden ekran.</w:t>
      </w:r>
    </w:p>
    <w:p w14:paraId="61D7476B" w14:textId="1ADBCCBC" w:rsidR="00EC65A4" w:rsidRPr="009E44D6" w:rsidRDefault="00EC65A4" w:rsidP="00EC65A4">
      <w:pPr>
        <w:tabs>
          <w:tab w:val="left" w:pos="6120"/>
        </w:tabs>
        <w:spacing w:before="156" w:after="156"/>
        <w:rPr>
          <w:rFonts w:cs="Arial"/>
        </w:rPr>
      </w:pPr>
      <w:r w:rsidRPr="009E44D6">
        <w:rPr>
          <w:rFonts w:cs="Arial"/>
        </w:rPr>
        <w:lastRenderedPageBreak/>
        <w:tab/>
      </w:r>
    </w:p>
    <w:p w14:paraId="57DF9DC0" w14:textId="5F9B25D5" w:rsidR="00E25AC3" w:rsidRPr="009E44D6" w:rsidRDefault="00B4053F" w:rsidP="00732FF4">
      <w:pPr>
        <w:pStyle w:val="ab"/>
        <w:spacing w:before="156" w:after="156" w:line="240" w:lineRule="auto"/>
        <w:ind w:left="0"/>
        <w:rPr>
          <w:rFonts w:cs="Arial"/>
        </w:rPr>
      </w:pPr>
      <w:r w:rsidRPr="009E44D6">
        <w:rPr>
          <w:rFonts w:cs="Arial"/>
          <w:noProof/>
          <w:lang w:val="en-US"/>
        </w:rPr>
        <w:drawing>
          <wp:inline distT="0" distB="0" distL="0" distR="0" wp14:anchorId="5E0750AB" wp14:editId="22334F53">
            <wp:extent cx="3599163" cy="2143015"/>
            <wp:effectExtent l="0" t="0" r="1905" b="0"/>
            <wp:docPr id="203" name="图片 2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 name="图片 203"/>
                    <pic:cNvPicPr>
                      <a:picLocks noChangeAspect="1" noChangeArrowheads="1"/>
                    </pic:cNvPicPr>
                  </pic:nvPicPr>
                  <pic:blipFill rotWithShape="1">
                    <a:blip r:embed="rId135">
                      <a:extLst>
                        <a:ext uri="{28A0092B-C50C-407E-A947-70E740481C1C}">
                          <a14:useLocalDpi xmlns:a14="http://schemas.microsoft.com/office/drawing/2010/main" val="0"/>
                        </a:ext>
                      </a:extLst>
                    </a:blip>
                    <a:srcRect b="7413"/>
                    <a:stretch/>
                  </pic:blipFill>
                  <pic:spPr bwMode="auto">
                    <a:xfrm>
                      <a:off x="0" y="0"/>
                      <a:ext cx="3600000" cy="2143513"/>
                    </a:xfrm>
                    <a:prstGeom prst="rect">
                      <a:avLst/>
                    </a:prstGeom>
                    <a:noFill/>
                    <a:ln>
                      <a:noFill/>
                    </a:ln>
                    <a:extLst>
                      <a:ext uri="{53640926-AAD7-44D8-BBD7-CCE9431645EC}">
                        <a14:shadowObscured xmlns:a14="http://schemas.microsoft.com/office/drawing/2010/main"/>
                      </a:ext>
                    </a:extLst>
                  </pic:spPr>
                </pic:pic>
              </a:graphicData>
            </a:graphic>
          </wp:inline>
        </w:drawing>
      </w:r>
    </w:p>
    <w:p w14:paraId="33D00517" w14:textId="632013B0" w:rsidR="00E25AC3" w:rsidRPr="009E44D6" w:rsidRDefault="0042362E" w:rsidP="00E25AC3">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E25AC3"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17</w:t>
      </w:r>
      <w:r w:rsidR="00F379FF" w:rsidRPr="009E44D6">
        <w:rPr>
          <w:rFonts w:cs="Arial"/>
          <w:noProof/>
        </w:rPr>
        <w:fldChar w:fldCharType="end"/>
      </w:r>
      <w:r w:rsidR="00E25AC3" w:rsidRPr="009E44D6">
        <w:rPr>
          <w:rFonts w:cs="Arial"/>
        </w:rPr>
        <w:t xml:space="preserve"> </w:t>
      </w:r>
      <w:r w:rsidR="00E25AC3" w:rsidRPr="009E44D6">
        <w:rPr>
          <w:rFonts w:cs="Arial"/>
          <w:i/>
          <w:iCs/>
        </w:rPr>
        <w:t>Ekran danych na żywo</w:t>
      </w:r>
    </w:p>
    <w:p w14:paraId="07AE2C99" w14:textId="77777777" w:rsidR="00E37326" w:rsidRPr="009E44D6" w:rsidRDefault="00E37326" w:rsidP="000636E9">
      <w:pPr>
        <w:pStyle w:val="aa"/>
        <w:numPr>
          <w:ilvl w:val="0"/>
          <w:numId w:val="57"/>
        </w:numPr>
        <w:spacing w:beforeLines="20" w:before="62" w:afterLines="20" w:after="62"/>
        <w:ind w:left="641" w:hanging="357"/>
        <w:rPr>
          <w:rFonts w:cs="Arial"/>
          <w:bCs/>
        </w:rPr>
      </w:pPr>
      <w:r w:rsidRPr="009E44D6">
        <w:rPr>
          <w:rFonts w:cs="Arial"/>
          <w:bCs/>
        </w:rPr>
        <w:t>Górny pasek narzędzi</w:t>
      </w:r>
    </w:p>
    <w:p w14:paraId="4B39AD2E" w14:textId="1CC49A74" w:rsidR="00E37326" w:rsidRPr="009E44D6" w:rsidRDefault="00E37326" w:rsidP="00E37326">
      <w:pPr>
        <w:pStyle w:val="aa"/>
        <w:widowControl w:val="0"/>
        <w:numPr>
          <w:ilvl w:val="0"/>
          <w:numId w:val="56"/>
        </w:numPr>
        <w:spacing w:beforeLines="20" w:before="62" w:afterLines="20" w:after="62"/>
        <w:ind w:left="998" w:hanging="357"/>
        <w:rPr>
          <w:rFonts w:cs="Arial"/>
          <w:bCs/>
        </w:rPr>
      </w:pPr>
      <w:r w:rsidRPr="009E44D6">
        <w:rPr>
          <w:rFonts w:cs="Arial"/>
          <w:bCs/>
        </w:rPr>
        <w:t xml:space="preserve">Wybór grupy </w:t>
      </w:r>
      <w:r w:rsidRPr="009E44D6">
        <w:rPr>
          <w:rFonts w:cs="Arial"/>
        </w:rPr>
        <w:t>danych — naciśnij przycisk rozwijany, aby wybrać potrzebną grupę danych.</w:t>
      </w:r>
    </w:p>
    <w:p w14:paraId="36DB1F2E" w14:textId="7197AEE3" w:rsidR="00E37326" w:rsidRPr="009E44D6" w:rsidRDefault="00E37326" w:rsidP="00E37326">
      <w:pPr>
        <w:pStyle w:val="aa"/>
        <w:widowControl w:val="0"/>
        <w:numPr>
          <w:ilvl w:val="0"/>
          <w:numId w:val="56"/>
        </w:numPr>
        <w:spacing w:beforeLines="20" w:before="62" w:afterLines="20" w:after="62"/>
        <w:ind w:left="998" w:hanging="357"/>
        <w:rPr>
          <w:rFonts w:cs="Arial"/>
        </w:rPr>
      </w:pPr>
      <w:r w:rsidRPr="009E44D6">
        <w:rPr>
          <w:rFonts w:cs="Arial"/>
          <w:bCs/>
        </w:rPr>
        <w:t xml:space="preserve">Tryb </w:t>
      </w:r>
      <w:r w:rsidRPr="009E44D6">
        <w:rPr>
          <w:rFonts w:cs="Arial"/>
        </w:rPr>
        <w:t xml:space="preserve">wyświetlania — </w:t>
      </w:r>
      <w:r w:rsidR="00EB148D" w:rsidRPr="009E44D6">
        <w:rPr>
          <w:rFonts w:cs="Arial"/>
        </w:rPr>
        <w:t xml:space="preserve">dla wybranej grupy danych </w:t>
      </w:r>
      <w:r w:rsidR="004D7713" w:rsidRPr="009E44D6">
        <w:rPr>
          <w:rFonts w:cs="Arial"/>
        </w:rPr>
        <w:t>dostępne są trzy tryby wyświetlania</w:t>
      </w:r>
      <w:r w:rsidR="00036422" w:rsidRPr="009E44D6">
        <w:rPr>
          <w:rFonts w:cs="Arial"/>
        </w:rPr>
        <w:t>.</w:t>
      </w:r>
    </w:p>
    <w:p w14:paraId="6847885F" w14:textId="24015A00" w:rsidR="00E37326" w:rsidRPr="009E44D6" w:rsidRDefault="00E37326" w:rsidP="00E37326">
      <w:pPr>
        <w:pStyle w:val="aa"/>
        <w:widowControl w:val="0"/>
        <w:numPr>
          <w:ilvl w:val="0"/>
          <w:numId w:val="55"/>
        </w:numPr>
        <w:spacing w:beforeLines="20" w:before="62" w:afterLines="20" w:after="62"/>
        <w:ind w:left="1355" w:hanging="357"/>
        <w:rPr>
          <w:rFonts w:cs="Arial"/>
        </w:rPr>
      </w:pPr>
      <w:r w:rsidRPr="009E44D6">
        <w:rPr>
          <w:rFonts w:cs="Arial"/>
          <w:b/>
        </w:rPr>
        <w:t xml:space="preserve">Tryb </w:t>
      </w:r>
      <w:r w:rsidRPr="009E44D6">
        <w:rPr>
          <w:rFonts w:cs="Arial"/>
          <w:b/>
          <w:bCs/>
        </w:rPr>
        <w:t>tekstowy</w:t>
      </w:r>
      <w:r w:rsidR="00F70E56" w:rsidRPr="009E44D6">
        <w:rPr>
          <w:rFonts w:cs="Arial"/>
          <w:bCs/>
        </w:rPr>
        <w:t xml:space="preserve"> </w:t>
      </w:r>
      <w:r w:rsidRPr="009E44D6">
        <w:rPr>
          <w:rFonts w:cs="Arial"/>
        </w:rPr>
        <w:t>— tryb domyślny</w:t>
      </w:r>
      <w:r w:rsidR="00036422" w:rsidRPr="009E44D6">
        <w:rPr>
          <w:rFonts w:cs="Arial"/>
        </w:rPr>
        <w:t>,</w:t>
      </w:r>
      <w:r w:rsidRPr="009E44D6">
        <w:rPr>
          <w:rFonts w:cs="Arial"/>
        </w:rPr>
        <w:t xml:space="preserve"> w którym parametry są wyświetlane w postaci listy tekstowej</w:t>
      </w:r>
      <w:r w:rsidR="00036422" w:rsidRPr="009E44D6">
        <w:rPr>
          <w:rFonts w:cs="Arial"/>
        </w:rPr>
        <w:t>.</w:t>
      </w:r>
    </w:p>
    <w:p w14:paraId="470384E0" w14:textId="7F425C7D" w:rsidR="00E37326" w:rsidRPr="009E44D6" w:rsidRDefault="00E37326" w:rsidP="00E37326">
      <w:pPr>
        <w:pStyle w:val="aa"/>
        <w:widowControl w:val="0"/>
        <w:numPr>
          <w:ilvl w:val="0"/>
          <w:numId w:val="55"/>
        </w:numPr>
        <w:spacing w:beforeLines="20" w:before="62" w:afterLines="20" w:after="62"/>
        <w:ind w:left="1355" w:hanging="357"/>
        <w:rPr>
          <w:rFonts w:cs="Arial"/>
        </w:rPr>
      </w:pPr>
      <w:r w:rsidRPr="009E44D6">
        <w:rPr>
          <w:rFonts w:cs="Arial"/>
          <w:b/>
        </w:rPr>
        <w:t xml:space="preserve">Tryb wykresu </w:t>
      </w:r>
      <w:r w:rsidRPr="009E44D6">
        <w:rPr>
          <w:rFonts w:cs="Arial"/>
          <w:b/>
          <w:bCs/>
        </w:rPr>
        <w:t>przebiegu</w:t>
      </w:r>
      <w:r w:rsidRPr="009E44D6">
        <w:rPr>
          <w:rFonts w:cs="Arial"/>
          <w:bCs/>
        </w:rPr>
        <w:t xml:space="preserve"> </w:t>
      </w:r>
      <w:r w:rsidRPr="009E44D6">
        <w:rPr>
          <w:rFonts w:cs="Arial"/>
        </w:rPr>
        <w:t>— wyświetla parametry na wykresach przebiegów</w:t>
      </w:r>
      <w:r w:rsidR="00036422" w:rsidRPr="009E44D6">
        <w:rPr>
          <w:rFonts w:cs="Arial"/>
        </w:rPr>
        <w:t>.</w:t>
      </w:r>
    </w:p>
    <w:p w14:paraId="181C43FD" w14:textId="056439C3" w:rsidR="00E37326" w:rsidRPr="009E44D6" w:rsidRDefault="00371751" w:rsidP="00371751">
      <w:pPr>
        <w:pStyle w:val="aa"/>
        <w:widowControl w:val="0"/>
        <w:numPr>
          <w:ilvl w:val="0"/>
          <w:numId w:val="55"/>
        </w:numPr>
        <w:spacing w:beforeLines="20" w:before="62" w:afterLines="20" w:after="62"/>
        <w:ind w:left="1355" w:hanging="357"/>
        <w:rPr>
          <w:rFonts w:cs="Arial"/>
        </w:rPr>
      </w:pPr>
      <w:r w:rsidRPr="009E44D6">
        <w:rPr>
          <w:rFonts w:cs="Arial"/>
          <w:b/>
        </w:rPr>
        <w:t xml:space="preserve">Tryb wskaźnika </w:t>
      </w:r>
      <w:r w:rsidRPr="009E44D6">
        <w:rPr>
          <w:rFonts w:cs="Arial"/>
          <w:b/>
          <w:bCs/>
        </w:rPr>
        <w:t xml:space="preserve">cyfrowego </w:t>
      </w:r>
      <w:r w:rsidRPr="009E44D6">
        <w:rPr>
          <w:rFonts w:cs="Arial"/>
        </w:rPr>
        <w:t>— wyświetla parametry w formie wykresu wskaźnika cyfrowego.</w:t>
      </w:r>
    </w:p>
    <w:p w14:paraId="0DA01D69" w14:textId="538F2DC1" w:rsidR="005E4641" w:rsidRPr="009E44D6" w:rsidRDefault="005E4641" w:rsidP="000636E9">
      <w:pPr>
        <w:pStyle w:val="aa"/>
        <w:numPr>
          <w:ilvl w:val="0"/>
          <w:numId w:val="57"/>
        </w:numPr>
        <w:spacing w:beforeLines="20" w:before="62" w:afterLines="20" w:after="62"/>
        <w:ind w:left="641" w:hanging="357"/>
        <w:rPr>
          <w:rFonts w:cs="Arial"/>
          <w:bCs/>
        </w:rPr>
      </w:pPr>
      <w:r w:rsidRPr="009E44D6">
        <w:rPr>
          <w:rFonts w:cs="Arial"/>
          <w:bCs/>
        </w:rPr>
        <w:t>Sekcja główna</w:t>
      </w:r>
    </w:p>
    <w:p w14:paraId="52950A4D" w14:textId="37480718" w:rsidR="005E4641" w:rsidRPr="009E44D6" w:rsidRDefault="005E4641" w:rsidP="000636E9">
      <w:pPr>
        <w:pStyle w:val="aa"/>
        <w:widowControl w:val="0"/>
        <w:numPr>
          <w:ilvl w:val="0"/>
          <w:numId w:val="56"/>
        </w:numPr>
        <w:spacing w:beforeLines="20" w:before="62" w:afterLines="20" w:after="62"/>
        <w:ind w:left="998" w:hanging="357"/>
        <w:rPr>
          <w:rFonts w:cs="Arial"/>
        </w:rPr>
      </w:pPr>
      <w:r w:rsidRPr="009E44D6">
        <w:rPr>
          <w:rFonts w:cs="Arial"/>
        </w:rPr>
        <w:t>Kolumna Nazwa — wyświetla nazwy parametrów.</w:t>
      </w:r>
      <w:r w:rsidR="007C5EA6" w:rsidRPr="009E44D6">
        <w:rPr>
          <w:rFonts w:cs="Arial"/>
        </w:rPr>
        <w:t xml:space="preserve"> </w:t>
      </w:r>
    </w:p>
    <w:p w14:paraId="3AB91EEA" w14:textId="77777777" w:rsidR="005E4641" w:rsidRPr="009E44D6" w:rsidRDefault="005E4641" w:rsidP="000636E9">
      <w:pPr>
        <w:pStyle w:val="aa"/>
        <w:widowControl w:val="0"/>
        <w:numPr>
          <w:ilvl w:val="0"/>
          <w:numId w:val="55"/>
        </w:numPr>
        <w:spacing w:beforeLines="20" w:before="62" w:afterLines="20" w:after="62"/>
        <w:ind w:left="1355" w:hanging="357"/>
        <w:rPr>
          <w:rFonts w:cs="Arial"/>
        </w:rPr>
      </w:pPr>
      <w:r w:rsidRPr="009E44D6">
        <w:rPr>
          <w:rFonts w:cs="Arial"/>
        </w:rPr>
        <w:t>Pole wyboru</w:t>
      </w:r>
      <w:r w:rsidRPr="009E44D6">
        <w:rPr>
          <w:rFonts w:cs="Arial"/>
          <w:b/>
        </w:rPr>
        <w:t xml:space="preserve"> </w:t>
      </w:r>
      <w:r w:rsidRPr="009E44D6">
        <w:rPr>
          <w:rFonts w:cs="Arial"/>
        </w:rPr>
        <w:t>— dotknij pola wyboru po lewej stronie parametru, aby wybrać element. Dotknij pola wyboru ponownie, aby odznaczyć go.</w:t>
      </w:r>
    </w:p>
    <w:p w14:paraId="3EB93E8F" w14:textId="77777777" w:rsidR="005E4641" w:rsidRPr="009E44D6" w:rsidRDefault="005E4641" w:rsidP="000636E9">
      <w:pPr>
        <w:pStyle w:val="aa"/>
        <w:widowControl w:val="0"/>
        <w:numPr>
          <w:ilvl w:val="0"/>
          <w:numId w:val="56"/>
        </w:numPr>
        <w:spacing w:beforeLines="20" w:before="62" w:afterLines="20" w:after="62"/>
        <w:ind w:left="998" w:hanging="357"/>
        <w:rPr>
          <w:rFonts w:cs="Arial"/>
        </w:rPr>
      </w:pPr>
      <w:r w:rsidRPr="009E44D6">
        <w:rPr>
          <w:rFonts w:cs="Arial"/>
        </w:rPr>
        <w:t>Kolumna wartości — wyświetla wartości parametrów.</w:t>
      </w:r>
    </w:p>
    <w:p w14:paraId="5C6A2757" w14:textId="7B3BF9EE" w:rsidR="007C6064" w:rsidRPr="009E44D6" w:rsidRDefault="00D42E4E" w:rsidP="007C6064">
      <w:pPr>
        <w:pStyle w:val="aa"/>
        <w:widowControl w:val="0"/>
        <w:numPr>
          <w:ilvl w:val="0"/>
          <w:numId w:val="56"/>
        </w:numPr>
        <w:spacing w:beforeLines="20" w:before="62" w:afterLines="20" w:after="62"/>
        <w:ind w:left="998" w:hanging="357"/>
        <w:rPr>
          <w:rFonts w:cs="Arial"/>
        </w:rPr>
      </w:pPr>
      <w:r w:rsidRPr="009E44D6">
        <w:rPr>
          <w:rFonts w:cs="Arial"/>
        </w:rPr>
        <w:t>Zakres domyślny — wyświetla domyślne zakresy parametrów.</w:t>
      </w:r>
    </w:p>
    <w:p w14:paraId="0B19CCE7" w14:textId="1DEB31AD" w:rsidR="00764274" w:rsidRPr="009E44D6" w:rsidRDefault="00764274" w:rsidP="00764274">
      <w:pPr>
        <w:pBdr>
          <w:top w:val="single" w:sz="6" w:space="1" w:color="auto"/>
          <w:bottom w:val="single" w:sz="6" w:space="0" w:color="auto"/>
        </w:pBdr>
        <w:spacing w:before="156" w:afterLines="20" w:after="62"/>
        <w:rPr>
          <w:rFonts w:cs="Arial"/>
          <w:b/>
        </w:rPr>
      </w:pPr>
      <w:r w:rsidRPr="009E44D6">
        <w:rPr>
          <w:rFonts w:cs="Arial"/>
          <w:b/>
          <w:noProof/>
          <w:lang w:val="en-US"/>
        </w:rPr>
        <w:drawing>
          <wp:anchor distT="0" distB="0" distL="114300" distR="114300" simplePos="0" relativeHeight="252146688" behindDoc="0" locked="0" layoutInCell="1" allowOverlap="1" wp14:anchorId="7A601424" wp14:editId="68720460">
            <wp:simplePos x="0" y="0"/>
            <wp:positionH relativeFrom="column">
              <wp:posOffset>635</wp:posOffset>
            </wp:positionH>
            <wp:positionV relativeFrom="paragraph">
              <wp:posOffset>80645</wp:posOffset>
            </wp:positionV>
            <wp:extent cx="144145" cy="144145"/>
            <wp:effectExtent l="0" t="0" r="8890" b="8890"/>
            <wp:wrapNone/>
            <wp:docPr id="120" name="图片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4D6">
        <w:rPr>
          <w:rFonts w:cs="Arial"/>
          <w:b/>
        </w:rPr>
        <w:t>NOTATKA</w:t>
      </w:r>
    </w:p>
    <w:p w14:paraId="77D67C00" w14:textId="1C2FCC92" w:rsidR="00764274" w:rsidRPr="009E44D6" w:rsidRDefault="003C0AE0" w:rsidP="00764274">
      <w:pPr>
        <w:pBdr>
          <w:top w:val="single" w:sz="6" w:space="1" w:color="auto"/>
          <w:bottom w:val="single" w:sz="6" w:space="0" w:color="auto"/>
        </w:pBdr>
        <w:spacing w:beforeLines="0" w:before="0" w:after="156"/>
        <w:rPr>
          <w:rFonts w:cs="Arial"/>
          <w:color w:val="000000" w:themeColor="text1"/>
        </w:rPr>
      </w:pPr>
      <w:r w:rsidRPr="009E44D6">
        <w:rPr>
          <w:rFonts w:cs="Arial"/>
          <w:noProof/>
          <w:color w:val="000000" w:themeColor="text1"/>
          <w:lang w:val="en-US"/>
          <w14:ligatures w14:val="standardContextual"/>
        </w:rPr>
        <w:drawing>
          <wp:anchor distT="0" distB="0" distL="114300" distR="114300" simplePos="0" relativeHeight="252171264" behindDoc="0" locked="0" layoutInCell="1" allowOverlap="1" wp14:anchorId="23A208C4" wp14:editId="35F1DF93">
            <wp:simplePos x="0" y="0"/>
            <wp:positionH relativeFrom="column">
              <wp:posOffset>888981</wp:posOffset>
            </wp:positionH>
            <wp:positionV relativeFrom="paragraph">
              <wp:posOffset>8255</wp:posOffset>
            </wp:positionV>
            <wp:extent cx="143510" cy="162560"/>
            <wp:effectExtent l="0" t="0" r="8890" b="8890"/>
            <wp:wrapNone/>
            <wp:docPr id="742912146" name="图片 742912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6">
                      <a:extLst>
                        <a:ext uri="{28A0092B-C50C-407E-A947-70E740481C1C}">
                          <a14:useLocalDpi xmlns:a14="http://schemas.microsoft.com/office/drawing/2010/main"/>
                        </a:ext>
                      </a:extLst>
                    </a:blip>
                    <a:stretch>
                      <a:fillRect/>
                    </a:stretch>
                  </pic:blipFill>
                  <pic:spPr>
                    <a:xfrm>
                      <a:off x="0" y="0"/>
                      <a:ext cx="143510" cy="162560"/>
                    </a:xfrm>
                    <a:prstGeom prst="rect">
                      <a:avLst/>
                    </a:prstGeom>
                  </pic:spPr>
                </pic:pic>
              </a:graphicData>
            </a:graphic>
          </wp:anchor>
        </w:drawing>
      </w:r>
      <w:r w:rsidR="00764274" w:rsidRPr="009E44D6">
        <w:rPr>
          <w:rFonts w:cs="Arial"/>
          <w:color w:val="000000" w:themeColor="text1"/>
        </w:rPr>
        <w:t xml:space="preserve">Kliknij ikonę </w:t>
      </w:r>
      <w:r w:rsidRPr="009E44D6">
        <w:rPr>
          <w:rFonts w:cs="Arial"/>
          <w:color w:val="000000" w:themeColor="text1"/>
        </w:rPr>
        <w:t xml:space="preserve">  </w:t>
      </w:r>
      <w:r w:rsidR="00764274" w:rsidRPr="009E44D6">
        <w:rPr>
          <w:rFonts w:cs="Arial"/>
          <w:color w:val="000000" w:themeColor="text1"/>
        </w:rPr>
        <w:t>po prawej stronie kolumny Zakres, aby przełączać wyświetlanie pomiędzy wartościami maksymalnymi i minimalnymi w funkcji nagrywania a wartością odniesienia.</w:t>
      </w:r>
    </w:p>
    <w:p w14:paraId="54F2A9B6" w14:textId="34FA3C0B" w:rsidR="00B4053F" w:rsidRPr="00B4053F" w:rsidRDefault="00B4053F" w:rsidP="00B4053F">
      <w:pPr>
        <w:pStyle w:val="aa"/>
        <w:widowControl w:val="0"/>
        <w:numPr>
          <w:ilvl w:val="0"/>
          <w:numId w:val="56"/>
        </w:numPr>
        <w:spacing w:beforeLines="20" w:before="62" w:afterLines="20" w:after="62"/>
        <w:ind w:left="998" w:hanging="357"/>
        <w:rPr>
          <w:rFonts w:eastAsiaTheme="minorEastAsia" w:cs="Arial"/>
          <w:szCs w:val="18"/>
        </w:rPr>
      </w:pPr>
      <w:r w:rsidRPr="00B4053F">
        <w:rPr>
          <w:rFonts w:eastAsiaTheme="minorEastAsia" w:cs="Arial"/>
          <w:szCs w:val="18"/>
        </w:rPr>
        <w:lastRenderedPageBreak/>
        <w:t xml:space="preserve">Przycisk menu przepełnionego — dotknij ikony </w:t>
      </w:r>
      <w:r w:rsidRPr="009E44D6">
        <w:rPr>
          <w:rFonts w:eastAsiaTheme="minorEastAsia" w:cs="Arial"/>
          <w:noProof/>
          <w:szCs w:val="18"/>
          <w:lang w:val="en-US"/>
        </w:rPr>
        <w:drawing>
          <wp:inline distT="0" distB="0" distL="0" distR="0" wp14:anchorId="08D366AE" wp14:editId="1C1A389A">
            <wp:extent cx="120650" cy="120650"/>
            <wp:effectExtent l="0" t="0" r="0" b="0"/>
            <wp:docPr id="177" name="图片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7"/>
                    <pic:cNvPicPr>
                      <a:picLocks noChangeAspect="1" noChangeArrowheads="1"/>
                    </pic:cNvPicPr>
                  </pic:nvPicPr>
                  <pic:blipFill>
                    <a:blip r:embed="rId137">
                      <a:extLst>
                        <a:ext uri="{28A0092B-C50C-407E-A947-70E740481C1C}">
                          <a14:useLocalDpi xmlns:a14="http://schemas.microsoft.com/office/drawing/2010/main" val="0"/>
                        </a:ext>
                      </a:extLst>
                    </a:blip>
                    <a:srcRect/>
                    <a:stretch>
                      <a:fillRect/>
                    </a:stretch>
                  </pic:blipFill>
                  <pic:spPr bwMode="auto">
                    <a:xfrm>
                      <a:off x="0" y="0"/>
                      <a:ext cx="120650" cy="120650"/>
                    </a:xfrm>
                    <a:prstGeom prst="rect">
                      <a:avLst/>
                    </a:prstGeom>
                    <a:noFill/>
                    <a:ln>
                      <a:noFill/>
                    </a:ln>
                  </pic:spPr>
                </pic:pic>
              </a:graphicData>
            </a:graphic>
          </wp:inline>
        </w:drawing>
      </w:r>
      <w:r w:rsidRPr="00B4053F">
        <w:rPr>
          <w:rFonts w:eastAsiaTheme="minorEastAsia" w:cs="Arial"/>
          <w:szCs w:val="18"/>
        </w:rPr>
        <w:t>, aby otworzyć podmenu zawierające cztery tryby wyświetlania i inne opcje.</w:t>
      </w:r>
    </w:p>
    <w:p w14:paraId="3F928CCB" w14:textId="136D9C84" w:rsidR="00F17587" w:rsidRPr="009E44D6" w:rsidRDefault="00B4053F" w:rsidP="00B4053F">
      <w:pPr>
        <w:pStyle w:val="aa"/>
        <w:widowControl w:val="0"/>
        <w:numPr>
          <w:ilvl w:val="0"/>
          <w:numId w:val="56"/>
        </w:numPr>
        <w:spacing w:beforeLines="20" w:before="62" w:afterLines="20" w:after="62"/>
        <w:ind w:left="998" w:hanging="357"/>
        <w:rPr>
          <w:rFonts w:cs="Arial"/>
        </w:rPr>
      </w:pPr>
      <w:r w:rsidRPr="009E44D6">
        <w:rPr>
          <w:rFonts w:eastAsiaTheme="minorEastAsia" w:cs="Arial"/>
          <w:szCs w:val="18"/>
        </w:rPr>
        <w:t xml:space="preserve">Przycisk informacji pomocy — dotknij ikony </w:t>
      </w:r>
      <w:r w:rsidRPr="009E44D6">
        <w:rPr>
          <w:rFonts w:eastAsiaTheme="minorEastAsia" w:cs="Arial"/>
          <w:noProof/>
          <w:szCs w:val="18"/>
          <w:lang w:val="en-US"/>
        </w:rPr>
        <w:drawing>
          <wp:inline distT="0" distB="0" distL="0" distR="0" wp14:anchorId="3116DB95" wp14:editId="6E1414C4">
            <wp:extent cx="139700" cy="120650"/>
            <wp:effectExtent l="0" t="0" r="0" b="0"/>
            <wp:docPr id="175" name="图片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26"/>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139700" cy="120650"/>
                    </a:xfrm>
                    <a:prstGeom prst="rect">
                      <a:avLst/>
                    </a:prstGeom>
                    <a:noFill/>
                    <a:ln>
                      <a:noFill/>
                    </a:ln>
                  </pic:spPr>
                </pic:pic>
              </a:graphicData>
            </a:graphic>
          </wp:inline>
        </w:drawing>
      </w:r>
      <w:r w:rsidRPr="009E44D6">
        <w:rPr>
          <w:rFonts w:eastAsiaTheme="minorEastAsia" w:cs="Arial"/>
          <w:szCs w:val="18"/>
        </w:rPr>
        <w:t>, aby otworzyć ekran pomocy dotyczącej danych na żywo, który zawiera informacje pomocy dotyczące wybranych danych na żywo, takie jak znaczenie, zasada i powiązane części.</w:t>
      </w:r>
    </w:p>
    <w:p w14:paraId="7B1FADF5" w14:textId="77777777" w:rsidR="00925F21" w:rsidRPr="009E44D6" w:rsidRDefault="00925F21" w:rsidP="004D4DE6">
      <w:pPr>
        <w:spacing w:beforeLines="20" w:before="62" w:afterLines="20" w:after="62"/>
        <w:rPr>
          <w:rFonts w:cs="Arial"/>
          <w:b/>
          <w:bCs/>
        </w:rPr>
      </w:pPr>
    </w:p>
    <w:p w14:paraId="1C1CA43A" w14:textId="4B970174" w:rsidR="005E4641" w:rsidRPr="009E44D6" w:rsidRDefault="005E4641" w:rsidP="004D4DE6">
      <w:pPr>
        <w:spacing w:beforeLines="20" w:before="62" w:afterLines="20" w:after="62"/>
        <w:rPr>
          <w:rFonts w:cs="Arial"/>
          <w:b/>
          <w:bCs/>
        </w:rPr>
      </w:pPr>
      <w:r w:rsidRPr="009E44D6">
        <w:rPr>
          <w:rFonts w:cs="Arial"/>
          <w:b/>
          <w:bCs/>
        </w:rPr>
        <w:t>Tryb wyświetlania</w:t>
      </w:r>
    </w:p>
    <w:p w14:paraId="11D50D4E" w14:textId="77777777" w:rsidR="005E4641" w:rsidRPr="009E44D6" w:rsidRDefault="005E4641" w:rsidP="005E4641">
      <w:pPr>
        <w:pStyle w:val="BodytextUserManual"/>
        <w:spacing w:before="156" w:after="156"/>
      </w:pPr>
      <w:r w:rsidRPr="009E44D6">
        <w:t>Dostępne są cztery tryby wyświetlania danych. Umożliwiają one przeglądanie różnych typów parametrów w trybie najlepiej dostosowanym do prezentacji danych.</w:t>
      </w:r>
    </w:p>
    <w:tbl>
      <w:tblPr>
        <w:tblStyle w:val="ac"/>
        <w:tblW w:w="0" w:type="auto"/>
        <w:tblInd w:w="284" w:type="dxa"/>
        <w:tblLook w:val="04A0" w:firstRow="1" w:lastRow="0" w:firstColumn="1" w:lastColumn="0" w:noHBand="0" w:noVBand="1"/>
      </w:tblPr>
      <w:tblGrid>
        <w:gridCol w:w="1129"/>
        <w:gridCol w:w="5834"/>
      </w:tblGrid>
      <w:tr w:rsidR="00840C47" w:rsidRPr="009E44D6" w14:paraId="0B55744C" w14:textId="77777777" w:rsidTr="00FB70AC">
        <w:tc>
          <w:tcPr>
            <w:tcW w:w="1129" w:type="dxa"/>
            <w:shd w:val="clear" w:color="auto" w:fill="D9D9D9" w:themeFill="background1" w:themeFillShade="D9"/>
          </w:tcPr>
          <w:p w14:paraId="66056321" w14:textId="7B75E06F" w:rsidR="00840C47" w:rsidRPr="009E44D6" w:rsidRDefault="00840C47" w:rsidP="006E483A">
            <w:pPr>
              <w:pStyle w:val="BodytextUserManual"/>
              <w:spacing w:before="156" w:after="156"/>
              <w:ind w:left="0"/>
              <w:jc w:val="center"/>
              <w:rPr>
                <w:b/>
                <w:bCs w:val="0"/>
              </w:rPr>
            </w:pPr>
            <w:r w:rsidRPr="009E44D6">
              <w:rPr>
                <w:b/>
                <w:bCs w:val="0"/>
              </w:rPr>
              <w:t>Ikona</w:t>
            </w:r>
          </w:p>
        </w:tc>
        <w:tc>
          <w:tcPr>
            <w:tcW w:w="5834" w:type="dxa"/>
            <w:shd w:val="clear" w:color="auto" w:fill="D9D9D9" w:themeFill="background1" w:themeFillShade="D9"/>
          </w:tcPr>
          <w:p w14:paraId="77B8E5D1" w14:textId="4D69547C" w:rsidR="00840C47" w:rsidRPr="009E44D6" w:rsidRDefault="006E483A" w:rsidP="006E483A">
            <w:pPr>
              <w:pStyle w:val="BodytextUserManual"/>
              <w:spacing w:before="156" w:after="156"/>
              <w:ind w:left="0"/>
              <w:jc w:val="center"/>
              <w:rPr>
                <w:b/>
                <w:bCs w:val="0"/>
              </w:rPr>
            </w:pPr>
            <w:r w:rsidRPr="009E44D6">
              <w:rPr>
                <w:b/>
                <w:bCs w:val="0"/>
              </w:rPr>
              <w:t>Tryb wyświetlania</w:t>
            </w:r>
          </w:p>
        </w:tc>
      </w:tr>
      <w:tr w:rsidR="00840C47" w:rsidRPr="009E44D6" w14:paraId="5EBDF4FC" w14:textId="77777777" w:rsidTr="00FB70AC">
        <w:tc>
          <w:tcPr>
            <w:tcW w:w="1129" w:type="dxa"/>
          </w:tcPr>
          <w:p w14:paraId="685B3457" w14:textId="13F4FB36" w:rsidR="00840C47" w:rsidRPr="009E44D6" w:rsidRDefault="006E483A" w:rsidP="005E4641">
            <w:pPr>
              <w:pStyle w:val="BodytextUserManual"/>
              <w:spacing w:before="156" w:after="156"/>
              <w:ind w:left="0"/>
            </w:pPr>
            <w:r w:rsidRPr="009E44D6">
              <w:rPr>
                <w:noProof/>
                <w:lang w:val="en-US"/>
                <w14:ligatures w14:val="standardContextual"/>
              </w:rPr>
              <w:drawing>
                <wp:anchor distT="0" distB="0" distL="114300" distR="114300" simplePos="0" relativeHeight="252160000" behindDoc="0" locked="0" layoutInCell="1" allowOverlap="1" wp14:anchorId="38560EEC" wp14:editId="1355CF93">
                  <wp:simplePos x="0" y="0"/>
                  <wp:positionH relativeFrom="column">
                    <wp:posOffset>130349</wp:posOffset>
                  </wp:positionH>
                  <wp:positionV relativeFrom="paragraph">
                    <wp:posOffset>56576</wp:posOffset>
                  </wp:positionV>
                  <wp:extent cx="360000" cy="221918"/>
                  <wp:effectExtent l="0" t="0" r="2540" b="6985"/>
                  <wp:wrapNone/>
                  <wp:docPr id="742912150" name="图片 742912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9" cstate="print">
                            <a:extLst>
                              <a:ext uri="{28A0092B-C50C-407E-A947-70E740481C1C}">
                                <a14:useLocalDpi xmlns:a14="http://schemas.microsoft.com/office/drawing/2010/main"/>
                              </a:ext>
                            </a:extLst>
                          </a:blip>
                          <a:stretch>
                            <a:fillRect/>
                          </a:stretch>
                        </pic:blipFill>
                        <pic:spPr>
                          <a:xfrm>
                            <a:off x="0" y="0"/>
                            <a:ext cx="360000" cy="221918"/>
                          </a:xfrm>
                          <a:prstGeom prst="rect">
                            <a:avLst/>
                          </a:prstGeom>
                        </pic:spPr>
                      </pic:pic>
                    </a:graphicData>
                  </a:graphic>
                </wp:anchor>
              </w:drawing>
            </w:r>
          </w:p>
        </w:tc>
        <w:tc>
          <w:tcPr>
            <w:tcW w:w="5834" w:type="dxa"/>
          </w:tcPr>
          <w:p w14:paraId="0DF3D84F" w14:textId="7D6DE90D" w:rsidR="00840C47" w:rsidRPr="009E44D6" w:rsidRDefault="006E483A" w:rsidP="005E4641">
            <w:pPr>
              <w:pStyle w:val="BodytextUserManual"/>
              <w:spacing w:before="156" w:after="156"/>
              <w:ind w:left="0"/>
              <w:rPr>
                <w:bCs w:val="0"/>
              </w:rPr>
            </w:pPr>
            <w:r w:rsidRPr="009E44D6">
              <w:rPr>
                <w:bCs w:val="0"/>
              </w:rPr>
              <w:t>Tryb tekstowy</w:t>
            </w:r>
          </w:p>
        </w:tc>
      </w:tr>
      <w:tr w:rsidR="00840C47" w:rsidRPr="009E44D6" w14:paraId="44364ACB" w14:textId="77777777" w:rsidTr="00FB70AC">
        <w:trPr>
          <w:trHeight w:val="665"/>
        </w:trPr>
        <w:tc>
          <w:tcPr>
            <w:tcW w:w="1129" w:type="dxa"/>
          </w:tcPr>
          <w:p w14:paraId="386C60C8" w14:textId="5AA66512" w:rsidR="00840C47" w:rsidRPr="009E44D6" w:rsidRDefault="006E483A" w:rsidP="005E4641">
            <w:pPr>
              <w:pStyle w:val="BodytextUserManual"/>
              <w:spacing w:before="156" w:after="156"/>
              <w:ind w:left="0"/>
            </w:pPr>
            <w:r w:rsidRPr="009E44D6">
              <w:rPr>
                <w:noProof/>
                <w:lang w:val="en-US"/>
                <w14:ligatures w14:val="standardContextual"/>
              </w:rPr>
              <w:drawing>
                <wp:anchor distT="0" distB="0" distL="114300" distR="114300" simplePos="0" relativeHeight="252161024" behindDoc="0" locked="0" layoutInCell="1" allowOverlap="1" wp14:anchorId="6B4DE906" wp14:editId="23A6AD64">
                  <wp:simplePos x="0" y="0"/>
                  <wp:positionH relativeFrom="column">
                    <wp:posOffset>156703</wp:posOffset>
                  </wp:positionH>
                  <wp:positionV relativeFrom="paragraph">
                    <wp:posOffset>122929</wp:posOffset>
                  </wp:positionV>
                  <wp:extent cx="360000" cy="295385"/>
                  <wp:effectExtent l="0" t="0" r="2540" b="0"/>
                  <wp:wrapNone/>
                  <wp:docPr id="742912151" name="图片 742912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0" cstate="print">
                            <a:extLst>
                              <a:ext uri="{28A0092B-C50C-407E-A947-70E740481C1C}">
                                <a14:useLocalDpi xmlns:a14="http://schemas.microsoft.com/office/drawing/2010/main"/>
                              </a:ext>
                            </a:extLst>
                          </a:blip>
                          <a:stretch>
                            <a:fillRect/>
                          </a:stretch>
                        </pic:blipFill>
                        <pic:spPr>
                          <a:xfrm>
                            <a:off x="0" y="0"/>
                            <a:ext cx="360000" cy="295385"/>
                          </a:xfrm>
                          <a:prstGeom prst="rect">
                            <a:avLst/>
                          </a:prstGeom>
                        </pic:spPr>
                      </pic:pic>
                    </a:graphicData>
                  </a:graphic>
                  <wp14:sizeRelH relativeFrom="margin">
                    <wp14:pctWidth>0</wp14:pctWidth>
                  </wp14:sizeRelH>
                  <wp14:sizeRelV relativeFrom="margin">
                    <wp14:pctHeight>0</wp14:pctHeight>
                  </wp14:sizeRelV>
                </wp:anchor>
              </w:drawing>
            </w:r>
          </w:p>
        </w:tc>
        <w:tc>
          <w:tcPr>
            <w:tcW w:w="5834" w:type="dxa"/>
          </w:tcPr>
          <w:p w14:paraId="30C9AE73" w14:textId="21F4265B" w:rsidR="00840C47" w:rsidRPr="009E44D6" w:rsidRDefault="006E483A" w:rsidP="005E4641">
            <w:pPr>
              <w:pStyle w:val="BodytextUserManual"/>
              <w:spacing w:before="156" w:after="156"/>
              <w:ind w:left="0"/>
              <w:rPr>
                <w:bCs w:val="0"/>
              </w:rPr>
            </w:pPr>
            <w:r w:rsidRPr="009E44D6">
              <w:rPr>
                <w:bCs w:val="0"/>
              </w:rPr>
              <w:t>Tryb wykresu przebiegu. Obsługiwane są parametry typu cyfrowego i parametry stanu.</w:t>
            </w:r>
          </w:p>
        </w:tc>
      </w:tr>
      <w:tr w:rsidR="00840C47" w:rsidRPr="009E44D6" w14:paraId="2D42B39B" w14:textId="77777777" w:rsidTr="00FB70AC">
        <w:tc>
          <w:tcPr>
            <w:tcW w:w="1129" w:type="dxa"/>
          </w:tcPr>
          <w:p w14:paraId="71E01F7D" w14:textId="0067C555" w:rsidR="00840C47" w:rsidRPr="009E44D6" w:rsidRDefault="006E483A" w:rsidP="005E4641">
            <w:pPr>
              <w:pStyle w:val="BodytextUserManual"/>
              <w:spacing w:before="156" w:after="156"/>
              <w:ind w:left="0"/>
            </w:pPr>
            <w:r w:rsidRPr="009E44D6">
              <w:rPr>
                <w:noProof/>
                <w:lang w:val="en-US"/>
                <w14:ligatures w14:val="standardContextual"/>
              </w:rPr>
              <w:drawing>
                <wp:anchor distT="0" distB="0" distL="114300" distR="114300" simplePos="0" relativeHeight="252162048" behindDoc="0" locked="0" layoutInCell="1" allowOverlap="1" wp14:anchorId="280A0F98" wp14:editId="79923C21">
                  <wp:simplePos x="0" y="0"/>
                  <wp:positionH relativeFrom="column">
                    <wp:posOffset>154212</wp:posOffset>
                  </wp:positionH>
                  <wp:positionV relativeFrom="paragraph">
                    <wp:posOffset>80998</wp:posOffset>
                  </wp:positionV>
                  <wp:extent cx="360000" cy="221786"/>
                  <wp:effectExtent l="0" t="0" r="2540" b="6985"/>
                  <wp:wrapNone/>
                  <wp:docPr id="742912152" name="图片 742912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1" cstate="print">
                            <a:extLst>
                              <a:ext uri="{28A0092B-C50C-407E-A947-70E740481C1C}">
                                <a14:useLocalDpi xmlns:a14="http://schemas.microsoft.com/office/drawing/2010/main"/>
                              </a:ext>
                            </a:extLst>
                          </a:blip>
                          <a:stretch>
                            <a:fillRect/>
                          </a:stretch>
                        </pic:blipFill>
                        <pic:spPr>
                          <a:xfrm>
                            <a:off x="0" y="0"/>
                            <a:ext cx="360000" cy="221786"/>
                          </a:xfrm>
                          <a:prstGeom prst="rect">
                            <a:avLst/>
                          </a:prstGeom>
                        </pic:spPr>
                      </pic:pic>
                    </a:graphicData>
                  </a:graphic>
                </wp:anchor>
              </w:drawing>
            </w:r>
          </w:p>
        </w:tc>
        <w:tc>
          <w:tcPr>
            <w:tcW w:w="5834" w:type="dxa"/>
          </w:tcPr>
          <w:p w14:paraId="3E250522" w14:textId="3BDE6791" w:rsidR="00840C47" w:rsidRPr="009E44D6" w:rsidRDefault="006E483A" w:rsidP="005E4641">
            <w:pPr>
              <w:pStyle w:val="BodytextUserManual"/>
              <w:spacing w:before="156" w:after="156"/>
              <w:ind w:left="0"/>
              <w:rPr>
                <w:bCs w:val="0"/>
              </w:rPr>
            </w:pPr>
            <w:r w:rsidRPr="009E44D6">
              <w:rPr>
                <w:bCs w:val="0"/>
              </w:rPr>
              <w:t xml:space="preserve">Tryb cyfrowego wskaźnika. </w:t>
            </w:r>
            <w:r w:rsidR="00C43551" w:rsidRPr="009E44D6">
              <w:t>Obsługiwane są tylko parametry typu cyfrowego</w:t>
            </w:r>
            <w:r w:rsidR="00036422" w:rsidRPr="009E44D6">
              <w:t>.</w:t>
            </w:r>
          </w:p>
        </w:tc>
      </w:tr>
      <w:tr w:rsidR="00840C47" w:rsidRPr="009E44D6" w14:paraId="605B2974" w14:textId="77777777" w:rsidTr="00FB70AC">
        <w:tc>
          <w:tcPr>
            <w:tcW w:w="1129" w:type="dxa"/>
          </w:tcPr>
          <w:p w14:paraId="72F11B5F" w14:textId="7BCAA7DA" w:rsidR="00840C47" w:rsidRPr="009E44D6" w:rsidRDefault="006E483A" w:rsidP="005E4641">
            <w:pPr>
              <w:pStyle w:val="BodytextUserManual"/>
              <w:spacing w:before="156" w:after="156"/>
              <w:ind w:left="0"/>
            </w:pPr>
            <w:r w:rsidRPr="009E44D6">
              <w:rPr>
                <w:noProof/>
                <w:lang w:val="en-US"/>
                <w14:ligatures w14:val="standardContextual"/>
              </w:rPr>
              <w:drawing>
                <wp:anchor distT="0" distB="0" distL="114300" distR="114300" simplePos="0" relativeHeight="252163072" behindDoc="0" locked="0" layoutInCell="1" allowOverlap="1" wp14:anchorId="289647A3" wp14:editId="370B1EF1">
                  <wp:simplePos x="0" y="0"/>
                  <wp:positionH relativeFrom="column">
                    <wp:posOffset>128905</wp:posOffset>
                  </wp:positionH>
                  <wp:positionV relativeFrom="paragraph">
                    <wp:posOffset>36033</wp:posOffset>
                  </wp:positionV>
                  <wp:extent cx="360000" cy="307059"/>
                  <wp:effectExtent l="0" t="0" r="2540" b="0"/>
                  <wp:wrapNone/>
                  <wp:docPr id="742912153" name="图片 742912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2" cstate="print">
                            <a:extLst>
                              <a:ext uri="{28A0092B-C50C-407E-A947-70E740481C1C}">
                                <a14:useLocalDpi xmlns:a14="http://schemas.microsoft.com/office/drawing/2010/main"/>
                              </a:ext>
                            </a:extLst>
                          </a:blip>
                          <a:stretch>
                            <a:fillRect/>
                          </a:stretch>
                        </pic:blipFill>
                        <pic:spPr>
                          <a:xfrm>
                            <a:off x="0" y="0"/>
                            <a:ext cx="360000" cy="307059"/>
                          </a:xfrm>
                          <a:prstGeom prst="rect">
                            <a:avLst/>
                          </a:prstGeom>
                        </pic:spPr>
                      </pic:pic>
                    </a:graphicData>
                  </a:graphic>
                </wp:anchor>
              </w:drawing>
            </w:r>
          </w:p>
        </w:tc>
        <w:tc>
          <w:tcPr>
            <w:tcW w:w="5834" w:type="dxa"/>
          </w:tcPr>
          <w:p w14:paraId="26B3F217" w14:textId="272107CE" w:rsidR="00840C47" w:rsidRPr="009E44D6" w:rsidRDefault="00F70E56" w:rsidP="005E4641">
            <w:pPr>
              <w:pStyle w:val="BodytextUserManual"/>
              <w:spacing w:before="156" w:after="156"/>
              <w:ind w:left="0"/>
              <w:rPr>
                <w:bCs w:val="0"/>
              </w:rPr>
            </w:pPr>
            <w:r w:rsidRPr="009E44D6">
              <w:rPr>
                <w:bCs w:val="0"/>
              </w:rPr>
              <w:t xml:space="preserve">Tryb Analog Gauge. </w:t>
            </w:r>
            <w:r w:rsidR="00C43551" w:rsidRPr="009E44D6">
              <w:t>Obsługiwane są tylko parametry typu digital</w:t>
            </w:r>
            <w:r w:rsidR="00036422" w:rsidRPr="009E44D6">
              <w:t>.</w:t>
            </w:r>
          </w:p>
        </w:tc>
      </w:tr>
    </w:tbl>
    <w:p w14:paraId="4D03A399" w14:textId="0816CE0F" w:rsidR="00CC792E" w:rsidRPr="009E44D6" w:rsidRDefault="00CC792E" w:rsidP="00CC792E">
      <w:pPr>
        <w:pStyle w:val="aa"/>
        <w:widowControl w:val="0"/>
        <w:numPr>
          <w:ilvl w:val="0"/>
          <w:numId w:val="5"/>
        </w:numPr>
        <w:spacing w:beforeLines="20" w:before="62" w:afterLines="20" w:after="62"/>
        <w:ind w:left="640" w:hanging="357"/>
        <w:rPr>
          <w:rFonts w:cs="Arial"/>
        </w:rPr>
      </w:pPr>
      <w:r w:rsidRPr="009E44D6">
        <w:rPr>
          <w:rFonts w:cs="Arial"/>
          <w:b/>
        </w:rPr>
        <w:t>Aby wybrać tryb wyświetlania</w:t>
      </w:r>
    </w:p>
    <w:p w14:paraId="2C8F1BBF" w14:textId="28179239" w:rsidR="00C3004B" w:rsidRPr="009E44D6" w:rsidRDefault="00C3004B">
      <w:pPr>
        <w:pStyle w:val="aa"/>
        <w:widowControl w:val="0"/>
        <w:numPr>
          <w:ilvl w:val="0"/>
          <w:numId w:val="61"/>
        </w:numPr>
        <w:spacing w:beforeLines="20" w:before="62" w:afterLines="20" w:after="62"/>
        <w:ind w:left="998" w:hanging="357"/>
        <w:rPr>
          <w:rFonts w:cs="Arial"/>
        </w:rPr>
      </w:pPr>
      <w:r w:rsidRPr="009E44D6">
        <w:rPr>
          <w:rFonts w:cs="Arial"/>
        </w:rPr>
        <w:t>Wybierz potrzebną grupę danych w lewym rogu górnego paska narzędzi.</w:t>
      </w:r>
    </w:p>
    <w:p w14:paraId="1FA7F7AE" w14:textId="092842E9" w:rsidR="00CC792E" w:rsidRPr="009E44D6" w:rsidRDefault="00C3004B">
      <w:pPr>
        <w:pStyle w:val="aa"/>
        <w:widowControl w:val="0"/>
        <w:numPr>
          <w:ilvl w:val="0"/>
          <w:numId w:val="61"/>
        </w:numPr>
        <w:spacing w:beforeLines="20" w:before="62" w:afterLines="20" w:after="62"/>
        <w:ind w:left="998" w:hanging="357"/>
        <w:rPr>
          <w:rFonts w:cs="Arial"/>
        </w:rPr>
      </w:pPr>
      <w:r w:rsidRPr="009E44D6">
        <w:rPr>
          <w:rFonts w:cs="Arial"/>
        </w:rPr>
        <w:t>Wybierz tryb wyświetlania spośród trybu tekstowego, trybu wykresu przebiegu lub trybu wskaźnika cyfrowego dla wybranej grupy danych.</w:t>
      </w:r>
    </w:p>
    <w:p w14:paraId="09D5928D" w14:textId="418EE3A4" w:rsidR="00CC792E" w:rsidRPr="009E44D6" w:rsidRDefault="009321FC">
      <w:pPr>
        <w:pStyle w:val="aa"/>
        <w:widowControl w:val="0"/>
        <w:numPr>
          <w:ilvl w:val="0"/>
          <w:numId w:val="61"/>
        </w:numPr>
        <w:spacing w:beforeLines="20" w:before="62" w:afterLines="20" w:after="62"/>
        <w:ind w:left="998" w:hanging="357"/>
        <w:rPr>
          <w:rFonts w:cs="Arial"/>
        </w:rPr>
      </w:pPr>
      <w:r w:rsidRPr="009E44D6">
        <w:rPr>
          <w:rFonts w:cs="Arial"/>
        </w:rPr>
        <w:t>Możesz też nacisnąć przycisk menu przepełnionego, aby wybrać tryb wyświetlania konkretnego parametru.</w:t>
      </w:r>
      <w:r w:rsidR="00CC792E" w:rsidRPr="009E44D6">
        <w:rPr>
          <w:rFonts w:cs="Arial"/>
        </w:rPr>
        <w:t xml:space="preserve"> </w:t>
      </w:r>
      <w:r w:rsidR="00C50FB4" w:rsidRPr="009E44D6">
        <w:rPr>
          <w:rFonts w:cs="Arial"/>
        </w:rPr>
        <w:t>Każdy element parametru wyświetla niezależnie wybrany tryb.</w:t>
      </w:r>
    </w:p>
    <w:p w14:paraId="5E7B97DC" w14:textId="6D6CD105" w:rsidR="003F0A88" w:rsidRPr="009E44D6" w:rsidRDefault="00B4053F" w:rsidP="003F0A88">
      <w:pPr>
        <w:pStyle w:val="ab"/>
        <w:spacing w:before="156" w:after="156" w:line="240" w:lineRule="auto"/>
        <w:ind w:left="0"/>
        <w:rPr>
          <w:rFonts w:cs="Arial"/>
        </w:rPr>
      </w:pPr>
      <w:r w:rsidRPr="009E44D6">
        <w:rPr>
          <w:rFonts w:cs="Arial"/>
          <w:noProof/>
          <w:lang w:val="en-US"/>
        </w:rPr>
        <w:lastRenderedPageBreak/>
        <w:drawing>
          <wp:inline distT="0" distB="0" distL="0" distR="0" wp14:anchorId="029BAA53" wp14:editId="047196C1">
            <wp:extent cx="2879241" cy="1966489"/>
            <wp:effectExtent l="0" t="0" r="0" b="0"/>
            <wp:docPr id="179" name="图片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 name="图片 179"/>
                    <pic:cNvPicPr>
                      <a:picLocks noChangeAspect="1" noChangeArrowheads="1"/>
                    </pic:cNvPicPr>
                  </pic:nvPicPr>
                  <pic:blipFill rotWithShape="1">
                    <a:blip r:embed="rId143">
                      <a:extLst>
                        <a:ext uri="{28A0092B-C50C-407E-A947-70E740481C1C}">
                          <a14:useLocalDpi xmlns:a14="http://schemas.microsoft.com/office/drawing/2010/main" val="0"/>
                        </a:ext>
                      </a:extLst>
                    </a:blip>
                    <a:srcRect b="7113"/>
                    <a:stretch/>
                  </pic:blipFill>
                  <pic:spPr bwMode="auto">
                    <a:xfrm>
                      <a:off x="0" y="0"/>
                      <a:ext cx="2879999" cy="1967006"/>
                    </a:xfrm>
                    <a:prstGeom prst="rect">
                      <a:avLst/>
                    </a:prstGeom>
                    <a:noFill/>
                    <a:ln>
                      <a:noFill/>
                    </a:ln>
                    <a:extLst>
                      <a:ext uri="{53640926-AAD7-44D8-BBD7-CCE9431645EC}">
                        <a14:shadowObscured xmlns:a14="http://schemas.microsoft.com/office/drawing/2010/main"/>
                      </a:ext>
                    </a:extLst>
                  </pic:spPr>
                </pic:pic>
              </a:graphicData>
            </a:graphic>
          </wp:inline>
        </w:drawing>
      </w:r>
    </w:p>
    <w:p w14:paraId="467DB41B" w14:textId="7A66C057" w:rsidR="003F0A88" w:rsidRPr="009E44D6" w:rsidRDefault="0042362E" w:rsidP="003F0A88">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3F0A88"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18</w:t>
      </w:r>
      <w:r w:rsidR="00F379FF" w:rsidRPr="009E44D6">
        <w:rPr>
          <w:rFonts w:cs="Arial"/>
          <w:noProof/>
        </w:rPr>
        <w:fldChar w:fldCharType="end"/>
      </w:r>
      <w:r w:rsidR="003F0A88" w:rsidRPr="009E44D6">
        <w:rPr>
          <w:rFonts w:cs="Arial"/>
        </w:rPr>
        <w:t xml:space="preserve"> </w:t>
      </w:r>
      <w:r w:rsidR="003F0A88" w:rsidRPr="009E44D6">
        <w:rPr>
          <w:rFonts w:cs="Arial"/>
          <w:i/>
          <w:iCs/>
        </w:rPr>
        <w:t>Ekran trybu wyświetlania</w:t>
      </w:r>
    </w:p>
    <w:p w14:paraId="7FA8B36F" w14:textId="77777777" w:rsidR="00393852" w:rsidRPr="009E44D6" w:rsidRDefault="00393852" w:rsidP="00393852">
      <w:pPr>
        <w:spacing w:before="156" w:after="156"/>
        <w:rPr>
          <w:rFonts w:cs="Arial"/>
        </w:rPr>
      </w:pPr>
    </w:p>
    <w:p w14:paraId="16CF78C2" w14:textId="5CB71F4A" w:rsidR="001F3077" w:rsidRPr="009E44D6" w:rsidRDefault="001F3077" w:rsidP="001F3077">
      <w:pPr>
        <w:spacing w:beforeLines="20" w:before="62" w:afterLines="20" w:after="62"/>
        <w:rPr>
          <w:rFonts w:cs="Arial"/>
          <w:b/>
          <w:bCs/>
        </w:rPr>
      </w:pPr>
      <w:r w:rsidRPr="009E44D6">
        <w:rPr>
          <w:rFonts w:cs="Arial"/>
          <w:b/>
          <w:bCs/>
        </w:rPr>
        <w:t>Przycisk sterujący</w:t>
      </w:r>
    </w:p>
    <w:p w14:paraId="0B6AF6E0" w14:textId="5A2A5C38" w:rsidR="00ED77A6" w:rsidRPr="009E44D6" w:rsidRDefault="00B4053F" w:rsidP="001F3077">
      <w:pPr>
        <w:pStyle w:val="BodytextUserManual"/>
        <w:spacing w:before="156" w:after="156"/>
        <w:ind w:left="283"/>
      </w:pPr>
      <w:r w:rsidRPr="009E44D6">
        <w:rPr>
          <w:rFonts w:eastAsiaTheme="minorEastAsia"/>
          <w:bCs w:val="0"/>
          <w:szCs w:val="18"/>
        </w:rPr>
        <w:t>Wyświetlą się łącznie 4 przyciski sterujące: Przełączanie jednostek, Ustawienie wyzwalacza i Dodaj do grupy.</w:t>
      </w:r>
    </w:p>
    <w:p w14:paraId="3FF7AD4A" w14:textId="39EC5370" w:rsidR="00C00D3A" w:rsidRPr="009E44D6" w:rsidRDefault="00B4053F" w:rsidP="0040166F">
      <w:pPr>
        <w:pStyle w:val="BodytextUserManual"/>
        <w:spacing w:before="156" w:after="156" w:line="240" w:lineRule="auto"/>
        <w:ind w:left="0"/>
        <w:jc w:val="center"/>
      </w:pPr>
      <w:r w:rsidRPr="009E44D6">
        <w:rPr>
          <w:noProof/>
          <w:lang w:val="en-US"/>
        </w:rPr>
        <w:drawing>
          <wp:inline distT="0" distB="0" distL="0" distR="0" wp14:anchorId="3A49C7F4" wp14:editId="06789C38">
            <wp:extent cx="2879242" cy="1966490"/>
            <wp:effectExtent l="0" t="0" r="0" b="0"/>
            <wp:docPr id="232" name="图片 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 name="图片 232"/>
                    <pic:cNvPicPr>
                      <a:picLocks noChangeAspect="1" noChangeArrowheads="1"/>
                    </pic:cNvPicPr>
                  </pic:nvPicPr>
                  <pic:blipFill rotWithShape="1">
                    <a:blip r:embed="rId144">
                      <a:extLst>
                        <a:ext uri="{28A0092B-C50C-407E-A947-70E740481C1C}">
                          <a14:useLocalDpi xmlns:a14="http://schemas.microsoft.com/office/drawing/2010/main" val="0"/>
                        </a:ext>
                      </a:extLst>
                    </a:blip>
                    <a:srcRect b="7113"/>
                    <a:stretch/>
                  </pic:blipFill>
                  <pic:spPr bwMode="auto">
                    <a:xfrm>
                      <a:off x="0" y="0"/>
                      <a:ext cx="2880000" cy="1967007"/>
                    </a:xfrm>
                    <a:prstGeom prst="rect">
                      <a:avLst/>
                    </a:prstGeom>
                    <a:noFill/>
                    <a:ln>
                      <a:noFill/>
                    </a:ln>
                    <a:extLst>
                      <a:ext uri="{53640926-AAD7-44D8-BBD7-CCE9431645EC}">
                        <a14:shadowObscured xmlns:a14="http://schemas.microsoft.com/office/drawing/2010/main"/>
                      </a:ext>
                    </a:extLst>
                  </pic:spPr>
                </pic:pic>
              </a:graphicData>
            </a:graphic>
          </wp:inline>
        </w:drawing>
      </w:r>
    </w:p>
    <w:p w14:paraId="06EA8296" w14:textId="07471D3E" w:rsidR="00C00D3A" w:rsidRPr="009E44D6" w:rsidRDefault="0042362E" w:rsidP="00C00D3A">
      <w:pPr>
        <w:pStyle w:val="ab"/>
        <w:spacing w:before="156" w:after="156"/>
        <w:ind w:left="0"/>
        <w:rPr>
          <w:rFonts w:cs="Arial"/>
          <w:i/>
          <w:iCs/>
          <w:color w:val="FF0000"/>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C00D3A"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19</w:t>
      </w:r>
      <w:r w:rsidR="00F379FF" w:rsidRPr="009E44D6">
        <w:rPr>
          <w:rFonts w:cs="Arial"/>
          <w:noProof/>
        </w:rPr>
        <w:fldChar w:fldCharType="end"/>
      </w:r>
      <w:r w:rsidR="00C00D3A" w:rsidRPr="009E44D6">
        <w:rPr>
          <w:rFonts w:cs="Arial"/>
        </w:rPr>
        <w:t xml:space="preserve"> </w:t>
      </w:r>
      <w:r w:rsidR="00C00D3A" w:rsidRPr="009E44D6">
        <w:rPr>
          <w:rFonts w:cs="Arial"/>
          <w:i/>
          <w:iCs/>
        </w:rPr>
        <w:t xml:space="preserve">Ekran </w:t>
      </w:r>
      <w:r w:rsidR="00F4577D" w:rsidRPr="009E44D6">
        <w:rPr>
          <w:rFonts w:cs="Arial"/>
          <w:i/>
          <w:iCs/>
        </w:rPr>
        <w:t>przycisków sterujących</w:t>
      </w:r>
    </w:p>
    <w:p w14:paraId="28D8DC75" w14:textId="1A9D119A" w:rsidR="00ED77A6" w:rsidRPr="009E44D6" w:rsidRDefault="00ED77A6">
      <w:pPr>
        <w:pStyle w:val="BodytextUserManual"/>
        <w:numPr>
          <w:ilvl w:val="0"/>
          <w:numId w:val="270"/>
        </w:numPr>
        <w:spacing w:before="156" w:after="156"/>
        <w:ind w:left="1001"/>
      </w:pPr>
      <w:r w:rsidRPr="009E44D6">
        <w:rPr>
          <w:b/>
          <w:bCs w:val="0"/>
        </w:rPr>
        <w:t xml:space="preserve">Przełączanie jednostek </w:t>
      </w:r>
      <w:r w:rsidRPr="009E44D6">
        <w:t>— dotknij, aby zmienić jednostkę dla wartości parametru.</w:t>
      </w:r>
    </w:p>
    <w:p w14:paraId="605E3ED3" w14:textId="5D98E01B" w:rsidR="00ED77A6" w:rsidRPr="009E44D6" w:rsidRDefault="00ED77A6">
      <w:pPr>
        <w:pStyle w:val="BodytextUserManual"/>
        <w:numPr>
          <w:ilvl w:val="0"/>
          <w:numId w:val="270"/>
        </w:numPr>
        <w:spacing w:before="156" w:after="156"/>
        <w:ind w:left="1001"/>
        <w:rPr>
          <w:b/>
          <w:bCs w:val="0"/>
        </w:rPr>
      </w:pPr>
      <w:r w:rsidRPr="009E44D6">
        <w:rPr>
          <w:b/>
          <w:bCs w:val="0"/>
        </w:rPr>
        <w:t>Ustawienia wyzwalacza</w:t>
      </w:r>
      <w:r w:rsidR="00B4053F" w:rsidRPr="009E44D6">
        <w:rPr>
          <w:b/>
          <w:bCs w:val="0"/>
        </w:rPr>
        <w:t xml:space="preserve"> </w:t>
      </w:r>
      <w:r w:rsidR="00B4053F" w:rsidRPr="009E44D6">
        <w:t xml:space="preserve">— </w:t>
      </w:r>
      <w:r w:rsidR="00B4053F" w:rsidRPr="009E44D6">
        <w:rPr>
          <w:szCs w:val="18"/>
        </w:rPr>
        <w:t>kliknij, aby wyświetlić okno Ustawienia wyzwalacza.</w:t>
      </w:r>
    </w:p>
    <w:p w14:paraId="59ABD22F" w14:textId="0DBF302E" w:rsidR="00ED77A6" w:rsidRPr="009E44D6" w:rsidRDefault="00ED77A6" w:rsidP="00815C0B">
      <w:pPr>
        <w:pStyle w:val="aa"/>
        <w:spacing w:beforeLines="20" w:before="62" w:afterLines="20" w:after="62"/>
        <w:ind w:firstLine="0"/>
        <w:rPr>
          <w:rFonts w:cs="Arial"/>
        </w:rPr>
      </w:pPr>
      <w:r w:rsidRPr="009E44D6">
        <w:rPr>
          <w:rFonts w:cs="Arial"/>
        </w:rPr>
        <w:t xml:space="preserve">Na ekranie ustawień wyzwalacza możesz ustawić standardowy zakres, wpisując wartość minimalną i maksymalną. Po przekroczeniu tego zakresu zostanie </w:t>
      </w:r>
      <w:r w:rsidRPr="009E44D6">
        <w:rPr>
          <w:rFonts w:cs="Arial"/>
        </w:rPr>
        <w:lastRenderedPageBreak/>
        <w:t xml:space="preserve">wykonana funkcja wyzwalacza, a urządzenie automatycznie zarejestruje i zapisze wygenerowane dane. Możesz sprawdzić zapisane dane na żywo, dotykając przycisku </w:t>
      </w:r>
      <w:r w:rsidR="009B259A" w:rsidRPr="009E44D6">
        <w:rPr>
          <w:rFonts w:cs="Arial"/>
          <w:b/>
        </w:rPr>
        <w:t>Recenzja</w:t>
      </w:r>
      <w:r w:rsidRPr="009E44D6">
        <w:rPr>
          <w:rFonts w:cs="Arial"/>
          <w:b/>
        </w:rPr>
        <w:t xml:space="preserve"> </w:t>
      </w:r>
      <w:r w:rsidRPr="009E44D6">
        <w:rPr>
          <w:rFonts w:cs="Arial"/>
        </w:rPr>
        <w:t>u dołu ekranu.</w:t>
      </w:r>
    </w:p>
    <w:p w14:paraId="587AF2EA" w14:textId="6007D897" w:rsidR="00ED77A6" w:rsidRPr="009E44D6" w:rsidRDefault="00B4053F" w:rsidP="00ED77A6">
      <w:pPr>
        <w:keepNext/>
        <w:spacing w:before="156" w:after="156" w:line="240" w:lineRule="auto"/>
        <w:ind w:left="0"/>
        <w:jc w:val="center"/>
        <w:rPr>
          <w:rFonts w:cs="Arial"/>
        </w:rPr>
      </w:pPr>
      <w:r w:rsidRPr="009E44D6">
        <w:rPr>
          <w:rFonts w:cs="Arial"/>
          <w:noProof/>
          <w:lang w:val="en-US"/>
        </w:rPr>
        <w:drawing>
          <wp:inline distT="0" distB="0" distL="0" distR="0" wp14:anchorId="280D147D" wp14:editId="32135124">
            <wp:extent cx="2879242" cy="1970020"/>
            <wp:effectExtent l="0" t="0" r="0" b="0"/>
            <wp:docPr id="270" name="图片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0" name="图片 270"/>
                    <pic:cNvPicPr>
                      <a:picLocks noChangeAspect="1" noChangeArrowheads="1"/>
                    </pic:cNvPicPr>
                  </pic:nvPicPr>
                  <pic:blipFill rotWithShape="1">
                    <a:blip r:embed="rId145">
                      <a:extLst>
                        <a:ext uri="{28A0092B-C50C-407E-A947-70E740481C1C}">
                          <a14:useLocalDpi xmlns:a14="http://schemas.microsoft.com/office/drawing/2010/main" val="0"/>
                        </a:ext>
                      </a:extLst>
                    </a:blip>
                    <a:srcRect b="6947"/>
                    <a:stretch/>
                  </pic:blipFill>
                  <pic:spPr bwMode="auto">
                    <a:xfrm>
                      <a:off x="0" y="0"/>
                      <a:ext cx="2880000" cy="1970538"/>
                    </a:xfrm>
                    <a:prstGeom prst="rect">
                      <a:avLst/>
                    </a:prstGeom>
                    <a:noFill/>
                    <a:ln>
                      <a:noFill/>
                    </a:ln>
                    <a:extLst>
                      <a:ext uri="{53640926-AAD7-44D8-BBD7-CCE9431645EC}">
                        <a14:shadowObscured xmlns:a14="http://schemas.microsoft.com/office/drawing/2010/main"/>
                      </a:ext>
                    </a:extLst>
                  </pic:spPr>
                </pic:pic>
              </a:graphicData>
            </a:graphic>
          </wp:inline>
        </w:drawing>
      </w:r>
    </w:p>
    <w:p w14:paraId="7FC5ECAC" w14:textId="11642C82" w:rsidR="00ED77A6" w:rsidRPr="009E44D6" w:rsidRDefault="0042362E" w:rsidP="00ED77A6">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ED77A6"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20</w:t>
      </w:r>
      <w:r w:rsidR="00F379FF" w:rsidRPr="009E44D6">
        <w:rPr>
          <w:rFonts w:cs="Arial"/>
          <w:noProof/>
        </w:rPr>
        <w:fldChar w:fldCharType="end"/>
      </w:r>
      <w:r w:rsidR="00ED77A6" w:rsidRPr="009E44D6">
        <w:rPr>
          <w:rFonts w:cs="Arial"/>
        </w:rPr>
        <w:t xml:space="preserve"> </w:t>
      </w:r>
      <w:r w:rsidR="00ED77A6" w:rsidRPr="009E44D6">
        <w:rPr>
          <w:rFonts w:cs="Arial"/>
          <w:i/>
        </w:rPr>
        <w:t>Ekran ustawień wyzwalacza</w:t>
      </w:r>
      <w:r w:rsidR="00194C9B" w:rsidRPr="009E44D6">
        <w:rPr>
          <w:rFonts w:cs="Arial"/>
          <w:i/>
          <w:color w:val="FF0000"/>
        </w:rPr>
        <w:t xml:space="preserve"> </w:t>
      </w:r>
    </w:p>
    <w:p w14:paraId="67157160" w14:textId="77777777" w:rsidR="00ED77A6" w:rsidRPr="009E44D6" w:rsidRDefault="00ED77A6" w:rsidP="00815C0B">
      <w:pPr>
        <w:pStyle w:val="aa"/>
        <w:spacing w:beforeLines="20" w:before="62" w:afterLines="20" w:after="62"/>
        <w:ind w:firstLine="0"/>
        <w:rPr>
          <w:rFonts w:cs="Arial"/>
        </w:rPr>
      </w:pPr>
      <w:r w:rsidRPr="009E44D6">
        <w:rPr>
          <w:rFonts w:cs="Arial"/>
        </w:rPr>
        <w:t>W oknie Ustawienia wyzwalacza dostępne są dwa przyciski i dwa pola wprowadzania danych.</w:t>
      </w:r>
    </w:p>
    <w:p w14:paraId="3CAB697C" w14:textId="095CB923" w:rsidR="00ED77A6" w:rsidRPr="009E44D6" w:rsidRDefault="00ED77A6">
      <w:pPr>
        <w:pStyle w:val="aa"/>
        <w:widowControl w:val="0"/>
        <w:numPr>
          <w:ilvl w:val="0"/>
          <w:numId w:val="65"/>
        </w:numPr>
        <w:spacing w:beforeLines="20" w:before="62" w:afterLines="20" w:after="62"/>
        <w:ind w:left="998" w:hanging="357"/>
        <w:rPr>
          <w:rFonts w:cs="Arial"/>
        </w:rPr>
      </w:pPr>
      <w:r w:rsidRPr="009E44D6">
        <w:rPr>
          <w:rFonts w:cs="Arial"/>
        </w:rPr>
        <w:t>Spust - włącza i wyłącza wyzwalacz. Wyzwalacz jest domyślnie włączony.</w:t>
      </w:r>
    </w:p>
    <w:p w14:paraId="16FA8C52" w14:textId="773DA000" w:rsidR="00ED77A6" w:rsidRPr="009E44D6" w:rsidRDefault="00ED77A6">
      <w:pPr>
        <w:pStyle w:val="aa"/>
        <w:widowControl w:val="0"/>
        <w:numPr>
          <w:ilvl w:val="0"/>
          <w:numId w:val="65"/>
        </w:numPr>
        <w:spacing w:beforeLines="20" w:before="62" w:afterLines="20" w:after="62"/>
        <w:ind w:left="998" w:hanging="357"/>
        <w:rPr>
          <w:rFonts w:cs="Arial"/>
        </w:rPr>
      </w:pPr>
      <w:r w:rsidRPr="009E44D6">
        <w:rPr>
          <w:rFonts w:cs="Arial"/>
        </w:rPr>
        <w:t xml:space="preserve">Buzzer Alarm — włącza i wyłącza alarm. Funkcja alarmu wydaje dźwięk </w:t>
      </w:r>
      <w:r w:rsidR="00DA6057" w:rsidRPr="009E44D6">
        <w:rPr>
          <w:rFonts w:cs="Arial"/>
        </w:rPr>
        <w:t xml:space="preserve">pikania </w:t>
      </w:r>
      <w:r w:rsidRPr="009E44D6">
        <w:rPr>
          <w:rFonts w:cs="Arial"/>
        </w:rPr>
        <w:t>jako ostrzeżenie, gdy odczyt danych osiągnie ustawiony punkt minimalny lub maksymalny</w:t>
      </w:r>
      <w:r w:rsidR="00036422" w:rsidRPr="009E44D6">
        <w:rPr>
          <w:rFonts w:cs="Arial"/>
        </w:rPr>
        <w:t>.</w:t>
      </w:r>
      <w:r w:rsidRPr="009E44D6">
        <w:rPr>
          <w:rFonts w:cs="Arial"/>
        </w:rPr>
        <w:t xml:space="preserve"> Alarm brzęczyka zabrzmi tylko przy pierwszym wyzwalaczu.</w:t>
      </w:r>
    </w:p>
    <w:p w14:paraId="24E5EA33" w14:textId="5AA0E49A" w:rsidR="00ED77A6" w:rsidRPr="009E44D6" w:rsidRDefault="00ED77A6">
      <w:pPr>
        <w:pStyle w:val="aa"/>
        <w:widowControl w:val="0"/>
        <w:numPr>
          <w:ilvl w:val="0"/>
          <w:numId w:val="65"/>
        </w:numPr>
        <w:spacing w:beforeLines="20" w:before="62" w:afterLines="20" w:after="62"/>
        <w:ind w:left="998" w:hanging="357"/>
        <w:rPr>
          <w:rFonts w:cs="Arial"/>
        </w:rPr>
      </w:pPr>
      <w:r w:rsidRPr="009E44D6">
        <w:rPr>
          <w:rFonts w:cs="Arial"/>
        </w:rPr>
        <w:t>MIN — dotknij tego pola wprowadzania, aby wyświetlić wirtualną klawiaturę, na której można wprowadzić wymaganą dolną wartość graniczną</w:t>
      </w:r>
      <w:r w:rsidR="00036422" w:rsidRPr="009E44D6">
        <w:rPr>
          <w:rFonts w:cs="Arial"/>
        </w:rPr>
        <w:t>.</w:t>
      </w:r>
    </w:p>
    <w:p w14:paraId="23567A26" w14:textId="58803407" w:rsidR="00ED77A6" w:rsidRPr="009E44D6" w:rsidRDefault="00ED77A6">
      <w:pPr>
        <w:pStyle w:val="aa"/>
        <w:widowControl w:val="0"/>
        <w:numPr>
          <w:ilvl w:val="0"/>
          <w:numId w:val="65"/>
        </w:numPr>
        <w:spacing w:beforeLines="20" w:before="62" w:afterLines="20" w:after="62"/>
        <w:ind w:left="998" w:hanging="357"/>
        <w:rPr>
          <w:rFonts w:cs="Arial"/>
        </w:rPr>
      </w:pPr>
      <w:r w:rsidRPr="009E44D6">
        <w:rPr>
          <w:rFonts w:cs="Arial"/>
        </w:rPr>
        <w:t>MAX — dotknij tego pola wprowadzania, aby wyświetl wirtualną klawiaturę, aby wprowadzić wymaganą wartość górnego limitu</w:t>
      </w:r>
      <w:r w:rsidR="00036422" w:rsidRPr="009E44D6">
        <w:rPr>
          <w:rFonts w:cs="Arial"/>
        </w:rPr>
        <w:t>.</w:t>
      </w:r>
    </w:p>
    <w:p w14:paraId="4798D28E" w14:textId="77777777" w:rsidR="00ED77A6" w:rsidRPr="009E44D6" w:rsidRDefault="00ED77A6" w:rsidP="00ED77A6">
      <w:pPr>
        <w:pStyle w:val="aa"/>
        <w:widowControl w:val="0"/>
        <w:numPr>
          <w:ilvl w:val="1"/>
          <w:numId w:val="5"/>
        </w:numPr>
        <w:spacing w:beforeLines="20" w:before="62" w:afterLines="20" w:after="62"/>
        <w:ind w:left="641" w:hanging="357"/>
        <w:rPr>
          <w:rFonts w:cs="Arial"/>
        </w:rPr>
      </w:pPr>
      <w:r w:rsidRPr="009E44D6">
        <w:rPr>
          <w:rFonts w:cs="Arial"/>
          <w:b/>
        </w:rPr>
        <w:t>Aby ustawić wyzwalacz</w:t>
      </w:r>
    </w:p>
    <w:p w14:paraId="4CD267C1" w14:textId="3D7B1F64" w:rsidR="00ED77A6" w:rsidRPr="009E44D6" w:rsidRDefault="00ED77A6">
      <w:pPr>
        <w:pStyle w:val="aa"/>
        <w:widowControl w:val="0"/>
        <w:numPr>
          <w:ilvl w:val="0"/>
          <w:numId w:val="66"/>
        </w:numPr>
        <w:spacing w:beforeLines="20" w:before="62" w:afterLines="20" w:after="62"/>
        <w:ind w:left="998" w:hanging="357"/>
        <w:rPr>
          <w:rFonts w:cs="Arial"/>
        </w:rPr>
      </w:pPr>
      <w:r w:rsidRPr="009E44D6">
        <w:rPr>
          <w:rFonts w:cs="Arial"/>
        </w:rPr>
        <w:t>Aby otworzyć podmenu</w:t>
      </w:r>
      <w:r w:rsidR="00036422" w:rsidRPr="009E44D6">
        <w:rPr>
          <w:rFonts w:cs="Arial"/>
        </w:rPr>
        <w:t>,</w:t>
      </w:r>
      <w:r w:rsidRPr="009E44D6">
        <w:rPr>
          <w:rFonts w:cs="Arial"/>
        </w:rPr>
        <w:t xml:space="preserve"> kliknij przycisk przepełnienia po prawej stronie parametru</w:t>
      </w:r>
      <w:r w:rsidR="00036422" w:rsidRPr="009E44D6">
        <w:rPr>
          <w:rFonts w:cs="Arial"/>
        </w:rPr>
        <w:t>.</w:t>
      </w:r>
    </w:p>
    <w:p w14:paraId="3EE32C9B" w14:textId="01A8BD41" w:rsidR="00ED77A6" w:rsidRPr="009E44D6" w:rsidRDefault="00ED77A6">
      <w:pPr>
        <w:pStyle w:val="aa"/>
        <w:widowControl w:val="0"/>
        <w:numPr>
          <w:ilvl w:val="0"/>
          <w:numId w:val="66"/>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Ustawienia wyzwalacza </w:t>
      </w:r>
      <w:r w:rsidRPr="009E44D6">
        <w:rPr>
          <w:rFonts w:cs="Arial"/>
        </w:rPr>
        <w:t xml:space="preserve">w trybie tekstowym </w:t>
      </w:r>
      <w:r w:rsidR="00DA6057" w:rsidRPr="009E44D6">
        <w:rPr>
          <w:rFonts w:cs="Arial"/>
        </w:rPr>
        <w:t>w podmenu, aby otworzyć okno Ustawienia wyzwalacza.</w:t>
      </w:r>
    </w:p>
    <w:p w14:paraId="2C3319D1" w14:textId="334029D2" w:rsidR="00ED77A6" w:rsidRPr="009E44D6" w:rsidRDefault="00ED77A6">
      <w:pPr>
        <w:pStyle w:val="aa"/>
        <w:widowControl w:val="0"/>
        <w:numPr>
          <w:ilvl w:val="0"/>
          <w:numId w:val="66"/>
        </w:numPr>
        <w:spacing w:beforeLines="20" w:before="62" w:afterLines="20" w:after="62"/>
        <w:ind w:left="998" w:hanging="357"/>
        <w:rPr>
          <w:rFonts w:cs="Arial"/>
        </w:rPr>
      </w:pPr>
      <w:r w:rsidRPr="009E44D6">
        <w:rPr>
          <w:rFonts w:cs="Arial"/>
        </w:rPr>
        <w:t xml:space="preserve">Kliknij </w:t>
      </w:r>
      <w:r w:rsidRPr="009E44D6">
        <w:rPr>
          <w:rFonts w:cs="Arial"/>
          <w:b/>
        </w:rPr>
        <w:t>MIN</w:t>
      </w:r>
      <w:r w:rsidRPr="009E44D6">
        <w:rPr>
          <w:rFonts w:cs="Arial"/>
        </w:rPr>
        <w:t xml:space="preserve"> pole wprowadzania i wprowadź wymaganą wartość minimalną</w:t>
      </w:r>
      <w:r w:rsidR="00036422" w:rsidRPr="009E44D6">
        <w:rPr>
          <w:rFonts w:cs="Arial"/>
        </w:rPr>
        <w:t>.</w:t>
      </w:r>
    </w:p>
    <w:p w14:paraId="3F7222CB" w14:textId="77777777" w:rsidR="00ED77A6" w:rsidRPr="009E44D6" w:rsidRDefault="00ED77A6">
      <w:pPr>
        <w:pStyle w:val="aa"/>
        <w:widowControl w:val="0"/>
        <w:numPr>
          <w:ilvl w:val="0"/>
          <w:numId w:val="66"/>
        </w:numPr>
        <w:spacing w:beforeLines="20" w:before="62" w:afterLines="20" w:after="62"/>
        <w:ind w:left="998" w:hanging="357"/>
        <w:rPr>
          <w:rFonts w:cs="Arial"/>
        </w:rPr>
      </w:pPr>
      <w:r w:rsidRPr="009E44D6">
        <w:rPr>
          <w:rFonts w:cs="Arial"/>
        </w:rPr>
        <w:t xml:space="preserve">Kliknij </w:t>
      </w:r>
      <w:r w:rsidRPr="009E44D6">
        <w:rPr>
          <w:rFonts w:cs="Arial"/>
          <w:b/>
        </w:rPr>
        <w:t>MAX</w:t>
      </w:r>
      <w:r w:rsidRPr="009E44D6">
        <w:rPr>
          <w:rFonts w:cs="Arial"/>
        </w:rPr>
        <w:t xml:space="preserve"> pole wprowadzania i wprowadź wymaganą maksymalną wartość.</w:t>
      </w:r>
    </w:p>
    <w:p w14:paraId="18ADA49C" w14:textId="2DD9A8E3" w:rsidR="00ED77A6" w:rsidRPr="009E44D6" w:rsidRDefault="00ED77A6">
      <w:pPr>
        <w:pStyle w:val="aa"/>
        <w:widowControl w:val="0"/>
        <w:numPr>
          <w:ilvl w:val="0"/>
          <w:numId w:val="66"/>
        </w:numPr>
        <w:spacing w:beforeLines="20" w:before="62" w:afterLines="20" w:after="62"/>
        <w:ind w:left="998" w:hanging="357"/>
        <w:rPr>
          <w:rFonts w:cs="Arial"/>
        </w:rPr>
      </w:pPr>
      <w:r w:rsidRPr="009E44D6">
        <w:rPr>
          <w:rFonts w:cs="Arial"/>
        </w:rPr>
        <w:t xml:space="preserve">Kliknij </w:t>
      </w:r>
      <w:r w:rsidRPr="009E44D6">
        <w:rPr>
          <w:rFonts w:cs="Arial"/>
          <w:b/>
        </w:rPr>
        <w:t>OK</w:t>
      </w:r>
      <w:r w:rsidR="00036422" w:rsidRPr="009E44D6">
        <w:rPr>
          <w:rFonts w:cs="Arial"/>
          <w:b/>
        </w:rPr>
        <w:t>,</w:t>
      </w:r>
      <w:r w:rsidRPr="009E44D6">
        <w:rPr>
          <w:rFonts w:cs="Arial"/>
        </w:rPr>
        <w:t xml:space="preserve"> aby zapisać ustawienia i powrócić do ekranu danych na żywo; możesz też kliknąć </w:t>
      </w:r>
      <w:r w:rsidRPr="009E44D6">
        <w:rPr>
          <w:rFonts w:cs="Arial"/>
          <w:b/>
        </w:rPr>
        <w:t>Anuluj</w:t>
      </w:r>
      <w:r w:rsidR="00036422" w:rsidRPr="009E44D6">
        <w:rPr>
          <w:rFonts w:cs="Arial"/>
          <w:b/>
        </w:rPr>
        <w:t>,</w:t>
      </w:r>
      <w:r w:rsidRPr="009E44D6">
        <w:rPr>
          <w:rFonts w:cs="Arial"/>
        </w:rPr>
        <w:t xml:space="preserve"> aby wyjść bez zapisywania.</w:t>
      </w:r>
    </w:p>
    <w:p w14:paraId="5890A67F" w14:textId="766F3867" w:rsidR="00ED77A6" w:rsidRPr="009E44D6" w:rsidRDefault="00ED77A6" w:rsidP="00815C0B">
      <w:pPr>
        <w:pStyle w:val="aa"/>
        <w:spacing w:before="156" w:after="156"/>
        <w:ind w:firstLine="0"/>
        <w:rPr>
          <w:rFonts w:cs="Arial"/>
        </w:rPr>
      </w:pPr>
      <w:r w:rsidRPr="009E44D6">
        <w:rPr>
          <w:rFonts w:cs="Arial"/>
        </w:rPr>
        <w:t xml:space="preserve">Kiedy wyzwalacz jest pomyślnie ustawiony, znak wyzwalacza wyświetla się przed nazwą parametru. Znak jest szary, gdy nie jest wyzwalany i wyświetla się na </w:t>
      </w:r>
      <w:r w:rsidRPr="009E44D6">
        <w:rPr>
          <w:rFonts w:cs="Arial"/>
        </w:rPr>
        <w:lastRenderedPageBreak/>
        <w:t xml:space="preserve">pomarańczowo, gdy jest wyzwalany. Ponadto, na każdym z wykresów danych </w:t>
      </w:r>
      <w:r w:rsidR="00FA02DF" w:rsidRPr="009E44D6">
        <w:rPr>
          <w:rFonts w:cs="Arial"/>
        </w:rPr>
        <w:t xml:space="preserve">wyświetlane są </w:t>
      </w:r>
      <w:r w:rsidRPr="009E44D6">
        <w:rPr>
          <w:rFonts w:cs="Arial"/>
        </w:rPr>
        <w:t xml:space="preserve">dwie poziome linie </w:t>
      </w:r>
      <w:r w:rsidR="00036422" w:rsidRPr="009E44D6">
        <w:rPr>
          <w:rFonts w:cs="Arial"/>
        </w:rPr>
        <w:t>(</w:t>
      </w:r>
      <w:r w:rsidRPr="009E44D6">
        <w:rPr>
          <w:rFonts w:cs="Arial"/>
        </w:rPr>
        <w:t>gdy stosowany jest tryb wykresu przebiegu), aby wskazać punkt alarmowy. Linie graniczne są wyświetlane w różnych kolorach</w:t>
      </w:r>
      <w:r w:rsidR="00036422" w:rsidRPr="009E44D6">
        <w:rPr>
          <w:rFonts w:cs="Arial"/>
        </w:rPr>
        <w:t>,</w:t>
      </w:r>
      <w:r w:rsidRPr="009E44D6">
        <w:rPr>
          <w:rFonts w:cs="Arial"/>
          <w:color w:val="000000" w:themeColor="text1"/>
        </w:rPr>
        <w:t xml:space="preserve"> aby odróżnić je od </w:t>
      </w:r>
      <w:r w:rsidRPr="009E44D6">
        <w:rPr>
          <w:rFonts w:cs="Arial"/>
        </w:rPr>
        <w:t>przebiegów parametrów</w:t>
      </w:r>
      <w:r w:rsidR="00036422" w:rsidRPr="009E44D6">
        <w:rPr>
          <w:rFonts w:cs="Arial"/>
        </w:rPr>
        <w:t>.</w:t>
      </w:r>
    </w:p>
    <w:p w14:paraId="5A1B0983" w14:textId="0B212778" w:rsidR="00ED77A6" w:rsidRPr="009E44D6" w:rsidRDefault="00FA02DF">
      <w:pPr>
        <w:pStyle w:val="BodytextUserManual"/>
        <w:numPr>
          <w:ilvl w:val="0"/>
          <w:numId w:val="270"/>
        </w:numPr>
        <w:spacing w:before="156" w:after="156"/>
        <w:ind w:left="1001"/>
      </w:pPr>
      <w:r w:rsidRPr="009E44D6">
        <w:rPr>
          <w:b/>
          <w:bCs w:val="0"/>
        </w:rPr>
        <w:t>Dodaj do grupy</w:t>
      </w:r>
      <w:r w:rsidR="00707830" w:rsidRPr="009E44D6">
        <w:rPr>
          <w:b/>
          <w:bCs w:val="0"/>
        </w:rPr>
        <w:t xml:space="preserve"> </w:t>
      </w:r>
      <w:r w:rsidR="00707830" w:rsidRPr="009E44D6">
        <w:t xml:space="preserve">— </w:t>
      </w:r>
      <w:r w:rsidRPr="009E44D6">
        <w:t>Kliknij, aby dodać wybrane parametry do grupy niestandardowej</w:t>
      </w:r>
      <w:r w:rsidR="00036422" w:rsidRPr="009E44D6">
        <w:t>.</w:t>
      </w:r>
    </w:p>
    <w:p w14:paraId="4793B8ED" w14:textId="52276A63" w:rsidR="00D03A1C" w:rsidRPr="009E44D6" w:rsidRDefault="00D03A1C">
      <w:pPr>
        <w:pStyle w:val="aa"/>
        <w:widowControl w:val="0"/>
        <w:numPr>
          <w:ilvl w:val="0"/>
          <w:numId w:val="58"/>
        </w:numPr>
        <w:spacing w:beforeLines="20" w:before="62" w:afterLines="20" w:after="62"/>
        <w:ind w:left="641" w:hanging="357"/>
        <w:rPr>
          <w:rFonts w:cs="Arial"/>
        </w:rPr>
      </w:pPr>
      <w:r w:rsidRPr="009E44D6">
        <w:rPr>
          <w:rFonts w:cs="Arial"/>
          <w:b/>
        </w:rPr>
        <w:t xml:space="preserve">Tryb tekstowy </w:t>
      </w:r>
      <w:r w:rsidRPr="009E44D6">
        <w:rPr>
          <w:rFonts w:cs="Arial"/>
        </w:rPr>
        <w:t>— domyślny tryb</w:t>
      </w:r>
      <w:r w:rsidR="00036422" w:rsidRPr="009E44D6">
        <w:rPr>
          <w:rFonts w:cs="Arial"/>
        </w:rPr>
        <w:t>,</w:t>
      </w:r>
      <w:r w:rsidRPr="009E44D6">
        <w:rPr>
          <w:rFonts w:cs="Arial"/>
        </w:rPr>
        <w:t xml:space="preserve"> w którym parametry są wyświetlane w postaci listy tekstowej</w:t>
      </w:r>
      <w:r w:rsidR="00036422" w:rsidRPr="009E44D6">
        <w:rPr>
          <w:rFonts w:cs="Arial"/>
        </w:rPr>
        <w:t>.</w:t>
      </w:r>
    </w:p>
    <w:p w14:paraId="38A5989C" w14:textId="0C2B858B" w:rsidR="00ED77A6" w:rsidRPr="009E44D6" w:rsidRDefault="00E27BF0">
      <w:pPr>
        <w:pStyle w:val="BodytextUserManual"/>
        <w:numPr>
          <w:ilvl w:val="0"/>
          <w:numId w:val="269"/>
        </w:numPr>
        <w:spacing w:before="156" w:after="156"/>
        <w:rPr>
          <w:b/>
        </w:rPr>
      </w:pPr>
      <w:r w:rsidRPr="009E44D6">
        <w:rPr>
          <w:b/>
        </w:rPr>
        <w:t xml:space="preserve">Tryb wykresu </w:t>
      </w:r>
      <w:r w:rsidRPr="009E44D6">
        <w:rPr>
          <w:b/>
          <w:bCs w:val="0"/>
        </w:rPr>
        <w:t>przebiegu</w:t>
      </w:r>
    </w:p>
    <w:p w14:paraId="40AD777C" w14:textId="4173D17B" w:rsidR="00E27BF0" w:rsidRPr="009E44D6" w:rsidRDefault="00E27BF0" w:rsidP="00E27BF0">
      <w:pPr>
        <w:pStyle w:val="aa"/>
        <w:widowControl w:val="0"/>
        <w:spacing w:beforeLines="20" w:before="62" w:afterLines="20" w:after="62"/>
        <w:ind w:firstLine="0"/>
        <w:rPr>
          <w:rFonts w:cs="Arial"/>
        </w:rPr>
      </w:pPr>
      <w:r w:rsidRPr="009E44D6">
        <w:rPr>
          <w:rFonts w:cs="Arial"/>
        </w:rPr>
        <w:t>W tym trybie po prawej stronie parametru wyświetla się sześć przycisków sterujących</w:t>
      </w:r>
      <w:r w:rsidR="00036422" w:rsidRPr="009E44D6">
        <w:rPr>
          <w:rFonts w:cs="Arial"/>
        </w:rPr>
        <w:t>,</w:t>
      </w:r>
      <w:r w:rsidRPr="009E44D6">
        <w:rPr>
          <w:rFonts w:cs="Arial"/>
        </w:rPr>
        <w:t xml:space="preserve"> umożliwiających zmianę wyświetlanego stanu.</w:t>
      </w:r>
    </w:p>
    <w:p w14:paraId="27B8714F" w14:textId="160F7C1C" w:rsidR="00C00D3A" w:rsidRPr="009E44D6" w:rsidRDefault="00B4053F" w:rsidP="00C00D3A">
      <w:pPr>
        <w:pStyle w:val="BodytextUserManual"/>
        <w:keepNext/>
        <w:spacing w:beforeLines="0" w:before="0" w:afterLines="0" w:after="0" w:line="240" w:lineRule="auto"/>
        <w:ind w:left="0"/>
        <w:jc w:val="center"/>
      </w:pPr>
      <w:r w:rsidRPr="009E44D6">
        <w:rPr>
          <w:noProof/>
          <w:lang w:val="en-US"/>
        </w:rPr>
        <w:drawing>
          <wp:inline distT="0" distB="0" distL="0" distR="0" wp14:anchorId="6B190D98" wp14:editId="476B3330">
            <wp:extent cx="2879241" cy="1966490"/>
            <wp:effectExtent l="0" t="0" r="0" b="0"/>
            <wp:docPr id="234" name="图片 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4" name="图片 234"/>
                    <pic:cNvPicPr>
                      <a:picLocks noChangeAspect="1" noChangeArrowheads="1"/>
                    </pic:cNvPicPr>
                  </pic:nvPicPr>
                  <pic:blipFill rotWithShape="1">
                    <a:blip r:embed="rId146">
                      <a:extLst>
                        <a:ext uri="{28A0092B-C50C-407E-A947-70E740481C1C}">
                          <a14:useLocalDpi xmlns:a14="http://schemas.microsoft.com/office/drawing/2010/main" val="0"/>
                        </a:ext>
                      </a:extLst>
                    </a:blip>
                    <a:srcRect b="7113"/>
                    <a:stretch/>
                  </pic:blipFill>
                  <pic:spPr bwMode="auto">
                    <a:xfrm>
                      <a:off x="0" y="0"/>
                      <a:ext cx="2880000" cy="1967008"/>
                    </a:xfrm>
                    <a:prstGeom prst="rect">
                      <a:avLst/>
                    </a:prstGeom>
                    <a:noFill/>
                    <a:ln>
                      <a:noFill/>
                    </a:ln>
                    <a:extLst>
                      <a:ext uri="{53640926-AAD7-44D8-BBD7-CCE9431645EC}">
                        <a14:shadowObscured xmlns:a14="http://schemas.microsoft.com/office/drawing/2010/main"/>
                      </a:ext>
                    </a:extLst>
                  </pic:spPr>
                </pic:pic>
              </a:graphicData>
            </a:graphic>
          </wp:inline>
        </w:drawing>
      </w:r>
    </w:p>
    <w:p w14:paraId="69DFB1FF" w14:textId="67F44659" w:rsidR="00C00D3A" w:rsidRPr="009E44D6" w:rsidRDefault="0042362E" w:rsidP="00C00D3A">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C00D3A"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1</w:t>
      </w:r>
      <w:r w:rsidR="00C00D3A" w:rsidRPr="009E44D6">
        <w:rPr>
          <w:rFonts w:cs="Arial"/>
        </w:rPr>
        <w:t xml:space="preserve"> </w:t>
      </w:r>
      <w:r w:rsidR="00C00D3A" w:rsidRPr="009E44D6">
        <w:rPr>
          <w:rFonts w:cs="Arial"/>
          <w:i/>
        </w:rPr>
        <w:t>Ekran trybu wykresu przebiegu</w:t>
      </w:r>
    </w:p>
    <w:p w14:paraId="425482B3" w14:textId="440DF2A1" w:rsidR="002F0487" w:rsidRPr="009E44D6" w:rsidRDefault="002F0487">
      <w:pPr>
        <w:pStyle w:val="aa"/>
        <w:widowControl w:val="0"/>
        <w:numPr>
          <w:ilvl w:val="0"/>
          <w:numId w:val="59"/>
        </w:numPr>
        <w:spacing w:beforeLines="20" w:before="62" w:afterLines="20" w:after="62"/>
        <w:ind w:left="998" w:hanging="357"/>
        <w:rPr>
          <w:rFonts w:cs="Arial"/>
        </w:rPr>
      </w:pPr>
      <w:r w:rsidRPr="009E44D6">
        <w:rPr>
          <w:rFonts w:cs="Arial"/>
          <w:b/>
          <w:bCs/>
        </w:rPr>
        <w:t>Przycisk skali osi X</w:t>
      </w:r>
      <w:r w:rsidR="00036422" w:rsidRPr="009E44D6">
        <w:rPr>
          <w:rFonts w:cs="Arial"/>
          <w:b/>
          <w:bCs/>
        </w:rPr>
        <w:t>:</w:t>
      </w:r>
      <w:r w:rsidRPr="009E44D6">
        <w:rPr>
          <w:rFonts w:cs="Arial"/>
        </w:rPr>
        <w:t xml:space="preserve"> Dla osi X dostępne są cztery skale: x1, x2, x4 i x8.</w:t>
      </w:r>
    </w:p>
    <w:p w14:paraId="273274B1" w14:textId="3D8C0FD4" w:rsidR="002F0487" w:rsidRPr="009E44D6" w:rsidRDefault="002F0487">
      <w:pPr>
        <w:pStyle w:val="aa"/>
        <w:widowControl w:val="0"/>
        <w:numPr>
          <w:ilvl w:val="0"/>
          <w:numId w:val="59"/>
        </w:numPr>
        <w:spacing w:beforeLines="20" w:before="62" w:afterLines="20" w:after="62"/>
        <w:ind w:left="998" w:hanging="357"/>
        <w:rPr>
          <w:rFonts w:cs="Arial"/>
        </w:rPr>
      </w:pPr>
      <w:r w:rsidRPr="009E44D6">
        <w:rPr>
          <w:rFonts w:cs="Arial"/>
          <w:b/>
          <w:bCs/>
        </w:rPr>
        <w:t>Przycisk skali osi Y</w:t>
      </w:r>
      <w:r w:rsidR="00036422" w:rsidRPr="009E44D6">
        <w:rPr>
          <w:rFonts w:cs="Arial"/>
          <w:b/>
          <w:bCs/>
        </w:rPr>
        <w:t>:</w:t>
      </w:r>
      <w:r w:rsidRPr="009E44D6">
        <w:rPr>
          <w:rFonts w:cs="Arial"/>
        </w:rPr>
        <w:t xml:space="preserve"> Dla osi Y dostępne są trzy skale: x1, x2 i x4.</w:t>
      </w:r>
    </w:p>
    <w:p w14:paraId="4FF41923" w14:textId="40530B99" w:rsidR="00815C0B" w:rsidRPr="009E44D6" w:rsidRDefault="00815C0B">
      <w:pPr>
        <w:pStyle w:val="aa"/>
        <w:widowControl w:val="0"/>
        <w:numPr>
          <w:ilvl w:val="0"/>
          <w:numId w:val="59"/>
        </w:numPr>
        <w:spacing w:beforeLines="20" w:before="62" w:afterLines="20" w:after="62"/>
        <w:ind w:left="998" w:hanging="357"/>
        <w:rPr>
          <w:rFonts w:cs="Arial"/>
        </w:rPr>
      </w:pPr>
      <w:r w:rsidRPr="009E44D6">
        <w:rPr>
          <w:rFonts w:cs="Arial"/>
          <w:b/>
        </w:rPr>
        <w:t xml:space="preserve">Przycisk Ustawienia </w:t>
      </w:r>
      <w:r w:rsidR="00036422" w:rsidRPr="009E44D6">
        <w:rPr>
          <w:rFonts w:cs="Arial"/>
        </w:rPr>
        <w:t>(</w:t>
      </w:r>
      <w:r w:rsidRPr="009E44D6">
        <w:rPr>
          <w:rFonts w:cs="Arial"/>
          <w:b/>
        </w:rPr>
        <w:t>SetY</w:t>
      </w:r>
      <w:r w:rsidR="00036422" w:rsidRPr="009E44D6">
        <w:rPr>
          <w:rFonts w:cs="Arial"/>
          <w:b/>
        </w:rPr>
        <w:t>)</w:t>
      </w:r>
      <w:r w:rsidRPr="009E44D6">
        <w:rPr>
          <w:rFonts w:cs="Arial"/>
          <w:b/>
        </w:rPr>
        <w:t xml:space="preserve"> </w:t>
      </w:r>
      <w:r w:rsidRPr="009E44D6">
        <w:rPr>
          <w:rFonts w:cs="Arial"/>
        </w:rPr>
        <w:t xml:space="preserve">— ustawia minimalną i maksymalną wartość osi </w:t>
      </w:r>
      <w:r w:rsidR="001F79C4" w:rsidRPr="009E44D6">
        <w:rPr>
          <w:rFonts w:cs="Arial"/>
        </w:rPr>
        <w:t>Y.</w:t>
      </w:r>
    </w:p>
    <w:p w14:paraId="463E9CCA" w14:textId="2F42EBF6" w:rsidR="00815C0B" w:rsidRPr="009E44D6" w:rsidRDefault="00815C0B">
      <w:pPr>
        <w:pStyle w:val="aa"/>
        <w:widowControl w:val="0"/>
        <w:numPr>
          <w:ilvl w:val="0"/>
          <w:numId w:val="59"/>
        </w:numPr>
        <w:spacing w:beforeLines="0" w:before="20" w:afterLines="0" w:after="20"/>
        <w:ind w:left="998" w:hanging="357"/>
        <w:rPr>
          <w:rFonts w:cs="Arial"/>
        </w:rPr>
      </w:pPr>
      <w:r w:rsidRPr="009E44D6">
        <w:rPr>
          <w:rFonts w:cs="Arial"/>
          <w:b/>
        </w:rPr>
        <w:t xml:space="preserve">Przycisk Edytuj </w:t>
      </w:r>
      <w:r w:rsidRPr="009E44D6">
        <w:rPr>
          <w:rFonts w:cs="Arial"/>
        </w:rPr>
        <w:t>— edytuje kolor przebiegu i grubość linii</w:t>
      </w:r>
      <w:r w:rsidR="00036422" w:rsidRPr="009E44D6">
        <w:rPr>
          <w:rFonts w:cs="Arial"/>
        </w:rPr>
        <w:t>.</w:t>
      </w:r>
    </w:p>
    <w:p w14:paraId="6B11D137" w14:textId="359CBDD3" w:rsidR="00815C0B" w:rsidRPr="009E44D6" w:rsidRDefault="00815C0B">
      <w:pPr>
        <w:pStyle w:val="aa"/>
        <w:widowControl w:val="0"/>
        <w:numPr>
          <w:ilvl w:val="0"/>
          <w:numId w:val="59"/>
        </w:numPr>
        <w:spacing w:beforeLines="0" w:before="20" w:afterLines="0" w:after="20"/>
        <w:ind w:left="998" w:hanging="357"/>
        <w:rPr>
          <w:rFonts w:cs="Arial"/>
        </w:rPr>
      </w:pPr>
      <w:r w:rsidRPr="009E44D6">
        <w:rPr>
          <w:rFonts w:cs="Arial"/>
          <w:b/>
        </w:rPr>
        <w:t xml:space="preserve">Przycisk powiększania </w:t>
      </w:r>
      <w:r w:rsidRPr="009E44D6">
        <w:rPr>
          <w:rFonts w:cs="Arial"/>
        </w:rPr>
        <w:t>— dotknij raz, aby wyświetlić wybrany wykres danych na pełnym ekranie</w:t>
      </w:r>
      <w:r w:rsidR="00036422" w:rsidRPr="009E44D6">
        <w:rPr>
          <w:rFonts w:cs="Arial"/>
        </w:rPr>
        <w:t>.</w:t>
      </w:r>
    </w:p>
    <w:p w14:paraId="25941109" w14:textId="6E67477A" w:rsidR="00815C0B" w:rsidRPr="009E44D6" w:rsidRDefault="00815C0B">
      <w:pPr>
        <w:pStyle w:val="aa"/>
        <w:widowControl w:val="0"/>
        <w:numPr>
          <w:ilvl w:val="0"/>
          <w:numId w:val="59"/>
        </w:numPr>
        <w:spacing w:beforeLines="0" w:before="20" w:afterLines="0" w:after="20"/>
        <w:ind w:left="998" w:hanging="357"/>
        <w:rPr>
          <w:rFonts w:cs="Arial"/>
        </w:rPr>
      </w:pPr>
      <w:r w:rsidRPr="009E44D6">
        <w:rPr>
          <w:rFonts w:cs="Arial"/>
          <w:b/>
        </w:rPr>
        <w:t>Przycisk wyjścia</w:t>
      </w:r>
      <w:r w:rsidRPr="009E44D6">
        <w:rPr>
          <w:rFonts w:cs="Arial"/>
        </w:rPr>
        <w:t xml:space="preserve"> — naciśnij</w:t>
      </w:r>
      <w:r w:rsidR="00036422" w:rsidRPr="009E44D6">
        <w:rPr>
          <w:rFonts w:cs="Arial"/>
        </w:rPr>
        <w:t>,</w:t>
      </w:r>
      <w:r w:rsidRPr="009E44D6">
        <w:rPr>
          <w:rFonts w:cs="Arial"/>
        </w:rPr>
        <w:t xml:space="preserve"> aby wyjść z trybu wykresu przebiegu.</w:t>
      </w:r>
    </w:p>
    <w:p w14:paraId="3D683341" w14:textId="634C9780" w:rsidR="00E27BF0" w:rsidRPr="009E44D6" w:rsidRDefault="00E27BF0" w:rsidP="00E27BF0">
      <w:pPr>
        <w:pStyle w:val="aa"/>
        <w:spacing w:beforeLines="20" w:before="62" w:afterLines="20" w:after="62"/>
        <w:ind w:firstLine="0"/>
        <w:rPr>
          <w:rFonts w:cs="Arial"/>
        </w:rPr>
      </w:pPr>
      <w:r w:rsidRPr="009E44D6">
        <w:rPr>
          <w:rFonts w:cs="Arial"/>
          <w:b/>
        </w:rPr>
        <w:t xml:space="preserve">Wyświetlanie pełnoekranowe </w:t>
      </w:r>
      <w:r w:rsidRPr="009E44D6">
        <w:rPr>
          <w:rFonts w:cs="Arial"/>
        </w:rPr>
        <w:t xml:space="preserve">— w prawej górnej części ekranu </w:t>
      </w:r>
      <w:r w:rsidR="003D1441" w:rsidRPr="009E44D6">
        <w:rPr>
          <w:rFonts w:cs="Arial"/>
        </w:rPr>
        <w:t>dostępnych jest pięć przycisków sterujących</w:t>
      </w:r>
      <w:r w:rsidR="00036422" w:rsidRPr="009E44D6">
        <w:rPr>
          <w:rFonts w:cs="Arial"/>
        </w:rPr>
        <w:t>.</w:t>
      </w:r>
    </w:p>
    <w:p w14:paraId="59D84757" w14:textId="04A572F3" w:rsidR="00921C51" w:rsidRPr="009E44D6" w:rsidRDefault="00921C51">
      <w:pPr>
        <w:pStyle w:val="aa"/>
        <w:widowControl w:val="0"/>
        <w:numPr>
          <w:ilvl w:val="0"/>
          <w:numId w:val="60"/>
        </w:numPr>
        <w:spacing w:beforeLines="20" w:before="62" w:afterLines="20" w:after="62"/>
        <w:ind w:left="998" w:hanging="357"/>
        <w:rPr>
          <w:rFonts w:cs="Arial"/>
        </w:rPr>
      </w:pPr>
      <w:r w:rsidRPr="009E44D6">
        <w:rPr>
          <w:rFonts w:cs="Arial"/>
          <w:b/>
          <w:bCs/>
        </w:rPr>
        <w:t>Przycisk skali osi X</w:t>
      </w:r>
      <w:r w:rsidR="00036422" w:rsidRPr="009E44D6">
        <w:rPr>
          <w:rFonts w:cs="Arial"/>
          <w:b/>
          <w:bCs/>
        </w:rPr>
        <w:t>:</w:t>
      </w:r>
      <w:r w:rsidRPr="009E44D6">
        <w:rPr>
          <w:rFonts w:cs="Arial"/>
        </w:rPr>
        <w:t xml:space="preserve"> Dla osi X dostępne są cztery skale: x1, x2, x4 i x8.</w:t>
      </w:r>
    </w:p>
    <w:p w14:paraId="5935ADD8" w14:textId="20C7189F" w:rsidR="00921C51" w:rsidRPr="009E44D6" w:rsidRDefault="00921C51">
      <w:pPr>
        <w:pStyle w:val="aa"/>
        <w:widowControl w:val="0"/>
        <w:numPr>
          <w:ilvl w:val="0"/>
          <w:numId w:val="60"/>
        </w:numPr>
        <w:spacing w:beforeLines="20" w:before="62" w:afterLines="20" w:after="62"/>
        <w:ind w:left="998" w:hanging="357"/>
        <w:rPr>
          <w:rFonts w:cs="Arial"/>
        </w:rPr>
      </w:pPr>
      <w:r w:rsidRPr="009E44D6">
        <w:rPr>
          <w:rFonts w:cs="Arial"/>
          <w:b/>
          <w:bCs/>
        </w:rPr>
        <w:t>Przycisk skali osi Y</w:t>
      </w:r>
      <w:r w:rsidR="00036422" w:rsidRPr="009E44D6">
        <w:rPr>
          <w:rFonts w:cs="Arial"/>
          <w:b/>
          <w:bCs/>
        </w:rPr>
        <w:t>:</w:t>
      </w:r>
      <w:r w:rsidRPr="009E44D6">
        <w:rPr>
          <w:rFonts w:cs="Arial"/>
        </w:rPr>
        <w:t xml:space="preserve"> Dla osi Y dostępne są trzy skale: x1, x2 i x4.</w:t>
      </w:r>
    </w:p>
    <w:p w14:paraId="7C934C90" w14:textId="77777777" w:rsidR="00E27BF0" w:rsidRPr="009E44D6" w:rsidRDefault="00E27BF0">
      <w:pPr>
        <w:pStyle w:val="aa"/>
        <w:widowControl w:val="0"/>
        <w:numPr>
          <w:ilvl w:val="0"/>
          <w:numId w:val="60"/>
        </w:numPr>
        <w:spacing w:beforeLines="20" w:before="62" w:afterLines="20" w:after="62"/>
        <w:ind w:left="998" w:hanging="357"/>
        <w:rPr>
          <w:rFonts w:cs="Arial"/>
        </w:rPr>
      </w:pPr>
      <w:r w:rsidRPr="009E44D6">
        <w:rPr>
          <w:rFonts w:cs="Arial"/>
          <w:b/>
        </w:rPr>
        <w:lastRenderedPageBreak/>
        <w:t xml:space="preserve">Przycisk edycji </w:t>
      </w:r>
      <w:r w:rsidRPr="009E44D6">
        <w:rPr>
          <w:rFonts w:cs="Arial"/>
        </w:rPr>
        <w:t>— naciśnij, aby otworzyć okno edycji, w którym możesz ustawić kolor przebiegu i grubość linii wyświetlanej dla wybranego elementu parametru.</w:t>
      </w:r>
    </w:p>
    <w:p w14:paraId="39ED1FCE" w14:textId="6502B5D3" w:rsidR="00E27BF0" w:rsidRPr="009E44D6" w:rsidRDefault="00E27BF0">
      <w:pPr>
        <w:pStyle w:val="aa"/>
        <w:widowControl w:val="0"/>
        <w:numPr>
          <w:ilvl w:val="0"/>
          <w:numId w:val="60"/>
        </w:numPr>
        <w:spacing w:beforeLines="20" w:before="62" w:afterLines="20" w:after="62"/>
        <w:ind w:left="998" w:hanging="357"/>
        <w:rPr>
          <w:rFonts w:cs="Arial"/>
        </w:rPr>
      </w:pPr>
      <w:r w:rsidRPr="009E44D6">
        <w:rPr>
          <w:rFonts w:cs="Arial"/>
          <w:b/>
        </w:rPr>
        <w:t xml:space="preserve">Przycisk pomniejszania </w:t>
      </w:r>
      <w:r w:rsidRPr="009E44D6">
        <w:rPr>
          <w:rFonts w:cs="Arial"/>
        </w:rPr>
        <w:t xml:space="preserve">— dotknij, aby wyjść z trybu </w:t>
      </w:r>
      <w:r w:rsidR="00921C51" w:rsidRPr="009E44D6">
        <w:rPr>
          <w:rFonts w:cs="Arial"/>
        </w:rPr>
        <w:t>pełnoekranowego</w:t>
      </w:r>
      <w:r w:rsidR="00036422" w:rsidRPr="009E44D6">
        <w:rPr>
          <w:rFonts w:cs="Arial"/>
        </w:rPr>
        <w:t>.</w:t>
      </w:r>
    </w:p>
    <w:p w14:paraId="58EA0677" w14:textId="023CA705" w:rsidR="00E27BF0" w:rsidRPr="009E44D6" w:rsidRDefault="00E27BF0">
      <w:pPr>
        <w:pStyle w:val="aa"/>
        <w:widowControl w:val="0"/>
        <w:numPr>
          <w:ilvl w:val="0"/>
          <w:numId w:val="60"/>
        </w:numPr>
        <w:spacing w:beforeLines="20" w:before="62" w:afterLines="20" w:after="62"/>
        <w:ind w:left="998" w:hanging="357"/>
        <w:rPr>
          <w:rFonts w:cs="Arial"/>
        </w:rPr>
      </w:pPr>
      <w:r w:rsidRPr="009E44D6">
        <w:rPr>
          <w:rFonts w:cs="Arial"/>
          <w:b/>
        </w:rPr>
        <w:t>Przycisk wyjścia</w:t>
      </w:r>
      <w:r w:rsidRPr="009E44D6">
        <w:rPr>
          <w:rFonts w:cs="Arial"/>
        </w:rPr>
        <w:t xml:space="preserve"> — naciśnij</w:t>
      </w:r>
      <w:r w:rsidR="00036422" w:rsidRPr="009E44D6">
        <w:rPr>
          <w:rFonts w:cs="Arial"/>
        </w:rPr>
        <w:t>,</w:t>
      </w:r>
      <w:r w:rsidRPr="009E44D6">
        <w:rPr>
          <w:rFonts w:cs="Arial"/>
        </w:rPr>
        <w:t xml:space="preserve"> aby wyjść z trybu wykresu przebiegu</w:t>
      </w:r>
      <w:r w:rsidR="00036422" w:rsidRPr="009E44D6">
        <w:rPr>
          <w:rFonts w:cs="Arial"/>
        </w:rPr>
        <w:t>.</w:t>
      </w:r>
    </w:p>
    <w:p w14:paraId="2506DAE6" w14:textId="77777777" w:rsidR="00E27BF0" w:rsidRPr="009E44D6" w:rsidRDefault="00E27BF0" w:rsidP="00E27BF0">
      <w:pPr>
        <w:pStyle w:val="aa"/>
        <w:widowControl w:val="0"/>
        <w:numPr>
          <w:ilvl w:val="0"/>
          <w:numId w:val="5"/>
        </w:numPr>
        <w:spacing w:beforeLines="20" w:before="62" w:afterLines="20" w:after="62"/>
        <w:ind w:left="998" w:hanging="357"/>
        <w:rPr>
          <w:rFonts w:cs="Arial"/>
        </w:rPr>
      </w:pPr>
      <w:r w:rsidRPr="009E44D6">
        <w:rPr>
          <w:rFonts w:cs="Arial"/>
          <w:b/>
        </w:rPr>
        <w:t>Aby edytować kolor i grubość linii przebiegu</w:t>
      </w:r>
    </w:p>
    <w:p w14:paraId="130870F7" w14:textId="0FD7D524" w:rsidR="00E27BF0" w:rsidRPr="009E44D6" w:rsidRDefault="00E27BF0">
      <w:pPr>
        <w:pStyle w:val="aa"/>
        <w:widowControl w:val="0"/>
        <w:numPr>
          <w:ilvl w:val="0"/>
          <w:numId w:val="268"/>
        </w:numPr>
        <w:spacing w:beforeLines="20" w:before="62" w:afterLines="20" w:after="62"/>
        <w:ind w:left="1355" w:hanging="357"/>
        <w:rPr>
          <w:rFonts w:cs="Arial"/>
        </w:rPr>
      </w:pPr>
      <w:r w:rsidRPr="009E44D6">
        <w:rPr>
          <w:rFonts w:cs="Arial"/>
        </w:rPr>
        <w:t>Wybierz element parametru, który chcesz wyświetlić w trybie wykresu przebiegu.</w:t>
      </w:r>
    </w:p>
    <w:p w14:paraId="45E26B2D" w14:textId="0E61A729" w:rsidR="00E27BF0" w:rsidRPr="009E44D6" w:rsidRDefault="00E27BF0">
      <w:pPr>
        <w:pStyle w:val="aa"/>
        <w:widowControl w:val="0"/>
        <w:numPr>
          <w:ilvl w:val="0"/>
          <w:numId w:val="268"/>
        </w:numPr>
        <w:spacing w:beforeLines="20" w:before="62" w:afterLines="20" w:after="62"/>
        <w:ind w:left="1355" w:hanging="357"/>
        <w:rPr>
          <w:rFonts w:cs="Arial"/>
        </w:rPr>
      </w:pPr>
      <w:r w:rsidRPr="009E44D6">
        <w:rPr>
          <w:rFonts w:cs="Arial"/>
        </w:rPr>
        <w:t xml:space="preserve">Kliknij </w:t>
      </w:r>
      <w:r w:rsidR="006C726E" w:rsidRPr="009E44D6">
        <w:rPr>
          <w:rFonts w:cs="Arial"/>
          <w:bCs/>
        </w:rPr>
        <w:t xml:space="preserve">przycisk </w:t>
      </w:r>
      <w:r w:rsidRPr="009E44D6">
        <w:rPr>
          <w:rFonts w:cs="Arial"/>
          <w:b/>
        </w:rPr>
        <w:t>Edytuj</w:t>
      </w:r>
      <w:r w:rsidR="00036422" w:rsidRPr="009E44D6">
        <w:rPr>
          <w:rFonts w:cs="Arial"/>
          <w:b/>
        </w:rPr>
        <w:t>,</w:t>
      </w:r>
      <w:r w:rsidRPr="009E44D6">
        <w:rPr>
          <w:rFonts w:cs="Arial"/>
        </w:rPr>
        <w:t xml:space="preserve"> a </w:t>
      </w:r>
      <w:r w:rsidR="006C726E" w:rsidRPr="009E44D6">
        <w:rPr>
          <w:rFonts w:cs="Arial"/>
        </w:rPr>
        <w:t xml:space="preserve">wyświetli się </w:t>
      </w:r>
      <w:r w:rsidRPr="009E44D6">
        <w:rPr>
          <w:rFonts w:cs="Arial"/>
        </w:rPr>
        <w:t>okno edycji</w:t>
      </w:r>
      <w:r w:rsidR="00036422" w:rsidRPr="009E44D6">
        <w:rPr>
          <w:rFonts w:cs="Arial"/>
        </w:rPr>
        <w:t>.</w:t>
      </w:r>
      <w:r w:rsidRPr="009E44D6">
        <w:rPr>
          <w:rFonts w:cs="Arial"/>
        </w:rPr>
        <w:t xml:space="preserve"> </w:t>
      </w:r>
    </w:p>
    <w:p w14:paraId="1A368713" w14:textId="64CB713F" w:rsidR="00E27BF0" w:rsidRPr="009E44D6" w:rsidRDefault="00B4053F" w:rsidP="00E27BF0">
      <w:pPr>
        <w:keepNext/>
        <w:spacing w:before="156" w:afterLines="0" w:after="0" w:line="240" w:lineRule="auto"/>
        <w:ind w:left="0"/>
        <w:jc w:val="center"/>
        <w:rPr>
          <w:rFonts w:cs="Arial"/>
        </w:rPr>
      </w:pPr>
      <w:r w:rsidRPr="009E44D6">
        <w:rPr>
          <w:rFonts w:cs="Arial"/>
          <w:noProof/>
          <w:lang w:val="en-US"/>
        </w:rPr>
        <w:drawing>
          <wp:inline distT="0" distB="0" distL="0" distR="0" wp14:anchorId="6BC46091" wp14:editId="0077C6AE">
            <wp:extent cx="2879242" cy="1970020"/>
            <wp:effectExtent l="0" t="0" r="0" b="0"/>
            <wp:docPr id="268" name="图片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8" name="图片 268"/>
                    <pic:cNvPicPr>
                      <a:picLocks noChangeAspect="1" noChangeArrowheads="1"/>
                    </pic:cNvPicPr>
                  </pic:nvPicPr>
                  <pic:blipFill rotWithShape="1">
                    <a:blip r:embed="rId147">
                      <a:extLst>
                        <a:ext uri="{28A0092B-C50C-407E-A947-70E740481C1C}">
                          <a14:useLocalDpi xmlns:a14="http://schemas.microsoft.com/office/drawing/2010/main" val="0"/>
                        </a:ext>
                      </a:extLst>
                    </a:blip>
                    <a:srcRect b="6947"/>
                    <a:stretch/>
                  </pic:blipFill>
                  <pic:spPr bwMode="auto">
                    <a:xfrm>
                      <a:off x="0" y="0"/>
                      <a:ext cx="2880000" cy="1970538"/>
                    </a:xfrm>
                    <a:prstGeom prst="rect">
                      <a:avLst/>
                    </a:prstGeom>
                    <a:noFill/>
                    <a:ln>
                      <a:noFill/>
                    </a:ln>
                    <a:extLst>
                      <a:ext uri="{53640926-AAD7-44D8-BBD7-CCE9431645EC}">
                        <a14:shadowObscured xmlns:a14="http://schemas.microsoft.com/office/drawing/2010/main"/>
                      </a:ext>
                    </a:extLst>
                  </pic:spPr>
                </pic:pic>
              </a:graphicData>
            </a:graphic>
          </wp:inline>
        </w:drawing>
      </w:r>
    </w:p>
    <w:p w14:paraId="38E8A2B1" w14:textId="53D2CF52" w:rsidR="00E27BF0" w:rsidRPr="009E44D6" w:rsidRDefault="0042362E" w:rsidP="00E27BF0">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E27BF0"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2</w:t>
      </w:r>
      <w:r w:rsidR="00E27BF0" w:rsidRPr="009E44D6">
        <w:rPr>
          <w:rFonts w:cs="Arial"/>
        </w:rPr>
        <w:t xml:space="preserve"> </w:t>
      </w:r>
      <w:r w:rsidR="00E27BF0" w:rsidRPr="009E44D6">
        <w:rPr>
          <w:rFonts w:cs="Arial"/>
          <w:i/>
        </w:rPr>
        <w:t>Ekran edycji przebiegu</w:t>
      </w:r>
    </w:p>
    <w:p w14:paraId="4FB64262" w14:textId="62E1DA98" w:rsidR="00E27BF0" w:rsidRPr="009E44D6" w:rsidRDefault="00B4053F">
      <w:pPr>
        <w:pStyle w:val="aa"/>
        <w:widowControl w:val="0"/>
        <w:numPr>
          <w:ilvl w:val="0"/>
          <w:numId w:val="268"/>
        </w:numPr>
        <w:spacing w:beforeLines="20" w:before="62" w:afterLines="20" w:after="62"/>
        <w:ind w:left="1355" w:hanging="357"/>
        <w:rPr>
          <w:rFonts w:cs="Arial"/>
        </w:rPr>
      </w:pPr>
      <w:r w:rsidRPr="009E44D6">
        <w:rPr>
          <w:rFonts w:eastAsiaTheme="minorEastAsia" w:cs="Arial"/>
          <w:szCs w:val="18"/>
        </w:rPr>
        <w:t>Element parametru jest wybierany automatycznie w pierwszej kolumnie.</w:t>
      </w:r>
    </w:p>
    <w:p w14:paraId="1E1D7A87" w14:textId="77777777" w:rsidR="00E27BF0" w:rsidRPr="009E44D6" w:rsidRDefault="00E27BF0">
      <w:pPr>
        <w:pStyle w:val="aa"/>
        <w:widowControl w:val="0"/>
        <w:numPr>
          <w:ilvl w:val="0"/>
          <w:numId w:val="268"/>
        </w:numPr>
        <w:spacing w:beforeLines="20" w:before="62" w:afterLines="20" w:after="62"/>
        <w:ind w:left="1355" w:hanging="357"/>
        <w:rPr>
          <w:rFonts w:cs="Arial"/>
        </w:rPr>
      </w:pPr>
      <w:r w:rsidRPr="009E44D6">
        <w:rPr>
          <w:rFonts w:cs="Arial"/>
        </w:rPr>
        <w:t>Wybierz kolor z drugiej kolumny.</w:t>
      </w:r>
    </w:p>
    <w:p w14:paraId="6BF2471C" w14:textId="438A8C29" w:rsidR="00E27BF0" w:rsidRPr="009E44D6" w:rsidRDefault="00B4053F">
      <w:pPr>
        <w:pStyle w:val="aa"/>
        <w:widowControl w:val="0"/>
        <w:numPr>
          <w:ilvl w:val="0"/>
          <w:numId w:val="268"/>
        </w:numPr>
        <w:spacing w:beforeLines="20" w:before="62" w:afterLines="20" w:after="62"/>
        <w:ind w:left="1355" w:hanging="357"/>
        <w:rPr>
          <w:rFonts w:cs="Arial"/>
        </w:rPr>
      </w:pPr>
      <w:r w:rsidRPr="009E44D6">
        <w:rPr>
          <w:rFonts w:cs="Arial"/>
          <w:szCs w:val="18"/>
        </w:rPr>
        <w:t>Wybierz grubość linii z trzeciej kolumny.</w:t>
      </w:r>
    </w:p>
    <w:p w14:paraId="489EF49B" w14:textId="084268E2" w:rsidR="00E27BF0" w:rsidRPr="009E44D6" w:rsidRDefault="00E27BF0">
      <w:pPr>
        <w:pStyle w:val="aa"/>
        <w:widowControl w:val="0"/>
        <w:numPr>
          <w:ilvl w:val="0"/>
          <w:numId w:val="268"/>
        </w:numPr>
        <w:spacing w:beforeLines="20" w:before="62" w:afterLines="20" w:after="62"/>
        <w:ind w:left="1355" w:hanging="357"/>
        <w:rPr>
          <w:rFonts w:cs="Arial"/>
        </w:rPr>
      </w:pPr>
      <w:r w:rsidRPr="009E44D6">
        <w:rPr>
          <w:rFonts w:cs="Arial"/>
        </w:rPr>
        <w:t xml:space="preserve">Kliknij </w:t>
      </w:r>
      <w:r w:rsidRPr="009E44D6">
        <w:rPr>
          <w:rFonts w:cs="Arial"/>
          <w:b/>
        </w:rPr>
        <w:t>Gotowe</w:t>
      </w:r>
      <w:r w:rsidR="00036422" w:rsidRPr="009E44D6">
        <w:rPr>
          <w:rFonts w:cs="Arial"/>
          <w:b/>
        </w:rPr>
        <w:t>,</w:t>
      </w:r>
      <w:r w:rsidRPr="009E44D6">
        <w:rPr>
          <w:rFonts w:cs="Arial"/>
        </w:rPr>
        <w:t xml:space="preserve"> aby zapisać ustawienia i wyjść, lub kliknij </w:t>
      </w:r>
      <w:r w:rsidR="00FD7219" w:rsidRPr="009E44D6">
        <w:rPr>
          <w:rFonts w:cs="Arial"/>
          <w:b/>
        </w:rPr>
        <w:t>x</w:t>
      </w:r>
      <w:r w:rsidR="00036422" w:rsidRPr="009E44D6">
        <w:rPr>
          <w:rFonts w:cs="Arial"/>
          <w:b/>
        </w:rPr>
        <w:t>,</w:t>
      </w:r>
      <w:r w:rsidRPr="009E44D6">
        <w:rPr>
          <w:rFonts w:cs="Arial"/>
        </w:rPr>
        <w:t xml:space="preserve"> aby wyjść bez zapisywania.</w:t>
      </w:r>
    </w:p>
    <w:p w14:paraId="151ACCD5" w14:textId="77777777" w:rsidR="00E27BF0" w:rsidRPr="009E44D6" w:rsidRDefault="00E27BF0" w:rsidP="00E27BF0">
      <w:pPr>
        <w:pBdr>
          <w:top w:val="single" w:sz="6" w:space="1" w:color="auto"/>
          <w:bottom w:val="single" w:sz="6" w:space="1" w:color="auto"/>
        </w:pBdr>
        <w:spacing w:before="156" w:afterLines="0" w:after="0"/>
        <w:rPr>
          <w:rFonts w:cs="Arial"/>
          <w:b/>
        </w:rPr>
      </w:pPr>
      <w:r w:rsidRPr="009E44D6">
        <w:rPr>
          <w:rFonts w:cs="Arial"/>
          <w:noProof/>
          <w:lang w:val="en-US"/>
        </w:rPr>
        <w:drawing>
          <wp:anchor distT="0" distB="0" distL="114300" distR="114300" simplePos="0" relativeHeight="252150784" behindDoc="0" locked="0" layoutInCell="1" allowOverlap="1" wp14:anchorId="172B0E97" wp14:editId="69DB714C">
            <wp:simplePos x="0" y="0"/>
            <wp:positionH relativeFrom="column">
              <wp:posOffset>635</wp:posOffset>
            </wp:positionH>
            <wp:positionV relativeFrom="paragraph">
              <wp:posOffset>77734</wp:posOffset>
            </wp:positionV>
            <wp:extent cx="144145" cy="144145"/>
            <wp:effectExtent l="0" t="0" r="8255" b="8255"/>
            <wp:wrapNone/>
            <wp:docPr id="125" name="图片 1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4030B7C8" w14:textId="4CDC5659" w:rsidR="00E27BF0" w:rsidRPr="009E44D6" w:rsidRDefault="00E27BF0" w:rsidP="00E27BF0">
      <w:pPr>
        <w:pBdr>
          <w:top w:val="single" w:sz="6" w:space="1" w:color="auto"/>
          <w:bottom w:val="single" w:sz="6" w:space="1" w:color="auto"/>
        </w:pBdr>
        <w:spacing w:beforeLines="0" w:before="0" w:afterLines="0" w:after="0"/>
        <w:rPr>
          <w:rFonts w:cs="Arial"/>
        </w:rPr>
      </w:pPr>
      <w:r w:rsidRPr="009E44D6">
        <w:rPr>
          <w:rFonts w:cs="Arial"/>
        </w:rPr>
        <w:t xml:space="preserve">W trybie </w:t>
      </w:r>
      <w:r w:rsidR="00723167" w:rsidRPr="009E44D6">
        <w:rPr>
          <w:rFonts w:cs="Arial"/>
        </w:rPr>
        <w:t xml:space="preserve">pełnoekranowym edytuj kolor przebiegu i grubość linii, dotykając przycisku </w:t>
      </w:r>
      <w:r w:rsidRPr="009E44D6">
        <w:rPr>
          <w:rFonts w:cs="Arial"/>
          <w:b/>
        </w:rPr>
        <w:t>Edytuj</w:t>
      </w:r>
      <w:r w:rsidRPr="009E44D6">
        <w:rPr>
          <w:rFonts w:cs="Arial"/>
        </w:rPr>
        <w:t xml:space="preserve"> przycisk w prawym górnym rogu ekranu.</w:t>
      </w:r>
    </w:p>
    <w:p w14:paraId="51C0F8B4" w14:textId="77777777" w:rsidR="005E4641" w:rsidRPr="009E44D6" w:rsidRDefault="005E4641">
      <w:pPr>
        <w:pStyle w:val="BodytextUserManual"/>
        <w:numPr>
          <w:ilvl w:val="0"/>
          <w:numId w:val="269"/>
        </w:numPr>
        <w:spacing w:before="156" w:after="156"/>
      </w:pPr>
      <w:r w:rsidRPr="009E44D6">
        <w:rPr>
          <w:b/>
        </w:rPr>
        <w:t xml:space="preserve">Tryb wskaźnika analogowego </w:t>
      </w:r>
      <w:r w:rsidRPr="009E44D6">
        <w:t>— wyświetla parametry na wykresach wskaźników.</w:t>
      </w:r>
    </w:p>
    <w:p w14:paraId="26BE2BAA" w14:textId="5AF68E1D" w:rsidR="005E4641" w:rsidRPr="009E44D6" w:rsidRDefault="005E4641">
      <w:pPr>
        <w:pStyle w:val="aa"/>
        <w:widowControl w:val="0"/>
        <w:numPr>
          <w:ilvl w:val="0"/>
          <w:numId w:val="68"/>
        </w:numPr>
        <w:spacing w:beforeLines="20" w:before="62" w:afterLines="20" w:after="62"/>
        <w:rPr>
          <w:rFonts w:cs="Arial"/>
          <w:b/>
        </w:rPr>
      </w:pPr>
      <w:r w:rsidRPr="009E44D6">
        <w:rPr>
          <w:rFonts w:cs="Arial"/>
          <w:b/>
        </w:rPr>
        <w:t xml:space="preserve">Tryb wskaźnika cyfrowego </w:t>
      </w:r>
      <w:r w:rsidRPr="009E44D6">
        <w:rPr>
          <w:rFonts w:cs="Arial"/>
        </w:rPr>
        <w:t>— wyświetla parametry w postaci cyfrowego wykresu wskaźnikowego</w:t>
      </w:r>
      <w:r w:rsidR="00036422" w:rsidRPr="009E44D6">
        <w:rPr>
          <w:rFonts w:cs="Arial"/>
        </w:rPr>
        <w:t>.</w:t>
      </w:r>
    </w:p>
    <w:p w14:paraId="5AE1F9F7" w14:textId="77777777" w:rsidR="005E4641" w:rsidRPr="009E44D6" w:rsidRDefault="005E4641" w:rsidP="000636E9">
      <w:pPr>
        <w:pStyle w:val="aa"/>
        <w:numPr>
          <w:ilvl w:val="0"/>
          <w:numId w:val="57"/>
        </w:numPr>
        <w:spacing w:beforeLines="20" w:before="62" w:afterLines="20" w:after="62"/>
        <w:ind w:left="641" w:hanging="357"/>
        <w:rPr>
          <w:rFonts w:cs="Arial"/>
          <w:bCs/>
        </w:rPr>
      </w:pPr>
      <w:r w:rsidRPr="009E44D6">
        <w:rPr>
          <w:rFonts w:cs="Arial"/>
          <w:bCs/>
        </w:rPr>
        <w:t>Przyciski funkcyjne</w:t>
      </w:r>
    </w:p>
    <w:p w14:paraId="2A3F635B" w14:textId="07A7D3B8" w:rsidR="005E4641" w:rsidRPr="009E44D6" w:rsidRDefault="005E4641" w:rsidP="005E4641">
      <w:pPr>
        <w:pStyle w:val="BodytextUserManual"/>
        <w:spacing w:before="156" w:after="156"/>
      </w:pPr>
      <w:r w:rsidRPr="009E44D6">
        <w:t>opisano działanie dostępnych przycisków funkcyjnych na ekranie danych na żywo</w:t>
      </w:r>
      <w:r w:rsidR="00036422" w:rsidRPr="009E44D6">
        <w:t>:</w:t>
      </w:r>
    </w:p>
    <w:p w14:paraId="21354AE9" w14:textId="658D55E0" w:rsidR="00416EB6" w:rsidRPr="009E44D6" w:rsidRDefault="00416EB6">
      <w:pPr>
        <w:pStyle w:val="aa"/>
        <w:widowControl w:val="0"/>
        <w:numPr>
          <w:ilvl w:val="0"/>
          <w:numId w:val="62"/>
        </w:numPr>
        <w:spacing w:beforeLines="20" w:before="62" w:afterLines="20" w:after="62"/>
        <w:ind w:left="641" w:hanging="357"/>
        <w:rPr>
          <w:rFonts w:cs="Arial"/>
        </w:rPr>
      </w:pPr>
      <w:r w:rsidRPr="009E44D6">
        <w:rPr>
          <w:rFonts w:cs="Arial"/>
          <w:b/>
          <w:bCs/>
        </w:rPr>
        <w:lastRenderedPageBreak/>
        <w:t>Przełączanie wzorców</w:t>
      </w:r>
      <w:r w:rsidRPr="009E44D6">
        <w:rPr>
          <w:rFonts w:cs="Arial"/>
        </w:rPr>
        <w:t xml:space="preserve"> — </w:t>
      </w:r>
      <w:r w:rsidR="000B4888" w:rsidRPr="009E44D6">
        <w:rPr>
          <w:rFonts w:cs="Arial"/>
        </w:rPr>
        <w:t>dotknij, aby przełączać się między trybem listy pionowej a trybem listy siatki</w:t>
      </w:r>
      <w:r w:rsidR="00036422" w:rsidRPr="009E44D6">
        <w:rPr>
          <w:rFonts w:cs="Arial"/>
        </w:rPr>
        <w:t>.</w:t>
      </w:r>
      <w:r w:rsidRPr="009E44D6">
        <w:rPr>
          <w:rFonts w:cs="Arial"/>
        </w:rPr>
        <w:t xml:space="preserve"> </w:t>
      </w:r>
      <w:r w:rsidR="000B4888" w:rsidRPr="009E44D6">
        <w:rPr>
          <w:rFonts w:cs="Arial"/>
        </w:rPr>
        <w:t>Naciśnij i przytrzymaj przycisk, aby wyświetlić okno podręczne pokazujące wszystkie wzory siatki, takie jak siatka 12, siatka 9, siatka 6 itd. Wybierz wzór, aby wyświetlić parametry.</w:t>
      </w:r>
    </w:p>
    <w:p w14:paraId="5CD35FBE" w14:textId="61B3B0DB"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szCs w:val="18"/>
        </w:rPr>
        <w:t>Grupa</w:t>
      </w:r>
      <w:r w:rsidRPr="009E44D6">
        <w:rPr>
          <w:rFonts w:cs="Arial"/>
          <w:szCs w:val="18"/>
        </w:rPr>
        <w:t xml:space="preserve"> </w:t>
      </w:r>
      <w:r w:rsidRPr="009E44D6">
        <w:rPr>
          <w:rFonts w:cs="Arial"/>
        </w:rPr>
        <w:t xml:space="preserve">— dotknij, aby </w:t>
      </w:r>
      <w:r w:rsidR="005879C9" w:rsidRPr="009E44D6">
        <w:rPr>
          <w:rFonts w:cs="Arial"/>
        </w:rPr>
        <w:t>utworzyć nową grupę lub wybierz istniejącą grupę niestandardową</w:t>
      </w:r>
      <w:r w:rsidR="00036422" w:rsidRPr="009E44D6">
        <w:rPr>
          <w:rFonts w:cs="Arial"/>
        </w:rPr>
        <w:t>.</w:t>
      </w:r>
      <w:r w:rsidR="005879C9" w:rsidRPr="009E44D6">
        <w:rPr>
          <w:rFonts w:cs="Arial"/>
        </w:rPr>
        <w:t xml:space="preserve"> Ten Przyciski </w:t>
      </w:r>
      <w:r w:rsidR="005879C9" w:rsidRPr="009E44D6">
        <w:rPr>
          <w:rFonts w:cs="Arial"/>
          <w:b/>
          <w:bCs/>
        </w:rPr>
        <w:t xml:space="preserve">Edytuj grupę </w:t>
      </w:r>
      <w:r w:rsidR="005879C9" w:rsidRPr="009E44D6">
        <w:rPr>
          <w:rFonts w:cs="Arial"/>
        </w:rPr>
        <w:t xml:space="preserve">i </w:t>
      </w:r>
      <w:r w:rsidR="005879C9" w:rsidRPr="009E44D6">
        <w:rPr>
          <w:rFonts w:cs="Arial"/>
          <w:b/>
          <w:bCs/>
        </w:rPr>
        <w:t xml:space="preserve">Usuń grupę są </w:t>
      </w:r>
      <w:r w:rsidR="005879C9" w:rsidRPr="009E44D6">
        <w:rPr>
          <w:rFonts w:cs="Arial"/>
        </w:rPr>
        <w:t>dostępne na dole ekranu po wybraniu przycisku Grupa.</w:t>
      </w:r>
    </w:p>
    <w:p w14:paraId="340CD304" w14:textId="77B40483"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rPr>
        <w:t>Anuluj wszystko</w:t>
      </w:r>
      <w:r w:rsidRPr="009E44D6">
        <w:rPr>
          <w:rFonts w:cs="Arial"/>
        </w:rPr>
        <w:t xml:space="preserve"> — dotknij, aby anulować wszystkie wybrane pozycje parametrów. Można wybrać maksymalnie 50 parametrów na raz.</w:t>
      </w:r>
    </w:p>
    <w:p w14:paraId="6B0815DE" w14:textId="2DA6F987"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rPr>
        <w:t xml:space="preserve">Pokaż wybrane/Pokaż wszystko </w:t>
      </w:r>
      <w:r w:rsidRPr="009E44D6">
        <w:rPr>
          <w:rFonts w:cs="Arial"/>
        </w:rPr>
        <w:t>— dotknij tego przycisku, aby przełączać się między dwiema opcjami: jedna wyświetla wybrane elementy parametrów, a druga wyświetla wszystkie dostępne elementy.</w:t>
      </w:r>
    </w:p>
    <w:p w14:paraId="303BE88D" w14:textId="60F0D306"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rPr>
        <w:t xml:space="preserve">Scalanie wykresów </w:t>
      </w:r>
      <w:r w:rsidRPr="009E44D6">
        <w:rPr>
          <w:rFonts w:cs="Arial"/>
        </w:rPr>
        <w:t xml:space="preserve">— dotknij tego przycisku, aby połączyć wybrane wykresy danych (tylko dla trybu wykresu kształtu fali). Ta funkcja jest bardzo przydatna podczas porównywania </w:t>
      </w:r>
      <w:r w:rsidR="005879C9" w:rsidRPr="009E44D6">
        <w:rPr>
          <w:rFonts w:cs="Arial"/>
        </w:rPr>
        <w:t xml:space="preserve">różne </w:t>
      </w:r>
      <w:r w:rsidRPr="009E44D6">
        <w:rPr>
          <w:rFonts w:cs="Arial"/>
        </w:rPr>
        <w:t>parametry.</w:t>
      </w:r>
    </w:p>
    <w:p w14:paraId="0555294A" w14:textId="77777777" w:rsidR="005E4641" w:rsidRPr="009E44D6" w:rsidRDefault="005E4641" w:rsidP="005E4641">
      <w:pPr>
        <w:pBdr>
          <w:top w:val="single" w:sz="6" w:space="1" w:color="auto"/>
          <w:bottom w:val="single" w:sz="6" w:space="1" w:color="auto"/>
        </w:pBdr>
        <w:spacing w:before="156" w:afterLines="20" w:after="62"/>
        <w:rPr>
          <w:rFonts w:cs="Arial"/>
          <w:b/>
        </w:rPr>
      </w:pPr>
      <w:r w:rsidRPr="009E44D6">
        <w:rPr>
          <w:rFonts w:cs="Arial"/>
          <w:b/>
          <w:noProof/>
          <w:lang w:val="en-US"/>
        </w:rPr>
        <w:drawing>
          <wp:anchor distT="0" distB="0" distL="114300" distR="114300" simplePos="0" relativeHeight="251992064" behindDoc="0" locked="0" layoutInCell="1" allowOverlap="1" wp14:anchorId="709F49EA" wp14:editId="29E39A8F">
            <wp:simplePos x="0" y="0"/>
            <wp:positionH relativeFrom="margin">
              <wp:align>left</wp:align>
            </wp:positionH>
            <wp:positionV relativeFrom="paragraph">
              <wp:posOffset>48326</wp:posOffset>
            </wp:positionV>
            <wp:extent cx="144145" cy="144145"/>
            <wp:effectExtent l="0" t="0" r="8255" b="8255"/>
            <wp:wrapNone/>
            <wp:docPr id="247" name="图片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2F1DBAF9" w14:textId="55B1005E" w:rsidR="005E4641" w:rsidRPr="009E44D6" w:rsidRDefault="00B4053F" w:rsidP="005E4641">
      <w:pPr>
        <w:pBdr>
          <w:top w:val="single" w:sz="6" w:space="1" w:color="auto"/>
          <w:bottom w:val="single" w:sz="6" w:space="1" w:color="auto"/>
        </w:pBdr>
        <w:spacing w:beforeLines="0" w:before="0" w:after="156"/>
        <w:rPr>
          <w:rFonts w:cs="Arial"/>
        </w:rPr>
      </w:pPr>
      <w:r w:rsidRPr="009E44D6">
        <w:rPr>
          <w:rFonts w:eastAsiaTheme="minorEastAsia" w:cs="Arial"/>
          <w:szCs w:val="18"/>
        </w:rPr>
        <w:t>Ten tryb obsługuje 2 równoległe grupy łączenia krzywych, każda z maksymalnie 8 parametrami , które można przedstawić cyfrowo. Parametry niecyfrowe nie są obsługiwane.</w:t>
      </w:r>
    </w:p>
    <w:p w14:paraId="229ABA0D" w14:textId="77777777" w:rsidR="005E4641" w:rsidRPr="009E44D6" w:rsidRDefault="005E4641" w:rsidP="00BE283D">
      <w:pPr>
        <w:pStyle w:val="aa"/>
        <w:widowControl w:val="0"/>
        <w:numPr>
          <w:ilvl w:val="1"/>
          <w:numId w:val="5"/>
        </w:numPr>
        <w:spacing w:beforeLines="20" w:before="62" w:afterLines="20" w:after="62"/>
        <w:ind w:left="641" w:hanging="357"/>
        <w:rPr>
          <w:rFonts w:cs="Arial"/>
        </w:rPr>
      </w:pPr>
      <w:r w:rsidRPr="009E44D6">
        <w:rPr>
          <w:rFonts w:cs="Arial"/>
          <w:b/>
        </w:rPr>
        <w:t>Aby połączyć wybrane wykresy danych</w:t>
      </w:r>
    </w:p>
    <w:p w14:paraId="24E0452A" w14:textId="002BCCAF" w:rsidR="005E4641" w:rsidRPr="009E44D6" w:rsidRDefault="005E4641">
      <w:pPr>
        <w:pStyle w:val="aa"/>
        <w:widowControl w:val="0"/>
        <w:numPr>
          <w:ilvl w:val="0"/>
          <w:numId w:val="67"/>
        </w:numPr>
        <w:spacing w:beforeLines="20" w:before="62" w:afterLines="20" w:after="62"/>
        <w:ind w:left="998" w:hanging="357"/>
        <w:rPr>
          <w:rFonts w:cs="Arial"/>
        </w:rPr>
      </w:pPr>
      <w:r w:rsidRPr="009E44D6">
        <w:rPr>
          <w:rFonts w:cs="Arial"/>
        </w:rPr>
        <w:t xml:space="preserve">Wybierz </w:t>
      </w:r>
      <w:r w:rsidR="00413FE3" w:rsidRPr="009E44D6">
        <w:rPr>
          <w:rFonts w:cs="Arial"/>
        </w:rPr>
        <w:t>parametry</w:t>
      </w:r>
      <w:r w:rsidR="00036422" w:rsidRPr="009E44D6">
        <w:rPr>
          <w:rFonts w:cs="Arial"/>
        </w:rPr>
        <w:t>,</w:t>
      </w:r>
      <w:r w:rsidRPr="009E44D6">
        <w:rPr>
          <w:rFonts w:cs="Arial"/>
        </w:rPr>
        <w:t xml:space="preserve"> które chcesz scalić.</w:t>
      </w:r>
    </w:p>
    <w:p w14:paraId="4ACA17D3" w14:textId="77777777" w:rsidR="005E4641" w:rsidRPr="009E44D6" w:rsidRDefault="005E4641">
      <w:pPr>
        <w:pStyle w:val="aa"/>
        <w:widowControl w:val="0"/>
        <w:numPr>
          <w:ilvl w:val="0"/>
          <w:numId w:val="67"/>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Scal wykresy </w:t>
      </w:r>
      <w:r w:rsidRPr="009E44D6">
        <w:rPr>
          <w:rFonts w:cs="Arial"/>
        </w:rPr>
        <w:t>u dołu ekranu danych na żywo.</w:t>
      </w:r>
    </w:p>
    <w:p w14:paraId="199FD19D" w14:textId="02526CE6" w:rsidR="00EB5179" w:rsidRPr="009E44D6" w:rsidRDefault="00EB5179">
      <w:pPr>
        <w:pStyle w:val="aa"/>
        <w:widowControl w:val="0"/>
        <w:numPr>
          <w:ilvl w:val="0"/>
          <w:numId w:val="67"/>
        </w:numPr>
        <w:spacing w:beforeLines="20" w:before="62" w:afterLines="20" w:after="62"/>
        <w:ind w:left="998" w:hanging="357"/>
        <w:rPr>
          <w:rFonts w:cs="Arial"/>
        </w:rPr>
      </w:pPr>
      <w:r w:rsidRPr="009E44D6">
        <w:rPr>
          <w:rFonts w:cs="Arial"/>
        </w:rPr>
        <w:t xml:space="preserve">Wybrane parametry są wyświetlane na ekranie. Stuknij pole wyboru z możliwością wyboru po prawej stronie, aby </w:t>
      </w:r>
      <w:r w:rsidR="00D332D3" w:rsidRPr="009E44D6">
        <w:rPr>
          <w:rFonts w:cs="Arial"/>
        </w:rPr>
        <w:t xml:space="preserve">wybrać </w:t>
      </w:r>
      <w:r w:rsidRPr="009E44D6">
        <w:rPr>
          <w:rFonts w:cs="Arial"/>
        </w:rPr>
        <w:t>parametr i grupę. Szare pole wyboru nie jest dostępne do zaznaczenia.</w:t>
      </w:r>
    </w:p>
    <w:p w14:paraId="7E1C713C" w14:textId="68C52766" w:rsidR="00EB5179" w:rsidRPr="009E44D6" w:rsidRDefault="00EB5179">
      <w:pPr>
        <w:pStyle w:val="aa"/>
        <w:widowControl w:val="0"/>
        <w:numPr>
          <w:ilvl w:val="0"/>
          <w:numId w:val="67"/>
        </w:numPr>
        <w:spacing w:beforeLines="20" w:before="62" w:afterLines="20" w:after="62"/>
        <w:ind w:left="998" w:hanging="357"/>
        <w:rPr>
          <w:rFonts w:cs="Arial"/>
        </w:rPr>
      </w:pPr>
      <w:r w:rsidRPr="009E44D6">
        <w:rPr>
          <w:rFonts w:cs="Arial"/>
        </w:rPr>
        <w:t xml:space="preserve">Kliknij przycisk </w:t>
      </w:r>
      <w:r w:rsidRPr="009E44D6">
        <w:rPr>
          <w:rFonts w:cs="Arial"/>
          <w:b/>
          <w:bCs/>
        </w:rPr>
        <w:t>Rozpocznij Fusion</w:t>
      </w:r>
      <w:r w:rsidR="00036422" w:rsidRPr="009E44D6">
        <w:rPr>
          <w:rFonts w:cs="Arial"/>
          <w:b/>
          <w:bCs/>
        </w:rPr>
        <w:t>,</w:t>
      </w:r>
      <w:r w:rsidRPr="009E44D6">
        <w:rPr>
          <w:rFonts w:cs="Arial"/>
        </w:rPr>
        <w:t xml:space="preserve"> aby</w:t>
      </w:r>
      <w:r w:rsidRPr="009E44D6">
        <w:rPr>
          <w:rFonts w:cs="Arial"/>
          <w:b/>
          <w:bCs/>
        </w:rPr>
        <w:t xml:space="preserve"> </w:t>
      </w:r>
      <w:r w:rsidRPr="009E44D6">
        <w:rPr>
          <w:rFonts w:cs="Arial"/>
        </w:rPr>
        <w:t>start.</w:t>
      </w:r>
    </w:p>
    <w:p w14:paraId="5490402B" w14:textId="3F95409B" w:rsidR="005E4641" w:rsidRPr="009E44D6" w:rsidRDefault="005E4641">
      <w:pPr>
        <w:pStyle w:val="aa"/>
        <w:widowControl w:val="0"/>
        <w:numPr>
          <w:ilvl w:val="0"/>
          <w:numId w:val="67"/>
        </w:numPr>
        <w:spacing w:beforeLines="20" w:before="62" w:afterLines="20" w:after="62"/>
        <w:ind w:left="998" w:hanging="357"/>
        <w:rPr>
          <w:rFonts w:cs="Arial"/>
        </w:rPr>
      </w:pPr>
      <w:r w:rsidRPr="009E44D6">
        <w:rPr>
          <w:rFonts w:cs="Arial"/>
        </w:rPr>
        <w:t xml:space="preserve">Kliknij </w:t>
      </w:r>
      <w:r w:rsidR="00EB5179" w:rsidRPr="009E44D6">
        <w:rPr>
          <w:rFonts w:cs="Arial"/>
          <w:b/>
        </w:rPr>
        <w:t>Wstecz</w:t>
      </w:r>
      <w:r w:rsidRPr="009E44D6">
        <w:rPr>
          <w:rFonts w:cs="Arial"/>
          <w:b/>
        </w:rPr>
        <w:t xml:space="preserve"> </w:t>
      </w:r>
      <w:r w:rsidRPr="009E44D6">
        <w:rPr>
          <w:rFonts w:cs="Arial"/>
        </w:rPr>
        <w:t xml:space="preserve">przycisk, aby </w:t>
      </w:r>
      <w:r w:rsidR="00EB5179" w:rsidRPr="009E44D6">
        <w:rPr>
          <w:rFonts w:cs="Arial"/>
        </w:rPr>
        <w:t>wyjść</w:t>
      </w:r>
      <w:r w:rsidR="00036422" w:rsidRPr="009E44D6">
        <w:rPr>
          <w:rFonts w:cs="Arial"/>
        </w:rPr>
        <w:t>.</w:t>
      </w:r>
    </w:p>
    <w:p w14:paraId="3CFAA709" w14:textId="4490632A"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rPr>
        <w:t xml:space="preserve">Na górę </w:t>
      </w:r>
      <w:r w:rsidRPr="009E44D6">
        <w:rPr>
          <w:rFonts w:cs="Arial"/>
        </w:rPr>
        <w:t>— dotknij, aby przenieść wybrany element danych na górę listy.</w:t>
      </w:r>
    </w:p>
    <w:p w14:paraId="056EFEB2" w14:textId="0CADC8FC" w:rsidR="00017D5C" w:rsidRPr="009E44D6" w:rsidRDefault="00017D5C">
      <w:pPr>
        <w:pStyle w:val="aa"/>
        <w:widowControl w:val="0"/>
        <w:numPr>
          <w:ilvl w:val="0"/>
          <w:numId w:val="62"/>
        </w:numPr>
        <w:spacing w:beforeLines="20" w:before="62" w:afterLines="20" w:after="62"/>
        <w:ind w:left="641" w:hanging="357"/>
        <w:rPr>
          <w:rFonts w:cs="Arial"/>
        </w:rPr>
      </w:pPr>
      <w:r w:rsidRPr="009E44D6">
        <w:rPr>
          <w:rFonts w:cs="Arial"/>
          <w:b/>
        </w:rPr>
        <w:t xml:space="preserve">Wyczyść dane </w:t>
      </w:r>
      <w:r w:rsidRPr="009E44D6">
        <w:rPr>
          <w:rFonts w:cs="Arial"/>
        </w:rPr>
        <w:t>— dotknij</w:t>
      </w:r>
      <w:r w:rsidR="00036422" w:rsidRPr="009E44D6">
        <w:rPr>
          <w:rFonts w:cs="Arial"/>
        </w:rPr>
        <w:t>,</w:t>
      </w:r>
      <w:r w:rsidRPr="009E44D6">
        <w:rPr>
          <w:rFonts w:cs="Arial"/>
        </w:rPr>
        <w:t xml:space="preserve"> aby wyczyścić wszystkie buforowane dane na żywo</w:t>
      </w:r>
      <w:r w:rsidR="00036422" w:rsidRPr="009E44D6">
        <w:rPr>
          <w:rFonts w:cs="Arial"/>
        </w:rPr>
        <w:t>.</w:t>
      </w:r>
    </w:p>
    <w:p w14:paraId="2E6B90AC" w14:textId="1F912362" w:rsidR="00017D5C" w:rsidRPr="009E44D6" w:rsidRDefault="00017D5C">
      <w:pPr>
        <w:pStyle w:val="aa"/>
        <w:widowControl w:val="0"/>
        <w:numPr>
          <w:ilvl w:val="0"/>
          <w:numId w:val="62"/>
        </w:numPr>
        <w:spacing w:beforeLines="20" w:before="62" w:afterLines="20" w:after="62"/>
        <w:ind w:left="641" w:hanging="357"/>
        <w:rPr>
          <w:rFonts w:cs="Arial"/>
        </w:rPr>
      </w:pPr>
      <w:r w:rsidRPr="009E44D6">
        <w:rPr>
          <w:rFonts w:cs="Arial"/>
          <w:b/>
        </w:rPr>
        <w:t xml:space="preserve">Zamrożenie </w:t>
      </w:r>
      <w:r w:rsidRPr="009E44D6">
        <w:rPr>
          <w:rFonts w:cs="Arial"/>
        </w:rPr>
        <w:t>— dotknij, aby wyświetlić pobrane dane w trybie zamrożenia.</w:t>
      </w:r>
    </w:p>
    <w:p w14:paraId="5C46A0CA" w14:textId="77777777" w:rsidR="00555294" w:rsidRPr="009E44D6" w:rsidRDefault="00555294">
      <w:pPr>
        <w:pStyle w:val="aa"/>
        <w:widowControl w:val="0"/>
        <w:numPr>
          <w:ilvl w:val="0"/>
          <w:numId w:val="63"/>
        </w:numPr>
        <w:spacing w:beforeLines="20" w:before="62" w:afterLines="20" w:after="62"/>
        <w:ind w:left="998" w:hanging="357"/>
        <w:rPr>
          <w:rFonts w:cs="Arial"/>
        </w:rPr>
      </w:pPr>
      <w:r w:rsidRPr="009E44D6">
        <w:rPr>
          <w:rFonts w:cs="Arial"/>
        </w:rPr>
        <w:t>Wznów — dotknij, aby wyjść z trybu zamrożenia danych i powrócić do normalnego wyświetlania danych.</w:t>
      </w:r>
    </w:p>
    <w:p w14:paraId="6F99F245" w14:textId="73EE7F28" w:rsidR="00017D5C" w:rsidRPr="009E44D6" w:rsidRDefault="00017D5C">
      <w:pPr>
        <w:pStyle w:val="aa"/>
        <w:widowControl w:val="0"/>
        <w:numPr>
          <w:ilvl w:val="0"/>
          <w:numId w:val="63"/>
        </w:numPr>
        <w:spacing w:beforeLines="20" w:before="62" w:afterLines="20" w:after="62"/>
        <w:ind w:left="998" w:hanging="357"/>
        <w:rPr>
          <w:rFonts w:cs="Arial"/>
        </w:rPr>
      </w:pPr>
      <w:r w:rsidRPr="009E44D6">
        <w:rPr>
          <w:rFonts w:cs="Arial"/>
        </w:rPr>
        <w:t>Poprzednia klatka — dotknij, aby przejść do poprzedniej klatki zamrożone dane.</w:t>
      </w:r>
    </w:p>
    <w:p w14:paraId="5BA1D4B3" w14:textId="77777777" w:rsidR="00555294" w:rsidRPr="009E44D6" w:rsidRDefault="00555294">
      <w:pPr>
        <w:pStyle w:val="aa"/>
        <w:widowControl w:val="0"/>
        <w:numPr>
          <w:ilvl w:val="0"/>
          <w:numId w:val="63"/>
        </w:numPr>
        <w:spacing w:beforeLines="20" w:before="62" w:afterLines="20" w:after="62"/>
        <w:ind w:left="998" w:hanging="357"/>
        <w:rPr>
          <w:rFonts w:cs="Arial"/>
        </w:rPr>
      </w:pPr>
      <w:r w:rsidRPr="009E44D6">
        <w:rPr>
          <w:rFonts w:cs="Arial"/>
        </w:rPr>
        <w:t>Odtwórz /Pauza — dotknij, aby odtworzyć/wstrzymać zamrożone dane.</w:t>
      </w:r>
    </w:p>
    <w:p w14:paraId="7FF02E75" w14:textId="34E4EF3C" w:rsidR="00017D5C" w:rsidRPr="009E44D6" w:rsidRDefault="00017D5C">
      <w:pPr>
        <w:pStyle w:val="aa"/>
        <w:widowControl w:val="0"/>
        <w:numPr>
          <w:ilvl w:val="0"/>
          <w:numId w:val="63"/>
        </w:numPr>
        <w:spacing w:beforeLines="20" w:before="62" w:afterLines="20" w:after="62"/>
        <w:ind w:left="998" w:hanging="357"/>
        <w:rPr>
          <w:rFonts w:cs="Arial"/>
        </w:rPr>
      </w:pPr>
      <w:r w:rsidRPr="009E44D6">
        <w:rPr>
          <w:rFonts w:cs="Arial"/>
        </w:rPr>
        <w:t>Następna klatka — dotknij, aby przejść do następnej klatki zamrożone dane.</w:t>
      </w:r>
    </w:p>
    <w:p w14:paraId="413D0E1B" w14:textId="74E766AC" w:rsidR="005B5979" w:rsidRPr="009E44D6" w:rsidRDefault="00672BDC">
      <w:pPr>
        <w:pStyle w:val="aa"/>
        <w:widowControl w:val="0"/>
        <w:numPr>
          <w:ilvl w:val="0"/>
          <w:numId w:val="62"/>
        </w:numPr>
        <w:spacing w:beforeLines="20" w:before="62" w:afterLines="20" w:after="62"/>
        <w:ind w:left="641" w:hanging="357"/>
        <w:rPr>
          <w:rFonts w:cs="Arial"/>
        </w:rPr>
      </w:pPr>
      <w:r w:rsidRPr="009E44D6">
        <w:rPr>
          <w:rFonts w:cs="Arial"/>
          <w:b/>
          <w:bCs/>
        </w:rPr>
        <w:t>Próbkowanie referencyjne</w:t>
      </w:r>
      <w:r w:rsidRPr="009E44D6">
        <w:rPr>
          <w:rFonts w:cs="Arial"/>
        </w:rPr>
        <w:t xml:space="preserve"> — dotknij, aby </w:t>
      </w:r>
      <w:r w:rsidR="00255CD1" w:rsidRPr="009E44D6">
        <w:rPr>
          <w:rFonts w:cs="Arial"/>
        </w:rPr>
        <w:t xml:space="preserve">wykonać cykliczne próbkowanie wszystkich danych </w:t>
      </w:r>
      <w:r w:rsidR="006B5684" w:rsidRPr="009E44D6">
        <w:rPr>
          <w:rFonts w:cs="Arial"/>
        </w:rPr>
        <w:t xml:space="preserve">na żywo </w:t>
      </w:r>
      <w:r w:rsidR="00255CD1" w:rsidRPr="009E44D6">
        <w:rPr>
          <w:rFonts w:cs="Arial"/>
        </w:rPr>
        <w:t xml:space="preserve">w bieżącym systemie i podać maksymalne, minimalne </w:t>
      </w:r>
      <w:r w:rsidR="00255CD1" w:rsidRPr="009E44D6">
        <w:rPr>
          <w:rFonts w:cs="Arial"/>
        </w:rPr>
        <w:lastRenderedPageBreak/>
        <w:t>i średnie wartości próbkowanych danych</w:t>
      </w:r>
      <w:r w:rsidR="00036422" w:rsidRPr="009E44D6">
        <w:rPr>
          <w:rFonts w:cs="Arial"/>
        </w:rPr>
        <w:t>.</w:t>
      </w:r>
      <w:r w:rsidR="00255CD1" w:rsidRPr="009E44D6">
        <w:rPr>
          <w:rFonts w:cs="Arial"/>
        </w:rPr>
        <w:t xml:space="preserve"> </w:t>
      </w:r>
      <w:r w:rsidR="00332526" w:rsidRPr="009E44D6">
        <w:rPr>
          <w:rFonts w:cs="Arial"/>
        </w:rPr>
        <w:t>Technicy mogą dostosować warunki próbkowania</w:t>
      </w:r>
      <w:r w:rsidR="00036422" w:rsidRPr="009E44D6">
        <w:rPr>
          <w:rFonts w:cs="Arial"/>
        </w:rPr>
        <w:t>.</w:t>
      </w:r>
      <w:r w:rsidR="00332526" w:rsidRPr="009E44D6">
        <w:rPr>
          <w:rFonts w:cs="Arial"/>
        </w:rPr>
        <w:t xml:space="preserve"> </w:t>
      </w:r>
      <w:r w:rsidR="005B5979" w:rsidRPr="009E44D6">
        <w:rPr>
          <w:rFonts w:cs="Arial"/>
        </w:rPr>
        <w:t xml:space="preserve">Ta funkcja może być używana do analizy porównawczej danych </w:t>
      </w:r>
      <w:r w:rsidR="006B5684" w:rsidRPr="009E44D6">
        <w:rPr>
          <w:rFonts w:cs="Arial"/>
        </w:rPr>
        <w:t>na żywo</w:t>
      </w:r>
      <w:r w:rsidR="00036422" w:rsidRPr="009E44D6">
        <w:rPr>
          <w:rFonts w:cs="Arial"/>
        </w:rPr>
        <w:t>,</w:t>
      </w:r>
      <w:r w:rsidR="005B5979" w:rsidRPr="009E44D6">
        <w:rPr>
          <w:rFonts w:cs="Arial"/>
        </w:rPr>
        <w:t xml:space="preserve"> pomagając technikom w szybkiej identyfikacji </w:t>
      </w:r>
      <w:r w:rsidR="006B5684" w:rsidRPr="009E44D6">
        <w:rPr>
          <w:rFonts w:cs="Arial"/>
        </w:rPr>
        <w:t xml:space="preserve">nieprawidłowych </w:t>
      </w:r>
      <w:r w:rsidR="005B5979" w:rsidRPr="009E44D6">
        <w:rPr>
          <w:rFonts w:cs="Arial"/>
        </w:rPr>
        <w:t>danych.</w:t>
      </w:r>
    </w:p>
    <w:p w14:paraId="6203AB5F" w14:textId="44AAEBE8" w:rsidR="0073188C" w:rsidRPr="009E44D6" w:rsidRDefault="00D42E4E">
      <w:pPr>
        <w:pStyle w:val="aa"/>
        <w:widowControl w:val="0"/>
        <w:numPr>
          <w:ilvl w:val="0"/>
          <w:numId w:val="62"/>
        </w:numPr>
        <w:spacing w:beforeLines="20" w:before="62" w:afterLines="20" w:after="62"/>
        <w:ind w:left="641" w:hanging="357"/>
        <w:rPr>
          <w:rFonts w:cs="Arial"/>
        </w:rPr>
      </w:pPr>
      <w:r w:rsidRPr="009E44D6">
        <w:rPr>
          <w:rFonts w:cs="Arial"/>
          <w:b/>
          <w:bCs/>
        </w:rPr>
        <w:t>Lista zakresów</w:t>
      </w:r>
      <w:r w:rsidR="00FE2465" w:rsidRPr="009E44D6">
        <w:rPr>
          <w:rFonts w:cs="Arial"/>
        </w:rPr>
        <w:t xml:space="preserve"> — dotknij</w:t>
      </w:r>
      <w:r w:rsidR="00036422" w:rsidRPr="009E44D6">
        <w:rPr>
          <w:rFonts w:cs="Arial"/>
        </w:rPr>
        <w:t>,</w:t>
      </w:r>
      <w:r w:rsidR="00F13D9E" w:rsidRPr="009E44D6">
        <w:rPr>
          <w:rFonts w:cs="Arial"/>
        </w:rPr>
        <w:t xml:space="preserve"> aby wyświetlić </w:t>
      </w:r>
      <w:r w:rsidR="0073188C" w:rsidRPr="009E44D6">
        <w:rPr>
          <w:rFonts w:cs="Arial"/>
        </w:rPr>
        <w:t xml:space="preserve">próbkowane wartości odniesienia, w tym </w:t>
      </w:r>
      <w:r w:rsidR="00F13D9E" w:rsidRPr="009E44D6">
        <w:rPr>
          <w:rFonts w:cs="Arial"/>
        </w:rPr>
        <w:t>wartości maksymalne, minimalne i średnie.</w:t>
      </w:r>
    </w:p>
    <w:p w14:paraId="74C89C6A" w14:textId="44030A1C" w:rsidR="005E4641" w:rsidRPr="009E44D6" w:rsidRDefault="005E4641" w:rsidP="006E36F2">
      <w:pPr>
        <w:pStyle w:val="aa"/>
        <w:widowControl w:val="0"/>
        <w:numPr>
          <w:ilvl w:val="0"/>
          <w:numId w:val="62"/>
        </w:numPr>
        <w:spacing w:beforeLines="20" w:before="62" w:afterLines="20" w:after="62"/>
        <w:ind w:left="641" w:hanging="357"/>
        <w:rPr>
          <w:rFonts w:cs="Arial"/>
        </w:rPr>
      </w:pPr>
      <w:r w:rsidRPr="009E44D6">
        <w:rPr>
          <w:rFonts w:cs="Arial"/>
          <w:b/>
        </w:rPr>
        <w:t xml:space="preserve">Nagraj </w:t>
      </w:r>
      <w:r w:rsidRPr="009E44D6">
        <w:rPr>
          <w:rFonts w:cs="Arial"/>
        </w:rPr>
        <w:t xml:space="preserve">— dotknij, aby rozpocząć nagrywanie danych na żywo wybranych elementów danych. Dotknij przycisku </w:t>
      </w:r>
      <w:r w:rsidRPr="009E44D6">
        <w:rPr>
          <w:rFonts w:cs="Arial"/>
          <w:b/>
        </w:rPr>
        <w:t xml:space="preserve">Nagraj </w:t>
      </w:r>
      <w:r w:rsidRPr="009E44D6">
        <w:rPr>
          <w:rFonts w:cs="Arial"/>
        </w:rPr>
        <w:t xml:space="preserve">u dołu ekranu Dane na żywo. Wyświetli się komunikat z prośbą o wybranie parametrów do nagrania. </w:t>
      </w:r>
      <w:r w:rsidR="006E36F2" w:rsidRPr="009E44D6">
        <w:rPr>
          <w:rFonts w:cs="Arial"/>
        </w:rPr>
        <w:t xml:space="preserve">Kliknij przycisk </w:t>
      </w:r>
      <w:r w:rsidR="006E36F2" w:rsidRPr="009E44D6">
        <w:rPr>
          <w:rFonts w:cs="Arial"/>
          <w:b/>
        </w:rPr>
        <w:t>Rozumiem</w:t>
      </w:r>
      <w:r w:rsidR="006E36F2" w:rsidRPr="009E44D6">
        <w:rPr>
          <w:rFonts w:cs="Arial"/>
        </w:rPr>
        <w:t>, aby potwierdzić. Przewiń w dół i wybierz elementy danych do nagrania.</w:t>
      </w:r>
      <w:r w:rsidRPr="009E44D6">
        <w:rPr>
          <w:rFonts w:cs="Arial"/>
        </w:rPr>
        <w:t xml:space="preserve"> Dotknij przycisku </w:t>
      </w:r>
      <w:r w:rsidRPr="009E44D6">
        <w:rPr>
          <w:rFonts w:cs="Arial"/>
          <w:b/>
        </w:rPr>
        <w:t>Nagraj</w:t>
      </w:r>
      <w:r w:rsidR="00036422" w:rsidRPr="009E44D6">
        <w:rPr>
          <w:rFonts w:cs="Arial"/>
          <w:b/>
        </w:rPr>
        <w:t>,</w:t>
      </w:r>
      <w:r w:rsidRPr="009E44D6">
        <w:rPr>
          <w:rFonts w:cs="Arial"/>
        </w:rPr>
        <w:t xml:space="preserve"> aby rozpocząć nagrywanie. Dotknij przycisku </w:t>
      </w:r>
      <w:r w:rsidR="00AA6C02" w:rsidRPr="009E44D6">
        <w:rPr>
          <w:rFonts w:cs="Arial"/>
          <w:b/>
        </w:rPr>
        <w:t>Zakończ</w:t>
      </w:r>
      <w:r w:rsidR="00036422" w:rsidRPr="009E44D6">
        <w:rPr>
          <w:rFonts w:cs="Arial"/>
          <w:b/>
        </w:rPr>
        <w:t>,</w:t>
      </w:r>
      <w:r w:rsidRPr="009E44D6">
        <w:rPr>
          <w:rFonts w:cs="Arial"/>
        </w:rPr>
        <w:t xml:space="preserve"> aby zatrzymać nagrywanie. Nagrane dane na żywo można wyświetlić w sekcji </w:t>
      </w:r>
      <w:r w:rsidRPr="009E44D6">
        <w:rPr>
          <w:rFonts w:cs="Arial"/>
          <w:b/>
        </w:rPr>
        <w:t xml:space="preserve">Przegląd </w:t>
      </w:r>
      <w:r w:rsidRPr="009E44D6">
        <w:rPr>
          <w:rFonts w:cs="Arial"/>
        </w:rPr>
        <w:t>u dołu ekranu Dane na żywo. Nagrane dane można również przejrzeć w aplikacji Menedżer danych.</w:t>
      </w:r>
    </w:p>
    <w:p w14:paraId="4F257409" w14:textId="5D38E31D" w:rsidR="005E4641" w:rsidRPr="009E44D6" w:rsidRDefault="00AA6C02">
      <w:pPr>
        <w:pStyle w:val="aa"/>
        <w:widowControl w:val="0"/>
        <w:numPr>
          <w:ilvl w:val="0"/>
          <w:numId w:val="63"/>
        </w:numPr>
        <w:spacing w:beforeLines="20" w:before="62" w:afterLines="20" w:after="62"/>
        <w:ind w:left="998" w:hanging="357"/>
        <w:rPr>
          <w:rFonts w:cs="Arial"/>
        </w:rPr>
      </w:pPr>
      <w:r w:rsidRPr="009E44D6">
        <w:rPr>
          <w:rFonts w:cs="Arial"/>
        </w:rPr>
        <w:t xml:space="preserve">Zakończ </w:t>
      </w:r>
      <w:r w:rsidR="005E4641" w:rsidRPr="009E44D6">
        <w:rPr>
          <w:rFonts w:cs="Arial"/>
        </w:rPr>
        <w:t>— dotknij aby zatrzymać rejestrowanie danych i powrót do normalnego wyświetlania danych.</w:t>
      </w:r>
    </w:p>
    <w:p w14:paraId="6AE15BE7" w14:textId="11A87BE7" w:rsidR="005E4641" w:rsidRPr="009E44D6" w:rsidRDefault="005E4641">
      <w:pPr>
        <w:pStyle w:val="aa"/>
        <w:widowControl w:val="0"/>
        <w:numPr>
          <w:ilvl w:val="0"/>
          <w:numId w:val="63"/>
        </w:numPr>
        <w:spacing w:beforeLines="20" w:before="62" w:afterLines="20" w:after="62"/>
        <w:ind w:left="998" w:hanging="357"/>
        <w:rPr>
          <w:rFonts w:cs="Arial"/>
        </w:rPr>
      </w:pPr>
      <w:r w:rsidRPr="009E44D6">
        <w:rPr>
          <w:rFonts w:cs="Arial"/>
        </w:rPr>
        <w:t xml:space="preserve">Flaga — </w:t>
      </w:r>
      <w:r w:rsidR="004242B3" w:rsidRPr="009E44D6">
        <w:rPr>
          <w:rFonts w:cs="Arial"/>
        </w:rPr>
        <w:t xml:space="preserve">wyświetla się, gdy funkcja Record jest stosowana. Dotknij tego przycisku, </w:t>
      </w:r>
      <w:r w:rsidRPr="009E44D6">
        <w:rPr>
          <w:rFonts w:cs="Arial"/>
        </w:rPr>
        <w:t>aby ustawić flagi</w:t>
      </w:r>
      <w:r w:rsidR="00036422" w:rsidRPr="009E44D6">
        <w:rPr>
          <w:rFonts w:cs="Arial"/>
        </w:rPr>
        <w:t>,</w:t>
      </w:r>
      <w:r w:rsidRPr="009E44D6">
        <w:rPr>
          <w:rFonts w:cs="Arial"/>
        </w:rPr>
        <w:t xml:space="preserve"> aby zaznaczyć punkty zainteresowania podczas rejestrowania danych. Notatki można dodawać podczas odtwarzanie w Przeglądzie lub Menedżerze danych</w:t>
      </w:r>
      <w:r w:rsidR="00036422" w:rsidRPr="009E44D6">
        <w:rPr>
          <w:rFonts w:cs="Arial"/>
        </w:rPr>
        <w:t>.</w:t>
      </w:r>
      <w:r w:rsidRPr="009E44D6">
        <w:rPr>
          <w:rFonts w:cs="Arial"/>
          <w:i/>
        </w:rPr>
        <w:t xml:space="preserve"> </w:t>
      </w:r>
      <w:r w:rsidRPr="009E44D6">
        <w:rPr>
          <w:rFonts w:cs="Arial"/>
        </w:rPr>
        <w:t>Wybierz wstępnie ustawioną flagę</w:t>
      </w:r>
      <w:r w:rsidR="00036422" w:rsidRPr="009E44D6">
        <w:rPr>
          <w:rFonts w:cs="Arial"/>
        </w:rPr>
        <w:t>,</w:t>
      </w:r>
      <w:r w:rsidRPr="009E44D6">
        <w:rPr>
          <w:rFonts w:cs="Arial"/>
        </w:rPr>
        <w:t xml:space="preserve"> aby otworzyć okno podręczne i wyświetlić wirtualną klawiaturę do wprowadzania notatek</w:t>
      </w:r>
      <w:r w:rsidR="00036422" w:rsidRPr="009E44D6">
        <w:rPr>
          <w:rFonts w:cs="Arial"/>
        </w:rPr>
        <w:t>.</w:t>
      </w:r>
    </w:p>
    <w:p w14:paraId="628F9691" w14:textId="2E14C099" w:rsidR="005E4641" w:rsidRPr="009E44D6" w:rsidRDefault="006E36F2" w:rsidP="006E36F2">
      <w:pPr>
        <w:pStyle w:val="aa"/>
        <w:widowControl w:val="0"/>
        <w:numPr>
          <w:ilvl w:val="0"/>
          <w:numId w:val="62"/>
        </w:numPr>
        <w:spacing w:beforeLines="20" w:before="62" w:afterLines="20" w:after="62"/>
        <w:ind w:left="641" w:hanging="357"/>
        <w:rPr>
          <w:rFonts w:cs="Arial"/>
        </w:rPr>
      </w:pPr>
      <w:r w:rsidRPr="009E44D6">
        <w:rPr>
          <w:rFonts w:cs="Arial"/>
          <w:b/>
        </w:rPr>
        <w:t>Przegląd</w:t>
      </w:r>
      <w:r w:rsidR="005E4641" w:rsidRPr="009E44D6">
        <w:rPr>
          <w:rFonts w:cs="Arial"/>
          <w:b/>
        </w:rPr>
        <w:t xml:space="preserve"> </w:t>
      </w:r>
      <w:r w:rsidR="005E4641" w:rsidRPr="009E44D6">
        <w:rPr>
          <w:rFonts w:cs="Arial"/>
        </w:rPr>
        <w:t xml:space="preserve">— </w:t>
      </w:r>
      <w:r w:rsidR="004242B3" w:rsidRPr="009E44D6">
        <w:rPr>
          <w:rFonts w:cs="Arial"/>
        </w:rPr>
        <w:t xml:space="preserve">dotknij, aby </w:t>
      </w:r>
      <w:r w:rsidR="005E4641" w:rsidRPr="009E44D6">
        <w:rPr>
          <w:rFonts w:cs="Arial"/>
        </w:rPr>
        <w:t xml:space="preserve">przejrzeć nagrane dane. Dotknij przycisku </w:t>
      </w:r>
      <w:r w:rsidRPr="009E44D6">
        <w:rPr>
          <w:rFonts w:cs="Arial"/>
          <w:b/>
        </w:rPr>
        <w:t>Przegląd</w:t>
      </w:r>
      <w:r w:rsidR="00036422" w:rsidRPr="009E44D6">
        <w:rPr>
          <w:rFonts w:cs="Arial"/>
          <w:b/>
        </w:rPr>
        <w:t>,</w:t>
      </w:r>
      <w:r w:rsidR="005E4641" w:rsidRPr="009E44D6">
        <w:rPr>
          <w:rFonts w:cs="Arial"/>
        </w:rPr>
        <w:t xml:space="preserve"> aby wyświetlić listę nagrań i wybrać jeden element do przejrzenia.</w:t>
      </w:r>
    </w:p>
    <w:p w14:paraId="39901703" w14:textId="77777777" w:rsidR="005E4641" w:rsidRPr="009E44D6" w:rsidRDefault="005E4641" w:rsidP="005E4641">
      <w:pPr>
        <w:pStyle w:val="aa"/>
        <w:pBdr>
          <w:top w:val="single" w:sz="6" w:space="1" w:color="auto"/>
          <w:bottom w:val="single" w:sz="6" w:space="1" w:color="auto"/>
        </w:pBdr>
        <w:spacing w:beforeLines="0" w:before="0" w:afterLines="0" w:after="0"/>
        <w:ind w:left="284" w:firstLine="0"/>
        <w:rPr>
          <w:rFonts w:cs="Arial"/>
          <w:b/>
        </w:rPr>
      </w:pPr>
      <w:r w:rsidRPr="009E44D6">
        <w:rPr>
          <w:rFonts w:cs="Arial"/>
          <w:noProof/>
          <w:lang w:val="en-US"/>
        </w:rPr>
        <w:drawing>
          <wp:anchor distT="0" distB="0" distL="114300" distR="114300" simplePos="0" relativeHeight="251993088" behindDoc="0" locked="0" layoutInCell="1" allowOverlap="1" wp14:anchorId="1BAD1FDE" wp14:editId="5BAC38CD">
            <wp:simplePos x="0" y="0"/>
            <wp:positionH relativeFrom="column">
              <wp:posOffset>635</wp:posOffset>
            </wp:positionH>
            <wp:positionV relativeFrom="paragraph">
              <wp:posOffset>19949</wp:posOffset>
            </wp:positionV>
            <wp:extent cx="144145" cy="144145"/>
            <wp:effectExtent l="0" t="0" r="8255" b="8255"/>
            <wp:wrapNone/>
            <wp:docPr id="2951" name="图片 29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7" name="图片 2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7CF9BDD" w14:textId="50F7F1E9" w:rsidR="005E4641" w:rsidRPr="009E44D6" w:rsidRDefault="005E4641" w:rsidP="005E4641">
      <w:pPr>
        <w:pStyle w:val="aa"/>
        <w:pBdr>
          <w:top w:val="single" w:sz="6" w:space="1" w:color="auto"/>
          <w:bottom w:val="single" w:sz="6" w:space="1" w:color="auto"/>
        </w:pBdr>
        <w:spacing w:beforeLines="0" w:before="0" w:afterLines="0" w:after="0"/>
        <w:ind w:left="284" w:firstLine="0"/>
        <w:rPr>
          <w:rFonts w:cs="Arial"/>
        </w:rPr>
      </w:pPr>
      <w:r w:rsidRPr="009E44D6">
        <w:rPr>
          <w:rFonts w:cs="Arial"/>
        </w:rPr>
        <w:t>Tylko dane zarejestrowane podczas bieżącej operacji można przeglądać na ekranie Live Data. Wszystkie historyczne zarejestrowane dane można przeglądać w „Review Data” w aplikacji Data Manager</w:t>
      </w:r>
      <w:r w:rsidR="00036422" w:rsidRPr="009E44D6">
        <w:rPr>
          <w:rFonts w:cs="Arial"/>
        </w:rPr>
        <w:t>.</w:t>
      </w:r>
    </w:p>
    <w:p w14:paraId="06B696FF" w14:textId="5319A883" w:rsidR="004242B3" w:rsidRPr="009E44D6" w:rsidRDefault="004242B3">
      <w:pPr>
        <w:pStyle w:val="aa"/>
        <w:widowControl w:val="0"/>
        <w:numPr>
          <w:ilvl w:val="0"/>
          <w:numId w:val="64"/>
        </w:numPr>
        <w:spacing w:beforeLines="20" w:before="62" w:afterLines="20" w:after="62"/>
        <w:ind w:left="998" w:hanging="357"/>
        <w:rPr>
          <w:rFonts w:cs="Arial"/>
        </w:rPr>
      </w:pPr>
      <w:r w:rsidRPr="009E44D6">
        <w:rPr>
          <w:rFonts w:cs="Arial"/>
        </w:rPr>
        <w:t>Przełączanie wzorca — przełącza wzorzec wyświetlania.</w:t>
      </w:r>
    </w:p>
    <w:p w14:paraId="15255D75" w14:textId="7F810AD8" w:rsidR="00275232" w:rsidRPr="009E44D6" w:rsidRDefault="004242B3">
      <w:pPr>
        <w:pStyle w:val="aa"/>
        <w:widowControl w:val="0"/>
        <w:numPr>
          <w:ilvl w:val="0"/>
          <w:numId w:val="64"/>
        </w:numPr>
        <w:spacing w:beforeLines="20" w:before="62" w:afterLines="20" w:after="62"/>
        <w:ind w:left="998" w:hanging="357"/>
        <w:rPr>
          <w:rFonts w:cs="Arial"/>
          <w:b/>
        </w:rPr>
      </w:pPr>
      <w:r w:rsidRPr="009E44D6">
        <w:rPr>
          <w:rFonts w:cs="Arial"/>
        </w:rPr>
        <w:t>Łączenie wykresów</w:t>
      </w:r>
      <w:r w:rsidRPr="009E44D6">
        <w:rPr>
          <w:rFonts w:cs="Arial"/>
          <w:b/>
        </w:rPr>
        <w:t xml:space="preserve"> </w:t>
      </w:r>
      <w:r w:rsidRPr="009E44D6">
        <w:rPr>
          <w:rFonts w:cs="Arial"/>
        </w:rPr>
        <w:t>— scal wybrane wykresy danych</w:t>
      </w:r>
      <w:r w:rsidR="00036422" w:rsidRPr="009E44D6">
        <w:rPr>
          <w:rFonts w:cs="Arial"/>
        </w:rPr>
        <w:t>.</w:t>
      </w:r>
    </w:p>
    <w:p w14:paraId="7EBC19C9" w14:textId="2AC65130" w:rsidR="004242B3" w:rsidRPr="009E44D6" w:rsidRDefault="004242B3">
      <w:pPr>
        <w:pStyle w:val="aa"/>
        <w:widowControl w:val="0"/>
        <w:numPr>
          <w:ilvl w:val="0"/>
          <w:numId w:val="64"/>
        </w:numPr>
        <w:spacing w:beforeLines="20" w:before="62" w:afterLines="20" w:after="62"/>
        <w:ind w:left="998" w:hanging="357"/>
        <w:rPr>
          <w:rFonts w:cs="Arial"/>
          <w:b/>
        </w:rPr>
      </w:pPr>
      <w:r w:rsidRPr="009E44D6">
        <w:rPr>
          <w:rFonts w:cs="Arial"/>
        </w:rPr>
        <w:t>Pokaż wybrane — wyświetl wybrane parametry.</w:t>
      </w:r>
    </w:p>
    <w:p w14:paraId="229B5BF5" w14:textId="3F0D9269" w:rsidR="005E4641" w:rsidRPr="009E44D6" w:rsidRDefault="005E4641">
      <w:pPr>
        <w:pStyle w:val="aa"/>
        <w:widowControl w:val="0"/>
        <w:numPr>
          <w:ilvl w:val="0"/>
          <w:numId w:val="64"/>
        </w:numPr>
        <w:spacing w:beforeLines="20" w:before="62" w:afterLines="20" w:after="62"/>
        <w:ind w:left="998" w:hanging="357"/>
        <w:rPr>
          <w:rFonts w:cs="Arial"/>
        </w:rPr>
      </w:pPr>
      <w:r w:rsidRPr="009E44D6">
        <w:rPr>
          <w:rFonts w:cs="Arial"/>
        </w:rPr>
        <w:t>Poprzednia klatka — przełącza do poprzedniej klatki zarejestrowane dane.</w:t>
      </w:r>
    </w:p>
    <w:p w14:paraId="1699029B" w14:textId="77777777" w:rsidR="005E4641" w:rsidRPr="009E44D6" w:rsidRDefault="005E4641">
      <w:pPr>
        <w:pStyle w:val="aa"/>
        <w:widowControl w:val="0"/>
        <w:numPr>
          <w:ilvl w:val="0"/>
          <w:numId w:val="64"/>
        </w:numPr>
        <w:spacing w:beforeLines="20" w:before="62" w:afterLines="20" w:after="62"/>
        <w:ind w:left="998" w:hanging="357"/>
        <w:rPr>
          <w:rFonts w:cs="Arial"/>
        </w:rPr>
      </w:pPr>
      <w:r w:rsidRPr="009E44D6">
        <w:rPr>
          <w:rFonts w:cs="Arial"/>
        </w:rPr>
        <w:t>Odtwórz /Pauza — dotknij, aby odtworzyć/wstrzymać nagranie dane.</w:t>
      </w:r>
    </w:p>
    <w:p w14:paraId="0C0DA4BC" w14:textId="77777777" w:rsidR="004242B3" w:rsidRPr="009E44D6" w:rsidRDefault="004242B3">
      <w:pPr>
        <w:pStyle w:val="aa"/>
        <w:widowControl w:val="0"/>
        <w:numPr>
          <w:ilvl w:val="0"/>
          <w:numId w:val="64"/>
        </w:numPr>
        <w:spacing w:beforeLines="20" w:before="62" w:afterLines="20" w:after="62"/>
        <w:ind w:left="998" w:hanging="357"/>
        <w:rPr>
          <w:rFonts w:cs="Arial"/>
        </w:rPr>
      </w:pPr>
      <w:r w:rsidRPr="009E44D6">
        <w:rPr>
          <w:rFonts w:cs="Arial"/>
        </w:rPr>
        <w:t xml:space="preserve">Następna klatka — przełącza się na następną klatkę zarejestrowane dane.  </w:t>
      </w:r>
    </w:p>
    <w:p w14:paraId="0624F5A0" w14:textId="0C51635B" w:rsidR="005E4641" w:rsidRPr="009E44D6" w:rsidRDefault="005E4641">
      <w:pPr>
        <w:pStyle w:val="aa"/>
        <w:widowControl w:val="0"/>
        <w:numPr>
          <w:ilvl w:val="0"/>
          <w:numId w:val="64"/>
        </w:numPr>
        <w:spacing w:beforeLines="20" w:before="62" w:afterLines="20" w:after="62"/>
        <w:ind w:left="998" w:hanging="357"/>
        <w:rPr>
          <w:rFonts w:cs="Arial"/>
          <w:b/>
        </w:rPr>
      </w:pPr>
      <w:r w:rsidRPr="009E44D6">
        <w:rPr>
          <w:rFonts w:cs="Arial"/>
        </w:rPr>
        <w:t xml:space="preserve">Z powrotem — opuszcza </w:t>
      </w:r>
      <w:r w:rsidR="00B4005F" w:rsidRPr="009E44D6">
        <w:rPr>
          <w:rFonts w:cs="Arial"/>
        </w:rPr>
        <w:t xml:space="preserve">ekran </w:t>
      </w:r>
      <w:r w:rsidRPr="009E44D6">
        <w:rPr>
          <w:rFonts w:cs="Arial"/>
        </w:rPr>
        <w:t>przeglądu i wraca do ekranu danych na żywo</w:t>
      </w:r>
      <w:r w:rsidR="00036422" w:rsidRPr="009E44D6">
        <w:rPr>
          <w:rFonts w:cs="Arial"/>
        </w:rPr>
        <w:t>.</w:t>
      </w:r>
    </w:p>
    <w:p w14:paraId="52EFA54F" w14:textId="77777777" w:rsidR="005E4641" w:rsidRPr="009E44D6" w:rsidRDefault="005E4641">
      <w:pPr>
        <w:pStyle w:val="aa"/>
        <w:widowControl w:val="0"/>
        <w:numPr>
          <w:ilvl w:val="0"/>
          <w:numId w:val="62"/>
        </w:numPr>
        <w:spacing w:beforeLines="20" w:before="62" w:afterLines="20" w:after="62"/>
        <w:ind w:left="641" w:hanging="357"/>
        <w:rPr>
          <w:rFonts w:cs="Arial"/>
        </w:rPr>
      </w:pPr>
      <w:r w:rsidRPr="009E44D6">
        <w:rPr>
          <w:rFonts w:cs="Arial"/>
          <w:b/>
        </w:rPr>
        <w:t xml:space="preserve">Wstecz </w:t>
      </w:r>
      <w:r w:rsidRPr="009E44D6">
        <w:rPr>
          <w:rFonts w:cs="Arial"/>
        </w:rPr>
        <w:t>— powrót do poprzedniego ekranu lub wyjście z funkcji.</w:t>
      </w:r>
    </w:p>
    <w:p w14:paraId="4EA5B726" w14:textId="77777777" w:rsidR="005E4641" w:rsidRPr="009E44D6" w:rsidRDefault="005E4641" w:rsidP="005E4641">
      <w:pPr>
        <w:pStyle w:val="30"/>
        <w:spacing w:before="312" w:after="156"/>
      </w:pPr>
      <w:bookmarkStart w:id="192" w:name="_Toc160024668"/>
      <w:r w:rsidRPr="009E44D6">
        <w:t xml:space="preserve">Test </w:t>
      </w:r>
      <w:bookmarkEnd w:id="192"/>
      <w:r w:rsidRPr="009E44D6">
        <w:t>aktywny</w:t>
      </w:r>
    </w:p>
    <w:p w14:paraId="46701987" w14:textId="77777777" w:rsidR="005E4641" w:rsidRPr="009E44D6" w:rsidRDefault="005E4641" w:rsidP="005E4641">
      <w:pPr>
        <w:pStyle w:val="BodytextUserManual"/>
        <w:spacing w:before="156" w:after="156"/>
      </w:pPr>
      <w:r w:rsidRPr="009E44D6">
        <w:t xml:space="preserve">Funkcja Active Test służy do uzyskiwania dostępu do testów podsystemów i </w:t>
      </w:r>
      <w:r w:rsidRPr="009E44D6">
        <w:lastRenderedPageBreak/>
        <w:t>komponentów specyficznych dla pojazdu. Dostępne testy różnią się w zależności od pojazdu.</w:t>
      </w:r>
    </w:p>
    <w:p w14:paraId="55901906" w14:textId="77777777" w:rsidR="005E4641" w:rsidRPr="009E44D6" w:rsidRDefault="005E4641" w:rsidP="005E4641">
      <w:pPr>
        <w:pStyle w:val="BodytextUserManual"/>
        <w:spacing w:before="156" w:after="156"/>
      </w:pPr>
      <w:r w:rsidRPr="009E44D6">
        <w:t>Podczas aktywnego testu tablet wysyła polecenia do ECU w celu aktywacji siłowników. Ten test określa integralność systemu lub części poprzez odczyt danych ECU lub monitorowanie działania siłowników. Takie testy mogą obejmować przełączanie elektromagnesu, przekaźnika lub przełącznika między dwoma stanami roboczymi.</w:t>
      </w:r>
    </w:p>
    <w:p w14:paraId="141CD1E0" w14:textId="77777777" w:rsidR="005E4641" w:rsidRPr="009E44D6" w:rsidRDefault="005E4641" w:rsidP="005E4641">
      <w:pPr>
        <w:pStyle w:val="BodytextUserManual"/>
        <w:spacing w:before="156" w:after="156"/>
      </w:pPr>
      <w:r w:rsidRPr="009E44D6">
        <w:t xml:space="preserve">Wybranie </w:t>
      </w:r>
      <w:r w:rsidRPr="009E44D6">
        <w:rPr>
          <w:b/>
          <w:bCs w:val="0"/>
        </w:rPr>
        <w:t xml:space="preserve">Aktywnego testu </w:t>
      </w:r>
      <w:r w:rsidRPr="009E44D6">
        <w:t>wyświetla menu opcji testu. Dostępne testy różnią się w zależności od pojazdu.</w:t>
      </w:r>
    </w:p>
    <w:p w14:paraId="30AC37EC" w14:textId="3FE4F9C9" w:rsidR="005E4641" w:rsidRPr="009E44D6" w:rsidRDefault="00F71FE5" w:rsidP="00401CBD">
      <w:pPr>
        <w:pStyle w:val="BodytextUserManual"/>
        <w:spacing w:before="156" w:after="156" w:line="480" w:lineRule="auto"/>
        <w:ind w:left="0"/>
        <w:jc w:val="center"/>
      </w:pPr>
      <w:r w:rsidRPr="009E44D6">
        <w:rPr>
          <w:noProof/>
        </w:rPr>
        <w:t xml:space="preserve"> </w:t>
      </w:r>
      <w:r w:rsidR="00B4053F" w:rsidRPr="009E44D6">
        <w:rPr>
          <w:noProof/>
          <w:lang w:val="en-US"/>
        </w:rPr>
        <w:drawing>
          <wp:inline distT="0" distB="0" distL="0" distR="0" wp14:anchorId="4E4F7487" wp14:editId="687D3A63">
            <wp:extent cx="2879242" cy="1959428"/>
            <wp:effectExtent l="0" t="0" r="0" b="3175"/>
            <wp:docPr id="235" name="图片 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 name="图片 235"/>
                    <pic:cNvPicPr>
                      <a:picLocks noChangeAspect="1" noChangeArrowheads="1"/>
                    </pic:cNvPicPr>
                  </pic:nvPicPr>
                  <pic:blipFill rotWithShape="1">
                    <a:blip r:embed="rId148">
                      <a:extLst>
                        <a:ext uri="{28A0092B-C50C-407E-A947-70E740481C1C}">
                          <a14:useLocalDpi xmlns:a14="http://schemas.microsoft.com/office/drawing/2010/main" val="0"/>
                        </a:ext>
                      </a:extLst>
                    </a:blip>
                    <a:srcRect b="7447"/>
                    <a:stretch/>
                  </pic:blipFill>
                  <pic:spPr bwMode="auto">
                    <a:xfrm>
                      <a:off x="0" y="0"/>
                      <a:ext cx="2880000" cy="1959944"/>
                    </a:xfrm>
                    <a:prstGeom prst="rect">
                      <a:avLst/>
                    </a:prstGeom>
                    <a:noFill/>
                    <a:ln>
                      <a:noFill/>
                    </a:ln>
                    <a:extLst>
                      <a:ext uri="{53640926-AAD7-44D8-BBD7-CCE9431645EC}">
                        <a14:shadowObscured xmlns:a14="http://schemas.microsoft.com/office/drawing/2010/main"/>
                      </a:ext>
                    </a:extLst>
                  </pic:spPr>
                </pic:pic>
              </a:graphicData>
            </a:graphic>
          </wp:inline>
        </w:drawing>
      </w:r>
    </w:p>
    <w:p w14:paraId="59EA1F64" w14:textId="18C2DFF2" w:rsidR="005E4641" w:rsidRPr="009E44D6" w:rsidRDefault="0042362E" w:rsidP="005E4641">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E4641"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3</w:t>
      </w:r>
      <w:r w:rsidR="005E4641" w:rsidRPr="009E44D6">
        <w:rPr>
          <w:rFonts w:cs="Arial"/>
        </w:rPr>
        <w:t xml:space="preserve"> </w:t>
      </w:r>
      <w:r w:rsidR="005E4641" w:rsidRPr="009E44D6">
        <w:rPr>
          <w:rFonts w:cs="Arial"/>
          <w:i/>
          <w:iCs/>
        </w:rPr>
        <w:t>Aktywny ekran testowy</w:t>
      </w:r>
    </w:p>
    <w:p w14:paraId="05C3242F" w14:textId="7DCD1769" w:rsidR="005E4641" w:rsidRPr="009E44D6" w:rsidRDefault="005E4641" w:rsidP="005E4641">
      <w:pPr>
        <w:pStyle w:val="BodytextUserManual"/>
        <w:spacing w:before="156" w:after="156"/>
        <w:rPr>
          <w:rFonts w:eastAsia="黑体"/>
        </w:rPr>
      </w:pPr>
      <w:r w:rsidRPr="009E44D6">
        <w:t>Wybierz test z opcji menu. Postępuj zgodnie z instrukcjami wyświetlanymi na ekranie, aby ukończyć test. Procedury i instrukcje różnią się w zależności od pojazdu</w:t>
      </w:r>
      <w:r w:rsidR="00036422" w:rsidRPr="009E44D6">
        <w:t>.</w:t>
      </w:r>
    </w:p>
    <w:p w14:paraId="2A4FE549" w14:textId="1FC6CB64" w:rsidR="005E4641" w:rsidRPr="009E44D6" w:rsidRDefault="005E4641" w:rsidP="005E4641">
      <w:pPr>
        <w:pStyle w:val="BodytextUserManual"/>
        <w:spacing w:before="156" w:after="156"/>
      </w:pPr>
      <w:r w:rsidRPr="009E44D6">
        <w:t xml:space="preserve">Przyciski funkcyjne w prawym dolnym rogu ekranu Active Test manipulują sygnałami testowymi. Instrukcje operacyjne są wyświetlane w głównej sekcji ekranu testowego. Postępuj zgodnie z instrukcjami wyświetlanymi na ekranie i dokonaj odpowiednich wyborów, aby ukończyć testy. Stuknij przycisk </w:t>
      </w:r>
      <w:r w:rsidRPr="009E44D6">
        <w:rPr>
          <w:b/>
        </w:rPr>
        <w:t>ESC</w:t>
      </w:r>
      <w:r w:rsidR="00036422" w:rsidRPr="009E44D6">
        <w:rPr>
          <w:b/>
        </w:rPr>
        <w:t>,</w:t>
      </w:r>
      <w:r w:rsidRPr="009E44D6">
        <w:t xml:space="preserve"> aby wyjść z testu po zakończeniu.</w:t>
      </w:r>
    </w:p>
    <w:p w14:paraId="561BDC90" w14:textId="77777777" w:rsidR="005E4641" w:rsidRPr="009E44D6" w:rsidRDefault="005E4641" w:rsidP="005E4641">
      <w:pPr>
        <w:pStyle w:val="30"/>
        <w:spacing w:before="312" w:after="156"/>
      </w:pPr>
      <w:bookmarkStart w:id="193" w:name="_Toc160024669"/>
      <w:r w:rsidRPr="009E44D6">
        <w:t xml:space="preserve">Funkcje </w:t>
      </w:r>
      <w:bookmarkEnd w:id="193"/>
      <w:r w:rsidRPr="009E44D6">
        <w:t>specjalne</w:t>
      </w:r>
    </w:p>
    <w:p w14:paraId="05E95F40" w14:textId="77777777" w:rsidR="005E4641" w:rsidRPr="009E44D6" w:rsidRDefault="005E4641" w:rsidP="005E4641">
      <w:pPr>
        <w:spacing w:before="156" w:after="156"/>
        <w:rPr>
          <w:rFonts w:cs="Arial"/>
        </w:rPr>
      </w:pPr>
      <w:r w:rsidRPr="009E44D6">
        <w:rPr>
          <w:rFonts w:cs="Arial"/>
        </w:rPr>
        <w:t>W zależności od pojazdu testowego, ten wybór może czasami pojawiać się jako Learning Process, Correction Programming, Emissions Inspection (Not valid for USA), OBD I/M Check (Not valid for USA) lub coś podobnego. Możesz wybrać jeden, aby postępować zgodnie ze swoimi wymaganiami.</w:t>
      </w:r>
    </w:p>
    <w:p w14:paraId="64F7D30B" w14:textId="0BCE329D" w:rsidR="005E4641" w:rsidRPr="009E44D6" w:rsidRDefault="00B4053F" w:rsidP="0089673D">
      <w:pPr>
        <w:spacing w:before="156" w:after="156" w:line="480" w:lineRule="auto"/>
        <w:ind w:left="0"/>
        <w:jc w:val="center"/>
        <w:rPr>
          <w:rFonts w:cs="Arial"/>
        </w:rPr>
      </w:pPr>
      <w:r w:rsidRPr="009E44D6">
        <w:rPr>
          <w:rFonts w:cs="Arial"/>
          <w:noProof/>
          <w:lang w:val="en-US"/>
        </w:rPr>
        <w:lastRenderedPageBreak/>
        <w:drawing>
          <wp:inline distT="0" distB="0" distL="0" distR="0" wp14:anchorId="00785FCB" wp14:editId="743F8B06">
            <wp:extent cx="2880000" cy="1971196"/>
            <wp:effectExtent l="0" t="0" r="0" b="0"/>
            <wp:docPr id="243" name="图片 2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2880000" cy="1971196"/>
                    </a:xfrm>
                    <a:prstGeom prst="rect">
                      <a:avLst/>
                    </a:prstGeom>
                    <a:noFill/>
                    <a:ln>
                      <a:noFill/>
                    </a:ln>
                  </pic:spPr>
                </pic:pic>
              </a:graphicData>
            </a:graphic>
          </wp:inline>
        </w:drawing>
      </w:r>
    </w:p>
    <w:p w14:paraId="12684110" w14:textId="6AF26DFA" w:rsidR="005E4641" w:rsidRPr="009E44D6" w:rsidRDefault="0042362E" w:rsidP="005E4641">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5E4641"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4</w:t>
      </w:r>
      <w:r w:rsidR="005E4641" w:rsidRPr="009E44D6">
        <w:rPr>
          <w:rFonts w:cs="Arial"/>
        </w:rPr>
        <w:t xml:space="preserve"> </w:t>
      </w:r>
      <w:r w:rsidR="005E4641" w:rsidRPr="009E44D6">
        <w:rPr>
          <w:rFonts w:cs="Arial"/>
          <w:i/>
          <w:iCs/>
        </w:rPr>
        <w:t>Ekran funkcji specjalnych</w:t>
      </w:r>
    </w:p>
    <w:p w14:paraId="1887B2D0" w14:textId="0B9F2CE3" w:rsidR="009414C3" w:rsidRPr="009E44D6" w:rsidRDefault="009414C3" w:rsidP="009414C3">
      <w:pPr>
        <w:pStyle w:val="20"/>
        <w:spacing w:before="312" w:after="156"/>
        <w:rPr>
          <w:rFonts w:cs="Arial"/>
        </w:rPr>
      </w:pPr>
      <w:bookmarkStart w:id="194" w:name="_Toc203660980"/>
      <w:bookmarkStart w:id="195" w:name="_Toc160024671"/>
      <w:r w:rsidRPr="009E44D6">
        <w:rPr>
          <w:rFonts w:cs="Arial"/>
        </w:rPr>
        <w:t>Diagnostyka graficzna</w:t>
      </w:r>
      <w:bookmarkEnd w:id="194"/>
    </w:p>
    <w:p w14:paraId="28E38BD0" w14:textId="31F61DDF" w:rsidR="009414C3" w:rsidRPr="009E44D6" w:rsidRDefault="00AD6B08" w:rsidP="009414C3">
      <w:pPr>
        <w:pStyle w:val="BodytextUserManual"/>
        <w:spacing w:before="156" w:after="156"/>
      </w:pPr>
      <w:r w:rsidRPr="009E44D6">
        <w:t>Ta funkcja wyświetla system pojazdu w formacie graficznym</w:t>
      </w:r>
      <w:r w:rsidR="00036422" w:rsidRPr="009E44D6">
        <w:t>.</w:t>
      </w:r>
      <w:r w:rsidR="00664273" w:rsidRPr="009E44D6">
        <w:t xml:space="preserve"> Może intuicyjnie pokazać względne położenie czujników w systemie i odpowiadające im dane w czasie rzeczywistym. Ogólne funkcje diagnostyczne</w:t>
      </w:r>
      <w:r w:rsidR="00036422" w:rsidRPr="009E44D6">
        <w:t>,</w:t>
      </w:r>
      <w:r w:rsidR="00766887" w:rsidRPr="009E44D6">
        <w:t xml:space="preserve"> </w:t>
      </w:r>
      <w:r w:rsidR="0057746E" w:rsidRPr="009E44D6">
        <w:t>w tym odczyt kodu, kasowanie kodu i skanowanie błędów</w:t>
      </w:r>
      <w:r w:rsidR="00036422" w:rsidRPr="009E44D6">
        <w:t>,</w:t>
      </w:r>
      <w:r w:rsidR="00766887" w:rsidRPr="009E44D6">
        <w:t xml:space="preserve"> </w:t>
      </w:r>
      <w:r w:rsidR="0057746E" w:rsidRPr="009E44D6">
        <w:t xml:space="preserve">są również obsługiwane w tej sekcji. </w:t>
      </w:r>
      <w:r w:rsidR="006E36F2" w:rsidRPr="009E44D6">
        <w:t xml:space="preserve">Więcej szczegółów znajdziesz w </w:t>
      </w:r>
      <w:hyperlink w:anchor="_Funkcje_diagnostyczne" w:history="1">
        <w:r w:rsidR="006E36F2" w:rsidRPr="009E44D6">
          <w:rPr>
            <w:rStyle w:val="a9"/>
            <w:i/>
            <w:u w:val="none"/>
          </w:rPr>
          <w:t>Funkcje diagnostyczne</w:t>
        </w:r>
      </w:hyperlink>
      <w:r w:rsidR="006E36F2" w:rsidRPr="009E44D6">
        <w:t>.</w:t>
      </w:r>
    </w:p>
    <w:p w14:paraId="4E93D2B8" w14:textId="0CDCE672" w:rsidR="00AD6B08" w:rsidRPr="009E44D6" w:rsidRDefault="00B4053F" w:rsidP="00F76EC2">
      <w:pPr>
        <w:tabs>
          <w:tab w:val="left" w:pos="5400"/>
        </w:tabs>
        <w:spacing w:before="156" w:after="156" w:line="480" w:lineRule="auto"/>
        <w:ind w:left="0"/>
        <w:jc w:val="center"/>
        <w:rPr>
          <w:rFonts w:cs="Arial"/>
        </w:rPr>
      </w:pPr>
      <w:r w:rsidRPr="009E44D6">
        <w:rPr>
          <w:rFonts w:cs="Arial"/>
          <w:noProof/>
          <w:lang w:val="en-US"/>
        </w:rPr>
        <w:drawing>
          <wp:inline distT="0" distB="0" distL="0" distR="0" wp14:anchorId="118156BE" wp14:editId="3AA3B66E">
            <wp:extent cx="3599140" cy="1920593"/>
            <wp:effectExtent l="0" t="0" r="1905" b="3810"/>
            <wp:docPr id="245" name="图片 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 name="图片 245"/>
                    <pic:cNvPicPr>
                      <a:picLocks noChangeAspect="1" noChangeArrowheads="1"/>
                    </pic:cNvPicPr>
                  </pic:nvPicPr>
                  <pic:blipFill rotWithShape="1">
                    <a:blip r:embed="rId150">
                      <a:extLst>
                        <a:ext uri="{28A0092B-C50C-407E-A947-70E740481C1C}">
                          <a14:useLocalDpi xmlns:a14="http://schemas.microsoft.com/office/drawing/2010/main" val="0"/>
                        </a:ext>
                      </a:extLst>
                    </a:blip>
                    <a:srcRect b="7449"/>
                    <a:stretch/>
                  </pic:blipFill>
                  <pic:spPr bwMode="auto">
                    <a:xfrm>
                      <a:off x="0" y="0"/>
                      <a:ext cx="3600000" cy="1921052"/>
                    </a:xfrm>
                    <a:prstGeom prst="rect">
                      <a:avLst/>
                    </a:prstGeom>
                    <a:noFill/>
                    <a:ln>
                      <a:noFill/>
                    </a:ln>
                    <a:extLst>
                      <a:ext uri="{53640926-AAD7-44D8-BBD7-CCE9431645EC}">
                        <a14:shadowObscured xmlns:a14="http://schemas.microsoft.com/office/drawing/2010/main"/>
                      </a:ext>
                    </a:extLst>
                  </pic:spPr>
                </pic:pic>
              </a:graphicData>
            </a:graphic>
          </wp:inline>
        </w:drawing>
      </w:r>
    </w:p>
    <w:p w14:paraId="1807BCE8" w14:textId="5C5A0112" w:rsidR="00AD6B08" w:rsidRPr="009E44D6" w:rsidRDefault="0042362E" w:rsidP="00AD6B08">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AD6B08"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5</w:t>
      </w:r>
      <w:r w:rsidR="00AD6B08" w:rsidRPr="009E44D6">
        <w:rPr>
          <w:rFonts w:cs="Arial"/>
        </w:rPr>
        <w:t xml:space="preserve"> </w:t>
      </w:r>
      <w:r w:rsidR="00AD6B08" w:rsidRPr="009E44D6">
        <w:rPr>
          <w:rFonts w:cs="Arial"/>
          <w:i/>
          <w:iCs/>
        </w:rPr>
        <w:t>Ekran diagnostyki graficznej</w:t>
      </w:r>
    </w:p>
    <w:p w14:paraId="2F85AD09" w14:textId="4F0C572B" w:rsidR="00AD6B08" w:rsidRPr="009E44D6" w:rsidRDefault="00AD6B08">
      <w:pPr>
        <w:pStyle w:val="BodytextUserManual"/>
        <w:numPr>
          <w:ilvl w:val="3"/>
          <w:numId w:val="62"/>
        </w:numPr>
        <w:spacing w:before="156" w:after="156"/>
        <w:ind w:left="703"/>
      </w:pPr>
      <w:r w:rsidRPr="009E44D6">
        <w:t xml:space="preserve">Górne ikony </w:t>
      </w:r>
      <w:r w:rsidR="00235205" w:rsidRPr="009E44D6">
        <w:t>— odpowiednia zawartość zostanie wyświetlona po prawej stronie sekcji głównej po dotknięciu górnej ikony.</w:t>
      </w:r>
    </w:p>
    <w:p w14:paraId="175CD8DB" w14:textId="39D29B70" w:rsidR="00AD6B08" w:rsidRPr="009E44D6" w:rsidRDefault="00AD6B08" w:rsidP="00AD6B08">
      <w:pPr>
        <w:pStyle w:val="BodytextUserManual"/>
        <w:spacing w:before="156" w:after="156"/>
        <w:ind w:left="703"/>
      </w:pPr>
      <w:r w:rsidRPr="009E44D6">
        <w:rPr>
          <w:b/>
          <w:bCs w:val="0"/>
        </w:rPr>
        <w:t>Informacje Pomocy</w:t>
      </w:r>
      <w:r w:rsidRPr="009E44D6">
        <w:t xml:space="preserve"> </w:t>
      </w:r>
      <w:r w:rsidR="002952F7" w:rsidRPr="009E44D6">
        <w:t xml:space="preserve">— </w:t>
      </w:r>
      <w:r w:rsidR="007776CE" w:rsidRPr="009E44D6">
        <w:t>dotknij, aby wyświetlić opis kodu i opis ikony systemu pojazdu.</w:t>
      </w:r>
    </w:p>
    <w:p w14:paraId="77FBBA13" w14:textId="5EE036AF" w:rsidR="006816B0" w:rsidRPr="009E44D6" w:rsidRDefault="006816B0" w:rsidP="00AD6B08">
      <w:pPr>
        <w:pStyle w:val="BodytextUserManual"/>
        <w:spacing w:before="156" w:after="156"/>
        <w:ind w:left="703"/>
      </w:pPr>
      <w:r w:rsidRPr="009E44D6">
        <w:rPr>
          <w:b/>
          <w:bCs w:val="0"/>
        </w:rPr>
        <w:lastRenderedPageBreak/>
        <w:t>Wybór danych na żywo</w:t>
      </w:r>
      <w:r w:rsidRPr="009E44D6">
        <w:t xml:space="preserve"> — dotknij, aby wybrać potrzebne dane na żywo z listy. Wybrane dane na żywo zostaną podświetlone na wykresach po lewej stronie sekcji głównej. Niewybrane dane na żywo i wartości będą wyświetlane jako szare na wykresach.</w:t>
      </w:r>
    </w:p>
    <w:p w14:paraId="1A4C8C62" w14:textId="7FF7D81B" w:rsidR="00AD6B08" w:rsidRPr="009E44D6" w:rsidRDefault="00377A54" w:rsidP="00AD6B08">
      <w:pPr>
        <w:pStyle w:val="BodytextUserManual"/>
        <w:spacing w:before="156" w:after="156"/>
        <w:ind w:left="703"/>
      </w:pPr>
      <w:r w:rsidRPr="009E44D6">
        <w:rPr>
          <w:b/>
          <w:bCs w:val="0"/>
        </w:rPr>
        <w:t>Aktywny test</w:t>
      </w:r>
      <w:r w:rsidR="002952F7" w:rsidRPr="009E44D6">
        <w:t xml:space="preserve"> — </w:t>
      </w:r>
      <w:r w:rsidR="007776CE" w:rsidRPr="009E44D6">
        <w:t xml:space="preserve">dotknij, aby wyświetlić ekran Aktywny </w:t>
      </w:r>
      <w:r w:rsidR="00EF5061" w:rsidRPr="009E44D6">
        <w:t>test</w:t>
      </w:r>
      <w:r w:rsidR="00036422" w:rsidRPr="009E44D6">
        <w:t>.</w:t>
      </w:r>
      <w:r w:rsidR="00E411E6" w:rsidRPr="009E44D6">
        <w:t xml:space="preserve"> Postępuj zgodnie z instrukcjami wyświetlanymi na ekranie i ustaw wartości dla test. Ta funkcja pomaga technikom </w:t>
      </w:r>
      <w:r w:rsidR="00A452D8" w:rsidRPr="009E44D6">
        <w:t>rozwiązywać problemy bardziej intuicyjnie i wydajnie</w:t>
      </w:r>
      <w:r w:rsidR="00036422" w:rsidRPr="009E44D6">
        <w:t>.</w:t>
      </w:r>
    </w:p>
    <w:p w14:paraId="09946F38" w14:textId="000FB530" w:rsidR="00AD6B08" w:rsidRPr="009E44D6" w:rsidRDefault="00AD6B08" w:rsidP="00AD6B08">
      <w:pPr>
        <w:pStyle w:val="BodytextUserManual"/>
        <w:spacing w:before="156" w:after="156"/>
        <w:ind w:left="703"/>
      </w:pPr>
      <w:r w:rsidRPr="009E44D6">
        <w:rPr>
          <w:b/>
          <w:bCs w:val="0"/>
        </w:rPr>
        <w:t>Przełączanie listy systemów</w:t>
      </w:r>
      <w:r w:rsidRPr="009E44D6">
        <w:t xml:space="preserve"> </w:t>
      </w:r>
      <w:r w:rsidR="002952F7" w:rsidRPr="009E44D6">
        <w:t>— dotknij, aby wyświetlić system pojazdu w formie listy.</w:t>
      </w:r>
    </w:p>
    <w:p w14:paraId="1137DC88" w14:textId="160B6256" w:rsidR="007A0034" w:rsidRPr="009E44D6" w:rsidRDefault="00AD6B08">
      <w:pPr>
        <w:pStyle w:val="BodytextUserManual"/>
        <w:numPr>
          <w:ilvl w:val="3"/>
          <w:numId w:val="62"/>
        </w:numPr>
        <w:spacing w:before="156" w:after="156"/>
        <w:ind w:left="703"/>
      </w:pPr>
      <w:r w:rsidRPr="009E44D6">
        <w:t xml:space="preserve">Sekcja główna </w:t>
      </w:r>
      <w:r w:rsidR="007A0034" w:rsidRPr="009E44D6">
        <w:t>— po lewej stronie wyświetlany jest wybrany system</w:t>
      </w:r>
      <w:r w:rsidR="006619E2" w:rsidRPr="009E44D6">
        <w:t xml:space="preserve"> </w:t>
      </w:r>
      <w:r w:rsidR="007A0034" w:rsidRPr="009E44D6">
        <w:t>w intuicyjnych wykresach</w:t>
      </w:r>
      <w:r w:rsidR="00036422" w:rsidRPr="009E44D6">
        <w:t>.</w:t>
      </w:r>
      <w:r w:rsidR="00D05FEB" w:rsidRPr="009E44D6">
        <w:t xml:space="preserve"> </w:t>
      </w:r>
      <w:r w:rsidR="006619E2" w:rsidRPr="009E44D6">
        <w:t>Po prawej stronie po dotknięciu górnej ikony wyświetla się odpowiednia zawartość.</w:t>
      </w:r>
    </w:p>
    <w:p w14:paraId="42DC1D86" w14:textId="63FCFA2C" w:rsidR="00F268FF" w:rsidRPr="009E44D6" w:rsidRDefault="00F268FF">
      <w:pPr>
        <w:pStyle w:val="BodytextUserManual"/>
        <w:numPr>
          <w:ilvl w:val="3"/>
          <w:numId w:val="62"/>
        </w:numPr>
        <w:spacing w:before="156" w:after="156"/>
        <w:ind w:left="703"/>
      </w:pPr>
      <w:r w:rsidRPr="009E44D6">
        <w:t xml:space="preserve">Przyciski funkcyjne </w:t>
      </w:r>
      <w:r w:rsidR="0066381B" w:rsidRPr="009E44D6">
        <w:t>— przyciski różnią się w zależności od pojazdu testowego. Przyciski funkcyjne na powyższym zrzucie ekranu są następujące:</w:t>
      </w:r>
    </w:p>
    <w:p w14:paraId="052736CF" w14:textId="4A9309FC" w:rsidR="00F268FF" w:rsidRPr="009E44D6" w:rsidRDefault="0066381B" w:rsidP="00F268FF">
      <w:pPr>
        <w:pStyle w:val="BodytextUserManual"/>
        <w:spacing w:before="156" w:after="156"/>
        <w:ind w:left="703"/>
      </w:pPr>
      <w:r w:rsidRPr="009E44D6">
        <w:rPr>
          <w:b/>
          <w:bCs w:val="0"/>
        </w:rPr>
        <w:t>Szybkie usuwanie</w:t>
      </w:r>
      <w:r w:rsidR="00036422" w:rsidRPr="009E44D6">
        <w:rPr>
          <w:b/>
          <w:bCs w:val="0"/>
        </w:rPr>
        <w:t>:</w:t>
      </w:r>
      <w:r w:rsidRPr="009E44D6">
        <w:t xml:space="preserve"> Usuwa wszystkie informacje o błędach po skanowaniu.</w:t>
      </w:r>
    </w:p>
    <w:p w14:paraId="1D786E74" w14:textId="538A4EA0" w:rsidR="0066381B" w:rsidRPr="009E44D6" w:rsidRDefault="0066381B" w:rsidP="00F268FF">
      <w:pPr>
        <w:pStyle w:val="BodytextUserManual"/>
        <w:spacing w:before="156" w:after="156"/>
        <w:ind w:left="703"/>
      </w:pPr>
      <w:r w:rsidRPr="009E44D6">
        <w:rPr>
          <w:b/>
          <w:bCs w:val="0"/>
        </w:rPr>
        <w:t>Skanowanie usterek</w:t>
      </w:r>
      <w:r w:rsidR="00036422" w:rsidRPr="009E44D6">
        <w:rPr>
          <w:b/>
          <w:bCs w:val="0"/>
        </w:rPr>
        <w:t>:</w:t>
      </w:r>
      <w:r w:rsidRPr="009E44D6">
        <w:t xml:space="preserve"> skanuje moduły systemów pojazdu</w:t>
      </w:r>
      <w:r w:rsidR="00036422" w:rsidRPr="009E44D6">
        <w:t>.</w:t>
      </w:r>
    </w:p>
    <w:p w14:paraId="660C9E35" w14:textId="21FE197F" w:rsidR="0066381B" w:rsidRPr="009E44D6" w:rsidRDefault="0075235A" w:rsidP="00F268FF">
      <w:pPr>
        <w:pStyle w:val="BodytextUserManual"/>
        <w:spacing w:before="156" w:after="156"/>
        <w:ind w:left="703"/>
      </w:pPr>
      <w:r w:rsidRPr="009E44D6">
        <w:rPr>
          <w:b/>
          <w:bCs w:val="0"/>
        </w:rPr>
        <w:t>Wejdź</w:t>
      </w:r>
      <w:r w:rsidR="00036422" w:rsidRPr="009E44D6">
        <w:rPr>
          <w:b/>
          <w:bCs w:val="0"/>
        </w:rPr>
        <w:t>:</w:t>
      </w:r>
      <w:r w:rsidR="0066381B" w:rsidRPr="009E44D6">
        <w:t xml:space="preserve"> Wchodzi do systemu</w:t>
      </w:r>
      <w:r w:rsidR="00036422" w:rsidRPr="009E44D6">
        <w:t>.</w:t>
      </w:r>
    </w:p>
    <w:p w14:paraId="72EC3FAE" w14:textId="527D89C6" w:rsidR="0066381B" w:rsidRPr="009E44D6" w:rsidRDefault="0066381B" w:rsidP="00F268FF">
      <w:pPr>
        <w:pStyle w:val="BodytextUserManual"/>
        <w:spacing w:before="156" w:after="156"/>
        <w:ind w:left="703"/>
      </w:pPr>
      <w:r w:rsidRPr="009E44D6">
        <w:rPr>
          <w:b/>
          <w:bCs w:val="0"/>
        </w:rPr>
        <w:t>ESC</w:t>
      </w:r>
      <w:r w:rsidR="00036422" w:rsidRPr="009E44D6">
        <w:rPr>
          <w:b/>
          <w:bCs w:val="0"/>
        </w:rPr>
        <w:t>:</w:t>
      </w:r>
      <w:r w:rsidRPr="009E44D6">
        <w:t xml:space="preserve"> Wychodzi z funkcji.</w:t>
      </w:r>
    </w:p>
    <w:p w14:paraId="4BC325A3" w14:textId="0A041B34" w:rsidR="009414C3" w:rsidRPr="009E44D6" w:rsidRDefault="009414C3" w:rsidP="00624D8B">
      <w:pPr>
        <w:pStyle w:val="20"/>
        <w:spacing w:before="312" w:after="156"/>
        <w:rPr>
          <w:rFonts w:cs="Arial"/>
        </w:rPr>
      </w:pPr>
      <w:bookmarkStart w:id="196" w:name="_Toc203660981"/>
      <w:r w:rsidRPr="009E44D6">
        <w:rPr>
          <w:rFonts w:cs="Arial"/>
        </w:rPr>
        <w:t>Fuzja danych na żywo</w:t>
      </w:r>
      <w:bookmarkEnd w:id="196"/>
    </w:p>
    <w:p w14:paraId="5D4EEC8A" w14:textId="08768B93" w:rsidR="001D54BA" w:rsidRPr="009E44D6" w:rsidRDefault="00D42E4E" w:rsidP="001D54BA">
      <w:pPr>
        <w:spacing w:before="156" w:after="156"/>
        <w:rPr>
          <w:rFonts w:cs="Arial"/>
        </w:rPr>
      </w:pPr>
      <w:r w:rsidRPr="009E44D6">
        <w:rPr>
          <w:rFonts w:cs="Arial"/>
        </w:rPr>
        <w:t>W przypadku wielu systemów funkcja ta pozwala szybko utworzyć nową grupę i przeprowadzić fuzję w oparciu o niestandardowe elementy grupy.</w:t>
      </w:r>
    </w:p>
    <w:p w14:paraId="13207D42" w14:textId="77777777" w:rsidR="00EC6A7A" w:rsidRPr="009E44D6" w:rsidRDefault="00EC6A7A" w:rsidP="00EC6A7A">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154880" behindDoc="0" locked="0" layoutInCell="1" allowOverlap="1" wp14:anchorId="12D8592D" wp14:editId="10E1C16F">
            <wp:simplePos x="0" y="0"/>
            <wp:positionH relativeFrom="margin">
              <wp:posOffset>0</wp:posOffset>
            </wp:positionH>
            <wp:positionV relativeFrom="paragraph">
              <wp:posOffset>13005</wp:posOffset>
            </wp:positionV>
            <wp:extent cx="144145" cy="144145"/>
            <wp:effectExtent l="0" t="0" r="8255" b="8255"/>
            <wp:wrapNone/>
            <wp:docPr id="129" name="图片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0720FE3" w14:textId="0266376E" w:rsidR="00EC6A7A" w:rsidRPr="009E44D6" w:rsidRDefault="00EC6A7A" w:rsidP="00EC6A7A">
      <w:pPr>
        <w:pBdr>
          <w:top w:val="single" w:sz="6" w:space="1" w:color="auto"/>
          <w:bottom w:val="single" w:sz="6" w:space="1" w:color="auto"/>
        </w:pBdr>
        <w:spacing w:beforeLines="0" w:before="0" w:after="156"/>
        <w:rPr>
          <w:rFonts w:cs="Arial"/>
        </w:rPr>
      </w:pPr>
      <w:r w:rsidRPr="009E44D6">
        <w:rPr>
          <w:rFonts w:cs="Arial"/>
        </w:rPr>
        <w:t>Funkcja ta jest obsługiwana w przypadku niektórych pojazdów</w:t>
      </w:r>
      <w:r w:rsidR="00036422" w:rsidRPr="009E44D6">
        <w:rPr>
          <w:rFonts w:cs="Arial"/>
        </w:rPr>
        <w:t>.</w:t>
      </w:r>
    </w:p>
    <w:p w14:paraId="250B412B" w14:textId="5B386FFE" w:rsidR="007C4738" w:rsidRPr="009E44D6" w:rsidRDefault="007C4738" w:rsidP="007C4738">
      <w:pPr>
        <w:pStyle w:val="aa"/>
        <w:widowControl w:val="0"/>
        <w:numPr>
          <w:ilvl w:val="0"/>
          <w:numId w:val="5"/>
        </w:numPr>
        <w:spacing w:beforeLines="20" w:before="62" w:afterLines="20" w:after="62"/>
        <w:ind w:left="641" w:hanging="357"/>
        <w:rPr>
          <w:rFonts w:cs="Arial"/>
        </w:rPr>
      </w:pPr>
      <w:r w:rsidRPr="009E44D6">
        <w:rPr>
          <w:rFonts w:cs="Arial"/>
          <w:b/>
        </w:rPr>
        <w:t>Aby wykonać funkcję łączenia danych na żywo</w:t>
      </w:r>
    </w:p>
    <w:p w14:paraId="3BCFE490" w14:textId="1B7D6D50" w:rsidR="007C4738" w:rsidRPr="009E44D6" w:rsidRDefault="0075235A" w:rsidP="0075235A">
      <w:pPr>
        <w:pStyle w:val="aa"/>
        <w:widowControl w:val="0"/>
        <w:numPr>
          <w:ilvl w:val="0"/>
          <w:numId w:val="80"/>
        </w:numPr>
        <w:spacing w:beforeLines="20" w:before="62" w:afterLines="20" w:after="62"/>
        <w:ind w:left="998" w:hanging="357"/>
        <w:rPr>
          <w:rFonts w:cs="Arial"/>
        </w:rPr>
      </w:pPr>
      <w:r w:rsidRPr="009E44D6">
        <w:rPr>
          <w:rFonts w:cs="Arial"/>
        </w:rPr>
        <w:t xml:space="preserve">Kliknij opcję </w:t>
      </w:r>
      <w:r w:rsidRPr="009E44D6">
        <w:rPr>
          <w:rFonts w:cs="Arial"/>
          <w:b/>
        </w:rPr>
        <w:t>Łączenie danych na żywo</w:t>
      </w:r>
      <w:r w:rsidRPr="009E44D6">
        <w:rPr>
          <w:rFonts w:cs="Arial"/>
        </w:rPr>
        <w:t xml:space="preserve"> na pasku nawigacyjnym na ekranie głównego menu diagnostyki.</w:t>
      </w:r>
    </w:p>
    <w:p w14:paraId="31804F44" w14:textId="22E21C78" w:rsidR="007C4738" w:rsidRPr="009E44D6" w:rsidRDefault="00B7234B">
      <w:pPr>
        <w:pStyle w:val="aa"/>
        <w:widowControl w:val="0"/>
        <w:numPr>
          <w:ilvl w:val="0"/>
          <w:numId w:val="80"/>
        </w:numPr>
        <w:spacing w:beforeLines="20" w:before="62" w:afterLines="20" w:after="62"/>
        <w:ind w:left="998" w:hanging="357"/>
        <w:rPr>
          <w:rFonts w:cs="Arial"/>
        </w:rPr>
      </w:pPr>
      <w:r w:rsidRPr="009E44D6">
        <w:rPr>
          <w:rFonts w:cs="Arial"/>
        </w:rPr>
        <w:t xml:space="preserve">Kliknij </w:t>
      </w:r>
      <w:r w:rsidR="004B431E" w:rsidRPr="009E44D6">
        <w:rPr>
          <w:rFonts w:cs="Arial"/>
          <w:b/>
          <w:bCs/>
          <w:color w:val="000000" w:themeColor="text1"/>
        </w:rPr>
        <w:t>Dodaj</w:t>
      </w:r>
      <w:r w:rsidR="004B431E" w:rsidRPr="009E44D6">
        <w:rPr>
          <w:rFonts w:cs="Arial"/>
          <w:color w:val="000000" w:themeColor="text1"/>
        </w:rPr>
        <w:t xml:space="preserve"> </w:t>
      </w:r>
      <w:r w:rsidR="004B431E" w:rsidRPr="009E44D6">
        <w:rPr>
          <w:rFonts w:cs="Arial"/>
        </w:rPr>
        <w:t xml:space="preserve">ikonę lub przycisk </w:t>
      </w:r>
      <w:r w:rsidR="007C5E98" w:rsidRPr="009E44D6">
        <w:rPr>
          <w:rFonts w:cs="Arial"/>
          <w:b/>
          <w:bCs/>
        </w:rPr>
        <w:t>Utwórz</w:t>
      </w:r>
      <w:r w:rsidR="00036422" w:rsidRPr="009E44D6">
        <w:rPr>
          <w:rFonts w:cs="Arial"/>
          <w:b/>
          <w:bCs/>
        </w:rPr>
        <w:t>,</w:t>
      </w:r>
      <w:r w:rsidR="007C5E98" w:rsidRPr="009E44D6">
        <w:rPr>
          <w:rFonts w:cs="Arial"/>
        </w:rPr>
        <w:t xml:space="preserve"> aby dodać nową grupę</w:t>
      </w:r>
      <w:r w:rsidR="00036422" w:rsidRPr="009E44D6">
        <w:rPr>
          <w:rFonts w:cs="Arial"/>
        </w:rPr>
        <w:t>.</w:t>
      </w:r>
      <w:r w:rsidRPr="009E44D6">
        <w:rPr>
          <w:rFonts w:cs="Arial"/>
        </w:rPr>
        <w:t xml:space="preserve"> </w:t>
      </w:r>
      <w:r w:rsidR="001746E3" w:rsidRPr="009E44D6">
        <w:rPr>
          <w:rFonts w:cs="Arial"/>
        </w:rPr>
        <w:t>Możesz również wybrać grupę tymczasową, która jest generowana domyślnie.</w:t>
      </w:r>
    </w:p>
    <w:p w14:paraId="1FECF01D" w14:textId="1B8F2CEF" w:rsidR="00E117E4" w:rsidRPr="009E44D6" w:rsidRDefault="00B4053F" w:rsidP="00E117E4">
      <w:pPr>
        <w:pStyle w:val="ab"/>
        <w:spacing w:before="156" w:after="156" w:line="240" w:lineRule="auto"/>
        <w:ind w:left="0"/>
        <w:rPr>
          <w:rFonts w:cs="Arial"/>
        </w:rPr>
      </w:pPr>
      <w:r w:rsidRPr="009E44D6">
        <w:rPr>
          <w:rFonts w:cs="Arial"/>
          <w:noProof/>
          <w:lang w:val="en-US"/>
        </w:rPr>
        <w:lastRenderedPageBreak/>
        <w:drawing>
          <wp:inline distT="0" distB="0" distL="0" distR="0" wp14:anchorId="5EBB7AFA" wp14:editId="01402B58">
            <wp:extent cx="2879242" cy="1962959"/>
            <wp:effectExtent l="0" t="0" r="0" b="0"/>
            <wp:docPr id="252" name="图片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noChangeArrowheads="1"/>
                    </pic:cNvPicPr>
                  </pic:nvPicPr>
                  <pic:blipFill rotWithShape="1">
                    <a:blip r:embed="rId151">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71EC0AD5" w14:textId="594146B4" w:rsidR="00E117E4" w:rsidRPr="009E44D6" w:rsidRDefault="0042362E" w:rsidP="00E117E4">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E117E4"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6</w:t>
      </w:r>
      <w:r w:rsidR="00E117E4" w:rsidRPr="009E44D6">
        <w:rPr>
          <w:rFonts w:cs="Arial"/>
        </w:rPr>
        <w:t xml:space="preserve"> </w:t>
      </w:r>
      <w:r w:rsidR="00E117E4" w:rsidRPr="009E44D6">
        <w:rPr>
          <w:rFonts w:cs="Arial"/>
          <w:i/>
          <w:iCs/>
        </w:rPr>
        <w:t>Ekran fuzji danych na żywo</w:t>
      </w:r>
      <w:r w:rsidR="0075235A" w:rsidRPr="009E44D6">
        <w:rPr>
          <w:rFonts w:cs="Arial"/>
          <w:i/>
          <w:iCs/>
        </w:rPr>
        <w:t xml:space="preserve"> 1</w:t>
      </w:r>
    </w:p>
    <w:p w14:paraId="1CEBCCAB" w14:textId="050E9FBF" w:rsidR="00C47C85" w:rsidRPr="009E44D6" w:rsidRDefault="00A367CC">
      <w:pPr>
        <w:pStyle w:val="aa"/>
        <w:widowControl w:val="0"/>
        <w:numPr>
          <w:ilvl w:val="0"/>
          <w:numId w:val="80"/>
        </w:numPr>
        <w:spacing w:beforeLines="20" w:before="62" w:afterLines="20" w:after="62"/>
        <w:ind w:left="998" w:hanging="357"/>
        <w:rPr>
          <w:rFonts w:cs="Arial"/>
        </w:rPr>
      </w:pPr>
      <w:r w:rsidRPr="009E44D6">
        <w:rPr>
          <w:rFonts w:cs="Arial"/>
        </w:rPr>
        <w:t xml:space="preserve">Kliknij przycisk rozwijany w lewym górnym rogu sekcji głównej, aby wybrać konkretny moduł, którego potrzebujesz. Kliknij ikonę </w:t>
      </w:r>
      <w:r w:rsidRPr="009E44D6">
        <w:rPr>
          <w:rFonts w:cs="Arial"/>
          <w:b/>
          <w:bCs/>
        </w:rPr>
        <w:t xml:space="preserve">Dodaj </w:t>
      </w:r>
      <w:r w:rsidRPr="009E44D6">
        <w:rPr>
          <w:rFonts w:cs="Arial"/>
        </w:rPr>
        <w:t>po prawej stronie parametrów, które chcesz dodać.</w:t>
      </w:r>
    </w:p>
    <w:p w14:paraId="07F2C0C8" w14:textId="26136121" w:rsidR="004B6908" w:rsidRPr="009E44D6" w:rsidRDefault="00B4053F" w:rsidP="00557DEA">
      <w:pPr>
        <w:pStyle w:val="ab"/>
        <w:spacing w:before="156" w:after="156" w:line="240" w:lineRule="auto"/>
        <w:ind w:left="0"/>
        <w:rPr>
          <w:rFonts w:cs="Arial"/>
        </w:rPr>
      </w:pPr>
      <w:r w:rsidRPr="009E44D6">
        <w:rPr>
          <w:rFonts w:cs="Arial"/>
          <w:noProof/>
          <w:lang w:val="en-US"/>
        </w:rPr>
        <w:drawing>
          <wp:inline distT="0" distB="0" distL="0" distR="0" wp14:anchorId="5081FAF7" wp14:editId="2FB4AF0B">
            <wp:extent cx="2879241" cy="1962959"/>
            <wp:effectExtent l="0" t="0" r="0" b="0"/>
            <wp:docPr id="257" name="图片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7" name="图片 257"/>
                    <pic:cNvPicPr>
                      <a:picLocks noChangeAspect="1" noChangeArrowheads="1"/>
                    </pic:cNvPicPr>
                  </pic:nvPicPr>
                  <pic:blipFill rotWithShape="1">
                    <a:blip r:embed="rId152">
                      <a:extLst>
                        <a:ext uri="{28A0092B-C50C-407E-A947-70E740481C1C}">
                          <a14:useLocalDpi xmlns:a14="http://schemas.microsoft.com/office/drawing/2010/main" val="0"/>
                        </a:ext>
                      </a:extLst>
                    </a:blip>
                    <a:srcRect b="7280"/>
                    <a:stretch/>
                  </pic:blipFill>
                  <pic:spPr bwMode="auto">
                    <a:xfrm>
                      <a:off x="0" y="0"/>
                      <a:ext cx="2880000" cy="1963476"/>
                    </a:xfrm>
                    <a:prstGeom prst="rect">
                      <a:avLst/>
                    </a:prstGeom>
                    <a:noFill/>
                    <a:ln>
                      <a:noFill/>
                    </a:ln>
                    <a:extLst>
                      <a:ext uri="{53640926-AAD7-44D8-BBD7-CCE9431645EC}">
                        <a14:shadowObscured xmlns:a14="http://schemas.microsoft.com/office/drawing/2010/main"/>
                      </a:ext>
                    </a:extLst>
                  </pic:spPr>
                </pic:pic>
              </a:graphicData>
            </a:graphic>
          </wp:inline>
        </w:drawing>
      </w:r>
      <w:r w:rsidR="00837B74" w:rsidRPr="009E44D6">
        <w:rPr>
          <w:rFonts w:cs="Arial"/>
        </w:rPr>
        <w:t xml:space="preserve"> </w:t>
      </w:r>
    </w:p>
    <w:p w14:paraId="06DA6DB6" w14:textId="08AB6917" w:rsidR="004B6908" w:rsidRPr="009E44D6" w:rsidRDefault="0042362E" w:rsidP="004B6908">
      <w:pPr>
        <w:pStyle w:val="ab"/>
        <w:spacing w:before="156" w:after="156"/>
        <w:ind w:left="0"/>
        <w:rPr>
          <w:rFonts w:cs="Arial"/>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4B6908"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7</w:t>
      </w:r>
      <w:r w:rsidR="004B6908" w:rsidRPr="009E44D6">
        <w:rPr>
          <w:rFonts w:cs="Arial"/>
        </w:rPr>
        <w:t xml:space="preserve"> </w:t>
      </w:r>
      <w:r w:rsidR="004B6908" w:rsidRPr="009E44D6">
        <w:rPr>
          <w:rFonts w:cs="Arial"/>
          <w:i/>
          <w:iCs/>
        </w:rPr>
        <w:t>Ekran fuzji danych na żywo 2</w:t>
      </w:r>
    </w:p>
    <w:p w14:paraId="3CF698FC" w14:textId="1A7C4701" w:rsidR="004B431E" w:rsidRPr="009E44D6" w:rsidRDefault="00C47C85">
      <w:pPr>
        <w:pStyle w:val="aa"/>
        <w:widowControl w:val="0"/>
        <w:numPr>
          <w:ilvl w:val="0"/>
          <w:numId w:val="80"/>
        </w:numPr>
        <w:spacing w:beforeLines="20" w:before="62" w:afterLines="20" w:after="62"/>
        <w:ind w:left="998" w:hanging="357"/>
        <w:rPr>
          <w:rFonts w:cs="Arial"/>
        </w:rPr>
      </w:pPr>
      <w:r w:rsidRPr="009E44D6">
        <w:rPr>
          <w:rFonts w:cs="Arial"/>
        </w:rPr>
        <w:t xml:space="preserve">Kliknij </w:t>
      </w:r>
      <w:r w:rsidRPr="009E44D6">
        <w:rPr>
          <w:rFonts w:cs="Arial"/>
          <w:b/>
          <w:bCs/>
        </w:rPr>
        <w:t xml:space="preserve">Zapisz </w:t>
      </w:r>
      <w:r w:rsidRPr="009E44D6">
        <w:rPr>
          <w:rFonts w:cs="Arial"/>
        </w:rPr>
        <w:t xml:space="preserve">na dole, aby dodać nową grupę lub wybrać istniejącą grupę niestandardową. Kliknij </w:t>
      </w:r>
      <w:r w:rsidRPr="009E44D6">
        <w:rPr>
          <w:rFonts w:cs="Arial"/>
          <w:b/>
          <w:bCs/>
        </w:rPr>
        <w:t>OK</w:t>
      </w:r>
      <w:r w:rsidR="00036422" w:rsidRPr="009E44D6">
        <w:rPr>
          <w:rFonts w:cs="Arial"/>
          <w:b/>
          <w:bCs/>
        </w:rPr>
        <w:t>.</w:t>
      </w:r>
      <w:r w:rsidR="00EF6AE0" w:rsidRPr="009E44D6">
        <w:rPr>
          <w:rFonts w:cs="Arial"/>
        </w:rPr>
        <w:t xml:space="preserve"> Na ekranie zostaną wyświetlone zapisane parametry</w:t>
      </w:r>
      <w:r w:rsidR="00036422" w:rsidRPr="009E44D6">
        <w:rPr>
          <w:rFonts w:cs="Arial"/>
        </w:rPr>
        <w:t>.</w:t>
      </w:r>
    </w:p>
    <w:p w14:paraId="50553F8A" w14:textId="408C0589" w:rsidR="00EF6AE0" w:rsidRPr="009E44D6" w:rsidRDefault="0075235A" w:rsidP="0075235A">
      <w:pPr>
        <w:pStyle w:val="aa"/>
        <w:widowControl w:val="0"/>
        <w:numPr>
          <w:ilvl w:val="0"/>
          <w:numId w:val="80"/>
        </w:numPr>
        <w:spacing w:beforeLines="20" w:before="62" w:afterLines="20" w:after="62"/>
        <w:ind w:left="998" w:hanging="357"/>
        <w:rPr>
          <w:rFonts w:cs="Arial"/>
        </w:rPr>
      </w:pPr>
      <w:r w:rsidRPr="009E44D6">
        <w:rPr>
          <w:rFonts w:cs="Arial"/>
        </w:rPr>
        <w:t xml:space="preserve">Aby kontynuować, wykonaj operacje w funkcji danych na żywo. Więcej szczegółów znajdziesz w </w:t>
      </w:r>
      <w:hyperlink w:anchor="_Dane_na_żywo" w:history="1">
        <w:r w:rsidRPr="009E44D6">
          <w:rPr>
            <w:rStyle w:val="a9"/>
            <w:rFonts w:cs="Arial"/>
            <w:i/>
            <w:u w:val="none"/>
          </w:rPr>
          <w:t>Dane na żywo</w:t>
        </w:r>
      </w:hyperlink>
      <w:r w:rsidRPr="009E44D6">
        <w:rPr>
          <w:rFonts w:cs="Arial"/>
        </w:rPr>
        <w:t>.</w:t>
      </w:r>
    </w:p>
    <w:p w14:paraId="16B217B6" w14:textId="6CE1FA2F" w:rsidR="00624D8B" w:rsidRPr="009E44D6" w:rsidRDefault="00624D8B" w:rsidP="00624D8B">
      <w:pPr>
        <w:pStyle w:val="20"/>
        <w:spacing w:before="312" w:after="156"/>
        <w:rPr>
          <w:rFonts w:cs="Arial"/>
        </w:rPr>
      </w:pPr>
      <w:bookmarkStart w:id="197" w:name="_Toc203660982"/>
      <w:r w:rsidRPr="009E44D6">
        <w:rPr>
          <w:rFonts w:cs="Arial"/>
        </w:rPr>
        <w:t>Programowanie i kodowanie</w:t>
      </w:r>
      <w:bookmarkEnd w:id="195"/>
      <w:bookmarkEnd w:id="197"/>
    </w:p>
    <w:p w14:paraId="49445D36" w14:textId="77777777" w:rsidR="00624D8B" w:rsidRPr="009E44D6" w:rsidRDefault="00624D8B" w:rsidP="00624D8B">
      <w:pPr>
        <w:pStyle w:val="BodytextUserManual"/>
        <w:spacing w:before="156" w:after="156"/>
      </w:pPr>
      <w:r w:rsidRPr="009E44D6">
        <w:t xml:space="preserve">Od czasu wprowadzenia OBDII i wprowadzenia nowoczesnych hybryd i pojazdów </w:t>
      </w:r>
      <w:r w:rsidRPr="009E44D6">
        <w:lastRenderedPageBreak/>
        <w:t>elektrycznych, technologie sprzętowe i programowe w samochodach rozwijają się w tempie wykładniczym. Aktualizacja oprogramowania może być jedynym sposobem na rozwiązanie następujących problemów:</w:t>
      </w:r>
    </w:p>
    <w:p w14:paraId="5EB8AE04"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Jazda</w:t>
      </w:r>
    </w:p>
    <w:p w14:paraId="6DF8C1A4"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Oszczędność paliwa</w:t>
      </w:r>
    </w:p>
    <w:p w14:paraId="7B29A9E2"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Utrata mocy</w:t>
      </w:r>
    </w:p>
    <w:p w14:paraId="0867464E"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Kody błędów</w:t>
      </w:r>
    </w:p>
    <w:p w14:paraId="7D00D3E8"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Trwałość części mechanicznych</w:t>
      </w:r>
    </w:p>
    <w:p w14:paraId="23CE669E" w14:textId="77777777" w:rsidR="00624D8B" w:rsidRPr="009E44D6" w:rsidRDefault="00624D8B" w:rsidP="00624D8B">
      <w:pPr>
        <w:pStyle w:val="BodytextUserManual"/>
        <w:spacing w:before="156" w:after="156"/>
      </w:pPr>
      <w:r w:rsidRPr="009E44D6">
        <w:t>Funkcja programowania i kodowania służy do ponownego flashowania modułów sterujących pojazdu, co umożliwia aktualizację oprogramowania komputerowego pojazdu do najnowszej wersji, a także przeprogramowanie danych adaptacyjnych niektórych podzespołów po dokonaniu napraw lub wymian.</w:t>
      </w:r>
    </w:p>
    <w:p w14:paraId="3A8EABA0" w14:textId="77777777" w:rsidR="00624D8B" w:rsidRPr="009E44D6" w:rsidRDefault="00624D8B" w:rsidP="00624D8B">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1995136" behindDoc="0" locked="0" layoutInCell="1" allowOverlap="1" wp14:anchorId="5BB48DAC" wp14:editId="38ABF14D">
            <wp:simplePos x="0" y="0"/>
            <wp:positionH relativeFrom="margin">
              <wp:posOffset>0</wp:posOffset>
            </wp:positionH>
            <wp:positionV relativeFrom="paragraph">
              <wp:posOffset>13005</wp:posOffset>
            </wp:positionV>
            <wp:extent cx="144145" cy="144145"/>
            <wp:effectExtent l="0" t="0" r="8255" b="8255"/>
            <wp:wrapNone/>
            <wp:docPr id="2989" name="图片 29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8" name="图片 24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E5AE46E" w14:textId="0D262AFD" w:rsidR="00624D8B" w:rsidRPr="009E44D6" w:rsidRDefault="00624D8B" w:rsidP="00624D8B">
      <w:pPr>
        <w:pBdr>
          <w:top w:val="single" w:sz="6" w:space="1" w:color="auto"/>
          <w:bottom w:val="single" w:sz="6" w:space="1" w:color="auto"/>
        </w:pBdr>
        <w:spacing w:beforeLines="0" w:before="0" w:after="156"/>
        <w:rPr>
          <w:rFonts w:cs="Arial"/>
        </w:rPr>
      </w:pPr>
      <w:r w:rsidRPr="009E44D6">
        <w:rPr>
          <w:rFonts w:cs="Arial"/>
        </w:rPr>
        <w:t xml:space="preserve">Funkcja programowania ma zastosowanie wyłącznie w przypadku, gdy pojazd jest podłączony do interfejsu </w:t>
      </w:r>
      <w:r w:rsidR="00C92002" w:rsidRPr="009E44D6">
        <w:rPr>
          <w:rFonts w:cs="Arial"/>
        </w:rPr>
        <w:t>VCI</w:t>
      </w:r>
      <w:r w:rsidRPr="009E44D6">
        <w:rPr>
          <w:rFonts w:cs="Arial"/>
        </w:rPr>
        <w:t>2, który pełni funkcję interfejsu PassThru umożliwiającego komunikację i przesyłanie danych do sterownika pojazdu.</w:t>
      </w:r>
    </w:p>
    <w:p w14:paraId="4FFA187E" w14:textId="77777777" w:rsidR="00624D8B" w:rsidRPr="009E44D6" w:rsidRDefault="00624D8B" w:rsidP="00624D8B">
      <w:pPr>
        <w:pStyle w:val="BodytextUserManual"/>
        <w:spacing w:before="156" w:after="156"/>
      </w:pPr>
      <w:r w:rsidRPr="009E44D6">
        <w:t>Dostępne operacje programowania lub kodowania różnią się w zależności od pojazdu testowego. W menu tabletu wyświetlane są tylko dostępne operacje.</w:t>
      </w:r>
    </w:p>
    <w:p w14:paraId="488A6D05" w14:textId="77777777" w:rsidR="00624D8B" w:rsidRPr="009E44D6" w:rsidRDefault="00624D8B" w:rsidP="00624D8B">
      <w:pPr>
        <w:pStyle w:val="BodytextUserManual"/>
        <w:spacing w:before="156" w:after="156"/>
      </w:pPr>
      <w:r w:rsidRPr="009E44D6">
        <w:t>Istnieją dwa ogólne typy operacji programowania:</w:t>
      </w:r>
    </w:p>
    <w:p w14:paraId="01852B18" w14:textId="77777777" w:rsidR="00624D8B" w:rsidRPr="009E44D6" w:rsidRDefault="00624D8B">
      <w:pPr>
        <w:pStyle w:val="aa"/>
        <w:widowControl w:val="0"/>
        <w:numPr>
          <w:ilvl w:val="0"/>
          <w:numId w:val="70"/>
        </w:numPr>
        <w:spacing w:beforeLines="20" w:before="62" w:afterLines="20" w:after="62"/>
        <w:ind w:left="641" w:hanging="357"/>
        <w:rPr>
          <w:rFonts w:cs="Arial"/>
        </w:rPr>
      </w:pPr>
      <w:r w:rsidRPr="009E44D6">
        <w:rPr>
          <w:rFonts w:cs="Arial"/>
        </w:rPr>
        <w:t>Kodowanie</w:t>
      </w:r>
      <w:r w:rsidRPr="009E44D6">
        <w:rPr>
          <w:rFonts w:cs="Arial"/>
          <w:b/>
        </w:rPr>
        <w:t xml:space="preserve"> </w:t>
      </w:r>
      <w:r w:rsidRPr="009E44D6">
        <w:rPr>
          <w:rFonts w:cs="Arial"/>
        </w:rPr>
        <w:t xml:space="preserve">— znany również jako </w:t>
      </w:r>
      <w:r w:rsidRPr="009E44D6">
        <w:rPr>
          <w:rFonts w:cs="Arial"/>
          <w:iCs/>
        </w:rPr>
        <w:t xml:space="preserve">program nauczania </w:t>
      </w:r>
      <w:r w:rsidRPr="009E44D6">
        <w:rPr>
          <w:rFonts w:cs="Arial"/>
        </w:rPr>
        <w:t>lub</w:t>
      </w:r>
      <w:r w:rsidRPr="009E44D6">
        <w:rPr>
          <w:rFonts w:cs="Arial"/>
          <w:i/>
        </w:rPr>
        <w:t xml:space="preserve"> </w:t>
      </w:r>
      <w:r w:rsidRPr="009E44D6">
        <w:rPr>
          <w:rFonts w:cs="Arial"/>
          <w:iCs/>
        </w:rPr>
        <w:t xml:space="preserve">Adaptacja komponentów </w:t>
      </w:r>
      <w:r w:rsidRPr="009E44D6">
        <w:rPr>
          <w:rFonts w:cs="Arial"/>
        </w:rPr>
        <w:t>służy do przeprogramowania danych adaptacyjnych modułów sterujących pojazdu po naprawach lub wymianie części pojazdu.</w:t>
      </w:r>
    </w:p>
    <w:p w14:paraId="6CD2D5C3" w14:textId="77777777" w:rsidR="00624D8B" w:rsidRPr="009E44D6" w:rsidRDefault="00624D8B">
      <w:pPr>
        <w:pStyle w:val="aa"/>
        <w:widowControl w:val="0"/>
        <w:numPr>
          <w:ilvl w:val="0"/>
          <w:numId w:val="70"/>
        </w:numPr>
        <w:spacing w:beforeLines="20" w:before="62" w:afterLines="20" w:after="62"/>
        <w:ind w:left="641" w:hanging="357"/>
        <w:rPr>
          <w:rFonts w:cs="Arial"/>
        </w:rPr>
      </w:pPr>
      <w:r w:rsidRPr="009E44D6">
        <w:rPr>
          <w:rFonts w:cs="Arial"/>
        </w:rPr>
        <w:t>Przeprogramowanie — pobiera najnowszą wersję oprogramowania z bazy danych serwera online za pośrednictwem dostępu do Internetu (procedura ta odbywa się automatycznie po podłączeniu tabletu do Internetu, nie ma więc potrzeby samodzielnego sprawdzania dostępności aktualizacji oprogramowania) i przeprogramowuje najnowszą wersję w komputerze pokładowym pojazdu.</w:t>
      </w:r>
    </w:p>
    <w:p w14:paraId="6F5F93D2" w14:textId="77777777" w:rsidR="00624D8B" w:rsidRPr="009E44D6" w:rsidRDefault="00624D8B" w:rsidP="00624D8B">
      <w:pPr>
        <w:pBdr>
          <w:top w:val="single" w:sz="6" w:space="1" w:color="auto"/>
          <w:bottom w:val="single" w:sz="6" w:space="1" w:color="auto"/>
        </w:pBdr>
        <w:spacing w:beforeLines="0" w:before="0" w:afterLines="0" w:after="0"/>
        <w:contextualSpacing/>
        <w:rPr>
          <w:rFonts w:cs="Arial"/>
          <w:b/>
        </w:rPr>
      </w:pPr>
      <w:r w:rsidRPr="009E44D6">
        <w:rPr>
          <w:rFonts w:cs="Arial"/>
          <w:noProof/>
          <w:lang w:val="en-US"/>
        </w:rPr>
        <w:drawing>
          <wp:anchor distT="0" distB="0" distL="114300" distR="114300" simplePos="0" relativeHeight="251996160" behindDoc="0" locked="0" layoutInCell="1" allowOverlap="1" wp14:anchorId="3754ED71" wp14:editId="5025D30E">
            <wp:simplePos x="0" y="0"/>
            <wp:positionH relativeFrom="column">
              <wp:posOffset>0</wp:posOffset>
            </wp:positionH>
            <wp:positionV relativeFrom="paragraph">
              <wp:posOffset>22438</wp:posOffset>
            </wp:positionV>
            <wp:extent cx="144145" cy="144145"/>
            <wp:effectExtent l="0" t="0" r="8255" b="8255"/>
            <wp:wrapNone/>
            <wp:docPr id="2991" name="图片 29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9" name="图片 2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40B6DFF1" w14:textId="77777777" w:rsidR="00624D8B" w:rsidRPr="009E44D6" w:rsidRDefault="00624D8B" w:rsidP="00624D8B">
      <w:pPr>
        <w:pBdr>
          <w:top w:val="single" w:sz="6" w:space="1" w:color="auto"/>
          <w:bottom w:val="single" w:sz="6" w:space="1" w:color="auto"/>
        </w:pBdr>
        <w:spacing w:beforeLines="0" w:before="0" w:afterLines="0" w:after="0"/>
        <w:contextualSpacing/>
        <w:rPr>
          <w:rFonts w:cs="Arial"/>
          <w:b/>
        </w:rPr>
      </w:pPr>
      <w:r w:rsidRPr="009E44D6">
        <w:rPr>
          <w:rFonts w:cs="Arial"/>
        </w:rPr>
        <w:t>Przed zastosowaniem funkcji programowania ECU należy upewnić się, że tablet ma stabilne połączenie z Internetem, dzięki czemu tablet będzie mógł uzyskać dostęp do serwera producenta pojazdu w celu pobrania aktualizacji.</w:t>
      </w:r>
    </w:p>
    <w:p w14:paraId="42B9F5BF" w14:textId="77777777" w:rsidR="00624D8B" w:rsidRPr="009E44D6" w:rsidRDefault="00624D8B" w:rsidP="00624D8B">
      <w:pPr>
        <w:pStyle w:val="BodytextUserManual"/>
        <w:spacing w:before="156" w:after="156"/>
      </w:pPr>
      <w:r w:rsidRPr="009E44D6">
        <w:t>Wybranie opcji Programowanie otwiera menu opcji obsługi, które różnią się w zależności od marki i modelu pojazdu. Wybranie opcji menu wyświetla ekran programowania lub otwiera inne menu dodatkowych wyborów. Postępuj zgodnie z instrukcjami wyświetlanymi na ekranie, aby wykonać operację. Sposób i rodzaj informacji prezentowanych na ekranie różnią się w zależności od rodzaju wykonywanej operacji.</w:t>
      </w:r>
    </w:p>
    <w:p w14:paraId="73156804" w14:textId="77777777" w:rsidR="00624D8B" w:rsidRPr="009E44D6" w:rsidRDefault="00624D8B" w:rsidP="00624D8B">
      <w:pPr>
        <w:pStyle w:val="30"/>
        <w:spacing w:before="312" w:after="156"/>
      </w:pPr>
      <w:bookmarkStart w:id="198" w:name="_Toc109724374"/>
      <w:bookmarkStart w:id="199" w:name="_Toc159436283"/>
      <w:bookmarkStart w:id="200" w:name="_Toc160024672"/>
      <w:r w:rsidRPr="009E44D6">
        <w:lastRenderedPageBreak/>
        <w:t>Kodowanie</w:t>
      </w:r>
      <w:bookmarkEnd w:id="198"/>
      <w:bookmarkEnd w:id="199"/>
      <w:bookmarkEnd w:id="200"/>
    </w:p>
    <w:p w14:paraId="1744542C" w14:textId="77777777" w:rsidR="00624D8B" w:rsidRPr="009E44D6" w:rsidRDefault="00624D8B" w:rsidP="00624D8B">
      <w:pPr>
        <w:spacing w:before="156" w:after="156"/>
        <w:rPr>
          <w:rFonts w:cs="Arial"/>
        </w:rPr>
      </w:pPr>
      <w:r w:rsidRPr="009E44D6">
        <w:rPr>
          <w:rFonts w:cs="Arial"/>
        </w:rPr>
        <w:t>Główna sekcja ekranu kodowania wyświetla listę podzespołów pojazdu i informacje o kodowaniu, składające się głównie z dwóch części:</w:t>
      </w:r>
    </w:p>
    <w:p w14:paraId="335DD30F" w14:textId="77777777" w:rsidR="00624D8B" w:rsidRPr="009E44D6" w:rsidRDefault="00624D8B">
      <w:pPr>
        <w:pStyle w:val="BodytextUserManual"/>
        <w:widowControl/>
        <w:numPr>
          <w:ilvl w:val="0"/>
          <w:numId w:val="71"/>
        </w:numPr>
        <w:spacing w:beforeLines="20" w:before="62" w:afterLines="20" w:after="62"/>
        <w:ind w:left="641" w:hanging="357"/>
      </w:pPr>
      <w:r w:rsidRPr="009E44D6">
        <w:t>Wszystkie dostępne systemy kodowania wyświetlane są po lewej stronie, a dane lub wartości kodowania po prawej stronie.</w:t>
      </w:r>
    </w:p>
    <w:p w14:paraId="3176AD55" w14:textId="77777777" w:rsidR="00624D8B" w:rsidRPr="009E44D6" w:rsidRDefault="00624D8B">
      <w:pPr>
        <w:pStyle w:val="BodytextUserManual"/>
        <w:widowControl/>
        <w:numPr>
          <w:ilvl w:val="0"/>
          <w:numId w:val="71"/>
        </w:numPr>
        <w:spacing w:beforeLines="20" w:before="62" w:afterLines="20" w:after="62"/>
        <w:ind w:left="641" w:hanging="357"/>
      </w:pPr>
      <w:r w:rsidRPr="009E44D6">
        <w:t>Na dole sekcji głównej znajdują się przyciski funkcyjne umożliwiające sterowanie operacjami.</w:t>
      </w:r>
    </w:p>
    <w:p w14:paraId="30E46946" w14:textId="3C37729F" w:rsidR="00624D8B" w:rsidRPr="009E44D6" w:rsidRDefault="00624D8B" w:rsidP="00624D8B">
      <w:pPr>
        <w:pStyle w:val="BodytextUserManual"/>
        <w:spacing w:before="156" w:after="156"/>
      </w:pPr>
      <w:r w:rsidRPr="009E44D6">
        <w:t xml:space="preserve">Dokładnie sprawdź stan pojazdu i informacje o kodowaniu. Użyj przycisku funkcyjnego, aby edytować kody dla odpowiednich komponentów. Stuknij </w:t>
      </w:r>
      <w:r w:rsidRPr="009E44D6">
        <w:rPr>
          <w:b/>
        </w:rPr>
        <w:t>Wyślij</w:t>
      </w:r>
      <w:r w:rsidR="00036422" w:rsidRPr="009E44D6">
        <w:rPr>
          <w:b/>
        </w:rPr>
        <w:t>,</w:t>
      </w:r>
      <w:r w:rsidRPr="009E44D6">
        <w:t xml:space="preserve"> gdy skończysz edytować wszystkie elementy. Po zakończeniu operacji może zostać wyświetlony komunikat o stanie wykonania, taki jak Zakończono, Zakończono lub Pomyślnie.</w:t>
      </w:r>
    </w:p>
    <w:p w14:paraId="45A782A3" w14:textId="41BDA837" w:rsidR="00624D8B" w:rsidRPr="009E44D6" w:rsidRDefault="00624D8B" w:rsidP="00624D8B">
      <w:pPr>
        <w:pStyle w:val="BodytextUserManual"/>
        <w:spacing w:before="156" w:after="156"/>
      </w:pPr>
      <w:r w:rsidRPr="009E44D6">
        <w:t xml:space="preserve">Aby wyjść z funkcji, naciśnij przycisk </w:t>
      </w:r>
      <w:r w:rsidRPr="009E44D6">
        <w:rPr>
          <w:b/>
        </w:rPr>
        <w:t>ESC</w:t>
      </w:r>
      <w:r w:rsidR="00036422" w:rsidRPr="009E44D6">
        <w:rPr>
          <w:b/>
        </w:rPr>
        <w:t>.</w:t>
      </w:r>
    </w:p>
    <w:p w14:paraId="7C9B19CE" w14:textId="77777777" w:rsidR="005469EF" w:rsidRPr="009E44D6" w:rsidRDefault="005469EF" w:rsidP="00624D8B">
      <w:pPr>
        <w:pStyle w:val="BodytextUserManual"/>
        <w:spacing w:before="156" w:after="156"/>
      </w:pPr>
    </w:p>
    <w:p w14:paraId="464B89BF" w14:textId="77777777" w:rsidR="00624D8B" w:rsidRPr="009E44D6" w:rsidRDefault="00624D8B" w:rsidP="00624D8B">
      <w:pPr>
        <w:pStyle w:val="30"/>
        <w:spacing w:before="312" w:after="156"/>
      </w:pPr>
      <w:bookmarkStart w:id="201" w:name="_Toc43387213"/>
      <w:bookmarkStart w:id="202" w:name="_Toc109724375"/>
      <w:bookmarkStart w:id="203" w:name="_Toc159436284"/>
      <w:bookmarkStart w:id="204" w:name="_Toc160024673"/>
      <w:r w:rsidRPr="009E44D6">
        <w:t>Przeprogramowanie</w:t>
      </w:r>
      <w:bookmarkEnd w:id="201"/>
      <w:bookmarkEnd w:id="202"/>
      <w:bookmarkEnd w:id="203"/>
      <w:bookmarkEnd w:id="204"/>
    </w:p>
    <w:p w14:paraId="5AF038C1" w14:textId="77777777" w:rsidR="00624D8B" w:rsidRPr="009E44D6" w:rsidRDefault="00624D8B" w:rsidP="00624D8B">
      <w:pPr>
        <w:pStyle w:val="BodytextUserManual"/>
        <w:spacing w:before="156" w:after="156"/>
        <w:ind w:left="529" w:hanging="295"/>
        <w:rPr>
          <w:b/>
        </w:rPr>
      </w:pPr>
      <w:r w:rsidRPr="009E44D6">
        <w:rPr>
          <w:b/>
        </w:rPr>
        <w:t>Przed rozpoczęciem przeprogramowania:</w:t>
      </w:r>
    </w:p>
    <w:p w14:paraId="4CBE322F"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Konieczne jest, aby tablet był podłączony do stabilnej sieci Wi-Fi.</w:t>
      </w:r>
    </w:p>
    <w:p w14:paraId="37980865" w14:textId="55780E21"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 xml:space="preserve">Tablet musi zostać podłączony do </w:t>
      </w:r>
      <w:r w:rsidR="00C92002" w:rsidRPr="009E44D6">
        <w:rPr>
          <w:rFonts w:cs="Arial"/>
        </w:rPr>
        <w:t>VCI</w:t>
      </w:r>
      <w:r w:rsidRPr="009E44D6">
        <w:rPr>
          <w:rFonts w:cs="Arial"/>
        </w:rPr>
        <w:t>2 za pomocą kabla USB</w:t>
      </w:r>
      <w:r w:rsidR="00036422" w:rsidRPr="009E44D6">
        <w:rPr>
          <w:rFonts w:cs="Arial"/>
        </w:rPr>
        <w:t>.</w:t>
      </w:r>
    </w:p>
    <w:p w14:paraId="5E86E3EE" w14:textId="06D41E8A"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tabletu musi być w pełni naładowany podczas programowania modułu. W razie potrzeby podłącz tablet do ładowarki</w:t>
      </w:r>
      <w:r w:rsidR="00036422" w:rsidRPr="009E44D6">
        <w:rPr>
          <w:rFonts w:cs="Arial"/>
        </w:rPr>
        <w:t>.</w:t>
      </w:r>
    </w:p>
    <w:p w14:paraId="77E3081C" w14:textId="386B3A6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Podłącz podtrzymywacz akumulatora do akumulatora pojazdu, aby zapewnić stałe napięcie podczas programowania. Wymagania dotyczące napięcia różnią się w zależności od producenta pojazdu. Przed zaprogramowaniem modułu zapoznaj się z zaleceniami producenta pojazdu.</w:t>
      </w:r>
    </w:p>
    <w:p w14:paraId="5BBB1487" w14:textId="77777777" w:rsidR="00624D8B" w:rsidRPr="009E44D6" w:rsidRDefault="00624D8B">
      <w:pPr>
        <w:pStyle w:val="aa"/>
        <w:widowControl w:val="0"/>
        <w:numPr>
          <w:ilvl w:val="0"/>
          <w:numId w:val="69"/>
        </w:numPr>
        <w:spacing w:beforeLines="20" w:before="62" w:afterLines="20" w:after="62"/>
        <w:ind w:left="641" w:hanging="357"/>
        <w:rPr>
          <w:rFonts w:cs="Arial"/>
        </w:rPr>
      </w:pPr>
      <w:r w:rsidRPr="009E44D6">
        <w:rPr>
          <w:rFonts w:cs="Arial"/>
        </w:rPr>
        <w:t>Nie należy zamykać aplikacji podczas przeprogramowywania modułu, gdyż proces ten może się nie powieść, a ponadto może spowodować trwałe uszkodzenie modułu.</w:t>
      </w:r>
    </w:p>
    <w:p w14:paraId="330F70B6" w14:textId="77777777" w:rsidR="00624D8B" w:rsidRPr="009E44D6" w:rsidRDefault="00624D8B" w:rsidP="00624D8B">
      <w:pPr>
        <w:pStyle w:val="BodytextUserManual"/>
        <w:spacing w:before="156" w:after="156"/>
      </w:pPr>
      <w:r w:rsidRPr="009E44D6">
        <w:t>Typowe operacje przeprogramowania wymagają najpierw wprowadzenia i zatwierdzenia numeru VIN. Stuknij pole wprowadzania i wprowadź prawidłowy numer. Następnie wyświetli się interfejs programowania.</w:t>
      </w:r>
    </w:p>
    <w:p w14:paraId="7263BEA5" w14:textId="4A918E2F" w:rsidR="00624D8B" w:rsidRPr="009E44D6" w:rsidRDefault="00624D8B" w:rsidP="00624D8B">
      <w:pPr>
        <w:pStyle w:val="BodytextUserManual"/>
        <w:spacing w:before="156" w:after="156"/>
      </w:pPr>
      <w:r w:rsidRPr="009E44D6">
        <w:t>Główna sekcja interfejsu przeprogramowania oferuje informacje o sprzęcie, bieżącej wersji oprogramowania i najnowszych wersjach oprogramowania, które mają zostać zaprogramowane w jednostkach sterujących.</w:t>
      </w:r>
    </w:p>
    <w:p w14:paraId="7795B98C" w14:textId="77777777" w:rsidR="00624D8B" w:rsidRPr="009E44D6" w:rsidRDefault="00624D8B" w:rsidP="00624D8B">
      <w:pPr>
        <w:pStyle w:val="BodytextUserManual"/>
        <w:spacing w:before="156" w:after="156"/>
      </w:pPr>
      <w:r w:rsidRPr="009E44D6">
        <w:t>Na ekranie pojawią się szereg instrukcji operacyjnych, które przeprowadzą Cię przez procedurę programowania.</w:t>
      </w:r>
    </w:p>
    <w:p w14:paraId="45FC2892" w14:textId="4C518169" w:rsidR="00624D8B" w:rsidRPr="009E44D6" w:rsidRDefault="00624D8B" w:rsidP="00624D8B">
      <w:pPr>
        <w:pStyle w:val="BodytextUserManual"/>
        <w:spacing w:before="156" w:after="156"/>
      </w:pPr>
      <w:r w:rsidRPr="009E44D6">
        <w:t xml:space="preserve">Uważnie przeczytaj informacje wyświetlane na ekranie i postępuj zgodnie z instrukcjami, </w:t>
      </w:r>
      <w:r w:rsidRPr="009E44D6">
        <w:lastRenderedPageBreak/>
        <w:t>aby wykonać procedurę programowania.</w:t>
      </w:r>
    </w:p>
    <w:p w14:paraId="75AD347D" w14:textId="77777777" w:rsidR="00624D8B" w:rsidRPr="009E44D6" w:rsidRDefault="00624D8B" w:rsidP="00624D8B">
      <w:pPr>
        <w:pStyle w:val="30"/>
        <w:spacing w:before="312" w:after="156"/>
      </w:pPr>
      <w:bookmarkStart w:id="205" w:name="_Toc109724376"/>
      <w:bookmarkStart w:id="206" w:name="_Toc159436285"/>
      <w:bookmarkStart w:id="207" w:name="_Toc160024674"/>
      <w:r w:rsidRPr="009E44D6">
        <w:t>Błędy ponownego flashowania</w:t>
      </w:r>
      <w:bookmarkEnd w:id="205"/>
      <w:bookmarkEnd w:id="206"/>
      <w:bookmarkEnd w:id="207"/>
    </w:p>
    <w:p w14:paraId="10C39C3E" w14:textId="0FCD269B" w:rsidR="00624D8B" w:rsidRPr="009E44D6" w:rsidRDefault="00624D8B" w:rsidP="00624D8B">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1997184" behindDoc="0" locked="0" layoutInCell="1" allowOverlap="1" wp14:anchorId="561E931B" wp14:editId="6DFE5689">
            <wp:simplePos x="0" y="0"/>
            <wp:positionH relativeFrom="column">
              <wp:posOffset>635</wp:posOffset>
            </wp:positionH>
            <wp:positionV relativeFrom="paragraph">
              <wp:posOffset>22860</wp:posOffset>
            </wp:positionV>
            <wp:extent cx="144145" cy="144145"/>
            <wp:effectExtent l="0" t="0" r="8890" b="8890"/>
            <wp:wrapNone/>
            <wp:docPr id="3010" name="图片 3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 name="图片 250"/>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4D6">
        <w:rPr>
          <w:rFonts w:cs="Arial"/>
          <w:b/>
        </w:rPr>
        <w:t>WAŻNY</w:t>
      </w:r>
    </w:p>
    <w:p w14:paraId="3B4DC1AD" w14:textId="77777777" w:rsidR="00624D8B" w:rsidRPr="009E44D6" w:rsidRDefault="00624D8B" w:rsidP="00624D8B">
      <w:pPr>
        <w:pBdr>
          <w:top w:val="single" w:sz="6" w:space="1" w:color="auto"/>
          <w:bottom w:val="single" w:sz="6" w:space="1" w:color="auto"/>
        </w:pBdr>
        <w:spacing w:beforeLines="0" w:before="0" w:after="156"/>
        <w:rPr>
          <w:rFonts w:cs="Arial"/>
        </w:rPr>
      </w:pPr>
      <w:r w:rsidRPr="009E44D6">
        <w:rPr>
          <w:rFonts w:cs="Arial"/>
        </w:rPr>
        <w:t>Podczas ponownego programowania na pokładzie zawsze upewnij się, że akumulator pojazdu jest w pełni naładowany i sprawny. Podczas ponownego programowania operacja może się nie powieść, jeśli napięcie spadnie poniżej prawidłowego napięcia roboczego. Czasami nieudaną operację można odzyskać, ale nieudane ponowne programowanie może również uszkodzić moduł sterujący. Zalecamy podłączenie zewnętrznego podtrzymującego akumulator do pojazdu, aby zapewnić utrzymanie stałego napięcia podczas programowania. Wymagane napięcie różni się w zależności od producenta pojazdu. Skonsultuj się z producentem pojazdu, aby uzyskać informacje na temat prawidłowego napięcia, które należy utrzymać.</w:t>
      </w:r>
    </w:p>
    <w:p w14:paraId="310BEACE" w14:textId="43BA7B0F" w:rsidR="00624D8B" w:rsidRPr="009E44D6" w:rsidRDefault="00624D8B" w:rsidP="00624D8B">
      <w:pPr>
        <w:pStyle w:val="BodytextUserManual"/>
        <w:spacing w:before="156" w:after="156"/>
      </w:pPr>
      <w:r w:rsidRPr="009E44D6">
        <w:t xml:space="preserve">Czasami procedura aktualizacji flash może nie zostać ukończona prawidłowo. Typowe przyczyny błędów flash to słabe połączenia kablowe między tabletem, </w:t>
      </w:r>
      <w:r w:rsidR="00C92002" w:rsidRPr="009E44D6">
        <w:t>VCI</w:t>
      </w:r>
      <w:r w:rsidRPr="009E44D6">
        <w:t xml:space="preserve"> i pojazdem, wyłączenie zapłonu pojazdu przed zakończeniem procedury flash lub niskie napięcie akumulatora pojazdu.</w:t>
      </w:r>
    </w:p>
    <w:p w14:paraId="25F4FFB8" w14:textId="2D6F34A4" w:rsidR="00DA7FAE" w:rsidRPr="009E44D6" w:rsidRDefault="00624D8B" w:rsidP="00123CFC">
      <w:pPr>
        <w:pStyle w:val="BodytextUserManual"/>
        <w:spacing w:before="156" w:after="156"/>
      </w:pPr>
      <w:r w:rsidRPr="009E44D6">
        <w:t>Jeśli proces się zakończy, sprawdź ponownie wszystkie połączenia kablowe, aby zapewnić dobrą komunikację i zainicjuj procedurę flashowania. Procedura programowania zostanie automatycznie powtórzona, jeśli poprzednia operacja się nie powiedzie.</w:t>
      </w:r>
    </w:p>
    <w:p w14:paraId="71851588" w14:textId="3C806D7C" w:rsidR="003E226E" w:rsidRPr="009E44D6" w:rsidRDefault="003E226E" w:rsidP="003E226E">
      <w:pPr>
        <w:pStyle w:val="20"/>
        <w:spacing w:before="312" w:after="156"/>
        <w:rPr>
          <w:rFonts w:cs="Arial"/>
        </w:rPr>
      </w:pPr>
      <w:bookmarkStart w:id="208" w:name="_Ref160193766"/>
      <w:bookmarkStart w:id="209" w:name="_Toc203660983"/>
      <w:r w:rsidRPr="009E44D6">
        <w:rPr>
          <w:rFonts w:cs="Arial"/>
        </w:rPr>
        <w:t>Ogólne operacje OBDII</w:t>
      </w:r>
      <w:bookmarkEnd w:id="138"/>
      <w:bookmarkEnd w:id="139"/>
      <w:bookmarkEnd w:id="140"/>
      <w:bookmarkEnd w:id="141"/>
      <w:bookmarkEnd w:id="167"/>
      <w:bookmarkEnd w:id="208"/>
      <w:bookmarkEnd w:id="209"/>
    </w:p>
    <w:p w14:paraId="0F550572" w14:textId="466F8AD6" w:rsidR="003E226E" w:rsidRPr="009E44D6" w:rsidRDefault="003E226E" w:rsidP="00E16007">
      <w:pPr>
        <w:pStyle w:val="BodytextUserManual"/>
        <w:spacing w:before="156" w:after="156"/>
      </w:pPr>
      <w:r w:rsidRPr="009E44D6">
        <w:t xml:space="preserve">Opcja diagnostyki pojazdu OBDII/EOBD oferuje szybki sposób sprawdzenia kodów DTC, wyizolowania przyczyny zapalenia się kontrolki awarii (MIL), sprawdzenia statusu monitora przed testem certyfikacji emisji i wykonania innych usług związanych z emisją. Opcja bezpośredniego dostępu OBDII jest również używana do testowania pojazdów zgodnych ze standardem OBDII/EOBD, które nie są uwzględnione w bazie danych. Przyciski paska narzędzi diagnostycznych u góry ekranu są dostępne do diagnostyki konkretnego pojazdu. </w:t>
      </w:r>
      <w:bookmarkStart w:id="210" w:name="OLE_LINK8"/>
      <w:r w:rsidR="001810D0" w:rsidRPr="009E44D6">
        <w:t xml:space="preserve">Więcej szczegółów </w:t>
      </w:r>
      <w:r w:rsidRPr="009E44D6">
        <w:t xml:space="preserve">można znaleźć w </w:t>
      </w:r>
      <w:r w:rsidR="001810D0" w:rsidRPr="009E44D6">
        <w:rPr>
          <w:i/>
          <w:iCs/>
          <w:color w:val="0000FF"/>
        </w:rPr>
        <w:fldChar w:fldCharType="begin"/>
      </w:r>
      <w:r w:rsidR="001810D0" w:rsidRPr="009E44D6">
        <w:rPr>
          <w:i/>
          <w:iCs/>
          <w:color w:val="0000FF"/>
        </w:rPr>
        <w:instrText xml:space="preserve"> REF _Ref159231681 \h  \* MERGEFORMAT </w:instrText>
      </w:r>
      <w:r w:rsidR="001810D0" w:rsidRPr="009E44D6">
        <w:rPr>
          <w:i/>
          <w:iCs/>
          <w:color w:val="0000FF"/>
        </w:rPr>
      </w:r>
      <w:r w:rsidR="001810D0" w:rsidRPr="009E44D6">
        <w:rPr>
          <w:i/>
          <w:iCs/>
          <w:color w:val="0000FF"/>
        </w:rPr>
        <w:fldChar w:fldCharType="separate"/>
      </w:r>
      <w:r w:rsidR="00187D73" w:rsidRPr="009E44D6">
        <w:rPr>
          <w:i/>
          <w:iCs/>
          <w:color w:val="0000FF"/>
        </w:rPr>
        <w:t xml:space="preserve">Tabeli </w:t>
      </w:r>
      <w:r w:rsidR="00187D73" w:rsidRPr="009E44D6">
        <w:rPr>
          <w:i/>
          <w:iCs/>
          <w:noProof/>
          <w:color w:val="0000FF"/>
        </w:rPr>
        <w:t>6</w:t>
      </w:r>
      <w:r w:rsidR="00187D73" w:rsidRPr="009E44D6">
        <w:rPr>
          <w:i/>
          <w:iCs/>
          <w:noProof/>
          <w:color w:val="0000FF"/>
        </w:rPr>
        <w:noBreakHyphen/>
        <w:t xml:space="preserve">2 </w:t>
      </w:r>
      <w:r w:rsidR="00187D73" w:rsidRPr="009E44D6">
        <w:rPr>
          <w:i/>
          <w:iCs/>
          <w:color w:val="0000FF"/>
        </w:rPr>
        <w:t>Przyciski paska narzędzi diagnostycznych</w:t>
      </w:r>
      <w:r w:rsidR="00036422" w:rsidRPr="009E44D6">
        <w:rPr>
          <w:i/>
          <w:iCs/>
          <w:color w:val="0000FF"/>
        </w:rPr>
        <w:t>.</w:t>
      </w:r>
      <w:r w:rsidR="001810D0" w:rsidRPr="009E44D6">
        <w:rPr>
          <w:i/>
          <w:iCs/>
          <w:color w:val="0000FF"/>
        </w:rPr>
        <w:fldChar w:fldCharType="end"/>
      </w:r>
      <w:r w:rsidR="001C03B0" w:rsidRPr="009E44D6">
        <w:t xml:space="preserve"> </w:t>
      </w:r>
    </w:p>
    <w:p w14:paraId="75EB6063" w14:textId="77777777" w:rsidR="003E226E" w:rsidRPr="009E44D6" w:rsidRDefault="003E226E" w:rsidP="003E226E">
      <w:pPr>
        <w:pStyle w:val="30"/>
        <w:tabs>
          <w:tab w:val="num" w:pos="360"/>
        </w:tabs>
        <w:spacing w:before="312" w:after="156"/>
        <w:rPr>
          <w:rFonts w:eastAsia="宋体"/>
          <w:szCs w:val="24"/>
        </w:rPr>
      </w:pPr>
      <w:bookmarkStart w:id="211" w:name="_Toc43387216"/>
      <w:bookmarkStart w:id="212" w:name="_Toc109724379"/>
      <w:bookmarkStart w:id="213" w:name="_Toc159436287"/>
      <w:bookmarkEnd w:id="210"/>
      <w:r w:rsidRPr="009E44D6">
        <w:rPr>
          <w:rFonts w:eastAsia="宋体"/>
          <w:szCs w:val="24"/>
        </w:rPr>
        <w:t>Ogólna procedura</w:t>
      </w:r>
      <w:bookmarkEnd w:id="211"/>
      <w:bookmarkEnd w:id="212"/>
      <w:bookmarkEnd w:id="213"/>
    </w:p>
    <w:p w14:paraId="61DDA84E" w14:textId="77777777" w:rsidR="003E226E" w:rsidRPr="009E44D6" w:rsidRDefault="003E226E" w:rsidP="00BE283D">
      <w:pPr>
        <w:pStyle w:val="aa"/>
        <w:widowControl w:val="0"/>
        <w:numPr>
          <w:ilvl w:val="0"/>
          <w:numId w:val="5"/>
        </w:numPr>
        <w:spacing w:beforeLines="20" w:before="62" w:afterLines="20" w:after="62"/>
        <w:ind w:left="641" w:hanging="357"/>
        <w:rPr>
          <w:rFonts w:cs="Arial"/>
        </w:rPr>
      </w:pPr>
      <w:r w:rsidRPr="009E44D6">
        <w:rPr>
          <w:rFonts w:cs="Arial"/>
          <w:b/>
        </w:rPr>
        <w:t>Aby uzyskać dostęp do funkcji diagnostyki OBDII/EOBD</w:t>
      </w:r>
    </w:p>
    <w:p w14:paraId="0F8E995F" w14:textId="2AC83037" w:rsidR="003E226E" w:rsidRPr="009E44D6" w:rsidRDefault="003E226E">
      <w:pPr>
        <w:pStyle w:val="aa"/>
        <w:widowControl w:val="0"/>
        <w:numPr>
          <w:ilvl w:val="0"/>
          <w:numId w:val="271"/>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Diagnostyka </w:t>
      </w:r>
      <w:r w:rsidRPr="009E44D6">
        <w:rPr>
          <w:rFonts w:cs="Arial"/>
        </w:rPr>
        <w:t>w menu zadań MaxiSys</w:t>
      </w:r>
      <w:r w:rsidR="00036422" w:rsidRPr="009E44D6">
        <w:rPr>
          <w:rFonts w:cs="Arial"/>
        </w:rPr>
        <w:t>.</w:t>
      </w:r>
      <w:r w:rsidRPr="009E44D6">
        <w:rPr>
          <w:rFonts w:cs="Arial"/>
        </w:rPr>
        <w:t xml:space="preserve"> Wyświetli się menu pojazdu.</w:t>
      </w:r>
    </w:p>
    <w:p w14:paraId="6C9E8D9A" w14:textId="4165486F" w:rsidR="003E226E" w:rsidRPr="009E44D6" w:rsidRDefault="003E226E">
      <w:pPr>
        <w:pStyle w:val="aa"/>
        <w:widowControl w:val="0"/>
        <w:numPr>
          <w:ilvl w:val="0"/>
          <w:numId w:val="271"/>
        </w:numPr>
        <w:spacing w:beforeLines="20" w:before="62" w:afterLines="20" w:after="62"/>
        <w:ind w:left="998" w:hanging="357"/>
        <w:rPr>
          <w:rFonts w:cs="Arial"/>
        </w:rPr>
      </w:pPr>
      <w:r w:rsidRPr="009E44D6">
        <w:rPr>
          <w:rFonts w:cs="Arial"/>
        </w:rPr>
        <w:t xml:space="preserve">Kliknij przycisk </w:t>
      </w:r>
      <w:r w:rsidRPr="009E44D6">
        <w:rPr>
          <w:rFonts w:cs="Arial"/>
          <w:b/>
        </w:rPr>
        <w:t>EOBD</w:t>
      </w:r>
      <w:r w:rsidR="00036422" w:rsidRPr="009E44D6">
        <w:rPr>
          <w:rFonts w:cs="Arial"/>
          <w:b/>
        </w:rPr>
        <w:t>.</w:t>
      </w:r>
      <w:r w:rsidRPr="009E44D6">
        <w:rPr>
          <w:rFonts w:cs="Arial"/>
        </w:rPr>
        <w:t xml:space="preserve"> Istnieją dwie opcje nawiązania komunikacji z pojazdem.</w:t>
      </w:r>
    </w:p>
    <w:p w14:paraId="19AB40B6" w14:textId="77777777" w:rsidR="003E226E" w:rsidRPr="009E44D6" w:rsidRDefault="003E226E">
      <w:pPr>
        <w:pStyle w:val="aa"/>
        <w:widowControl w:val="0"/>
        <w:numPr>
          <w:ilvl w:val="0"/>
          <w:numId w:val="81"/>
        </w:numPr>
        <w:spacing w:beforeLines="20" w:before="62" w:afterLines="20" w:after="62"/>
        <w:ind w:left="1355" w:hanging="357"/>
        <w:rPr>
          <w:rFonts w:cs="Arial"/>
        </w:rPr>
      </w:pPr>
      <w:r w:rsidRPr="009E44D6">
        <w:rPr>
          <w:rFonts w:cs="Arial"/>
        </w:rPr>
        <w:t xml:space="preserve">Automatyczne skanowanie — wybierz tę opcję, aby nawiązać komunikację </w:t>
      </w:r>
      <w:r w:rsidRPr="009E44D6">
        <w:rPr>
          <w:rFonts w:cs="Arial"/>
        </w:rPr>
        <w:lastRenderedPageBreak/>
        <w:t>przy użyciu każdego protokołu w celu ustalenia, którego protokołu używa pojazd.</w:t>
      </w:r>
    </w:p>
    <w:p w14:paraId="59DE5205" w14:textId="77777777" w:rsidR="003E226E" w:rsidRPr="009E44D6" w:rsidRDefault="003E226E">
      <w:pPr>
        <w:pStyle w:val="aa"/>
        <w:widowControl w:val="0"/>
        <w:numPr>
          <w:ilvl w:val="0"/>
          <w:numId w:val="81"/>
        </w:numPr>
        <w:spacing w:beforeLines="20" w:before="62" w:afterLines="20" w:after="62"/>
        <w:ind w:left="1355" w:hanging="357"/>
        <w:rPr>
          <w:rFonts w:cs="Arial"/>
        </w:rPr>
      </w:pPr>
      <w:r w:rsidRPr="009E44D6">
        <w:rPr>
          <w:rFonts w:cs="Arial"/>
        </w:rPr>
        <w:t>Protokół — wybierz, aby otworzyć podmenu różnych protokołów. Protokół komunikacyjny to ustandaryzowany sposób komunikacji danych między ECM a narzędziem diagnostycznym. Global OBD może używać kilku różnych protokołów komunikacyjnych.</w:t>
      </w:r>
    </w:p>
    <w:p w14:paraId="5805C39D" w14:textId="2A634201" w:rsidR="003E226E" w:rsidRPr="009E44D6" w:rsidRDefault="003E226E">
      <w:pPr>
        <w:pStyle w:val="aa"/>
        <w:widowControl w:val="0"/>
        <w:numPr>
          <w:ilvl w:val="0"/>
          <w:numId w:val="271"/>
        </w:numPr>
        <w:spacing w:beforeLines="20" w:before="62" w:afterLines="20" w:after="62"/>
        <w:ind w:left="998" w:hanging="357"/>
        <w:rPr>
          <w:rFonts w:cs="Arial"/>
        </w:rPr>
      </w:pPr>
      <w:r w:rsidRPr="009E44D6">
        <w:rPr>
          <w:rFonts w:cs="Arial"/>
        </w:rPr>
        <w:t xml:space="preserve">Wybierz konkretny protokół, jeśli wybrano opcję </w:t>
      </w:r>
      <w:r w:rsidRPr="009E44D6">
        <w:rPr>
          <w:rFonts w:cs="Arial"/>
          <w:b/>
        </w:rPr>
        <w:t>Protocol (Protokół)</w:t>
      </w:r>
      <w:r w:rsidR="00036422" w:rsidRPr="009E44D6">
        <w:rPr>
          <w:rFonts w:cs="Arial"/>
          <w:b/>
        </w:rPr>
        <w:t>.</w:t>
      </w:r>
      <w:r w:rsidRPr="009E44D6">
        <w:rPr>
          <w:rFonts w:cs="Arial"/>
        </w:rPr>
        <w:t xml:space="preserve"> Poczekaj na wyświetlenie menu diagnostycznego OBDII/EOBD.</w:t>
      </w:r>
    </w:p>
    <w:p w14:paraId="226F7F49" w14:textId="3F2A2C76" w:rsidR="003E226E" w:rsidRPr="009E44D6" w:rsidRDefault="003D529E" w:rsidP="003E226E">
      <w:pPr>
        <w:keepNext/>
        <w:spacing w:before="156" w:after="156" w:line="240" w:lineRule="auto"/>
        <w:ind w:left="0"/>
        <w:jc w:val="center"/>
        <w:rPr>
          <w:rFonts w:cs="Arial"/>
        </w:rPr>
      </w:pPr>
      <w:r w:rsidRPr="009E44D6">
        <w:rPr>
          <w:rFonts w:cs="Arial"/>
          <w:noProof/>
          <w:lang w:val="en-US"/>
        </w:rPr>
        <w:drawing>
          <wp:inline distT="0" distB="0" distL="0" distR="0" wp14:anchorId="4FF886F4" wp14:editId="2051BC6A">
            <wp:extent cx="2880000" cy="1945082"/>
            <wp:effectExtent l="0" t="0" r="0" b="0"/>
            <wp:docPr id="260" name="图片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0" name="图片 260"/>
                    <pic:cNvPicPr>
                      <a:picLocks noChangeAspect="1" noChangeArrowheads="1"/>
                    </pic:cNvPicPr>
                  </pic:nvPicPr>
                  <pic:blipFill rotWithShape="1">
                    <a:blip r:embed="rId153">
                      <a:extLst>
                        <a:ext uri="{28A0092B-C50C-407E-A947-70E740481C1C}">
                          <a14:useLocalDpi xmlns:a14="http://schemas.microsoft.com/office/drawing/2010/main" val="0"/>
                        </a:ext>
                      </a:extLst>
                    </a:blip>
                    <a:srcRect l="-463" r="-395" b="7361"/>
                    <a:stretch/>
                  </pic:blipFill>
                  <pic:spPr bwMode="auto">
                    <a:xfrm>
                      <a:off x="0" y="0"/>
                      <a:ext cx="2880000" cy="1945082"/>
                    </a:xfrm>
                    <a:prstGeom prst="rect">
                      <a:avLst/>
                    </a:prstGeom>
                    <a:noFill/>
                    <a:ln>
                      <a:noFill/>
                    </a:ln>
                    <a:extLst>
                      <a:ext uri="{53640926-AAD7-44D8-BBD7-CCE9431645EC}">
                        <a14:shadowObscured xmlns:a14="http://schemas.microsoft.com/office/drawing/2010/main"/>
                      </a:ext>
                    </a:extLst>
                  </pic:spPr>
                </pic:pic>
              </a:graphicData>
            </a:graphic>
          </wp:inline>
        </w:drawing>
      </w:r>
    </w:p>
    <w:p w14:paraId="7CA3D9F5" w14:textId="705BE3DF" w:rsidR="003E226E" w:rsidRPr="009E44D6" w:rsidRDefault="0042362E" w:rsidP="00094420">
      <w:pPr>
        <w:pStyle w:val="ab"/>
        <w:spacing w:before="156" w:after="156"/>
        <w:ind w:left="0"/>
        <w:rPr>
          <w:rFonts w:cs="Arial"/>
          <w:i/>
          <w:color w:val="FF0000"/>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623535"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2</w:t>
      </w:r>
      <w:r w:rsidR="00F379FF" w:rsidRPr="009E44D6">
        <w:rPr>
          <w:rFonts w:cs="Arial"/>
          <w:noProof/>
        </w:rPr>
        <w:fldChar w:fldCharType="end"/>
      </w:r>
      <w:r w:rsidR="00C92002" w:rsidRPr="009E44D6">
        <w:rPr>
          <w:rFonts w:cs="Arial"/>
          <w:noProof/>
        </w:rPr>
        <w:t>8</w:t>
      </w:r>
      <w:r w:rsidR="003E226E" w:rsidRPr="009E44D6">
        <w:rPr>
          <w:rFonts w:cs="Arial"/>
        </w:rPr>
        <w:t xml:space="preserve"> </w:t>
      </w:r>
      <w:r w:rsidR="003E226E" w:rsidRPr="009E44D6">
        <w:rPr>
          <w:rFonts w:cs="Arial"/>
          <w:i/>
        </w:rPr>
        <w:t>Menu diagnostyczne OBDII</w:t>
      </w:r>
    </w:p>
    <w:p w14:paraId="62863249" w14:textId="77777777" w:rsidR="00094420" w:rsidRPr="009E44D6" w:rsidRDefault="00094420">
      <w:pPr>
        <w:pStyle w:val="aa"/>
        <w:widowControl w:val="0"/>
        <w:numPr>
          <w:ilvl w:val="0"/>
          <w:numId w:val="271"/>
        </w:numPr>
        <w:spacing w:beforeLines="20" w:before="62" w:afterLines="20" w:after="62"/>
        <w:ind w:left="998" w:hanging="357"/>
        <w:rPr>
          <w:rFonts w:cs="Arial"/>
        </w:rPr>
      </w:pPr>
      <w:r w:rsidRPr="009E44D6">
        <w:rPr>
          <w:rFonts w:cs="Arial"/>
        </w:rPr>
        <w:t>Aby kontynuować, wybierz opcję funkcji.</w:t>
      </w:r>
    </w:p>
    <w:p w14:paraId="5143F5B5"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DTC i FFD</w:t>
      </w:r>
    </w:p>
    <w:p w14:paraId="3735FCC4"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Gotowość I/M</w:t>
      </w:r>
    </w:p>
    <w:p w14:paraId="2D2EC724"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Dane na żywo</w:t>
      </w:r>
    </w:p>
    <w:p w14:paraId="769A850B" w14:textId="564E82C0"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 xml:space="preserve">Monitor czujnika </w:t>
      </w:r>
      <w:r w:rsidR="00883615" w:rsidRPr="009E44D6">
        <w:rPr>
          <w:rFonts w:cs="Arial"/>
        </w:rPr>
        <w:t>tlenu</w:t>
      </w:r>
    </w:p>
    <w:p w14:paraId="20EEF674"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Monitor pokładowy</w:t>
      </w:r>
    </w:p>
    <w:p w14:paraId="0A717292"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Test komponentów</w:t>
      </w:r>
    </w:p>
    <w:p w14:paraId="3D4507E2"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Informacje o pojeździe</w:t>
      </w:r>
    </w:p>
    <w:p w14:paraId="1C4C2F76" w14:textId="77777777" w:rsidR="00094420" w:rsidRPr="009E44D6" w:rsidRDefault="00094420">
      <w:pPr>
        <w:pStyle w:val="aa"/>
        <w:widowControl w:val="0"/>
        <w:numPr>
          <w:ilvl w:val="0"/>
          <w:numId w:val="82"/>
        </w:numPr>
        <w:spacing w:beforeLines="20" w:before="62" w:afterLines="20" w:after="62"/>
        <w:ind w:left="1355" w:hanging="357"/>
        <w:rPr>
          <w:rFonts w:cs="Arial"/>
        </w:rPr>
      </w:pPr>
      <w:r w:rsidRPr="009E44D6">
        <w:rPr>
          <w:rFonts w:cs="Arial"/>
        </w:rPr>
        <w:t>Status pojazdu</w:t>
      </w:r>
    </w:p>
    <w:p w14:paraId="31C58AD9" w14:textId="77777777" w:rsidR="00094420" w:rsidRPr="009E44D6" w:rsidRDefault="00094420" w:rsidP="00094420">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1761664" behindDoc="0" locked="0" layoutInCell="1" allowOverlap="1" wp14:anchorId="4108276B" wp14:editId="70DD0265">
            <wp:simplePos x="0" y="0"/>
            <wp:positionH relativeFrom="column">
              <wp:posOffset>0</wp:posOffset>
            </wp:positionH>
            <wp:positionV relativeFrom="paragraph">
              <wp:posOffset>68691</wp:posOffset>
            </wp:positionV>
            <wp:extent cx="144145" cy="144145"/>
            <wp:effectExtent l="0" t="0" r="8255" b="8255"/>
            <wp:wrapNone/>
            <wp:docPr id="259" name="图片 2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26C7D87" w14:textId="476B0E60" w:rsidR="00094420" w:rsidRPr="009E44D6" w:rsidRDefault="00094420" w:rsidP="00094420">
      <w:pPr>
        <w:pBdr>
          <w:top w:val="single" w:sz="6" w:space="1" w:color="auto"/>
          <w:bottom w:val="single" w:sz="6" w:space="1" w:color="auto"/>
        </w:pBdr>
        <w:spacing w:beforeLines="0" w:before="0" w:after="156"/>
        <w:rPr>
          <w:rFonts w:cs="Arial"/>
        </w:rPr>
      </w:pPr>
      <w:r w:rsidRPr="009E44D6">
        <w:rPr>
          <w:rFonts w:cs="Arial"/>
        </w:rPr>
        <w:t>Obsługiwane funkcje mogą się różnić w zależności od pojazdu.</w:t>
      </w:r>
      <w:bookmarkStart w:id="214" w:name="_Toc43387217"/>
    </w:p>
    <w:p w14:paraId="17185D97" w14:textId="77777777" w:rsidR="00094420" w:rsidRPr="009E44D6" w:rsidRDefault="00094420" w:rsidP="00094420">
      <w:pPr>
        <w:pStyle w:val="30"/>
        <w:tabs>
          <w:tab w:val="num" w:pos="360"/>
        </w:tabs>
        <w:spacing w:before="312" w:after="156"/>
        <w:rPr>
          <w:rFonts w:eastAsia="宋体"/>
          <w:szCs w:val="24"/>
        </w:rPr>
      </w:pPr>
      <w:bookmarkStart w:id="215" w:name="_Toc109724380"/>
      <w:bookmarkStart w:id="216" w:name="_Toc159436288"/>
      <w:r w:rsidRPr="009E44D6">
        <w:rPr>
          <w:rFonts w:eastAsia="宋体"/>
          <w:szCs w:val="24"/>
        </w:rPr>
        <w:t>Opisy funkcji</w:t>
      </w:r>
      <w:bookmarkEnd w:id="214"/>
      <w:bookmarkEnd w:id="215"/>
      <w:bookmarkEnd w:id="216"/>
    </w:p>
    <w:p w14:paraId="1CCB3085" w14:textId="77777777" w:rsidR="00094420" w:rsidRPr="009E44D6" w:rsidRDefault="00094420" w:rsidP="00094420">
      <w:pPr>
        <w:pStyle w:val="BodytextUserManual"/>
        <w:spacing w:before="156" w:after="156"/>
      </w:pPr>
      <w:r w:rsidRPr="009E44D6">
        <w:t>W tej sekcji opisano różne funkcje każdej opcji diagnostycznej:</w:t>
      </w:r>
    </w:p>
    <w:p w14:paraId="3A110D72" w14:textId="77777777" w:rsidR="00094420" w:rsidRPr="009E44D6" w:rsidRDefault="00094420" w:rsidP="00094420">
      <w:pPr>
        <w:pStyle w:val="40"/>
        <w:spacing w:before="156" w:after="156"/>
        <w:rPr>
          <w:rFonts w:cs="Arial"/>
        </w:rPr>
      </w:pPr>
      <w:r w:rsidRPr="009E44D6">
        <w:rPr>
          <w:rFonts w:cs="Arial"/>
        </w:rPr>
        <w:lastRenderedPageBreak/>
        <w:t>DTC i FFD</w:t>
      </w:r>
    </w:p>
    <w:p w14:paraId="402E087D" w14:textId="461ED3A7" w:rsidR="001C03B0" w:rsidRPr="009E44D6" w:rsidRDefault="00094420" w:rsidP="00B4053F">
      <w:pPr>
        <w:pStyle w:val="BodytextUserManual"/>
        <w:spacing w:before="156" w:afterLines="0" w:after="0"/>
      </w:pPr>
      <w:r w:rsidRPr="009E44D6">
        <w:t>Po wybraniu tej funkcji na ekranie wyświetlana jest lista kodów zapisanych i oczekujących. Gdy dane zamrożonej ramki niektórych kodów DTC są dostępne do przeglądania, po prawej stronie elementu DTC wyświetlany jest przycisk płatka śniegu. Funkcje Erase Codes i Read codes można zastosować, dotykając przycisków funkcji u dołu ekranu.</w:t>
      </w:r>
    </w:p>
    <w:p w14:paraId="3D7000CE" w14:textId="77777777" w:rsidR="00094420" w:rsidRPr="009E44D6" w:rsidRDefault="00094420">
      <w:pPr>
        <w:pStyle w:val="aa"/>
        <w:widowControl w:val="0"/>
        <w:numPr>
          <w:ilvl w:val="0"/>
          <w:numId w:val="83"/>
        </w:numPr>
        <w:spacing w:beforeLines="20" w:before="62" w:afterLines="20" w:after="62"/>
        <w:ind w:left="641" w:hanging="357"/>
        <w:rPr>
          <w:rFonts w:cs="Arial"/>
        </w:rPr>
      </w:pPr>
      <w:r w:rsidRPr="009E44D6">
        <w:rPr>
          <w:rFonts w:cs="Arial"/>
          <w:b/>
        </w:rPr>
        <w:t>Aktualne kody</w:t>
      </w:r>
    </w:p>
    <w:p w14:paraId="0CDBB708" w14:textId="77777777" w:rsidR="00094420" w:rsidRPr="009E44D6" w:rsidRDefault="00094420" w:rsidP="00094420">
      <w:pPr>
        <w:pStyle w:val="aa"/>
        <w:spacing w:before="156" w:after="156"/>
        <w:ind w:firstLine="0"/>
        <w:rPr>
          <w:rFonts w:cs="Arial"/>
        </w:rPr>
      </w:pPr>
      <w:r w:rsidRPr="009E44D6">
        <w:rPr>
          <w:rFonts w:cs="Arial"/>
        </w:rPr>
        <w:t>Obecne kody to kody DTC związane z emisją z ECM pojazdu. Kody OBD II/EOBD mają priorytet zgodnie z ich powagą emisji, przy czym kody o wyższym priorytecie nadpisują kody o niższym priorytecie. Priorytet kodu określa zapalenie się kontrolki MIL (Malfunction Indicator Lamp) i procedurę usuwania kodów. Producenci różnie klasyfikują kody, więc kody DTC mogą się różnić w zależności od pojazdu.</w:t>
      </w:r>
    </w:p>
    <w:p w14:paraId="6409595D" w14:textId="77777777" w:rsidR="00094420" w:rsidRPr="009E44D6" w:rsidRDefault="00094420">
      <w:pPr>
        <w:pStyle w:val="aa"/>
        <w:widowControl w:val="0"/>
        <w:numPr>
          <w:ilvl w:val="0"/>
          <w:numId w:val="83"/>
        </w:numPr>
        <w:spacing w:beforeLines="20" w:before="62" w:afterLines="20" w:after="62"/>
        <w:ind w:left="641" w:hanging="357"/>
        <w:rPr>
          <w:rFonts w:cs="Arial"/>
          <w:b/>
        </w:rPr>
      </w:pPr>
      <w:r w:rsidRPr="009E44D6">
        <w:rPr>
          <w:rFonts w:cs="Arial"/>
          <w:b/>
        </w:rPr>
        <w:t>Oczekujące kody</w:t>
      </w:r>
    </w:p>
    <w:p w14:paraId="55B62C1C" w14:textId="77777777" w:rsidR="00094420" w:rsidRPr="009E44D6" w:rsidRDefault="00094420" w:rsidP="00094420">
      <w:pPr>
        <w:pStyle w:val="aa"/>
        <w:spacing w:before="156" w:after="156"/>
        <w:ind w:firstLine="0"/>
        <w:rPr>
          <w:rFonts w:cs="Arial"/>
          <w:b/>
        </w:rPr>
      </w:pPr>
      <w:r w:rsidRPr="009E44D6">
        <w:rPr>
          <w:rFonts w:cs="Arial"/>
        </w:rPr>
        <w:t>Są to kody, których warunki przechowywania zostały spełnione podczas ostatniego cyklu jazdy, ale muszą zostać spełnione podczas dwóch lub więcej kolejnych cykli jazdy przed zapisaniem kodu DTC. Celem wyświetlania oczekujących kodów jest pomoc technikowi serwisowemu po naprawie pojazdu, gdy informacje diagnostyczne zostaną wyczyszczone, poprzez raportowanie wyników testu po jednym cyklu jazdy.</w:t>
      </w:r>
    </w:p>
    <w:p w14:paraId="48C71A85" w14:textId="77777777" w:rsidR="00094420" w:rsidRPr="009E44D6" w:rsidRDefault="00094420">
      <w:pPr>
        <w:pStyle w:val="aa"/>
        <w:widowControl w:val="0"/>
        <w:numPr>
          <w:ilvl w:val="0"/>
          <w:numId w:val="84"/>
        </w:numPr>
        <w:spacing w:beforeLines="20" w:before="62" w:afterLines="20" w:after="62"/>
        <w:ind w:left="998" w:hanging="357"/>
        <w:rPr>
          <w:rFonts w:cs="Arial"/>
        </w:rPr>
      </w:pPr>
      <w:r w:rsidRPr="009E44D6">
        <w:rPr>
          <w:rFonts w:cs="Arial"/>
        </w:rPr>
        <w:t>Jeśli test nie powiedzie się w trakcie cyklu jazdy, zgłaszany jest powiązany kod DTC. Jeśli oczekująca usterka nie wystąpi ponownie w ciągu 40 do 80 cykli rozgrzewania, usterka zostanie automatycznie usunięta z pamięci.</w:t>
      </w:r>
    </w:p>
    <w:p w14:paraId="19512CD2" w14:textId="77777777" w:rsidR="00094420" w:rsidRPr="009E44D6" w:rsidRDefault="00094420">
      <w:pPr>
        <w:pStyle w:val="aa"/>
        <w:widowControl w:val="0"/>
        <w:numPr>
          <w:ilvl w:val="0"/>
          <w:numId w:val="84"/>
        </w:numPr>
        <w:spacing w:beforeLines="20" w:before="62" w:afterLines="20" w:after="62"/>
        <w:ind w:left="998" w:hanging="357"/>
        <w:rPr>
          <w:rFonts w:cs="Arial"/>
        </w:rPr>
      </w:pPr>
      <w:r w:rsidRPr="009E44D6">
        <w:rPr>
          <w:rFonts w:cs="Arial"/>
        </w:rPr>
        <w:t>Zgłoszone wyniki testów niekoniecznie wskazują na wadliwy komponent lub system. Jeśli wyniki testów wskazują na inną awarię po dodatkowej jeździe, kod DTC jest zapisywany w celu wskazania wadliwego komponentu lub systemu.</w:t>
      </w:r>
    </w:p>
    <w:p w14:paraId="5A313939" w14:textId="77777777" w:rsidR="00094420" w:rsidRPr="009E44D6" w:rsidRDefault="00094420">
      <w:pPr>
        <w:pStyle w:val="aa"/>
        <w:widowControl w:val="0"/>
        <w:numPr>
          <w:ilvl w:val="0"/>
          <w:numId w:val="83"/>
        </w:numPr>
        <w:spacing w:beforeLines="20" w:before="62" w:afterLines="20" w:after="62"/>
        <w:ind w:left="641" w:hanging="357"/>
        <w:rPr>
          <w:rFonts w:cs="Arial"/>
          <w:b/>
        </w:rPr>
      </w:pPr>
      <w:r w:rsidRPr="009E44D6">
        <w:rPr>
          <w:rFonts w:cs="Arial"/>
          <w:b/>
        </w:rPr>
        <w:t>Zamroź klatkę</w:t>
      </w:r>
    </w:p>
    <w:p w14:paraId="2D6D1DBE" w14:textId="77777777" w:rsidR="00094420" w:rsidRPr="009E44D6" w:rsidRDefault="00094420" w:rsidP="00094420">
      <w:pPr>
        <w:pStyle w:val="aa"/>
        <w:spacing w:before="156" w:after="156"/>
        <w:ind w:firstLine="0"/>
        <w:rPr>
          <w:rFonts w:cs="Arial"/>
          <w:b/>
        </w:rPr>
      </w:pPr>
      <w:r w:rsidRPr="009E44D6">
        <w:rPr>
          <w:rFonts w:cs="Arial"/>
        </w:rPr>
        <w:t>W większości przypadków zapisana ramka jest ostatnim zgłoszonym kodem DTC. Niektóre kody DTC, te, które mają większy wpływ na emisję spalin pojazdu, mają wyższy priorytet. W takich przypadkach kod DTC o najwyższym priorytecie jest tym, dla którego przechowywane są rekordy zamrożonych ramek. Dane zamrożonych ramek obejmują „migawkę” krytycznych wartości parametrów w momencie zapisania kodu DTC.</w:t>
      </w:r>
    </w:p>
    <w:p w14:paraId="4E1ADA4A" w14:textId="77777777" w:rsidR="00094420" w:rsidRPr="009E44D6" w:rsidRDefault="00094420">
      <w:pPr>
        <w:pStyle w:val="aa"/>
        <w:widowControl w:val="0"/>
        <w:numPr>
          <w:ilvl w:val="0"/>
          <w:numId w:val="83"/>
        </w:numPr>
        <w:spacing w:beforeLines="20" w:before="62" w:afterLines="20" w:after="62"/>
        <w:ind w:left="641" w:hanging="357"/>
        <w:rPr>
          <w:rFonts w:cs="Arial"/>
          <w:b/>
        </w:rPr>
      </w:pPr>
      <w:r w:rsidRPr="009E44D6">
        <w:rPr>
          <w:rFonts w:cs="Arial"/>
          <w:b/>
        </w:rPr>
        <w:t>Wymaż kody</w:t>
      </w:r>
    </w:p>
    <w:p w14:paraId="773521AB" w14:textId="77777777" w:rsidR="00094420" w:rsidRPr="009E44D6" w:rsidRDefault="00094420" w:rsidP="00094420">
      <w:pPr>
        <w:pStyle w:val="aa"/>
        <w:spacing w:before="156" w:after="156"/>
        <w:ind w:firstLine="0"/>
        <w:rPr>
          <w:rFonts w:cs="Arial"/>
        </w:rPr>
      </w:pPr>
      <w:r w:rsidRPr="009E44D6">
        <w:rPr>
          <w:rFonts w:cs="Arial"/>
        </w:rPr>
        <w:t xml:space="preserve">Ta opcja służy do czyszczenia wszystkich danych diagnostycznych związanych z emisją, w tym kodów DTC, danych zamrożonych ramek i określonych danych ulepszonych przez producenta z ECM pojazdu. Ta opcja resetuje status monitora </w:t>
      </w:r>
      <w:r w:rsidRPr="009E44D6">
        <w:rPr>
          <w:rFonts w:cs="Arial"/>
        </w:rPr>
        <w:lastRenderedPageBreak/>
        <w:t>gotowości I/M dla wszystkich monitorów pojazdu do statusu Not Ready lub Not Complete.</w:t>
      </w:r>
    </w:p>
    <w:p w14:paraId="265C9AA9" w14:textId="26DAC71E" w:rsidR="00094420" w:rsidRPr="009E44D6" w:rsidRDefault="00094420" w:rsidP="00094420">
      <w:pPr>
        <w:pStyle w:val="aa"/>
        <w:spacing w:before="156" w:after="156"/>
        <w:ind w:firstLine="0"/>
        <w:rPr>
          <w:rFonts w:cs="Arial"/>
        </w:rPr>
      </w:pPr>
      <w:r w:rsidRPr="009E44D6">
        <w:rPr>
          <w:rFonts w:cs="Arial"/>
        </w:rPr>
        <w:t xml:space="preserve">Ekran potwierdzenia wyświetla się, gdy wybrana jest opcja czyszczenia kodów, aby zapobiec przypadkowej utracie danych. Wybierz </w:t>
      </w:r>
      <w:r w:rsidRPr="009E44D6">
        <w:rPr>
          <w:rFonts w:cs="Arial"/>
          <w:b/>
        </w:rPr>
        <w:t xml:space="preserve">Tak </w:t>
      </w:r>
      <w:r w:rsidRPr="009E44D6">
        <w:rPr>
          <w:rFonts w:cs="Arial"/>
        </w:rPr>
        <w:t xml:space="preserve">na ekranie potwierdzenia, aby kontynuować, lub wybierz </w:t>
      </w:r>
      <w:r w:rsidRPr="009E44D6">
        <w:rPr>
          <w:rFonts w:cs="Arial"/>
          <w:b/>
        </w:rPr>
        <w:t xml:space="preserve">Nie, </w:t>
      </w:r>
      <w:r w:rsidRPr="009E44D6">
        <w:rPr>
          <w:rFonts w:cs="Arial"/>
        </w:rPr>
        <w:t>aby wyjść.</w:t>
      </w:r>
    </w:p>
    <w:p w14:paraId="49A60E60" w14:textId="77777777" w:rsidR="00094420" w:rsidRPr="009E44D6" w:rsidRDefault="00094420" w:rsidP="00094420">
      <w:pPr>
        <w:pStyle w:val="40"/>
        <w:spacing w:before="156" w:after="156"/>
        <w:rPr>
          <w:rFonts w:cs="Arial"/>
        </w:rPr>
      </w:pPr>
      <w:r w:rsidRPr="009E44D6">
        <w:rPr>
          <w:rFonts w:cs="Arial"/>
        </w:rPr>
        <w:t>Gotowość I/M</w:t>
      </w:r>
    </w:p>
    <w:p w14:paraId="02824F92" w14:textId="77777777" w:rsidR="00094420" w:rsidRPr="009E44D6" w:rsidRDefault="00094420" w:rsidP="00094420">
      <w:pPr>
        <w:pStyle w:val="BodytextUserManual"/>
        <w:spacing w:before="156" w:after="156"/>
      </w:pPr>
      <w:r w:rsidRPr="009E44D6">
        <w:t>Ta funkcja służy do sprawdzania gotowości systemu monitorowania. Jest to doskonała funkcja do użycia przed sprawdzeniem pojazdu pod kątem zgodności z normami emisji spalin obowiązującymi w danym stanie. Wybranie I/M Readiness otwiera podmenu z dwoma opcjami:</w:t>
      </w:r>
    </w:p>
    <w:p w14:paraId="5C334D95" w14:textId="77777777" w:rsidR="00094420" w:rsidRPr="009E44D6" w:rsidRDefault="00094420">
      <w:pPr>
        <w:pStyle w:val="aa"/>
        <w:widowControl w:val="0"/>
        <w:numPr>
          <w:ilvl w:val="0"/>
          <w:numId w:val="83"/>
        </w:numPr>
        <w:spacing w:beforeLines="0" w:before="156" w:afterLines="0" w:after="156"/>
        <w:ind w:left="641" w:hanging="357"/>
        <w:rPr>
          <w:rFonts w:cs="Arial"/>
        </w:rPr>
      </w:pPr>
      <w:r w:rsidRPr="009E44D6">
        <w:rPr>
          <w:rFonts w:cs="Arial"/>
        </w:rPr>
        <w:t>Od czasu wyczyszczenia kodów DTC — wyświetla stan monitorów od ostatniego wyczyszczenia kodów DTC.</w:t>
      </w:r>
    </w:p>
    <w:p w14:paraId="37343A27" w14:textId="77777777" w:rsidR="00094420" w:rsidRPr="009E44D6" w:rsidRDefault="00094420">
      <w:pPr>
        <w:pStyle w:val="aa"/>
        <w:widowControl w:val="0"/>
        <w:numPr>
          <w:ilvl w:val="0"/>
          <w:numId w:val="83"/>
        </w:numPr>
        <w:spacing w:beforeLines="0" w:before="156" w:afterLines="0" w:after="156"/>
        <w:ind w:left="641" w:hanging="357"/>
        <w:rPr>
          <w:rFonts w:cs="Arial"/>
        </w:rPr>
      </w:pPr>
      <w:r w:rsidRPr="009E44D6">
        <w:rPr>
          <w:rFonts w:cs="Arial"/>
        </w:rPr>
        <w:t>Ten cykl jazdy — wyświetla stan monitorów od początku bieżącego cyklu jazdy.</w:t>
      </w:r>
    </w:p>
    <w:p w14:paraId="69A7BFA9" w14:textId="77777777" w:rsidR="00094420" w:rsidRPr="009E44D6" w:rsidRDefault="00094420" w:rsidP="00094420">
      <w:pPr>
        <w:pStyle w:val="40"/>
        <w:spacing w:before="156" w:after="156"/>
        <w:rPr>
          <w:rFonts w:cs="Arial"/>
        </w:rPr>
      </w:pPr>
      <w:bookmarkStart w:id="217" w:name="_Dane_na_żywo"/>
      <w:bookmarkEnd w:id="217"/>
      <w:r w:rsidRPr="009E44D6">
        <w:rPr>
          <w:rFonts w:cs="Arial"/>
        </w:rPr>
        <w:t>Dane na żywo</w:t>
      </w:r>
    </w:p>
    <w:p w14:paraId="637099E6" w14:textId="77777777" w:rsidR="00094420" w:rsidRPr="009E44D6" w:rsidRDefault="00094420" w:rsidP="00094420">
      <w:pPr>
        <w:pStyle w:val="BodytextUserManual"/>
        <w:spacing w:before="156" w:after="156"/>
      </w:pPr>
      <w:r w:rsidRPr="009E44D6">
        <w:t>Ta funkcja umożliwia wyświetlanie danych PID w czasie rzeczywistym z ECU. Wyświetlane dane obejmują analogowe i cyfrowe wejście i wyjście oraz informacje o stanie systemu transmitowane w strumieniu danych pojazdu.</w:t>
      </w:r>
    </w:p>
    <w:p w14:paraId="71CCEEC8" w14:textId="03CA3137" w:rsidR="00094420" w:rsidRPr="009E44D6" w:rsidRDefault="00094420" w:rsidP="00094420">
      <w:pPr>
        <w:pStyle w:val="BodytextUserManual"/>
        <w:spacing w:before="156" w:after="156"/>
      </w:pPr>
      <w:r w:rsidRPr="009E44D6">
        <w:t xml:space="preserve">Dane na żywo można wyświetlać w różnych trybach, patrz e </w:t>
      </w:r>
      <w:r w:rsidR="001C03B0" w:rsidRPr="009E44D6">
        <w:t>s</w:t>
      </w:r>
      <w:r w:rsidRPr="009E44D6">
        <w:t>zczegółowe informacje</w:t>
      </w:r>
      <w:r w:rsidR="001C03B0" w:rsidRPr="009E44D6">
        <w:t xml:space="preserve"> można znaleźć w</w:t>
      </w:r>
      <w:r w:rsidRPr="009E44D6">
        <w:t xml:space="preserve"> </w:t>
      </w:r>
      <w:r w:rsidRPr="009E44D6">
        <w:rPr>
          <w:i/>
          <w:iCs/>
          <w:color w:val="0000FF"/>
        </w:rPr>
        <w:fldChar w:fldCharType="begin"/>
      </w:r>
      <w:r w:rsidRPr="009E44D6">
        <w:rPr>
          <w:i/>
          <w:iCs/>
          <w:color w:val="0000FF"/>
        </w:rPr>
        <w:instrText xml:space="preserve"> REF _Ref159659056 \h  \* MERGEFORMAT </w:instrText>
      </w:r>
      <w:r w:rsidRPr="009E44D6">
        <w:rPr>
          <w:i/>
          <w:iCs/>
          <w:color w:val="0000FF"/>
        </w:rPr>
      </w:r>
      <w:r w:rsidRPr="009E44D6">
        <w:rPr>
          <w:i/>
          <w:iCs/>
          <w:color w:val="0000FF"/>
        </w:rPr>
        <w:fldChar w:fldCharType="separate"/>
      </w:r>
      <w:r w:rsidR="001C03B0" w:rsidRPr="009E44D6">
        <w:rPr>
          <w:i/>
          <w:iCs/>
          <w:color w:val="0000FF"/>
        </w:rPr>
        <w:t>D</w:t>
      </w:r>
      <w:r w:rsidR="00187D73" w:rsidRPr="009E44D6">
        <w:rPr>
          <w:i/>
          <w:iCs/>
          <w:color w:val="0000FF"/>
        </w:rPr>
        <w:t>anych na</w:t>
      </w:r>
      <w:r w:rsidR="001C03B0" w:rsidRPr="009E44D6">
        <w:rPr>
          <w:i/>
          <w:iCs/>
          <w:color w:val="0000FF"/>
        </w:rPr>
        <w:t xml:space="preserve"> żywo.</w:t>
      </w:r>
      <w:r w:rsidR="00187D73" w:rsidRPr="009E44D6">
        <w:rPr>
          <w:i/>
          <w:iCs/>
          <w:color w:val="0000FF"/>
        </w:rPr>
        <w:t xml:space="preserve"> </w:t>
      </w:r>
      <w:r w:rsidRPr="009E44D6">
        <w:rPr>
          <w:i/>
          <w:iCs/>
          <w:color w:val="0000FF"/>
        </w:rPr>
        <w:fldChar w:fldCharType="end"/>
      </w:r>
    </w:p>
    <w:p w14:paraId="5DF173E1" w14:textId="630AA6A3" w:rsidR="00094420" w:rsidRPr="009E44D6" w:rsidRDefault="00883615" w:rsidP="00094420">
      <w:pPr>
        <w:pStyle w:val="40"/>
        <w:spacing w:before="156" w:after="156"/>
        <w:rPr>
          <w:rFonts w:cs="Arial"/>
        </w:rPr>
      </w:pPr>
      <w:bookmarkStart w:id="218" w:name="_Monitor_czujnika_tlenu"/>
      <w:bookmarkEnd w:id="218"/>
      <w:r w:rsidRPr="009E44D6">
        <w:rPr>
          <w:rFonts w:cs="Arial"/>
        </w:rPr>
        <w:t>Monitor czujnika tlenu</w:t>
      </w:r>
    </w:p>
    <w:p w14:paraId="12F75715" w14:textId="34366C16" w:rsidR="00094420" w:rsidRPr="009E44D6" w:rsidRDefault="00094420" w:rsidP="00094420">
      <w:pPr>
        <w:pStyle w:val="BodytextUserManual"/>
        <w:spacing w:before="156" w:after="156"/>
      </w:pPr>
      <w:r w:rsidRPr="009E44D6">
        <w:t xml:space="preserve">Funkcja ta umożliwia pobranie i przeglądanie ostatnich wyników testów czujnika </w:t>
      </w:r>
      <w:r w:rsidR="00883615" w:rsidRPr="009E44D6">
        <w:t>tlenu zapisanych w komputerze pokładowym pojazdu.</w:t>
      </w:r>
    </w:p>
    <w:p w14:paraId="18E79F57" w14:textId="4E076839" w:rsidR="00094420" w:rsidRPr="009E44D6" w:rsidRDefault="00094420" w:rsidP="00123CFC">
      <w:pPr>
        <w:pStyle w:val="BodytextUserManual"/>
        <w:spacing w:before="156" w:after="156"/>
      </w:pPr>
      <w:r w:rsidRPr="009E44D6">
        <w:t xml:space="preserve">Funkcja testowa </w:t>
      </w:r>
      <w:r w:rsidR="00883615" w:rsidRPr="009E44D6">
        <w:t>Oxygen Sensor Monitor nie jest obsługiwana przez pojazdy komunikujące się za pomocą sieci CAN (Controller Area Network). Wyniki testu Oxygen Sensor Monitor pojazdów wyposażonych w CAN można znaleźć w części</w:t>
      </w:r>
      <w:r w:rsidR="001C03B0" w:rsidRPr="009E44D6">
        <w:rPr>
          <w:i/>
          <w:iCs/>
          <w:color w:val="0000FF"/>
        </w:rPr>
        <w:t xml:space="preserve"> </w:t>
      </w:r>
      <w:hyperlink w:anchor="_Monitor_pokładowy" w:history="1">
        <w:r w:rsidR="001C03B0" w:rsidRPr="009E44D6">
          <w:rPr>
            <w:rStyle w:val="a9"/>
            <w:i/>
            <w:iCs/>
            <w:u w:val="none"/>
          </w:rPr>
          <w:t>Monitor pokładowy</w:t>
        </w:r>
      </w:hyperlink>
      <w:r w:rsidRPr="009E44D6">
        <w:t>.</w:t>
      </w:r>
    </w:p>
    <w:p w14:paraId="335A1744" w14:textId="77777777" w:rsidR="00094420" w:rsidRPr="009E44D6" w:rsidRDefault="00094420" w:rsidP="00094420">
      <w:pPr>
        <w:pStyle w:val="40"/>
        <w:spacing w:before="156" w:after="156"/>
        <w:rPr>
          <w:rFonts w:cs="Arial"/>
        </w:rPr>
      </w:pPr>
      <w:bookmarkStart w:id="219" w:name="_Monitor_pokładowy"/>
      <w:bookmarkStart w:id="220" w:name="_Ref118315576"/>
      <w:bookmarkEnd w:id="219"/>
      <w:r w:rsidRPr="009E44D6">
        <w:rPr>
          <w:rFonts w:cs="Arial"/>
        </w:rPr>
        <w:t>Monitor pokładowy</w:t>
      </w:r>
      <w:bookmarkEnd w:id="220"/>
    </w:p>
    <w:p w14:paraId="223B5270" w14:textId="77777777" w:rsidR="00094420" w:rsidRPr="009E44D6" w:rsidRDefault="00094420" w:rsidP="00094420">
      <w:pPr>
        <w:pStyle w:val="BodytextUserManual"/>
        <w:spacing w:before="156" w:after="156"/>
      </w:pPr>
      <w:r w:rsidRPr="009E44D6">
        <w:t>Ta funkcja umożliwia przeglądanie wyników testów On-Board Monitor. Testy są przydatne po serwisie, gdy pamięć modułu sterującego pojazdu jest już wymazana.</w:t>
      </w:r>
    </w:p>
    <w:p w14:paraId="58D65825" w14:textId="77777777" w:rsidR="00094420" w:rsidRPr="009E44D6" w:rsidRDefault="00094420" w:rsidP="00094420">
      <w:pPr>
        <w:pStyle w:val="40"/>
        <w:spacing w:before="156" w:after="156"/>
        <w:rPr>
          <w:rFonts w:cs="Arial"/>
        </w:rPr>
      </w:pPr>
      <w:r w:rsidRPr="009E44D6">
        <w:rPr>
          <w:rFonts w:cs="Arial"/>
        </w:rPr>
        <w:t>Test komponentów</w:t>
      </w:r>
    </w:p>
    <w:p w14:paraId="32006BE5" w14:textId="77777777" w:rsidR="00094420" w:rsidRPr="009E44D6" w:rsidRDefault="00094420" w:rsidP="00094420">
      <w:pPr>
        <w:pStyle w:val="BodytextUserManual"/>
        <w:spacing w:before="156" w:after="156"/>
      </w:pPr>
      <w:r w:rsidRPr="009E44D6">
        <w:t>Ta funkcja umożliwia dwukierunkową kontrolę ECM, dzięki czemu narzędzie diagnostyczne może przesyłać polecenia sterujące w celu obsługi systemów pojazdu. Ta funkcja jest przydatna w określaniu, jak dobrze ECM reaguje na polecenie.</w:t>
      </w:r>
    </w:p>
    <w:p w14:paraId="5537EB9C" w14:textId="77777777" w:rsidR="00094420" w:rsidRPr="009E44D6" w:rsidRDefault="00094420" w:rsidP="00094420">
      <w:pPr>
        <w:pStyle w:val="40"/>
        <w:spacing w:before="156" w:after="156"/>
        <w:rPr>
          <w:rFonts w:cs="Arial"/>
        </w:rPr>
      </w:pPr>
      <w:r w:rsidRPr="009E44D6">
        <w:rPr>
          <w:rFonts w:cs="Arial"/>
        </w:rPr>
        <w:lastRenderedPageBreak/>
        <w:t>Informacje o pojeździe</w:t>
      </w:r>
    </w:p>
    <w:p w14:paraId="5D569B15" w14:textId="77777777" w:rsidR="00094420" w:rsidRPr="009E44D6" w:rsidRDefault="00094420" w:rsidP="00094420">
      <w:pPr>
        <w:pStyle w:val="BodytextUserManual"/>
        <w:spacing w:before="156" w:after="156"/>
      </w:pPr>
      <w:r w:rsidRPr="009E44D6">
        <w:t>Funkcja ta umożliwia wyświetlanie numeru identyfikacyjnego pojazdu (VIN), numeru identyfikacyjnego kalibracji, numeru weryfikacyjnego kalibracji (CVN) i innych informacji o pojeździe testowanym.</w:t>
      </w:r>
    </w:p>
    <w:p w14:paraId="5E88658B" w14:textId="77777777" w:rsidR="00094420" w:rsidRPr="009E44D6" w:rsidRDefault="00094420" w:rsidP="00094420">
      <w:pPr>
        <w:pStyle w:val="40"/>
        <w:spacing w:before="156" w:after="156"/>
        <w:rPr>
          <w:rFonts w:cs="Arial"/>
        </w:rPr>
      </w:pPr>
      <w:r w:rsidRPr="009E44D6">
        <w:rPr>
          <w:rFonts w:cs="Arial"/>
        </w:rPr>
        <w:t>Status pojazdu</w:t>
      </w:r>
    </w:p>
    <w:p w14:paraId="31AC7B6F" w14:textId="77777777" w:rsidR="00094420" w:rsidRPr="009E44D6" w:rsidRDefault="00094420" w:rsidP="00094420">
      <w:pPr>
        <w:pStyle w:val="BodytextUserManual"/>
        <w:spacing w:before="156" w:after="156"/>
      </w:pPr>
      <w:r w:rsidRPr="009E44D6">
        <w:t>Funkcja ta sprawdza aktualny stan pojazdu, na przykład protokoły komunikacyjne modułów OBDII, liczbę kodów błędów i stan kontrolki awarii (MIL).</w:t>
      </w:r>
    </w:p>
    <w:p w14:paraId="2CE6BBC1" w14:textId="77777777" w:rsidR="00123CFC" w:rsidRPr="009E44D6" w:rsidRDefault="00123CFC" w:rsidP="00123CFC">
      <w:pPr>
        <w:pStyle w:val="20"/>
        <w:spacing w:before="312" w:after="156"/>
        <w:rPr>
          <w:rFonts w:cs="Arial"/>
        </w:rPr>
      </w:pPr>
      <w:bookmarkStart w:id="221" w:name="_Toc14448089"/>
      <w:bookmarkStart w:id="222" w:name="_Toc43387218"/>
      <w:bookmarkStart w:id="223" w:name="_Toc109724381"/>
      <w:bookmarkStart w:id="224" w:name="_Toc159436289"/>
      <w:bookmarkStart w:id="225" w:name="_Toc160024675"/>
      <w:bookmarkStart w:id="226" w:name="_Toc203660984"/>
      <w:r w:rsidRPr="009E44D6">
        <w:rPr>
          <w:rFonts w:cs="Arial"/>
        </w:rPr>
        <w:t>Raport diagnostyczny</w:t>
      </w:r>
      <w:bookmarkEnd w:id="221"/>
      <w:bookmarkEnd w:id="222"/>
      <w:bookmarkEnd w:id="223"/>
      <w:bookmarkEnd w:id="224"/>
      <w:bookmarkEnd w:id="225"/>
      <w:bookmarkEnd w:id="226"/>
    </w:p>
    <w:p w14:paraId="2ABD9808" w14:textId="77777777" w:rsidR="00123CFC" w:rsidRPr="009E44D6" w:rsidRDefault="00123CFC" w:rsidP="00123CFC">
      <w:pPr>
        <w:pStyle w:val="30"/>
        <w:spacing w:before="312" w:after="156"/>
        <w:rPr>
          <w:rFonts w:eastAsia="宋体"/>
          <w:szCs w:val="24"/>
        </w:rPr>
      </w:pPr>
      <w:bookmarkStart w:id="227" w:name="_Toc159436290"/>
      <w:bookmarkStart w:id="228" w:name="_Toc160024676"/>
      <w:bookmarkStart w:id="229" w:name="OLE_LINK37"/>
      <w:r w:rsidRPr="009E44D6">
        <w:rPr>
          <w:rFonts w:eastAsia="宋体"/>
          <w:szCs w:val="24"/>
        </w:rPr>
        <w:t xml:space="preserve">Funkcje </w:t>
      </w:r>
      <w:bookmarkEnd w:id="227"/>
      <w:bookmarkEnd w:id="228"/>
      <w:r w:rsidRPr="009E44D6">
        <w:rPr>
          <w:rFonts w:eastAsia="宋体"/>
          <w:szCs w:val="24"/>
        </w:rPr>
        <w:t>przed skanowaniem i po skanowaniu</w:t>
      </w:r>
    </w:p>
    <w:p w14:paraId="467E383B" w14:textId="77777777" w:rsidR="00123CFC" w:rsidRPr="009E44D6" w:rsidRDefault="00123CFC" w:rsidP="00123CFC">
      <w:pPr>
        <w:spacing w:before="156" w:after="156"/>
        <w:rPr>
          <w:rFonts w:cs="Arial"/>
        </w:rPr>
      </w:pPr>
      <w:r w:rsidRPr="009E44D6">
        <w:rPr>
          <w:rFonts w:cs="Arial"/>
        </w:rPr>
        <w:t xml:space="preserve">Po wykonaniu funkcji przed skanowaniem i po skanowaniu poprzez wprowadzenie tego samego numeru zlecenia konserwacyjnego naciśnij </w:t>
      </w:r>
      <w:r w:rsidRPr="009E44D6">
        <w:rPr>
          <w:rFonts w:cs="Arial"/>
          <w:b/>
          <w:bCs/>
        </w:rPr>
        <w:t>Menedżera danych</w:t>
      </w:r>
      <w:r w:rsidRPr="009E44D6">
        <w:rPr>
          <w:rFonts w:cs="Arial"/>
        </w:rPr>
        <w:t xml:space="preserve"> &gt; Historia </w:t>
      </w:r>
      <w:r w:rsidRPr="009E44D6">
        <w:rPr>
          <w:rFonts w:cs="Arial"/>
          <w:b/>
          <w:bCs/>
        </w:rPr>
        <w:t xml:space="preserve">pojazdu </w:t>
      </w:r>
      <w:r w:rsidRPr="009E44D6">
        <w:rPr>
          <w:rFonts w:cs="Arial"/>
        </w:rPr>
        <w:t>do</w:t>
      </w:r>
      <w:r w:rsidRPr="009E44D6">
        <w:rPr>
          <w:rFonts w:cs="Arial"/>
          <w:b/>
          <w:bCs/>
        </w:rPr>
        <w:t xml:space="preserve"> </w:t>
      </w:r>
      <w:r w:rsidRPr="009E44D6">
        <w:rPr>
          <w:rFonts w:cs="Arial"/>
        </w:rPr>
        <w:t>wybierz historyczny rekord testu nazwany numerem zlecenia konserwacji. Zarówno wyniki przed skanowaniem, jak i po skanowaniu zostaną wyświetlone w tym samym historycznym rekordzie testu, który można wygenerować jako raport PDF w celu łatwego porównania zmian między wynikami przed skanowaniem i po skanowaniu.</w:t>
      </w:r>
    </w:p>
    <w:p w14:paraId="73401AA7" w14:textId="27A082F6" w:rsidR="00123CFC" w:rsidRPr="009E44D6" w:rsidRDefault="00B4053F" w:rsidP="000636E9">
      <w:pPr>
        <w:pStyle w:val="aa"/>
        <w:numPr>
          <w:ilvl w:val="0"/>
          <w:numId w:val="45"/>
        </w:numPr>
        <w:spacing w:before="156" w:after="156"/>
        <w:ind w:left="641" w:hanging="357"/>
        <w:rPr>
          <w:rFonts w:cs="Arial"/>
          <w:b/>
          <w:bCs/>
        </w:rPr>
      </w:pPr>
      <w:r w:rsidRPr="009E44D6">
        <w:rPr>
          <w:rFonts w:cs="Arial"/>
          <w:b/>
          <w:bCs/>
        </w:rPr>
        <w:t xml:space="preserve">Funkcja </w:t>
      </w:r>
      <w:r w:rsidR="00123CFC" w:rsidRPr="009E44D6">
        <w:rPr>
          <w:rFonts w:cs="Arial"/>
          <w:b/>
          <w:bCs/>
        </w:rPr>
        <w:t>wstępnego skanowania</w:t>
      </w:r>
    </w:p>
    <w:p w14:paraId="7D4B7618" w14:textId="6E0C483C" w:rsidR="00123CFC" w:rsidRPr="009E44D6" w:rsidRDefault="00123CFC" w:rsidP="00123CFC">
      <w:pPr>
        <w:pStyle w:val="Text"/>
        <w:spacing w:before="156" w:after="156"/>
        <w:ind w:left="641"/>
        <w:rPr>
          <w:rFonts w:cs="Arial"/>
        </w:rPr>
      </w:pPr>
      <w:r w:rsidRPr="009E44D6">
        <w:rPr>
          <w:rFonts w:cs="Arial"/>
        </w:rPr>
        <w:t>Wybierz i stuknij przycisk pojazdu z ekranu menu pojazdu. Wprowadź numer zlecenia serwisowego w wyskakującym okienku, aby zeskanować i wykryć cały pojazd. Możesz również dodać zdjęcia, aby zarejestrować aktualny stan pojazdu</w:t>
      </w:r>
      <w:r w:rsidR="00036422" w:rsidRPr="009E44D6">
        <w:rPr>
          <w:rFonts w:cs="Arial"/>
        </w:rPr>
        <w:t>.</w:t>
      </w:r>
      <w:r w:rsidRPr="009E44D6">
        <w:rPr>
          <w:rFonts w:cs="Arial"/>
        </w:rPr>
        <w:t xml:space="preserve"> Po zakończeniu wstępnego skanowania nie możesz ponownie wykonać wstępnego skanowania, a wyniku skanowania nie można zmodyfikować.</w:t>
      </w:r>
    </w:p>
    <w:p w14:paraId="52FE799E" w14:textId="77777777" w:rsidR="00123CFC" w:rsidRPr="009E44D6" w:rsidRDefault="00123CFC" w:rsidP="000636E9">
      <w:pPr>
        <w:pStyle w:val="aa"/>
        <w:numPr>
          <w:ilvl w:val="0"/>
          <w:numId w:val="45"/>
        </w:numPr>
        <w:spacing w:before="156" w:after="156"/>
        <w:ind w:left="641" w:hanging="357"/>
        <w:rPr>
          <w:rFonts w:cs="Arial"/>
          <w:b/>
          <w:bCs/>
        </w:rPr>
      </w:pPr>
      <w:r w:rsidRPr="009E44D6">
        <w:rPr>
          <w:rFonts w:cs="Arial"/>
          <w:b/>
          <w:bCs/>
        </w:rPr>
        <w:t>Funkcja po skanowaniu</w:t>
      </w:r>
    </w:p>
    <w:p w14:paraId="078C88D4" w14:textId="77777777" w:rsidR="00123CFC" w:rsidRPr="009E44D6" w:rsidRDefault="00123CFC" w:rsidP="00123CFC">
      <w:pPr>
        <w:pStyle w:val="Text"/>
        <w:spacing w:before="156" w:after="156"/>
        <w:ind w:left="641"/>
        <w:rPr>
          <w:rFonts w:cs="Arial"/>
        </w:rPr>
      </w:pPr>
      <w:r w:rsidRPr="009E44D6">
        <w:rPr>
          <w:rFonts w:cs="Arial"/>
        </w:rPr>
        <w:t>Po zakończeniu wstępnego skanowania wyjdź z bieżącego pojazdu testowego i dotknij przycisku pojazdu na ekranie menu pojazdu, aby ponownie się połączyć. Wprowadź ten sam numer zlecenia serwisowego w wyskakującym okienku. Wyświetli się ekran dla post-skanowania. Rekord po skanowaniu zostanie wygenerowany po zakończeniu skanowania. Wyniki wstępnego skanowania i wyniki po skanowaniu zostaną wyświetlone w tym samym historycznym rekordzie testu.</w:t>
      </w:r>
    </w:p>
    <w:p w14:paraId="3569EC1B" w14:textId="77777777" w:rsidR="00123CFC" w:rsidRPr="009E44D6" w:rsidRDefault="00123CFC" w:rsidP="00123CFC">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1999232" behindDoc="0" locked="0" layoutInCell="1" allowOverlap="1" wp14:anchorId="43CFD86F" wp14:editId="17AF0254">
            <wp:simplePos x="0" y="0"/>
            <wp:positionH relativeFrom="column">
              <wp:posOffset>0</wp:posOffset>
            </wp:positionH>
            <wp:positionV relativeFrom="paragraph">
              <wp:posOffset>-9058</wp:posOffset>
            </wp:positionV>
            <wp:extent cx="144145" cy="144145"/>
            <wp:effectExtent l="0" t="0" r="8255" b="8255"/>
            <wp:wrapNone/>
            <wp:docPr id="31" name="图片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7AF9D7E" w14:textId="57A5BF2F" w:rsidR="00123CFC" w:rsidRPr="009E44D6" w:rsidRDefault="00123CFC" w:rsidP="007C620E">
      <w:pPr>
        <w:pBdr>
          <w:top w:val="single" w:sz="6" w:space="1" w:color="auto"/>
          <w:bottom w:val="single" w:sz="6" w:space="1" w:color="auto"/>
        </w:pBdr>
        <w:spacing w:beforeLines="0" w:before="0" w:after="156"/>
        <w:rPr>
          <w:rFonts w:cs="Arial"/>
        </w:rPr>
      </w:pPr>
      <w:r w:rsidRPr="009E44D6">
        <w:rPr>
          <w:rFonts w:cs="Arial"/>
        </w:rPr>
        <w:t xml:space="preserve">Funkcję post-scan można wykonywać wielokrotnie. Po wyjściu z pojazdu wystarczy dotknąć przycisku pojazdu na ekranie menu pojazdu, aby ponownie się połączyć, </w:t>
      </w:r>
      <w:r w:rsidR="00DB09C4" w:rsidRPr="009E44D6">
        <w:rPr>
          <w:rFonts w:cs="Arial"/>
        </w:rPr>
        <w:t xml:space="preserve">a </w:t>
      </w:r>
      <w:r w:rsidRPr="009E44D6">
        <w:rPr>
          <w:rFonts w:cs="Arial"/>
        </w:rPr>
        <w:t>następnie wprowadzić ten sam numer zlecenia serwisowego w wyskakującym okienku i wykonać kroki ponownego skanowania. Ostatni jest ostatecznym wynikiem post-scan.</w:t>
      </w:r>
      <w:bookmarkStart w:id="230" w:name="_Ref159171363"/>
      <w:bookmarkStart w:id="231" w:name="_Ref159171365"/>
      <w:bookmarkEnd w:id="229"/>
    </w:p>
    <w:p w14:paraId="7739ADC2" w14:textId="4169B1A5" w:rsidR="00123CFC" w:rsidRPr="009E44D6" w:rsidRDefault="00123CFC" w:rsidP="00123CFC">
      <w:pPr>
        <w:pStyle w:val="30"/>
        <w:spacing w:before="312" w:after="156"/>
      </w:pPr>
      <w:bookmarkStart w:id="232" w:name="_Ref159331175"/>
      <w:bookmarkStart w:id="233" w:name="_Toc159436291"/>
      <w:bookmarkStart w:id="234" w:name="_Toc160024677"/>
      <w:bookmarkStart w:id="235" w:name="_Ref160193889"/>
      <w:r w:rsidRPr="009E44D6">
        <w:lastRenderedPageBreak/>
        <w:t xml:space="preserve">Raport diagnostyczny </w:t>
      </w:r>
      <w:r w:rsidR="00701396" w:rsidRPr="009E44D6">
        <w:t>z</w:t>
      </w:r>
      <w:r w:rsidRPr="009E44D6">
        <w:t>apisywanie</w:t>
      </w:r>
      <w:r w:rsidR="00036422" w:rsidRPr="009E44D6">
        <w:t>,</w:t>
      </w:r>
      <w:r w:rsidRPr="009E44D6">
        <w:t xml:space="preserve"> przeglądanie i udostępnianie</w:t>
      </w:r>
      <w:bookmarkEnd w:id="230"/>
      <w:bookmarkEnd w:id="231"/>
      <w:bookmarkEnd w:id="232"/>
      <w:bookmarkEnd w:id="233"/>
      <w:bookmarkEnd w:id="234"/>
      <w:bookmarkEnd w:id="235"/>
    </w:p>
    <w:p w14:paraId="7ACBD426" w14:textId="77777777" w:rsidR="00123CFC" w:rsidRPr="009E44D6" w:rsidRDefault="00123CFC" w:rsidP="00123CFC">
      <w:pPr>
        <w:spacing w:before="156" w:after="156"/>
        <w:rPr>
          <w:rFonts w:cs="Arial"/>
        </w:rPr>
      </w:pPr>
      <w:r w:rsidRPr="009E44D6">
        <w:rPr>
          <w:rFonts w:cs="Arial"/>
        </w:rPr>
        <w:t>Raport diagnostyczny można przejrzeć, zapisać i udostępnić innym osobom na wiele sposobów.</w:t>
      </w:r>
    </w:p>
    <w:p w14:paraId="7896AC90" w14:textId="77777777" w:rsidR="00123CFC" w:rsidRPr="009E44D6" w:rsidRDefault="00123CFC" w:rsidP="00123CFC">
      <w:pPr>
        <w:pStyle w:val="40"/>
        <w:spacing w:before="156" w:after="156"/>
        <w:rPr>
          <w:rFonts w:cs="Arial"/>
        </w:rPr>
      </w:pPr>
      <w:r w:rsidRPr="009E44D6">
        <w:rPr>
          <w:rFonts w:cs="Arial"/>
        </w:rPr>
        <w:t>Zapisywanie raportu diagnostycznego</w:t>
      </w:r>
    </w:p>
    <w:p w14:paraId="47670CC5" w14:textId="77777777" w:rsidR="00123CFC" w:rsidRPr="009E44D6" w:rsidRDefault="00123CFC">
      <w:pPr>
        <w:pStyle w:val="aa"/>
        <w:widowControl w:val="0"/>
        <w:numPr>
          <w:ilvl w:val="0"/>
          <w:numId w:val="74"/>
        </w:numPr>
        <w:spacing w:beforeLines="20" w:before="62" w:afterLines="20" w:after="62"/>
        <w:ind w:left="641" w:hanging="357"/>
        <w:rPr>
          <w:rFonts w:cs="Arial"/>
        </w:rPr>
      </w:pPr>
      <w:r w:rsidRPr="009E44D6">
        <w:rPr>
          <w:rFonts w:cs="Arial"/>
        </w:rPr>
        <w:t xml:space="preserve">Za pomocą funkcji </w:t>
      </w:r>
      <w:r w:rsidRPr="009E44D6">
        <w:rPr>
          <w:rFonts w:cs="Arial"/>
          <w:b/>
          <w:bCs/>
        </w:rPr>
        <w:t>Historia</w:t>
      </w:r>
    </w:p>
    <w:p w14:paraId="5761B02A" w14:textId="3BDA79B7" w:rsidR="00123CFC" w:rsidRPr="009E44D6" w:rsidRDefault="00123CFC">
      <w:pPr>
        <w:pStyle w:val="aa"/>
        <w:widowControl w:val="0"/>
        <w:numPr>
          <w:ilvl w:val="0"/>
          <w:numId w:val="76"/>
        </w:numPr>
        <w:spacing w:beforeLines="20" w:before="62" w:afterLines="20" w:after="62"/>
        <w:ind w:left="998" w:hanging="357"/>
        <w:rPr>
          <w:rFonts w:cs="Arial"/>
        </w:rPr>
      </w:pPr>
      <w:r w:rsidRPr="009E44D6">
        <w:rPr>
          <w:rFonts w:cs="Arial"/>
        </w:rPr>
        <w:t xml:space="preserve">Kliknij opcję Diagnostyka w menu zadań MaxiSys i wybierz opcję </w:t>
      </w:r>
      <w:r w:rsidR="00EA26E5" w:rsidRPr="009E44D6">
        <w:rPr>
          <w:rFonts w:cs="Arial"/>
          <w:b/>
        </w:rPr>
        <w:t xml:space="preserve">Historia na </w:t>
      </w:r>
      <w:r w:rsidRPr="009E44D6">
        <w:rPr>
          <w:rFonts w:cs="Arial"/>
          <w:b/>
          <w:bCs/>
        </w:rPr>
        <w:t xml:space="preserve">górnym </w:t>
      </w:r>
      <w:r w:rsidRPr="009E44D6">
        <w:rPr>
          <w:rFonts w:cs="Arial"/>
        </w:rPr>
        <w:t>pasku narzędzi</w:t>
      </w:r>
      <w:r w:rsidR="00036422" w:rsidRPr="009E44D6">
        <w:rPr>
          <w:rFonts w:cs="Arial"/>
        </w:rPr>
        <w:t>.</w:t>
      </w:r>
    </w:p>
    <w:p w14:paraId="59B029DA" w14:textId="0F30DE93" w:rsidR="00123CFC" w:rsidRPr="009E44D6" w:rsidRDefault="003D529E" w:rsidP="00123CFC">
      <w:pPr>
        <w:spacing w:before="156" w:afterLines="0" w:after="0" w:line="240" w:lineRule="auto"/>
        <w:ind w:left="0"/>
        <w:jc w:val="center"/>
        <w:rPr>
          <w:rFonts w:cs="Arial"/>
        </w:rPr>
      </w:pPr>
      <w:r w:rsidRPr="009E44D6">
        <w:rPr>
          <w:rFonts w:cs="Arial"/>
          <w:noProof/>
          <w:lang w:val="en-US"/>
        </w:rPr>
        <w:drawing>
          <wp:inline distT="0" distB="0" distL="0" distR="0" wp14:anchorId="60D76B97" wp14:editId="4A82E50E">
            <wp:extent cx="2674800" cy="1821600"/>
            <wp:effectExtent l="0" t="0" r="0" b="7620"/>
            <wp:docPr id="186" name="图片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6" name="图片 186"/>
                    <pic:cNvPicPr>
                      <a:picLocks noChangeAspect="1" noChangeArrowheads="1"/>
                    </pic:cNvPicPr>
                  </pic:nvPicPr>
                  <pic:blipFill rotWithShape="1">
                    <a:blip r:embed="rId154">
                      <a:extLst>
                        <a:ext uri="{28A0092B-C50C-407E-A947-70E740481C1C}">
                          <a14:useLocalDpi xmlns:a14="http://schemas.microsoft.com/office/drawing/2010/main" val="0"/>
                        </a:ext>
                      </a:extLst>
                    </a:blip>
                    <a:srcRect b="7486"/>
                    <a:stretch/>
                  </pic:blipFill>
                  <pic:spPr bwMode="auto">
                    <a:xfrm>
                      <a:off x="0" y="0"/>
                      <a:ext cx="2674800" cy="1821600"/>
                    </a:xfrm>
                    <a:prstGeom prst="rect">
                      <a:avLst/>
                    </a:prstGeom>
                    <a:noFill/>
                    <a:ln>
                      <a:noFill/>
                    </a:ln>
                    <a:extLst>
                      <a:ext uri="{53640926-AAD7-44D8-BBD7-CCE9431645EC}">
                        <a14:shadowObscured xmlns:a14="http://schemas.microsoft.com/office/drawing/2010/main"/>
                      </a:ext>
                    </a:extLst>
                  </pic:spPr>
                </pic:pic>
              </a:graphicData>
            </a:graphic>
          </wp:inline>
        </w:drawing>
      </w:r>
    </w:p>
    <w:p w14:paraId="56426DEE" w14:textId="791F748C" w:rsidR="00123CFC" w:rsidRPr="009E44D6" w:rsidRDefault="0042362E" w:rsidP="00123CFC">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C92002" w:rsidRPr="009E44D6">
        <w:rPr>
          <w:rFonts w:cs="Arial"/>
        </w:rPr>
        <w:t>29</w:t>
      </w:r>
      <w:r w:rsidR="00123CFC" w:rsidRPr="009E44D6">
        <w:rPr>
          <w:rFonts w:cs="Arial"/>
        </w:rPr>
        <w:t xml:space="preserve"> </w:t>
      </w:r>
      <w:r w:rsidR="00123CFC" w:rsidRPr="009E44D6">
        <w:rPr>
          <w:rFonts w:cs="Arial"/>
          <w:i/>
        </w:rPr>
        <w:t>Ekran historii</w:t>
      </w:r>
    </w:p>
    <w:p w14:paraId="4D802637" w14:textId="63E24156" w:rsidR="00123CFC" w:rsidRPr="009E44D6" w:rsidRDefault="00123CFC">
      <w:pPr>
        <w:pStyle w:val="aa"/>
        <w:widowControl w:val="0"/>
        <w:numPr>
          <w:ilvl w:val="0"/>
          <w:numId w:val="76"/>
        </w:numPr>
        <w:spacing w:beforeLines="20" w:before="62" w:afterLines="20" w:after="62"/>
        <w:ind w:left="998" w:hanging="357"/>
        <w:rPr>
          <w:rFonts w:cs="Arial"/>
        </w:rPr>
      </w:pPr>
      <w:r w:rsidRPr="009E44D6">
        <w:rPr>
          <w:rFonts w:cs="Arial"/>
        </w:rPr>
        <w:t xml:space="preserve">Wybierz rekord historyczny i naciśnij </w:t>
      </w:r>
      <w:r w:rsidRPr="009E44D6">
        <w:rPr>
          <w:rFonts w:cs="Arial"/>
          <w:noProof/>
          <w:lang w:val="en-US"/>
        </w:rPr>
        <w:drawing>
          <wp:inline distT="0" distB="0" distL="0" distR="0" wp14:anchorId="214E06BF" wp14:editId="49658BCD">
            <wp:extent cx="186545" cy="108000"/>
            <wp:effectExtent l="0" t="0" r="4445" b="6350"/>
            <wp:docPr id="319" name="图片 3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5" cstate="print">
                      <a:extLst>
                        <a:ext uri="{28A0092B-C50C-407E-A947-70E740481C1C}">
                          <a14:useLocalDpi xmlns:a14="http://schemas.microsoft.com/office/drawing/2010/main"/>
                        </a:ext>
                      </a:extLst>
                    </a:blip>
                    <a:stretch>
                      <a:fillRect/>
                    </a:stretch>
                  </pic:blipFill>
                  <pic:spPr>
                    <a:xfrm>
                      <a:off x="0" y="0"/>
                      <a:ext cx="186545" cy="108000"/>
                    </a:xfrm>
                    <a:prstGeom prst="rect">
                      <a:avLst/>
                    </a:prstGeom>
                  </pic:spPr>
                </pic:pic>
              </a:graphicData>
            </a:graphic>
          </wp:inline>
        </w:drawing>
      </w:r>
      <w:r w:rsidR="000A0B78" w:rsidRPr="009E44D6">
        <w:rPr>
          <w:rFonts w:cs="Arial"/>
        </w:rPr>
        <w:t xml:space="preserve"> </w:t>
      </w:r>
      <w:r w:rsidRPr="009E44D6">
        <w:rPr>
          <w:rFonts w:cs="Arial"/>
        </w:rPr>
        <w:t>przycisk w prawym górnym rogu.</w:t>
      </w:r>
    </w:p>
    <w:p w14:paraId="4846F541" w14:textId="019605DD" w:rsidR="00123CFC" w:rsidRPr="009E44D6" w:rsidRDefault="003D529E" w:rsidP="00123CFC">
      <w:pPr>
        <w:spacing w:beforeLines="0" w:before="0" w:afterLines="0" w:after="0" w:line="240" w:lineRule="auto"/>
        <w:ind w:left="0"/>
        <w:jc w:val="center"/>
        <w:rPr>
          <w:rFonts w:cs="Arial"/>
        </w:rPr>
      </w:pPr>
      <w:r w:rsidRPr="009E44D6">
        <w:rPr>
          <w:rFonts w:cs="Arial"/>
          <w:noProof/>
          <w:lang w:val="en-US"/>
        </w:rPr>
        <w:drawing>
          <wp:inline distT="0" distB="0" distL="0" distR="0" wp14:anchorId="736B8F94" wp14:editId="658C4FDD">
            <wp:extent cx="2674800" cy="1821600"/>
            <wp:effectExtent l="0" t="0" r="0" b="7620"/>
            <wp:docPr id="742912165" name="图片 742912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5" name="图片 742912165"/>
                    <pic:cNvPicPr>
                      <a:picLocks noChangeAspect="1" noChangeArrowheads="1"/>
                    </pic:cNvPicPr>
                  </pic:nvPicPr>
                  <pic:blipFill rotWithShape="1">
                    <a:blip r:embed="rId156">
                      <a:extLst>
                        <a:ext uri="{28A0092B-C50C-407E-A947-70E740481C1C}">
                          <a14:useLocalDpi xmlns:a14="http://schemas.microsoft.com/office/drawing/2010/main" val="0"/>
                        </a:ext>
                      </a:extLst>
                    </a:blip>
                    <a:srcRect l="-450" r="-269" b="7515"/>
                    <a:stretch/>
                  </pic:blipFill>
                  <pic:spPr bwMode="auto">
                    <a:xfrm>
                      <a:off x="0" y="0"/>
                      <a:ext cx="2674800" cy="1821600"/>
                    </a:xfrm>
                    <a:prstGeom prst="rect">
                      <a:avLst/>
                    </a:prstGeom>
                    <a:noFill/>
                    <a:ln>
                      <a:noFill/>
                    </a:ln>
                    <a:extLst>
                      <a:ext uri="{53640926-AAD7-44D8-BBD7-CCE9431645EC}">
                        <a14:shadowObscured xmlns:a14="http://schemas.microsoft.com/office/drawing/2010/main"/>
                      </a:ext>
                    </a:extLst>
                  </pic:spPr>
                </pic:pic>
              </a:graphicData>
            </a:graphic>
          </wp:inline>
        </w:drawing>
      </w:r>
    </w:p>
    <w:p w14:paraId="653BA051" w14:textId="3F91C57D" w:rsidR="00123CFC" w:rsidRPr="009E44D6" w:rsidRDefault="0042362E" w:rsidP="00123CFC">
      <w:pPr>
        <w:pStyle w:val="ab"/>
        <w:spacing w:before="156" w:after="156"/>
        <w:ind w:left="0"/>
        <w:rPr>
          <w:rFonts w:cs="Arial"/>
          <w:i/>
        </w:rPr>
      </w:pPr>
      <w:bookmarkStart w:id="236" w:name="_Ref103353290"/>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C92002" w:rsidRPr="009E44D6">
        <w:rPr>
          <w:rFonts w:cs="Arial"/>
          <w:noProof/>
        </w:rPr>
        <w:t>0</w:t>
      </w:r>
      <w:r w:rsidR="00123CFC" w:rsidRPr="009E44D6">
        <w:rPr>
          <w:rFonts w:cs="Arial"/>
        </w:rPr>
        <w:t xml:space="preserve"> </w:t>
      </w:r>
      <w:bookmarkEnd w:id="236"/>
      <w:r w:rsidR="00B4053F" w:rsidRPr="009E44D6">
        <w:rPr>
          <w:rFonts w:eastAsiaTheme="minorEastAsia" w:cs="Arial"/>
          <w:i/>
          <w:kern w:val="2"/>
          <w:szCs w:val="18"/>
        </w:rPr>
        <w:t>Arkusz zapisu testu historycznego</w:t>
      </w:r>
    </w:p>
    <w:p w14:paraId="7E6A2AFD" w14:textId="496B7C2E" w:rsidR="00123CFC" w:rsidRPr="009E44D6" w:rsidRDefault="00123CFC">
      <w:pPr>
        <w:pStyle w:val="aa"/>
        <w:widowControl w:val="0"/>
        <w:numPr>
          <w:ilvl w:val="0"/>
          <w:numId w:val="76"/>
        </w:numPr>
        <w:spacing w:beforeLines="20" w:before="62" w:afterLines="20" w:after="62"/>
        <w:ind w:left="998" w:hanging="357"/>
        <w:rPr>
          <w:rFonts w:cs="Arial"/>
        </w:rPr>
      </w:pPr>
      <w:bookmarkStart w:id="237" w:name="OLE_LINK43"/>
      <w:r w:rsidRPr="009E44D6">
        <w:rPr>
          <w:rFonts w:cs="Arial"/>
        </w:rPr>
        <w:t xml:space="preserve">Kliknij </w:t>
      </w:r>
      <w:r w:rsidR="00127677" w:rsidRPr="009E44D6">
        <w:rPr>
          <w:rFonts w:cs="Arial"/>
          <w:b/>
          <w:bCs/>
        </w:rPr>
        <w:t xml:space="preserve">Utwórz </w:t>
      </w:r>
      <w:r w:rsidRPr="009E44D6">
        <w:rPr>
          <w:rFonts w:cs="Arial"/>
          <w:b/>
          <w:bCs/>
        </w:rPr>
        <w:t>raport</w:t>
      </w:r>
      <w:r w:rsidR="00036422" w:rsidRPr="009E44D6">
        <w:rPr>
          <w:rFonts w:cs="Arial"/>
          <w:b/>
          <w:bCs/>
        </w:rPr>
        <w:t>.</w:t>
      </w:r>
      <w:r w:rsidRPr="009E44D6">
        <w:rPr>
          <w:rFonts w:cs="Arial"/>
        </w:rPr>
        <w:t xml:space="preserve"> Wprowadź numer rejestracyjny i aktualny przebieg</w:t>
      </w:r>
      <w:r w:rsidR="00036422" w:rsidRPr="009E44D6">
        <w:rPr>
          <w:rFonts w:cs="Arial"/>
        </w:rPr>
        <w:t>.</w:t>
      </w:r>
      <w:r w:rsidRPr="009E44D6">
        <w:rPr>
          <w:rFonts w:cs="Arial"/>
        </w:rPr>
        <w:t xml:space="preserve"> </w:t>
      </w:r>
      <w:r w:rsidRPr="009E44D6">
        <w:rPr>
          <w:rFonts w:cs="Arial"/>
        </w:rPr>
        <w:lastRenderedPageBreak/>
        <w:t xml:space="preserve">Kliknij </w:t>
      </w:r>
      <w:r w:rsidRPr="009E44D6">
        <w:rPr>
          <w:rFonts w:cs="Arial"/>
          <w:b/>
          <w:bCs/>
        </w:rPr>
        <w:t>Zapisz</w:t>
      </w:r>
      <w:r w:rsidR="00036422" w:rsidRPr="009E44D6">
        <w:rPr>
          <w:rFonts w:cs="Arial"/>
          <w:b/>
          <w:bCs/>
        </w:rPr>
        <w:t>.</w:t>
      </w:r>
    </w:p>
    <w:bookmarkEnd w:id="237"/>
    <w:p w14:paraId="0E9A527A" w14:textId="77777777" w:rsidR="00123CFC" w:rsidRPr="009E44D6" w:rsidRDefault="00123CFC">
      <w:pPr>
        <w:pStyle w:val="aa"/>
        <w:widowControl w:val="0"/>
        <w:numPr>
          <w:ilvl w:val="0"/>
          <w:numId w:val="74"/>
        </w:numPr>
        <w:spacing w:beforeLines="20" w:before="62" w:afterLines="20" w:after="62"/>
        <w:ind w:left="641" w:hanging="357"/>
        <w:rPr>
          <w:rFonts w:cs="Arial"/>
        </w:rPr>
      </w:pPr>
      <w:r w:rsidRPr="009E44D6">
        <w:rPr>
          <w:rFonts w:cs="Arial"/>
        </w:rPr>
        <w:t xml:space="preserve">Za pomocą funkcji </w:t>
      </w:r>
      <w:r w:rsidRPr="009E44D6">
        <w:rPr>
          <w:rFonts w:cs="Arial"/>
          <w:b/>
        </w:rPr>
        <w:t>automatycznego skanowania</w:t>
      </w:r>
    </w:p>
    <w:p w14:paraId="515ABB28" w14:textId="25C6A6DC" w:rsidR="00123CFC" w:rsidRPr="009E44D6" w:rsidRDefault="00B4053F">
      <w:pPr>
        <w:pStyle w:val="aa"/>
        <w:widowControl w:val="0"/>
        <w:numPr>
          <w:ilvl w:val="0"/>
          <w:numId w:val="77"/>
        </w:numPr>
        <w:spacing w:beforeLines="20" w:before="62" w:afterLines="20" w:after="62"/>
        <w:ind w:left="998" w:hanging="357"/>
        <w:rPr>
          <w:rFonts w:cs="Arial"/>
        </w:rPr>
      </w:pPr>
      <w:r w:rsidRPr="009E44D6">
        <w:rPr>
          <w:rFonts w:cs="Arial"/>
          <w:szCs w:val="18"/>
        </w:rPr>
        <w:t xml:space="preserve">Przejdź do ekranu automatycznego skanowania i dotknij opcji </w:t>
      </w:r>
      <w:r w:rsidRPr="009E44D6">
        <w:rPr>
          <w:rFonts w:cs="Arial"/>
          <w:b/>
          <w:szCs w:val="18"/>
        </w:rPr>
        <w:t>Skanowanie usterek</w:t>
      </w:r>
      <w:r w:rsidRPr="009E44D6">
        <w:rPr>
          <w:rFonts w:cs="Arial"/>
          <w:szCs w:val="18"/>
        </w:rPr>
        <w:t xml:space="preserve"> na dole ekranu za pomocą przycisków funkcyjnych.</w:t>
      </w:r>
    </w:p>
    <w:p w14:paraId="20CAC726" w14:textId="25FEB82D" w:rsidR="00123CFC" w:rsidRPr="009E44D6" w:rsidRDefault="009D1DEE" w:rsidP="00123CFC">
      <w:pPr>
        <w:spacing w:before="156" w:afterLines="0" w:after="0" w:line="240" w:lineRule="auto"/>
        <w:ind w:left="0"/>
        <w:jc w:val="center"/>
        <w:rPr>
          <w:rFonts w:cs="Arial"/>
        </w:rPr>
      </w:pPr>
      <w:r w:rsidRPr="009E44D6">
        <w:rPr>
          <w:rFonts w:cs="Arial"/>
          <w:noProof/>
          <w:lang w:val="en-US"/>
        </w:rPr>
        <w:drawing>
          <wp:inline distT="0" distB="0" distL="0" distR="0" wp14:anchorId="37EC665F" wp14:editId="323E728E">
            <wp:extent cx="2674800" cy="1821600"/>
            <wp:effectExtent l="0" t="0" r="0" b="7620"/>
            <wp:docPr id="262" name="图片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2" name="图片 262"/>
                    <pic:cNvPicPr>
                      <a:picLocks noChangeAspect="1" noChangeArrowheads="1"/>
                    </pic:cNvPicPr>
                  </pic:nvPicPr>
                  <pic:blipFill rotWithShape="1">
                    <a:blip r:embed="rId157">
                      <a:extLst>
                        <a:ext uri="{28A0092B-C50C-407E-A947-70E740481C1C}">
                          <a14:useLocalDpi xmlns:a14="http://schemas.microsoft.com/office/drawing/2010/main" val="0"/>
                        </a:ext>
                      </a:extLst>
                    </a:blip>
                    <a:srcRect b="7404"/>
                    <a:stretch/>
                  </pic:blipFill>
                  <pic:spPr bwMode="auto">
                    <a:xfrm>
                      <a:off x="0" y="0"/>
                      <a:ext cx="2674800" cy="1821600"/>
                    </a:xfrm>
                    <a:prstGeom prst="rect">
                      <a:avLst/>
                    </a:prstGeom>
                    <a:noFill/>
                    <a:ln>
                      <a:noFill/>
                    </a:ln>
                    <a:extLst>
                      <a:ext uri="{53640926-AAD7-44D8-BBD7-CCE9431645EC}">
                        <a14:shadowObscured xmlns:a14="http://schemas.microsoft.com/office/drawing/2010/main"/>
                      </a:ext>
                    </a:extLst>
                  </pic:spPr>
                </pic:pic>
              </a:graphicData>
            </a:graphic>
          </wp:inline>
        </w:drawing>
      </w:r>
    </w:p>
    <w:p w14:paraId="1E46B993" w14:textId="57042C7B" w:rsidR="00123CFC" w:rsidRPr="009E44D6" w:rsidRDefault="0042362E" w:rsidP="00123CFC">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C92002" w:rsidRPr="009E44D6">
        <w:rPr>
          <w:rFonts w:cs="Arial"/>
          <w:noProof/>
        </w:rPr>
        <w:t>1</w:t>
      </w:r>
      <w:r w:rsidR="00123CFC" w:rsidRPr="009E44D6">
        <w:rPr>
          <w:rFonts w:cs="Arial"/>
        </w:rPr>
        <w:t xml:space="preserve"> </w:t>
      </w:r>
      <w:r w:rsidR="00123CFC" w:rsidRPr="009E44D6">
        <w:rPr>
          <w:rFonts w:cs="Arial"/>
          <w:i/>
        </w:rPr>
        <w:t>Ekran automatycznego skanowania 1</w:t>
      </w:r>
    </w:p>
    <w:p w14:paraId="1A49FBCB" w14:textId="266DAABA" w:rsidR="00123CFC" w:rsidRPr="009E44D6" w:rsidRDefault="00123CFC">
      <w:pPr>
        <w:pStyle w:val="aa"/>
        <w:widowControl w:val="0"/>
        <w:numPr>
          <w:ilvl w:val="0"/>
          <w:numId w:val="77"/>
        </w:numPr>
        <w:spacing w:beforeLines="20" w:before="62" w:afterLines="20" w:after="62"/>
        <w:ind w:left="998" w:hanging="357"/>
        <w:rPr>
          <w:rFonts w:cs="Arial"/>
        </w:rPr>
      </w:pPr>
      <w:r w:rsidRPr="009E44D6">
        <w:rPr>
          <w:rFonts w:cs="Arial"/>
        </w:rPr>
        <w:t xml:space="preserve">Po zakończeniu skanowania systemu stuknij </w:t>
      </w:r>
      <w:r w:rsidRPr="009E44D6">
        <w:rPr>
          <w:rFonts w:cs="Arial"/>
          <w:b/>
          <w:bCs/>
        </w:rPr>
        <w:t xml:space="preserve">Raport </w:t>
      </w:r>
      <w:r w:rsidRPr="009E44D6">
        <w:rPr>
          <w:rFonts w:cs="Arial"/>
        </w:rPr>
        <w:t xml:space="preserve">z przycisków funkcyjnych u dołu ekranu. </w:t>
      </w:r>
      <w:r w:rsidR="003522FB" w:rsidRPr="009E44D6">
        <w:rPr>
          <w:rFonts w:cs="Arial"/>
        </w:rPr>
        <w:t xml:space="preserve">Wprowadź odczyt licznika kilometrów i stuknij </w:t>
      </w:r>
      <w:r w:rsidR="003522FB" w:rsidRPr="009E44D6">
        <w:rPr>
          <w:rFonts w:cs="Arial"/>
          <w:b/>
          <w:bCs/>
        </w:rPr>
        <w:t>OK</w:t>
      </w:r>
      <w:r w:rsidR="00036422" w:rsidRPr="009E44D6">
        <w:rPr>
          <w:rFonts w:cs="Arial"/>
          <w:b/>
          <w:bCs/>
        </w:rPr>
        <w:t>.</w:t>
      </w:r>
    </w:p>
    <w:p w14:paraId="234D67D9" w14:textId="5CA862E8" w:rsidR="00123CFC" w:rsidRPr="009E44D6" w:rsidRDefault="009D1DEE" w:rsidP="00123CFC">
      <w:pPr>
        <w:spacing w:beforeLines="0" w:before="0" w:afterLines="0" w:after="0" w:line="480" w:lineRule="auto"/>
        <w:ind w:left="0"/>
        <w:contextualSpacing/>
        <w:jc w:val="center"/>
        <w:rPr>
          <w:rFonts w:cs="Arial"/>
        </w:rPr>
      </w:pPr>
      <w:r w:rsidRPr="009E44D6">
        <w:rPr>
          <w:rFonts w:cs="Arial"/>
          <w:noProof/>
          <w:lang w:val="en-US"/>
        </w:rPr>
        <w:drawing>
          <wp:inline distT="0" distB="0" distL="0" distR="0" wp14:anchorId="42E73FEA" wp14:editId="06214DF8">
            <wp:extent cx="2678887" cy="1825269"/>
            <wp:effectExtent l="0" t="0" r="7620" b="3810"/>
            <wp:docPr id="266" name="图片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6" name="图片 266"/>
                    <pic:cNvPicPr>
                      <a:picLocks noChangeAspect="1" noChangeArrowheads="1"/>
                    </pic:cNvPicPr>
                  </pic:nvPicPr>
                  <pic:blipFill rotWithShape="1">
                    <a:blip r:embed="rId158">
                      <a:extLst>
                        <a:ext uri="{28A0092B-C50C-407E-A947-70E740481C1C}">
                          <a14:useLocalDpi xmlns:a14="http://schemas.microsoft.com/office/drawing/2010/main" val="0"/>
                        </a:ext>
                      </a:extLst>
                    </a:blip>
                    <a:srcRect b="7336"/>
                    <a:stretch/>
                  </pic:blipFill>
                  <pic:spPr bwMode="auto">
                    <a:xfrm>
                      <a:off x="0" y="0"/>
                      <a:ext cx="2679205" cy="1825486"/>
                    </a:xfrm>
                    <a:prstGeom prst="rect">
                      <a:avLst/>
                    </a:prstGeom>
                    <a:noFill/>
                    <a:ln>
                      <a:noFill/>
                    </a:ln>
                    <a:extLst>
                      <a:ext uri="{53640926-AAD7-44D8-BBD7-CCE9431645EC}">
                        <a14:shadowObscured xmlns:a14="http://schemas.microsoft.com/office/drawing/2010/main"/>
                      </a:ext>
                    </a:extLst>
                  </pic:spPr>
                </pic:pic>
              </a:graphicData>
            </a:graphic>
          </wp:inline>
        </w:drawing>
      </w:r>
    </w:p>
    <w:p w14:paraId="6B95C626" w14:textId="561F3665" w:rsidR="00123CFC" w:rsidRPr="009E44D6" w:rsidRDefault="0042362E" w:rsidP="00123CFC">
      <w:pPr>
        <w:pStyle w:val="ab"/>
        <w:spacing w:before="156" w:after="156"/>
        <w:ind w:left="0"/>
        <w:rPr>
          <w:rFonts w:cs="Arial"/>
          <w:i/>
        </w:rPr>
      </w:pPr>
      <w:bookmarkStart w:id="238" w:name="_Ref118315712"/>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C92002" w:rsidRPr="009E44D6">
        <w:rPr>
          <w:rFonts w:cs="Arial"/>
          <w:noProof/>
        </w:rPr>
        <w:t>2</w:t>
      </w:r>
      <w:r w:rsidR="00123CFC" w:rsidRPr="009E44D6">
        <w:rPr>
          <w:rFonts w:cs="Arial"/>
        </w:rPr>
        <w:t xml:space="preserve"> </w:t>
      </w:r>
      <w:r w:rsidR="00123CFC" w:rsidRPr="009E44D6">
        <w:rPr>
          <w:rFonts w:cs="Arial"/>
          <w:i/>
        </w:rPr>
        <w:t>Ekran automatycznego skanowania 2</w:t>
      </w:r>
      <w:bookmarkEnd w:id="238"/>
    </w:p>
    <w:p w14:paraId="1C03E79E" w14:textId="075D530C" w:rsidR="00123CFC" w:rsidRPr="009E44D6" w:rsidRDefault="00123CFC">
      <w:pPr>
        <w:pStyle w:val="aa"/>
        <w:widowControl w:val="0"/>
        <w:numPr>
          <w:ilvl w:val="0"/>
          <w:numId w:val="74"/>
        </w:numPr>
        <w:spacing w:beforeLines="20" w:before="62" w:afterLines="20" w:after="62"/>
        <w:ind w:left="641" w:hanging="357"/>
        <w:rPr>
          <w:rFonts w:cs="Arial"/>
        </w:rPr>
      </w:pPr>
      <w:r w:rsidRPr="009E44D6">
        <w:rPr>
          <w:rFonts w:cs="Arial"/>
        </w:rPr>
        <w:t>Za pomocą funkcji na pasku narzędzi diagnostycznych</w:t>
      </w:r>
    </w:p>
    <w:p w14:paraId="5CD94A99" w14:textId="22479621" w:rsidR="00123CFC" w:rsidRPr="009E44D6" w:rsidRDefault="00123CFC" w:rsidP="00123CFC">
      <w:pPr>
        <w:pStyle w:val="aa"/>
        <w:spacing w:before="156" w:after="156"/>
        <w:ind w:firstLine="0"/>
        <w:rPr>
          <w:rFonts w:cs="Arial"/>
        </w:rPr>
      </w:pPr>
      <w:r w:rsidRPr="009E44D6">
        <w:rPr>
          <w:rFonts w:cs="Arial"/>
        </w:rPr>
        <w:t>Raport diagnostyczny można również wyświetlić z ekranu funkcji diagnostycznych, w tym Auto skanowanie i kody usterek. Istnieją dwa sposoby wyświetlania zapisanych raportów:</w:t>
      </w:r>
    </w:p>
    <w:p w14:paraId="170FC440" w14:textId="249569E0" w:rsidR="00123CFC" w:rsidRPr="009E44D6" w:rsidRDefault="00123CFC">
      <w:pPr>
        <w:pStyle w:val="aa"/>
        <w:widowControl w:val="0"/>
        <w:numPr>
          <w:ilvl w:val="0"/>
          <w:numId w:val="79"/>
        </w:numPr>
        <w:adjustRightInd w:val="0"/>
        <w:snapToGrid w:val="0"/>
        <w:spacing w:beforeLines="20" w:before="62" w:afterLines="20" w:after="62"/>
        <w:ind w:left="998" w:hanging="357"/>
        <w:rPr>
          <w:rFonts w:cs="Arial"/>
          <w:b/>
        </w:rPr>
      </w:pPr>
      <w:r w:rsidRPr="009E44D6">
        <w:rPr>
          <w:rFonts w:cs="Arial"/>
        </w:rPr>
        <w:lastRenderedPageBreak/>
        <w:t xml:space="preserve">Kliknij </w:t>
      </w:r>
      <w:r w:rsidR="002F1212" w:rsidRPr="009E44D6">
        <w:rPr>
          <w:rFonts w:cs="Arial"/>
          <w:noProof/>
          <w:lang w:val="en-US"/>
          <w14:ligatures w14:val="standardContextual"/>
        </w:rPr>
        <w:drawing>
          <wp:inline distT="0" distB="0" distL="0" distR="0" wp14:anchorId="40575FE2" wp14:editId="42191DB1">
            <wp:extent cx="144000" cy="122595"/>
            <wp:effectExtent l="0" t="0" r="8890" b="0"/>
            <wp:docPr id="742912167" name="图片 742912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0A0B78" w:rsidRPr="009E44D6">
        <w:rPr>
          <w:rFonts w:cs="Arial"/>
        </w:rPr>
        <w:t xml:space="preserve"> </w:t>
      </w:r>
      <w:r w:rsidRPr="009E44D6">
        <w:rPr>
          <w:rFonts w:cs="Arial"/>
        </w:rPr>
        <w:t xml:space="preserve">przycisk na pasku narzędzi diagnostycznych i wybierz opcję </w:t>
      </w:r>
      <w:r w:rsidRPr="009E44D6">
        <w:rPr>
          <w:rFonts w:cs="Arial"/>
          <w:b/>
          <w:bCs/>
        </w:rPr>
        <w:t>Zapisz jako PDF</w:t>
      </w:r>
      <w:r w:rsidR="00036422" w:rsidRPr="009E44D6">
        <w:rPr>
          <w:rFonts w:cs="Arial"/>
          <w:b/>
          <w:bCs/>
        </w:rPr>
        <w:t>.</w:t>
      </w:r>
      <w:r w:rsidRPr="009E44D6">
        <w:rPr>
          <w:rFonts w:cs="Arial"/>
        </w:rPr>
        <w:t xml:space="preserve"> Wprowadź </w:t>
      </w:r>
      <w:r w:rsidR="00873A67" w:rsidRPr="009E44D6">
        <w:rPr>
          <w:rFonts w:cs="Arial"/>
        </w:rPr>
        <w:t>odczyt licznika kilometrów</w:t>
      </w:r>
      <w:r w:rsidR="00036422" w:rsidRPr="009E44D6">
        <w:rPr>
          <w:rFonts w:cs="Arial"/>
        </w:rPr>
        <w:t>,</w:t>
      </w:r>
      <w:r w:rsidRPr="009E44D6">
        <w:rPr>
          <w:rFonts w:cs="Arial"/>
        </w:rPr>
        <w:t xml:space="preserve"> a </w:t>
      </w:r>
      <w:r w:rsidR="00873A67" w:rsidRPr="009E44D6">
        <w:rPr>
          <w:rFonts w:cs="Arial"/>
        </w:rPr>
        <w:t xml:space="preserve">następnie </w:t>
      </w:r>
      <w:r w:rsidRPr="009E44D6">
        <w:rPr>
          <w:rFonts w:cs="Arial"/>
        </w:rPr>
        <w:t xml:space="preserve">kliknij opcję </w:t>
      </w:r>
      <w:r w:rsidRPr="009E44D6">
        <w:rPr>
          <w:rFonts w:cs="Arial"/>
          <w:b/>
          <w:bCs/>
        </w:rPr>
        <w:t>Zapisz</w:t>
      </w:r>
      <w:r w:rsidR="00036422" w:rsidRPr="009E44D6">
        <w:rPr>
          <w:rFonts w:cs="Arial"/>
          <w:b/>
          <w:bCs/>
        </w:rPr>
        <w:t>.</w:t>
      </w:r>
      <w:r w:rsidRPr="009E44D6">
        <w:rPr>
          <w:rFonts w:cs="Arial"/>
        </w:rPr>
        <w:t xml:space="preserve"> Kliknij przycisk </w:t>
      </w:r>
      <w:r w:rsidR="00D0672F" w:rsidRPr="009E44D6">
        <w:rPr>
          <w:rFonts w:cs="Arial"/>
          <w:b/>
          <w:bCs/>
          <w:noProof/>
        </w:rPr>
        <w:t xml:space="preserve">Plik </w:t>
      </w:r>
      <w:r w:rsidRPr="009E44D6">
        <w:rPr>
          <w:rFonts w:cs="Arial"/>
        </w:rPr>
        <w:t xml:space="preserve">w prawym górnym </w:t>
      </w:r>
      <w:r w:rsidR="007511C5" w:rsidRPr="009E44D6">
        <w:rPr>
          <w:rFonts w:cs="Arial"/>
        </w:rPr>
        <w:t xml:space="preserve">rogu </w:t>
      </w:r>
      <w:r w:rsidRPr="009E44D6">
        <w:rPr>
          <w:rFonts w:cs="Arial"/>
        </w:rPr>
        <w:t xml:space="preserve">ekranu </w:t>
      </w:r>
      <w:r w:rsidR="00873A67" w:rsidRPr="009E44D6">
        <w:rPr>
          <w:rFonts w:cs="Arial"/>
        </w:rPr>
        <w:t>i wybierz zapisany raport, aby wyświetlić.</w:t>
      </w:r>
    </w:p>
    <w:p w14:paraId="52E8779B" w14:textId="745E61FE" w:rsidR="00123CFC" w:rsidRPr="009E44D6" w:rsidRDefault="00123CFC">
      <w:pPr>
        <w:pStyle w:val="aa"/>
        <w:widowControl w:val="0"/>
        <w:numPr>
          <w:ilvl w:val="0"/>
          <w:numId w:val="79"/>
        </w:numPr>
        <w:adjustRightInd w:val="0"/>
        <w:snapToGrid w:val="0"/>
        <w:spacing w:beforeLines="20" w:before="62" w:afterLines="20" w:after="62"/>
        <w:ind w:left="998" w:hanging="357"/>
        <w:rPr>
          <w:rFonts w:cs="Arial"/>
          <w:b/>
        </w:rPr>
      </w:pPr>
      <w:r w:rsidRPr="009E44D6">
        <w:rPr>
          <w:rFonts w:cs="Arial"/>
        </w:rPr>
        <w:t xml:space="preserve">Kliknij </w:t>
      </w:r>
      <w:r w:rsidR="002F1212" w:rsidRPr="009E44D6">
        <w:rPr>
          <w:rFonts w:cs="Arial"/>
          <w:noProof/>
          <w:lang w:val="en-US"/>
          <w14:ligatures w14:val="standardContextual"/>
        </w:rPr>
        <w:drawing>
          <wp:inline distT="0" distB="0" distL="0" distR="0" wp14:anchorId="6E520BF5" wp14:editId="5CA1ABF1">
            <wp:extent cx="144000" cy="122595"/>
            <wp:effectExtent l="0" t="0" r="8890" b="0"/>
            <wp:docPr id="742912168" name="图片 742912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9" cstate="print">
                      <a:extLst>
                        <a:ext uri="{28A0092B-C50C-407E-A947-70E740481C1C}">
                          <a14:useLocalDpi xmlns:a14="http://schemas.microsoft.com/office/drawing/2010/main"/>
                        </a:ext>
                      </a:extLst>
                    </a:blip>
                    <a:stretch>
                      <a:fillRect/>
                    </a:stretch>
                  </pic:blipFill>
                  <pic:spPr>
                    <a:xfrm>
                      <a:off x="0" y="0"/>
                      <a:ext cx="144000" cy="122595"/>
                    </a:xfrm>
                    <a:prstGeom prst="rect">
                      <a:avLst/>
                    </a:prstGeom>
                  </pic:spPr>
                </pic:pic>
              </a:graphicData>
            </a:graphic>
          </wp:inline>
        </w:drawing>
      </w:r>
      <w:r w:rsidR="000A0B78" w:rsidRPr="009E44D6">
        <w:rPr>
          <w:rFonts w:cs="Arial"/>
        </w:rPr>
        <w:t xml:space="preserve"> </w:t>
      </w:r>
      <w:r w:rsidRPr="009E44D6">
        <w:rPr>
          <w:rFonts w:cs="Arial"/>
        </w:rPr>
        <w:t xml:space="preserve">przycisk na pasku narzędzi diagnostycznych i wybierz opcję </w:t>
      </w:r>
      <w:r w:rsidRPr="009E44D6">
        <w:rPr>
          <w:rFonts w:cs="Arial"/>
          <w:b/>
          <w:bCs/>
        </w:rPr>
        <w:t>Raportuj do chmury</w:t>
      </w:r>
      <w:r w:rsidR="00036422" w:rsidRPr="009E44D6">
        <w:rPr>
          <w:rFonts w:cs="Arial"/>
          <w:b/>
          <w:bCs/>
        </w:rPr>
        <w:t>.</w:t>
      </w:r>
      <w:r w:rsidRPr="009E44D6">
        <w:rPr>
          <w:rFonts w:cs="Arial"/>
        </w:rPr>
        <w:t xml:space="preserve"> Wprowadź </w:t>
      </w:r>
      <w:r w:rsidR="00873A67" w:rsidRPr="009E44D6">
        <w:rPr>
          <w:rFonts w:cs="Arial"/>
        </w:rPr>
        <w:t>odczyt licznika kilometrów</w:t>
      </w:r>
      <w:r w:rsidR="00036422" w:rsidRPr="009E44D6">
        <w:rPr>
          <w:rFonts w:cs="Arial"/>
        </w:rPr>
        <w:t>.</w:t>
      </w:r>
      <w:r w:rsidRPr="009E44D6">
        <w:rPr>
          <w:rFonts w:cs="Arial"/>
        </w:rPr>
        <w:t xml:space="preserve"> Kliknij opcję </w:t>
      </w:r>
      <w:r w:rsidRPr="009E44D6">
        <w:rPr>
          <w:rFonts w:cs="Arial"/>
          <w:b/>
          <w:bCs/>
        </w:rPr>
        <w:t xml:space="preserve">Zapisz </w:t>
      </w:r>
      <w:r w:rsidRPr="009E44D6">
        <w:rPr>
          <w:rFonts w:cs="Arial"/>
        </w:rPr>
        <w:t xml:space="preserve">&gt; </w:t>
      </w:r>
      <w:r w:rsidRPr="009E44D6">
        <w:rPr>
          <w:rFonts w:cs="Arial"/>
          <w:b/>
          <w:bCs/>
        </w:rPr>
        <w:t>Wyświetl raport</w:t>
      </w:r>
      <w:r w:rsidR="00036422" w:rsidRPr="009E44D6">
        <w:rPr>
          <w:rFonts w:cs="Arial"/>
          <w:b/>
          <w:bCs/>
        </w:rPr>
        <w:t>,</w:t>
      </w:r>
      <w:r w:rsidRPr="009E44D6">
        <w:rPr>
          <w:rFonts w:cs="Arial"/>
        </w:rPr>
        <w:t xml:space="preserve"> aby wyświetlić </w:t>
      </w:r>
      <w:r w:rsidR="00873A67" w:rsidRPr="009E44D6">
        <w:rPr>
          <w:rFonts w:cs="Arial"/>
        </w:rPr>
        <w:t>zapisany raport</w:t>
      </w:r>
      <w:r w:rsidR="00036422" w:rsidRPr="009E44D6">
        <w:rPr>
          <w:rFonts w:cs="Arial"/>
        </w:rPr>
        <w:t>.</w:t>
      </w:r>
    </w:p>
    <w:p w14:paraId="3B416387" w14:textId="78821CDC" w:rsidR="00123CFC" w:rsidRPr="009E44D6" w:rsidRDefault="009D1DEE" w:rsidP="00123CFC">
      <w:pPr>
        <w:spacing w:before="156" w:afterLines="0" w:after="0" w:line="240" w:lineRule="auto"/>
        <w:ind w:left="0"/>
        <w:jc w:val="center"/>
        <w:rPr>
          <w:rFonts w:cs="Arial"/>
        </w:rPr>
      </w:pPr>
      <w:r w:rsidRPr="009E44D6">
        <w:rPr>
          <w:rFonts w:cs="Arial"/>
          <w:noProof/>
          <w:lang w:val="en-US"/>
        </w:rPr>
        <w:drawing>
          <wp:inline distT="0" distB="0" distL="0" distR="0" wp14:anchorId="329A1ECE" wp14:editId="3CF5E065">
            <wp:extent cx="2674569" cy="1825270"/>
            <wp:effectExtent l="0" t="0" r="0" b="3810"/>
            <wp:docPr id="267" name="图片 2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7" name="图片 267"/>
                    <pic:cNvPicPr>
                      <a:picLocks noChangeAspect="1" noChangeArrowheads="1"/>
                    </pic:cNvPicPr>
                  </pic:nvPicPr>
                  <pic:blipFill rotWithShape="1">
                    <a:blip r:embed="rId160">
                      <a:extLst>
                        <a:ext uri="{28A0092B-C50C-407E-A947-70E740481C1C}">
                          <a14:useLocalDpi xmlns:a14="http://schemas.microsoft.com/office/drawing/2010/main" val="0"/>
                        </a:ext>
                      </a:extLst>
                    </a:blip>
                    <a:srcRect b="7186"/>
                    <a:stretch/>
                  </pic:blipFill>
                  <pic:spPr bwMode="auto">
                    <a:xfrm>
                      <a:off x="0" y="0"/>
                      <a:ext cx="2674887" cy="1825487"/>
                    </a:xfrm>
                    <a:prstGeom prst="rect">
                      <a:avLst/>
                    </a:prstGeom>
                    <a:noFill/>
                    <a:ln>
                      <a:noFill/>
                    </a:ln>
                    <a:extLst>
                      <a:ext uri="{53640926-AAD7-44D8-BBD7-CCE9431645EC}">
                        <a14:shadowObscured xmlns:a14="http://schemas.microsoft.com/office/drawing/2010/main"/>
                      </a:ext>
                    </a:extLst>
                  </pic:spPr>
                </pic:pic>
              </a:graphicData>
            </a:graphic>
          </wp:inline>
        </w:drawing>
      </w:r>
    </w:p>
    <w:p w14:paraId="5694134D" w14:textId="36E277F6" w:rsidR="00123CFC" w:rsidRPr="009E44D6" w:rsidRDefault="0042362E" w:rsidP="00123CFC">
      <w:pPr>
        <w:pStyle w:val="ab"/>
        <w:spacing w:before="156" w:after="156"/>
        <w:ind w:left="0"/>
        <w:rPr>
          <w:rFonts w:cs="Arial"/>
          <w:i/>
        </w:rPr>
      </w:pPr>
      <w:bookmarkStart w:id="239" w:name="_Ref119605205"/>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C92002" w:rsidRPr="009E44D6">
        <w:rPr>
          <w:rFonts w:cs="Arial"/>
          <w:noProof/>
        </w:rPr>
        <w:t>3</w:t>
      </w:r>
      <w:r w:rsidR="00123CFC" w:rsidRPr="009E44D6">
        <w:rPr>
          <w:rFonts w:cs="Arial"/>
        </w:rPr>
        <w:t xml:space="preserve"> </w:t>
      </w:r>
      <w:r w:rsidR="00123CFC" w:rsidRPr="009E44D6">
        <w:rPr>
          <w:rFonts w:cs="Arial"/>
          <w:i/>
        </w:rPr>
        <w:t xml:space="preserve">Ekran </w:t>
      </w:r>
      <w:bookmarkEnd w:id="239"/>
      <w:r w:rsidR="00E514CE" w:rsidRPr="009E44D6">
        <w:rPr>
          <w:rFonts w:cs="Arial"/>
          <w:i/>
        </w:rPr>
        <w:t>automatycznego skanowania</w:t>
      </w:r>
      <w:r w:rsidR="00D6306A" w:rsidRPr="009E44D6">
        <w:rPr>
          <w:rFonts w:cs="Arial"/>
          <w:i/>
        </w:rPr>
        <w:t xml:space="preserve"> </w:t>
      </w:r>
      <w:r w:rsidR="00B4053F" w:rsidRPr="009E44D6">
        <w:rPr>
          <w:rFonts w:cs="Arial"/>
          <w:i/>
        </w:rPr>
        <w:t>3</w:t>
      </w:r>
    </w:p>
    <w:p w14:paraId="09B541F9" w14:textId="77777777" w:rsidR="00123CFC" w:rsidRPr="009E44D6" w:rsidRDefault="00123CFC" w:rsidP="00123CFC">
      <w:pPr>
        <w:pStyle w:val="40"/>
        <w:spacing w:before="156" w:after="156"/>
        <w:rPr>
          <w:rFonts w:cs="Arial"/>
        </w:rPr>
      </w:pPr>
      <w:r w:rsidRPr="009E44D6">
        <w:rPr>
          <w:rFonts w:cs="Arial"/>
        </w:rPr>
        <w:t>Przeglądanie raportu diagnostycznego</w:t>
      </w:r>
    </w:p>
    <w:p w14:paraId="09B0AE80" w14:textId="59EA8093" w:rsidR="00123CFC" w:rsidRPr="009E44D6" w:rsidRDefault="00123CFC" w:rsidP="00123CFC">
      <w:pPr>
        <w:pStyle w:val="aa"/>
        <w:widowControl w:val="0"/>
        <w:spacing w:before="156" w:after="156"/>
        <w:rPr>
          <w:rFonts w:cs="Arial"/>
        </w:rPr>
      </w:pPr>
      <w:r w:rsidRPr="009E44D6">
        <w:rPr>
          <w:rFonts w:cs="Arial"/>
        </w:rPr>
        <w:t>Wszystkie zapisane raporty można przeglądać w aplikacji Data Manager</w:t>
      </w:r>
      <w:r w:rsidR="00036422" w:rsidRPr="009E44D6">
        <w:rPr>
          <w:rFonts w:cs="Arial"/>
        </w:rPr>
        <w:t>.</w:t>
      </w:r>
    </w:p>
    <w:p w14:paraId="5A230B16" w14:textId="1A2DF618" w:rsidR="00123CFC" w:rsidRPr="009E44D6" w:rsidRDefault="00123CFC">
      <w:pPr>
        <w:pStyle w:val="aa"/>
        <w:widowControl w:val="0"/>
        <w:numPr>
          <w:ilvl w:val="0"/>
          <w:numId w:val="79"/>
        </w:numPr>
        <w:adjustRightInd w:val="0"/>
        <w:snapToGrid w:val="0"/>
        <w:spacing w:before="156" w:after="156"/>
        <w:ind w:left="641" w:hanging="357"/>
        <w:rPr>
          <w:rFonts w:cs="Arial"/>
          <w:b/>
        </w:rPr>
      </w:pPr>
      <w:r w:rsidRPr="009E44D6">
        <w:rPr>
          <w:rFonts w:cs="Arial"/>
        </w:rPr>
        <w:t xml:space="preserve">Kliknij </w:t>
      </w:r>
      <w:r w:rsidRPr="009E44D6">
        <w:rPr>
          <w:rFonts w:cs="Arial"/>
          <w:b/>
          <w:bCs/>
        </w:rPr>
        <w:t xml:space="preserve">Menedżer danych </w:t>
      </w:r>
      <w:r w:rsidRPr="009E44D6">
        <w:rPr>
          <w:rFonts w:cs="Arial"/>
        </w:rPr>
        <w:t xml:space="preserve">&gt; Historia </w:t>
      </w:r>
      <w:r w:rsidRPr="009E44D6">
        <w:rPr>
          <w:rFonts w:cs="Arial"/>
          <w:b/>
          <w:bCs/>
        </w:rPr>
        <w:t>pojazdu</w:t>
      </w:r>
      <w:r w:rsidR="00036422" w:rsidRPr="009E44D6">
        <w:rPr>
          <w:rFonts w:cs="Arial"/>
          <w:b/>
          <w:bCs/>
        </w:rPr>
        <w:t>.</w:t>
      </w:r>
      <w:r w:rsidRPr="009E44D6">
        <w:rPr>
          <w:rFonts w:cs="Arial"/>
        </w:rPr>
        <w:t xml:space="preserve"> Wybierz konkretny rekord historii pojazdu, a następnie kliknij opcję </w:t>
      </w:r>
      <w:r w:rsidR="00B4053F" w:rsidRPr="009E44D6">
        <w:rPr>
          <w:rFonts w:cs="Arial"/>
          <w:noProof/>
          <w:lang w:val="en-US"/>
        </w:rPr>
        <w:drawing>
          <wp:inline distT="0" distB="0" distL="0" distR="0" wp14:anchorId="40016575" wp14:editId="109E0B8E">
            <wp:extent cx="186545" cy="108000"/>
            <wp:effectExtent l="0" t="0" r="4445" b="6350"/>
            <wp:docPr id="193" name="图片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1"/>
                    <a:stretch>
                      <a:fillRect/>
                    </a:stretch>
                  </pic:blipFill>
                  <pic:spPr>
                    <a:xfrm>
                      <a:off x="0" y="0"/>
                      <a:ext cx="186545" cy="108000"/>
                    </a:xfrm>
                    <a:prstGeom prst="rect">
                      <a:avLst/>
                    </a:prstGeom>
                  </pic:spPr>
                </pic:pic>
              </a:graphicData>
            </a:graphic>
          </wp:inline>
        </w:drawing>
      </w:r>
      <w:r w:rsidR="00B4053F" w:rsidRPr="009E44D6">
        <w:rPr>
          <w:rFonts w:cs="Arial"/>
        </w:rPr>
        <w:t xml:space="preserve"> &gt; </w:t>
      </w:r>
      <w:r w:rsidRPr="009E44D6">
        <w:rPr>
          <w:rFonts w:cs="Arial"/>
          <w:b/>
          <w:bCs/>
        </w:rPr>
        <w:t>Wyświetl PDF.</w:t>
      </w:r>
      <w:r w:rsidRPr="009E44D6">
        <w:rPr>
          <w:rFonts w:cs="Arial"/>
        </w:rPr>
        <w:t xml:space="preserve"> w prawym górnym rogu, aby wyświetlić raport.</w:t>
      </w:r>
    </w:p>
    <w:p w14:paraId="0D6D39BD" w14:textId="57CCA805" w:rsidR="00123CFC" w:rsidRPr="009E44D6" w:rsidRDefault="00123CFC">
      <w:pPr>
        <w:pStyle w:val="aa"/>
        <w:widowControl w:val="0"/>
        <w:numPr>
          <w:ilvl w:val="0"/>
          <w:numId w:val="79"/>
        </w:numPr>
        <w:adjustRightInd w:val="0"/>
        <w:snapToGrid w:val="0"/>
        <w:spacing w:before="156" w:after="156"/>
        <w:ind w:left="641" w:hanging="357"/>
        <w:rPr>
          <w:rFonts w:cs="Arial"/>
          <w:b/>
        </w:rPr>
      </w:pPr>
      <w:r w:rsidRPr="009E44D6">
        <w:rPr>
          <w:rFonts w:cs="Arial"/>
        </w:rPr>
        <w:t xml:space="preserve">Po zapisaniu raportów poprzez kliknięcie przycisku </w:t>
      </w:r>
      <w:r w:rsidRPr="009E44D6">
        <w:rPr>
          <w:rFonts w:cs="Arial"/>
          <w:b/>
          <w:bCs/>
        </w:rPr>
        <w:t xml:space="preserve">Zapisz jako PDF </w:t>
      </w:r>
      <w:r w:rsidRPr="009E44D6">
        <w:rPr>
          <w:rFonts w:cs="Arial"/>
        </w:rPr>
        <w:t xml:space="preserve">kliknij </w:t>
      </w:r>
      <w:r w:rsidRPr="009E44D6">
        <w:rPr>
          <w:rFonts w:cs="Arial"/>
          <w:b/>
          <w:bCs/>
        </w:rPr>
        <w:t xml:space="preserve">Menedżer danych </w:t>
      </w:r>
      <w:r w:rsidRPr="009E44D6">
        <w:rPr>
          <w:rFonts w:cs="Arial"/>
        </w:rPr>
        <w:t xml:space="preserve">&gt; </w:t>
      </w:r>
      <w:r w:rsidRPr="009E44D6">
        <w:rPr>
          <w:rFonts w:cs="Arial"/>
          <w:b/>
          <w:bCs/>
        </w:rPr>
        <w:t>PDF</w:t>
      </w:r>
      <w:r w:rsidR="00036422" w:rsidRPr="009E44D6">
        <w:rPr>
          <w:rFonts w:cs="Arial"/>
          <w:b/>
          <w:bCs/>
        </w:rPr>
        <w:t>,</w:t>
      </w:r>
      <w:r w:rsidRPr="009E44D6">
        <w:rPr>
          <w:rFonts w:cs="Arial"/>
        </w:rPr>
        <w:t xml:space="preserve"> aby wyświetlić te raporty.</w:t>
      </w:r>
    </w:p>
    <w:p w14:paraId="324CCCF8" w14:textId="0B4DBC2E" w:rsidR="00123CFC" w:rsidRPr="009E44D6" w:rsidRDefault="00123CFC">
      <w:pPr>
        <w:pStyle w:val="aa"/>
        <w:widowControl w:val="0"/>
        <w:numPr>
          <w:ilvl w:val="0"/>
          <w:numId w:val="79"/>
        </w:numPr>
        <w:adjustRightInd w:val="0"/>
        <w:snapToGrid w:val="0"/>
        <w:spacing w:before="156" w:after="156"/>
        <w:ind w:left="641" w:hanging="357"/>
        <w:rPr>
          <w:rFonts w:cs="Arial"/>
        </w:rPr>
      </w:pPr>
      <w:r w:rsidRPr="009E44D6">
        <w:rPr>
          <w:rFonts w:cs="Arial"/>
        </w:rPr>
        <w:t xml:space="preserve">Po zapisaniu raportów poprzez dotknięcie przycisku </w:t>
      </w:r>
      <w:r w:rsidR="006C0CF8" w:rsidRPr="009E44D6">
        <w:rPr>
          <w:rFonts w:cs="Arial"/>
          <w:b/>
          <w:bCs/>
        </w:rPr>
        <w:t xml:space="preserve">Utwórz </w:t>
      </w:r>
      <w:r w:rsidRPr="009E44D6">
        <w:rPr>
          <w:rFonts w:cs="Arial"/>
          <w:b/>
          <w:bCs/>
        </w:rPr>
        <w:t xml:space="preserve">raport </w:t>
      </w:r>
      <w:r w:rsidRPr="009E44D6">
        <w:rPr>
          <w:rFonts w:cs="Arial"/>
        </w:rPr>
        <w:t xml:space="preserve">lub </w:t>
      </w:r>
      <w:r w:rsidRPr="009E44D6">
        <w:rPr>
          <w:rFonts w:cs="Arial"/>
          <w:b/>
          <w:bCs/>
        </w:rPr>
        <w:t>Raport do chmury</w:t>
      </w:r>
      <w:r w:rsidR="00036422" w:rsidRPr="009E44D6">
        <w:rPr>
          <w:rFonts w:cs="Arial"/>
          <w:b/>
          <w:bCs/>
        </w:rPr>
        <w:t>,</w:t>
      </w:r>
      <w:r w:rsidRPr="009E44D6">
        <w:rPr>
          <w:rFonts w:cs="Arial"/>
        </w:rPr>
        <w:t xml:space="preserve"> dotknij </w:t>
      </w:r>
      <w:r w:rsidRPr="009E44D6">
        <w:rPr>
          <w:rFonts w:cs="Arial"/>
          <w:b/>
          <w:bCs/>
        </w:rPr>
        <w:t xml:space="preserve">Menedżera danych </w:t>
      </w:r>
      <w:r w:rsidRPr="009E44D6">
        <w:rPr>
          <w:rFonts w:cs="Arial"/>
        </w:rPr>
        <w:t xml:space="preserve">&gt; </w:t>
      </w:r>
      <w:r w:rsidRPr="009E44D6">
        <w:rPr>
          <w:rFonts w:cs="Arial"/>
          <w:b/>
          <w:bCs/>
        </w:rPr>
        <w:t>Raport w chmurze</w:t>
      </w:r>
      <w:r w:rsidR="00036422" w:rsidRPr="009E44D6">
        <w:rPr>
          <w:rFonts w:cs="Arial"/>
          <w:b/>
          <w:bCs/>
        </w:rPr>
        <w:t>,</w:t>
      </w:r>
      <w:r w:rsidRPr="009E44D6">
        <w:rPr>
          <w:rFonts w:cs="Arial"/>
        </w:rPr>
        <w:t xml:space="preserve"> aby wyświetlić te raporty.</w:t>
      </w:r>
    </w:p>
    <w:p w14:paraId="4DCFC455" w14:textId="77777777" w:rsidR="00123CFC" w:rsidRPr="009E44D6" w:rsidRDefault="00123CFC" w:rsidP="00123CFC">
      <w:pPr>
        <w:pStyle w:val="40"/>
        <w:spacing w:before="156" w:after="156"/>
        <w:rPr>
          <w:rFonts w:cs="Arial"/>
        </w:rPr>
      </w:pPr>
      <w:bookmarkStart w:id="240" w:name="_Ref103438431"/>
      <w:bookmarkStart w:id="241" w:name="_Ref103438432"/>
      <w:r w:rsidRPr="009E44D6">
        <w:rPr>
          <w:rFonts w:cs="Arial"/>
        </w:rPr>
        <w:t>Raport diagnostyczny Udostępnianie w chmurze</w:t>
      </w:r>
      <w:bookmarkEnd w:id="240"/>
      <w:bookmarkEnd w:id="241"/>
    </w:p>
    <w:p w14:paraId="36ABCB8B" w14:textId="29866E82" w:rsidR="00123CFC" w:rsidRPr="009E44D6" w:rsidRDefault="00123CFC">
      <w:pPr>
        <w:pStyle w:val="aa"/>
        <w:widowControl w:val="0"/>
        <w:numPr>
          <w:ilvl w:val="0"/>
          <w:numId w:val="78"/>
        </w:numPr>
        <w:spacing w:beforeLines="20" w:before="62" w:afterLines="20" w:after="62"/>
        <w:ind w:left="998" w:hanging="357"/>
        <w:rPr>
          <w:rFonts w:cs="Arial"/>
        </w:rPr>
      </w:pPr>
      <w:r w:rsidRPr="009E44D6">
        <w:rPr>
          <w:rFonts w:cs="Arial"/>
        </w:rPr>
        <w:t xml:space="preserve">Kliknij </w:t>
      </w:r>
      <w:r w:rsidRPr="009E44D6">
        <w:rPr>
          <w:rFonts w:cs="Arial"/>
          <w:b/>
          <w:bCs/>
        </w:rPr>
        <w:t xml:space="preserve">Menedżer danych </w:t>
      </w:r>
      <w:r w:rsidRPr="009E44D6">
        <w:rPr>
          <w:rFonts w:cs="Arial"/>
        </w:rPr>
        <w:t xml:space="preserve">&gt; </w:t>
      </w:r>
      <w:r w:rsidR="000A0B78" w:rsidRPr="009E44D6">
        <w:rPr>
          <w:rFonts w:cs="Arial"/>
          <w:b/>
          <w:bCs/>
        </w:rPr>
        <w:t>Raport w chmurze</w:t>
      </w:r>
      <w:r w:rsidR="00036422" w:rsidRPr="009E44D6">
        <w:rPr>
          <w:rFonts w:cs="Arial"/>
          <w:b/>
          <w:bCs/>
        </w:rPr>
        <w:t>,</w:t>
      </w:r>
      <w:r w:rsidRPr="009E44D6">
        <w:rPr>
          <w:rFonts w:cs="Arial"/>
          <w:b/>
          <w:bCs/>
        </w:rPr>
        <w:t xml:space="preserve"> </w:t>
      </w:r>
      <w:r w:rsidRPr="009E44D6">
        <w:rPr>
          <w:rFonts w:cs="Arial"/>
        </w:rPr>
        <w:t>aby przejść do ekranu Lista raportów.</w:t>
      </w:r>
    </w:p>
    <w:p w14:paraId="77AC6517" w14:textId="4BC9F700" w:rsidR="00123CFC" w:rsidRPr="009E44D6" w:rsidRDefault="009D1DEE" w:rsidP="00123CFC">
      <w:pPr>
        <w:spacing w:beforeLines="0" w:before="0" w:afterLines="0" w:after="0" w:line="480" w:lineRule="auto"/>
        <w:ind w:left="0"/>
        <w:contextualSpacing/>
        <w:jc w:val="center"/>
        <w:rPr>
          <w:rFonts w:cs="Arial"/>
        </w:rPr>
      </w:pPr>
      <w:r w:rsidRPr="009E44D6">
        <w:rPr>
          <w:rFonts w:cs="Arial"/>
          <w:noProof/>
          <w:lang w:val="en-US"/>
          <w14:ligatures w14:val="standardContextual"/>
        </w:rPr>
        <w:lastRenderedPageBreak/>
        <w:drawing>
          <wp:inline distT="0" distB="0" distL="0" distR="0" wp14:anchorId="1E159A76" wp14:editId="428BC737">
            <wp:extent cx="2683205" cy="1835861"/>
            <wp:effectExtent l="0" t="0" r="3175" b="0"/>
            <wp:docPr id="742912169" name="图片 742912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9" name="图片 742912169"/>
                    <pic:cNvPicPr/>
                  </pic:nvPicPr>
                  <pic:blipFill rotWithShape="1">
                    <a:blip r:embed="rId162">
                      <a:extLst>
                        <a:ext uri="{28A0092B-C50C-407E-A947-70E740481C1C}">
                          <a14:useLocalDpi xmlns:a14="http://schemas.microsoft.com/office/drawing/2010/main" val="0"/>
                        </a:ext>
                      </a:extLst>
                    </a:blip>
                    <a:srcRect b="6948"/>
                    <a:stretch/>
                  </pic:blipFill>
                  <pic:spPr bwMode="auto">
                    <a:xfrm>
                      <a:off x="0" y="0"/>
                      <a:ext cx="2683942" cy="1836365"/>
                    </a:xfrm>
                    <a:prstGeom prst="rect">
                      <a:avLst/>
                    </a:prstGeom>
                    <a:ln>
                      <a:noFill/>
                    </a:ln>
                    <a:extLst>
                      <a:ext uri="{53640926-AAD7-44D8-BBD7-CCE9431645EC}">
                        <a14:shadowObscured xmlns:a14="http://schemas.microsoft.com/office/drawing/2010/main"/>
                      </a:ext>
                    </a:extLst>
                  </pic:spPr>
                </pic:pic>
              </a:graphicData>
            </a:graphic>
          </wp:inline>
        </w:drawing>
      </w:r>
    </w:p>
    <w:p w14:paraId="2BAF1C24" w14:textId="51257C6D" w:rsidR="00123CFC" w:rsidRPr="009E44D6" w:rsidRDefault="0042362E" w:rsidP="00123CFC">
      <w:pPr>
        <w:pStyle w:val="ab"/>
        <w:spacing w:before="156" w:after="156"/>
        <w:ind w:left="0"/>
        <w:rPr>
          <w:rFonts w:cs="Arial"/>
          <w:i/>
          <w:iCs/>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6</w:t>
      </w:r>
      <w:r w:rsidR="00F379FF" w:rsidRPr="009E44D6">
        <w:rPr>
          <w:rFonts w:cs="Arial"/>
          <w:noProof/>
        </w:rPr>
        <w:fldChar w:fldCharType="end"/>
      </w:r>
      <w:r w:rsidR="00123CFC"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3</w:t>
      </w:r>
      <w:r w:rsidR="00F379FF" w:rsidRPr="009E44D6">
        <w:rPr>
          <w:rFonts w:cs="Arial"/>
          <w:noProof/>
        </w:rPr>
        <w:fldChar w:fldCharType="end"/>
      </w:r>
      <w:r w:rsidR="00C92002" w:rsidRPr="009E44D6">
        <w:rPr>
          <w:rFonts w:cs="Arial"/>
          <w:noProof/>
        </w:rPr>
        <w:t>4</w:t>
      </w:r>
      <w:r w:rsidR="00123CFC" w:rsidRPr="009E44D6">
        <w:rPr>
          <w:rFonts w:cs="Arial"/>
        </w:rPr>
        <w:t xml:space="preserve"> </w:t>
      </w:r>
      <w:r w:rsidR="00123CFC" w:rsidRPr="009E44D6">
        <w:rPr>
          <w:rFonts w:cs="Arial"/>
          <w:i/>
          <w:iCs/>
        </w:rPr>
        <w:t>Lista raportów</w:t>
      </w:r>
    </w:p>
    <w:p w14:paraId="77D7636C" w14:textId="77777777" w:rsidR="00123CFC" w:rsidRPr="009E44D6" w:rsidRDefault="00123CFC" w:rsidP="00123CFC">
      <w:pPr>
        <w:pBdr>
          <w:top w:val="single" w:sz="6" w:space="1" w:color="auto"/>
          <w:bottom w:val="single" w:sz="6" w:space="2" w:color="auto"/>
        </w:pBdr>
        <w:spacing w:beforeLines="0" w:before="0" w:afterLines="0" w:after="0"/>
        <w:rPr>
          <w:rFonts w:cs="Arial"/>
          <w:b/>
          <w:szCs w:val="18"/>
        </w:rPr>
      </w:pPr>
      <w:r w:rsidRPr="009E44D6">
        <w:rPr>
          <w:rFonts w:cs="Arial"/>
          <w:b/>
          <w:noProof/>
          <w:szCs w:val="18"/>
          <w:lang w:val="en-US"/>
        </w:rPr>
        <w:drawing>
          <wp:anchor distT="0" distB="0" distL="114300" distR="114300" simplePos="0" relativeHeight="252000256" behindDoc="0" locked="0" layoutInCell="1" allowOverlap="1" wp14:anchorId="2EEF78A5" wp14:editId="33F40FC2">
            <wp:simplePos x="0" y="0"/>
            <wp:positionH relativeFrom="leftMargin">
              <wp:posOffset>383491</wp:posOffset>
            </wp:positionH>
            <wp:positionV relativeFrom="paragraph">
              <wp:posOffset>10160</wp:posOffset>
            </wp:positionV>
            <wp:extent cx="144145" cy="144145"/>
            <wp:effectExtent l="0" t="0" r="8255" b="8255"/>
            <wp:wrapNone/>
            <wp:docPr id="30" name="图片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szCs w:val="18"/>
        </w:rPr>
        <w:t>NOTATKA</w:t>
      </w:r>
    </w:p>
    <w:p w14:paraId="1D0E17FA" w14:textId="4194D6B2" w:rsidR="00123CFC" w:rsidRPr="009E44D6" w:rsidRDefault="00123CFC" w:rsidP="00123CFC">
      <w:pPr>
        <w:pBdr>
          <w:top w:val="single" w:sz="6" w:space="1" w:color="auto"/>
          <w:bottom w:val="single" w:sz="6" w:space="2" w:color="auto"/>
        </w:pBdr>
        <w:spacing w:beforeLines="0" w:before="0" w:afterLines="0" w:after="0"/>
        <w:rPr>
          <w:rFonts w:cs="Arial"/>
          <w:szCs w:val="18"/>
        </w:rPr>
      </w:pPr>
      <w:r w:rsidRPr="009E44D6">
        <w:rPr>
          <w:rFonts w:cs="Arial"/>
          <w:szCs w:val="18"/>
        </w:rPr>
        <w:t>Należy pamiętać, że jeśli raport wyświetla</w:t>
      </w:r>
      <w:r w:rsidR="007511C5" w:rsidRPr="009E44D6">
        <w:rPr>
          <w:rFonts w:cs="Arial"/>
          <w:szCs w:val="18"/>
        </w:rPr>
        <w:t xml:space="preserve"> </w:t>
      </w:r>
      <w:r w:rsidR="007511C5" w:rsidRPr="009E44D6">
        <w:rPr>
          <w:rFonts w:cs="Arial"/>
          <w:noProof/>
          <w:lang w:val="en-US"/>
          <w14:ligatures w14:val="standardContextual"/>
        </w:rPr>
        <w:drawing>
          <wp:inline distT="0" distB="0" distL="0" distR="0" wp14:anchorId="3B422AD3" wp14:editId="775FADA6">
            <wp:extent cx="144000" cy="98087"/>
            <wp:effectExtent l="0" t="0" r="8890" b="0"/>
            <wp:docPr id="742912170" name="图片 742912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3" cstate="print">
                      <a:extLst>
                        <a:ext uri="{28A0092B-C50C-407E-A947-70E740481C1C}">
                          <a14:useLocalDpi xmlns:a14="http://schemas.microsoft.com/office/drawing/2010/main"/>
                        </a:ext>
                      </a:extLst>
                    </a:blip>
                    <a:stretch>
                      <a:fillRect/>
                    </a:stretch>
                  </pic:blipFill>
                  <pic:spPr>
                    <a:xfrm>
                      <a:off x="0" y="0"/>
                      <a:ext cx="144000" cy="98087"/>
                    </a:xfrm>
                    <a:prstGeom prst="rect">
                      <a:avLst/>
                    </a:prstGeom>
                  </pic:spPr>
                </pic:pic>
              </a:graphicData>
            </a:graphic>
          </wp:inline>
        </w:drawing>
      </w:r>
      <w:r w:rsidRPr="009E44D6">
        <w:rPr>
          <w:rFonts w:cs="Arial"/>
          <w:szCs w:val="18"/>
        </w:rPr>
        <w:t xml:space="preserve">, oznacza to, że raport został pomyślnie przesłany do chmury i możesz udostępnić go innym osobom. Jeśli w raporcie wyświetla się </w:t>
      </w:r>
      <w:r w:rsidRPr="009E44D6">
        <w:rPr>
          <w:rFonts w:cs="Arial"/>
          <w:b/>
          <w:noProof/>
          <w:szCs w:val="18"/>
          <w:lang w:val="en-US"/>
        </w:rPr>
        <w:drawing>
          <wp:inline distT="0" distB="0" distL="0" distR="0" wp14:anchorId="40812AAC" wp14:editId="364EE0FA">
            <wp:extent cx="219075" cy="123486"/>
            <wp:effectExtent l="0" t="0" r="0" b="0"/>
            <wp:docPr id="100242" name="图片 100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232795" cy="131220"/>
                    </a:xfrm>
                    <a:prstGeom prst="rect">
                      <a:avLst/>
                    </a:prstGeom>
                  </pic:spPr>
                </pic:pic>
              </a:graphicData>
            </a:graphic>
          </wp:inline>
        </w:drawing>
      </w:r>
      <w:r w:rsidRPr="009E44D6">
        <w:rPr>
          <w:rFonts w:cs="Arial"/>
          <w:szCs w:val="18"/>
        </w:rPr>
        <w:t>, oznacza to, że nie udało się przesłać raportu do chmury, ale po ponownym otwarciu raportu nastąpi automatyczna próba przesłania go do chmury</w:t>
      </w:r>
      <w:r w:rsidR="00036422" w:rsidRPr="009E44D6">
        <w:rPr>
          <w:rFonts w:cs="Arial"/>
          <w:szCs w:val="18"/>
        </w:rPr>
        <w:t>.</w:t>
      </w:r>
    </w:p>
    <w:p w14:paraId="40BAA178" w14:textId="254A4D3E" w:rsidR="00123CFC" w:rsidRPr="009E44D6" w:rsidRDefault="00123CFC">
      <w:pPr>
        <w:pStyle w:val="aa"/>
        <w:widowControl w:val="0"/>
        <w:numPr>
          <w:ilvl w:val="0"/>
          <w:numId w:val="78"/>
        </w:numPr>
        <w:spacing w:beforeLines="20" w:before="62" w:afterLines="20" w:after="62"/>
        <w:ind w:left="998" w:hanging="357"/>
        <w:rPr>
          <w:rFonts w:cs="Arial"/>
        </w:rPr>
      </w:pPr>
      <w:bookmarkStart w:id="242" w:name="_Hlk142559778"/>
      <w:r w:rsidRPr="009E44D6">
        <w:rPr>
          <w:rFonts w:cs="Arial"/>
        </w:rPr>
        <w:t xml:space="preserve">Kliknij w </w:t>
      </w:r>
      <w:r w:rsidR="007511C5" w:rsidRPr="009E44D6">
        <w:rPr>
          <w:rFonts w:cs="Arial"/>
          <w:noProof/>
          <w:lang w:val="en-US"/>
          <w14:ligatures w14:val="standardContextual"/>
        </w:rPr>
        <w:drawing>
          <wp:inline distT="0" distB="0" distL="0" distR="0" wp14:anchorId="684E6EFB" wp14:editId="32202144">
            <wp:extent cx="144000" cy="139765"/>
            <wp:effectExtent l="0" t="0" r="8890" b="0"/>
            <wp:docPr id="742912171" name="图片 742912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144000" cy="139765"/>
                    </a:xfrm>
                    <a:prstGeom prst="rect">
                      <a:avLst/>
                    </a:prstGeom>
                  </pic:spPr>
                </pic:pic>
              </a:graphicData>
            </a:graphic>
          </wp:inline>
        </w:drawing>
      </w:r>
      <w:r w:rsidR="000A0B78" w:rsidRPr="009E44D6">
        <w:rPr>
          <w:rFonts w:cs="Arial"/>
        </w:rPr>
        <w:t xml:space="preserve"> </w:t>
      </w:r>
      <w:r w:rsidRPr="009E44D6">
        <w:rPr>
          <w:rFonts w:cs="Arial"/>
        </w:rPr>
        <w:t>prawym dolnym rogu raportu</w:t>
      </w:r>
      <w:bookmarkEnd w:id="242"/>
      <w:r w:rsidR="00036422" w:rsidRPr="009E44D6">
        <w:rPr>
          <w:rFonts w:cs="Arial"/>
        </w:rPr>
        <w:t>.</w:t>
      </w:r>
    </w:p>
    <w:p w14:paraId="52D155A7" w14:textId="77777777" w:rsidR="00123CFC" w:rsidRPr="009E44D6" w:rsidRDefault="00123CFC">
      <w:pPr>
        <w:pStyle w:val="aa"/>
        <w:widowControl w:val="0"/>
        <w:numPr>
          <w:ilvl w:val="0"/>
          <w:numId w:val="78"/>
        </w:numPr>
        <w:spacing w:beforeLines="20" w:before="62" w:afterLines="20" w:after="62"/>
        <w:ind w:left="998" w:hanging="357"/>
        <w:rPr>
          <w:rFonts w:cs="Arial"/>
        </w:rPr>
      </w:pPr>
      <w:r w:rsidRPr="009E44D6">
        <w:rPr>
          <w:rFonts w:cs="Arial"/>
        </w:rPr>
        <w:t>Udostępnianie w chmurze można zgłaszać na trzy sposoby: poprzez zeskanowanie kodu QR, wysłanie e-mailem lub wysłanie SMS-em (na numer telefonu).</w:t>
      </w:r>
    </w:p>
    <w:p w14:paraId="3E90F065" w14:textId="2540D673" w:rsidR="00123CFC" w:rsidRPr="009E44D6" w:rsidRDefault="00123CFC" w:rsidP="00123CFC">
      <w:pPr>
        <w:pStyle w:val="20"/>
        <w:spacing w:before="312" w:after="156"/>
        <w:rPr>
          <w:rFonts w:cs="Arial"/>
        </w:rPr>
      </w:pPr>
      <w:bookmarkStart w:id="243" w:name="_Toc145405420"/>
      <w:r w:rsidRPr="009E44D6">
        <w:rPr>
          <w:rFonts w:cs="Arial"/>
        </w:rPr>
        <w:t xml:space="preserve"> </w:t>
      </w:r>
      <w:bookmarkStart w:id="244" w:name="_Toc203660985"/>
      <w:r w:rsidRPr="009E44D6">
        <w:rPr>
          <w:rFonts w:cs="Arial"/>
        </w:rPr>
        <w:t>Wyjście z diagnostyki</w:t>
      </w:r>
      <w:bookmarkEnd w:id="243"/>
      <w:bookmarkEnd w:id="244"/>
    </w:p>
    <w:p w14:paraId="59632CAE" w14:textId="77777777" w:rsidR="00123CFC" w:rsidRPr="009E44D6" w:rsidRDefault="00123CFC" w:rsidP="00123CFC">
      <w:pPr>
        <w:pStyle w:val="BodytextUserManual"/>
        <w:spacing w:before="156" w:after="156"/>
      </w:pPr>
      <w:r w:rsidRPr="009E44D6">
        <w:t>Aplikacja Diagnostics działa, gdy komunikacja z pojazdem jest nadal aktywna. Ważne jest, aby prawidłowo wyjść z ekranu operacji diagnostycznych, aby zatrzymać wszelką komunikację z pojazdem przed zamknięciem aplikacji Diagnostics.</w:t>
      </w:r>
    </w:p>
    <w:p w14:paraId="4CB5EED2" w14:textId="77777777" w:rsidR="00123CFC" w:rsidRPr="009E44D6" w:rsidRDefault="00123CFC" w:rsidP="00123CFC">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003328" behindDoc="0" locked="0" layoutInCell="1" allowOverlap="1" wp14:anchorId="05A7BAA4" wp14:editId="0EAFDAC8">
            <wp:simplePos x="0" y="0"/>
            <wp:positionH relativeFrom="margin">
              <wp:align>left</wp:align>
            </wp:positionH>
            <wp:positionV relativeFrom="paragraph">
              <wp:posOffset>23907</wp:posOffset>
            </wp:positionV>
            <wp:extent cx="144145" cy="144145"/>
            <wp:effectExtent l="0" t="0" r="8255" b="8255"/>
            <wp:wrapNone/>
            <wp:docPr id="253" name="图片 2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3" name="图片 25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7A97BF6F" w14:textId="77777777" w:rsidR="00123CFC" w:rsidRPr="009E44D6" w:rsidRDefault="00123CFC" w:rsidP="00123CFC">
      <w:pPr>
        <w:pBdr>
          <w:top w:val="single" w:sz="6" w:space="1" w:color="auto"/>
          <w:bottom w:val="single" w:sz="6" w:space="1" w:color="auto"/>
        </w:pBdr>
        <w:spacing w:beforeLines="0" w:before="0" w:after="156"/>
        <w:rPr>
          <w:rFonts w:cs="Arial"/>
        </w:rPr>
      </w:pPr>
      <w:r w:rsidRPr="009E44D6">
        <w:rPr>
          <w:rFonts w:cs="Arial"/>
        </w:rPr>
        <w:t>Uszkodzenie modułu sterowania elektronicznego pojazdu (ECM) może wystąpić, jeśli komunikacja zostanie przerwana. Upewnij się, że wszystkie formy łącza komunikacyjnego, takie jak kabel danych, kabel USB i sieć bezprzewodowa lub przewodowa, są prawidłowo podłączone przez cały czas trwania testu. Wyjdź ze wszystkich ekranów przed odłączeniem kabla testowego i zasilania.</w:t>
      </w:r>
    </w:p>
    <w:p w14:paraId="3338D008" w14:textId="77777777" w:rsidR="00123CFC" w:rsidRPr="009E44D6" w:rsidRDefault="00123CFC" w:rsidP="00123CFC">
      <w:pPr>
        <w:pStyle w:val="aa"/>
        <w:spacing w:beforeLines="20" w:before="62" w:afterLines="20" w:after="62"/>
        <w:ind w:firstLine="0"/>
        <w:rPr>
          <w:rFonts w:cs="Arial"/>
          <w:b/>
        </w:rPr>
      </w:pPr>
    </w:p>
    <w:p w14:paraId="306765BC" w14:textId="77777777" w:rsidR="00845C68" w:rsidRPr="009E44D6" w:rsidRDefault="00845C68" w:rsidP="00845C68">
      <w:pPr>
        <w:pStyle w:val="Text"/>
        <w:spacing w:before="156" w:after="156"/>
        <w:rPr>
          <w:rFonts w:cs="Arial"/>
        </w:rPr>
      </w:pPr>
    </w:p>
    <w:p w14:paraId="2A97FAAA" w14:textId="436FCDD9" w:rsidR="00123CFC" w:rsidRPr="009E44D6" w:rsidRDefault="00123CFC" w:rsidP="00BE283D">
      <w:pPr>
        <w:pStyle w:val="aa"/>
        <w:numPr>
          <w:ilvl w:val="0"/>
          <w:numId w:val="5"/>
        </w:numPr>
        <w:spacing w:beforeLines="20" w:before="62" w:afterLines="20" w:after="62"/>
        <w:ind w:left="641" w:hanging="357"/>
        <w:rPr>
          <w:rFonts w:cs="Arial"/>
          <w:b/>
        </w:rPr>
      </w:pPr>
      <w:r w:rsidRPr="009E44D6">
        <w:rPr>
          <w:rFonts w:cs="Arial"/>
          <w:b/>
        </w:rPr>
        <w:t>Aby wyjść z aplikacji Diagnostyka</w:t>
      </w:r>
    </w:p>
    <w:p w14:paraId="2378109E" w14:textId="77777777" w:rsidR="00123CFC" w:rsidRPr="009E44D6" w:rsidRDefault="00123CFC">
      <w:pPr>
        <w:pStyle w:val="aa"/>
        <w:numPr>
          <w:ilvl w:val="0"/>
          <w:numId w:val="73"/>
        </w:numPr>
        <w:spacing w:beforeLines="20" w:before="62" w:afterLines="20" w:after="62"/>
        <w:ind w:left="998" w:hanging="357"/>
        <w:rPr>
          <w:rFonts w:cs="Arial"/>
        </w:rPr>
      </w:pPr>
      <w:r w:rsidRPr="009E44D6">
        <w:rPr>
          <w:rFonts w:cs="Arial"/>
        </w:rPr>
        <w:lastRenderedPageBreak/>
        <w:t>Na aktywnym ekranie diagnostycznym:</w:t>
      </w:r>
    </w:p>
    <w:p w14:paraId="50225477" w14:textId="03642CC7" w:rsidR="00123CFC" w:rsidRPr="009E44D6" w:rsidRDefault="00123CFC" w:rsidP="00B4053F">
      <w:pPr>
        <w:pStyle w:val="aa"/>
        <w:numPr>
          <w:ilvl w:val="0"/>
          <w:numId w:val="118"/>
        </w:numPr>
        <w:spacing w:beforeLines="20" w:before="62" w:afterLines="20" w:after="62"/>
        <w:ind w:left="1355" w:hanging="357"/>
        <w:rPr>
          <w:rFonts w:cs="Arial"/>
        </w:rPr>
      </w:pPr>
      <w:r w:rsidRPr="009E44D6">
        <w:rPr>
          <w:rFonts w:cs="Arial"/>
        </w:rPr>
        <w:t xml:space="preserve">Aby opuścić sesję diagnostyczną krok po kroku, naciśnij przycisk </w:t>
      </w:r>
      <w:r w:rsidRPr="009E44D6">
        <w:rPr>
          <w:rFonts w:cs="Arial"/>
          <w:b/>
        </w:rPr>
        <w:t xml:space="preserve">Wstecz </w:t>
      </w:r>
      <w:r w:rsidRPr="009E44D6">
        <w:rPr>
          <w:rFonts w:cs="Arial"/>
        </w:rPr>
        <w:t xml:space="preserve">lub </w:t>
      </w:r>
      <w:r w:rsidRPr="009E44D6">
        <w:rPr>
          <w:rFonts w:cs="Arial"/>
          <w:b/>
        </w:rPr>
        <w:t>ESC</w:t>
      </w:r>
      <w:r w:rsidR="00036422" w:rsidRPr="009E44D6">
        <w:rPr>
          <w:rFonts w:cs="Arial"/>
          <w:b/>
        </w:rPr>
        <w:t>.</w:t>
      </w:r>
    </w:p>
    <w:p w14:paraId="500F359E" w14:textId="77777777" w:rsidR="00123CFC" w:rsidRPr="009E44D6" w:rsidRDefault="00123CFC" w:rsidP="00B4053F">
      <w:pPr>
        <w:pStyle w:val="aa"/>
        <w:numPr>
          <w:ilvl w:val="0"/>
          <w:numId w:val="118"/>
        </w:numPr>
        <w:spacing w:beforeLines="20" w:before="62" w:afterLines="20" w:after="62"/>
        <w:ind w:left="1355" w:hanging="357"/>
        <w:rPr>
          <w:rFonts w:cs="Arial"/>
        </w:rPr>
      </w:pPr>
      <w:r w:rsidRPr="009E44D6">
        <w:rPr>
          <w:rFonts w:cs="Arial"/>
        </w:rPr>
        <w:t xml:space="preserve">Możesz też nacisnąć przycisk </w:t>
      </w:r>
      <w:r w:rsidRPr="009E44D6">
        <w:rPr>
          <w:rFonts w:cs="Arial"/>
          <w:b/>
        </w:rPr>
        <w:t xml:space="preserve">Zamiana pojazdu </w:t>
      </w:r>
      <w:r w:rsidRPr="009E44D6">
        <w:rPr>
          <w:rFonts w:cs="Arial"/>
        </w:rPr>
        <w:t>na pasku narzędzi diagnostycznych, aby powrócić do ekranu Menu pojazdu.</w:t>
      </w:r>
    </w:p>
    <w:p w14:paraId="7288C6D0" w14:textId="77777777" w:rsidR="00123CFC" w:rsidRPr="009E44D6" w:rsidRDefault="00123CFC">
      <w:pPr>
        <w:pStyle w:val="aa"/>
        <w:numPr>
          <w:ilvl w:val="0"/>
          <w:numId w:val="73"/>
        </w:numPr>
        <w:spacing w:beforeLines="20" w:before="62" w:afterLines="20" w:after="62"/>
        <w:ind w:left="998" w:hanging="357"/>
        <w:rPr>
          <w:rFonts w:cs="Arial"/>
        </w:rPr>
      </w:pPr>
      <w:r w:rsidRPr="009E44D6">
        <w:rPr>
          <w:rFonts w:cs="Arial"/>
        </w:rPr>
        <w:t>Na ekranie menu pojazdu:</w:t>
      </w:r>
    </w:p>
    <w:p w14:paraId="0440004B" w14:textId="77777777" w:rsidR="00123CFC" w:rsidRPr="009E44D6" w:rsidRDefault="00123CFC" w:rsidP="00B4053F">
      <w:pPr>
        <w:pStyle w:val="aa"/>
        <w:numPr>
          <w:ilvl w:val="0"/>
          <w:numId w:val="321"/>
        </w:numPr>
        <w:spacing w:beforeLines="20" w:before="62" w:afterLines="20" w:after="62"/>
        <w:ind w:left="1355" w:hanging="357"/>
        <w:rPr>
          <w:rFonts w:cs="Arial"/>
        </w:rPr>
      </w:pPr>
      <w:r w:rsidRPr="009E44D6">
        <w:rPr>
          <w:rFonts w:cs="Arial"/>
        </w:rPr>
        <w:t xml:space="preserve">Kliknij przycisk </w:t>
      </w:r>
      <w:r w:rsidRPr="009E44D6">
        <w:rPr>
          <w:rFonts w:cs="Arial"/>
          <w:b/>
        </w:rPr>
        <w:t xml:space="preserve">Home </w:t>
      </w:r>
      <w:r w:rsidRPr="009E44D6">
        <w:rPr>
          <w:rFonts w:cs="Arial"/>
        </w:rPr>
        <w:t>na górnym pasku narzędzi.</w:t>
      </w:r>
    </w:p>
    <w:p w14:paraId="2657F1EC" w14:textId="77777777" w:rsidR="00123CFC" w:rsidRPr="009E44D6" w:rsidRDefault="00123CFC" w:rsidP="00B4053F">
      <w:pPr>
        <w:pStyle w:val="aa"/>
        <w:numPr>
          <w:ilvl w:val="0"/>
          <w:numId w:val="321"/>
        </w:numPr>
        <w:spacing w:beforeLines="20" w:before="62" w:afterLines="20" w:after="62"/>
        <w:ind w:left="1355" w:hanging="357"/>
        <w:rPr>
          <w:rFonts w:cs="Arial"/>
        </w:rPr>
      </w:pPr>
      <w:r w:rsidRPr="009E44D6">
        <w:rPr>
          <w:rFonts w:cs="Arial"/>
        </w:rPr>
        <w:t xml:space="preserve">Możesz też nacisnąć przycisk </w:t>
      </w:r>
      <w:r w:rsidRPr="009E44D6">
        <w:rPr>
          <w:rFonts w:cs="Arial"/>
          <w:b/>
          <w:bCs/>
        </w:rPr>
        <w:t xml:space="preserve">Wstecz </w:t>
      </w:r>
      <w:r w:rsidRPr="009E44D6">
        <w:rPr>
          <w:rFonts w:cs="Arial"/>
        </w:rPr>
        <w:t>na pasku nawigacyjnym u dołu ekranu.</w:t>
      </w:r>
    </w:p>
    <w:p w14:paraId="16E8B8D0" w14:textId="3C9127D3" w:rsidR="00123CFC" w:rsidRPr="009E44D6" w:rsidRDefault="00123CFC" w:rsidP="00B4053F">
      <w:pPr>
        <w:pStyle w:val="aa"/>
        <w:numPr>
          <w:ilvl w:val="0"/>
          <w:numId w:val="321"/>
        </w:numPr>
        <w:spacing w:beforeLines="20" w:before="62" w:afterLines="20" w:after="62"/>
        <w:ind w:left="1355" w:hanging="357"/>
        <w:rPr>
          <w:rFonts w:cs="Arial"/>
        </w:rPr>
      </w:pPr>
      <w:r w:rsidRPr="009E44D6">
        <w:rPr>
          <w:rFonts w:cs="Arial"/>
        </w:rPr>
        <w:t xml:space="preserve">Można również nacisnąć przycisk </w:t>
      </w:r>
      <w:r w:rsidRPr="009E44D6">
        <w:rPr>
          <w:rFonts w:cs="Arial"/>
          <w:b/>
        </w:rPr>
        <w:t xml:space="preserve">Home </w:t>
      </w:r>
      <w:r w:rsidRPr="009E44D6">
        <w:rPr>
          <w:rFonts w:cs="Arial"/>
        </w:rPr>
        <w:t>na pasku narzędzi diagnostycznych, aby bezpośrednio wyjść z aplikacji i powrócić do menu zadań MaxiSys</w:t>
      </w:r>
      <w:r w:rsidR="00036422" w:rsidRPr="009E44D6">
        <w:rPr>
          <w:rFonts w:cs="Arial"/>
        </w:rPr>
        <w:t>.</w:t>
      </w:r>
    </w:p>
    <w:p w14:paraId="7906C160" w14:textId="77777777" w:rsidR="00123CFC" w:rsidRPr="009E44D6" w:rsidRDefault="00123CFC" w:rsidP="00123CFC">
      <w:pPr>
        <w:pBdr>
          <w:top w:val="single" w:sz="6" w:space="1" w:color="auto"/>
          <w:bottom w:val="single" w:sz="6" w:space="1" w:color="auto"/>
        </w:pBdr>
        <w:spacing w:beforeLines="0" w:before="0" w:afterLines="0" w:after="0"/>
        <w:rPr>
          <w:rFonts w:cs="Arial"/>
          <w:b/>
        </w:rPr>
      </w:pPr>
      <w:r w:rsidRPr="009E44D6">
        <w:rPr>
          <w:rFonts w:cs="Arial"/>
          <w:noProof/>
          <w:lang w:val="en-US"/>
        </w:rPr>
        <w:drawing>
          <wp:anchor distT="0" distB="0" distL="114300" distR="114300" simplePos="0" relativeHeight="252004352" behindDoc="0" locked="0" layoutInCell="1" allowOverlap="1" wp14:anchorId="0B68DCC9" wp14:editId="50EAD25A">
            <wp:simplePos x="0" y="0"/>
            <wp:positionH relativeFrom="margin">
              <wp:align>left</wp:align>
            </wp:positionH>
            <wp:positionV relativeFrom="paragraph">
              <wp:posOffset>26950</wp:posOffset>
            </wp:positionV>
            <wp:extent cx="144145" cy="144145"/>
            <wp:effectExtent l="0" t="0" r="8255" b="8255"/>
            <wp:wrapNone/>
            <wp:docPr id="138" name="图片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 name="图片 252"/>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13357A76" w14:textId="62FCBFE9" w:rsidR="00123CFC" w:rsidRPr="009E44D6" w:rsidRDefault="00123CFC" w:rsidP="00123CFC">
      <w:pPr>
        <w:pBdr>
          <w:top w:val="single" w:sz="6" w:space="1" w:color="auto"/>
          <w:bottom w:val="single" w:sz="6" w:space="1" w:color="auto"/>
        </w:pBdr>
        <w:spacing w:beforeLines="0" w:before="0" w:afterLines="0" w:after="0"/>
        <w:rPr>
          <w:rFonts w:cs="Arial"/>
          <w:b/>
        </w:rPr>
      </w:pPr>
      <w:r w:rsidRPr="009E44D6">
        <w:rPr>
          <w:rFonts w:cs="Arial"/>
        </w:rPr>
        <w:t>Po wyjściu z aplikacji Diagnostyka tablet nie będzie już komunikował się z pojazdem i będzie można bezpiecznie otworzyć inne aplikacje MaxiSys</w:t>
      </w:r>
      <w:r w:rsidR="00036422" w:rsidRPr="009E44D6">
        <w:rPr>
          <w:rFonts w:cs="Arial"/>
        </w:rPr>
        <w:t>.</w:t>
      </w:r>
    </w:p>
    <w:p w14:paraId="78385E84" w14:textId="77777777" w:rsidR="00123CFC" w:rsidRPr="009E44D6" w:rsidRDefault="00123CFC" w:rsidP="00123CFC">
      <w:pPr>
        <w:pStyle w:val="Text"/>
        <w:spacing w:before="156" w:after="156"/>
        <w:rPr>
          <w:rFonts w:cs="Arial"/>
        </w:rPr>
      </w:pPr>
    </w:p>
    <w:p w14:paraId="1BBD9263" w14:textId="77777777" w:rsidR="000D7123" w:rsidRPr="009E44D6" w:rsidRDefault="000D7123" w:rsidP="00094420">
      <w:pPr>
        <w:pStyle w:val="BodytextUserManual"/>
        <w:spacing w:before="156" w:after="156"/>
      </w:pPr>
    </w:p>
    <w:p w14:paraId="219B975D" w14:textId="77777777" w:rsidR="000D7123" w:rsidRPr="009E44D6" w:rsidRDefault="000D7123" w:rsidP="00094420">
      <w:pPr>
        <w:pStyle w:val="BodytextUserManual"/>
        <w:spacing w:before="156" w:after="156"/>
      </w:pPr>
    </w:p>
    <w:p w14:paraId="538C1726" w14:textId="77777777" w:rsidR="000D7123" w:rsidRPr="009E44D6" w:rsidRDefault="000D7123" w:rsidP="00094420">
      <w:pPr>
        <w:pStyle w:val="BodytextUserManual"/>
        <w:spacing w:before="156" w:after="156"/>
      </w:pPr>
    </w:p>
    <w:p w14:paraId="60495BF1" w14:textId="77777777" w:rsidR="000D7123" w:rsidRPr="009E44D6" w:rsidRDefault="000D7123" w:rsidP="00094420">
      <w:pPr>
        <w:pStyle w:val="BodytextUserManual"/>
        <w:spacing w:before="156" w:after="156"/>
      </w:pPr>
    </w:p>
    <w:p w14:paraId="66E4012C" w14:textId="77777777" w:rsidR="000D7123" w:rsidRPr="009E44D6" w:rsidRDefault="000D7123" w:rsidP="00094420">
      <w:pPr>
        <w:pStyle w:val="BodytextUserManual"/>
        <w:spacing w:before="156" w:after="156"/>
      </w:pPr>
    </w:p>
    <w:p w14:paraId="326DB32F" w14:textId="77777777" w:rsidR="000D7123" w:rsidRPr="009E44D6" w:rsidRDefault="000D7123" w:rsidP="00094420">
      <w:pPr>
        <w:pStyle w:val="BodytextUserManual"/>
        <w:spacing w:before="156" w:after="156"/>
      </w:pPr>
    </w:p>
    <w:p w14:paraId="080E7BBC" w14:textId="77777777" w:rsidR="000D7123" w:rsidRPr="009E44D6" w:rsidRDefault="000D7123" w:rsidP="00094420">
      <w:pPr>
        <w:pStyle w:val="BodytextUserManual"/>
        <w:spacing w:before="156" w:after="156"/>
      </w:pPr>
    </w:p>
    <w:p w14:paraId="5390107F" w14:textId="77777777" w:rsidR="000D7123" w:rsidRPr="009E44D6" w:rsidRDefault="000D7123" w:rsidP="00094420">
      <w:pPr>
        <w:pStyle w:val="BodytextUserManual"/>
        <w:spacing w:before="156" w:after="156"/>
      </w:pPr>
    </w:p>
    <w:p w14:paraId="1B753A56" w14:textId="77777777" w:rsidR="000D7123" w:rsidRPr="009E44D6" w:rsidRDefault="000D7123" w:rsidP="00094420">
      <w:pPr>
        <w:pStyle w:val="BodytextUserManual"/>
        <w:spacing w:before="156" w:after="156"/>
      </w:pPr>
    </w:p>
    <w:p w14:paraId="230CD011" w14:textId="77777777" w:rsidR="000D7123" w:rsidRPr="009E44D6" w:rsidRDefault="000D7123" w:rsidP="00094420">
      <w:pPr>
        <w:pStyle w:val="BodytextUserManual"/>
        <w:spacing w:before="156" w:after="156"/>
      </w:pPr>
    </w:p>
    <w:p w14:paraId="5FB9F38B" w14:textId="77777777" w:rsidR="000D7123" w:rsidRPr="009E44D6" w:rsidRDefault="000D7123" w:rsidP="00094420">
      <w:pPr>
        <w:pStyle w:val="BodytextUserManual"/>
        <w:spacing w:before="156" w:after="156"/>
      </w:pPr>
    </w:p>
    <w:p w14:paraId="35D8672C" w14:textId="77777777" w:rsidR="000D7123" w:rsidRPr="009E44D6" w:rsidRDefault="000D7123" w:rsidP="00094420">
      <w:pPr>
        <w:pStyle w:val="BodytextUserManual"/>
        <w:spacing w:before="156" w:after="156"/>
      </w:pPr>
    </w:p>
    <w:p w14:paraId="367AED65" w14:textId="77777777" w:rsidR="000D7123" w:rsidRPr="009E44D6" w:rsidRDefault="000D7123" w:rsidP="00094420">
      <w:pPr>
        <w:pStyle w:val="BodytextUserManual"/>
        <w:spacing w:before="156" w:after="156"/>
      </w:pPr>
    </w:p>
    <w:p w14:paraId="6A74D8C4" w14:textId="26A9DE55" w:rsidR="000D7123" w:rsidRPr="009E44D6" w:rsidRDefault="00D93408" w:rsidP="00D93408">
      <w:pPr>
        <w:pStyle w:val="12"/>
        <w:spacing w:before="312" w:after="312"/>
        <w:ind w:left="792" w:hanging="792"/>
      </w:pPr>
      <w:bookmarkStart w:id="245" w:name="_Usługa"/>
      <w:bookmarkStart w:id="246" w:name="_Toc203660986"/>
      <w:bookmarkEnd w:id="245"/>
      <w:r w:rsidRPr="009E44D6">
        <w:lastRenderedPageBreak/>
        <w:t>Usługa</w:t>
      </w:r>
      <w:bookmarkEnd w:id="246"/>
    </w:p>
    <w:p w14:paraId="1BA544BA" w14:textId="5C7BBED7" w:rsidR="00E32DD9" w:rsidRPr="009E44D6" w:rsidRDefault="00E32DD9" w:rsidP="00E32DD9">
      <w:pPr>
        <w:spacing w:before="156" w:after="156"/>
        <w:rPr>
          <w:rFonts w:cs="Arial"/>
        </w:rPr>
      </w:pPr>
      <w:r w:rsidRPr="009E44D6">
        <w:rPr>
          <w:rFonts w:cs="Arial"/>
        </w:rPr>
        <w:t>Sekcja Serwis została specjalnie zaprojektowana, aby zapewnić szybki dostęp do systemów pojazdu w celu wykonania różnych zaplanowanych zadań serwisowych i konserwacyjnych. Typowy ekran operacji serwisowych to seria poleceń wykonawczych sterowanych przez menu. Postępuj zgodnie z instrukcjami wyświetlanymi na ekranie, aby wybrać odpowiednie opcje wykonania, wprowadzić prawidłowe wartości lub dane i wykonać niezbędne czynności. Aplikacja wyświetli szczegółowe instrukcje dotyczące wykonania wybranych operacji serwisowych.</w:t>
      </w:r>
    </w:p>
    <w:p w14:paraId="2E4A646B" w14:textId="69BDDB66" w:rsidR="00E32DD9" w:rsidRPr="009E44D6" w:rsidRDefault="00E32DD9" w:rsidP="00E32DD9">
      <w:pPr>
        <w:spacing w:beforeLines="20" w:before="62" w:afterLines="20" w:after="62"/>
        <w:rPr>
          <w:rFonts w:cs="Arial"/>
        </w:rPr>
      </w:pPr>
      <w:r w:rsidRPr="009E44D6">
        <w:rPr>
          <w:rFonts w:cs="Arial"/>
        </w:rPr>
        <w:t xml:space="preserve">Po wprowadzeniu każdej funkcji specjalnej ekran wyświetli dwa wybory aplikacji: Diagnosis i Hot Functions. Diagnosis umożliwia odczyt i czyszczenie kodów, co jest czasami konieczne po zakończeniu niektórych funkcji specjalnych. Hot Functions składa się z </w:t>
      </w:r>
      <w:r w:rsidRPr="009E44D6">
        <w:rPr>
          <w:rFonts w:cs="Arial"/>
          <w:szCs w:val="18"/>
        </w:rPr>
        <w:t>podfunkcji wybranej funkcji specjalnej</w:t>
      </w:r>
      <w:r w:rsidR="00036422" w:rsidRPr="009E44D6">
        <w:rPr>
          <w:rFonts w:cs="Arial"/>
          <w:szCs w:val="18"/>
        </w:rPr>
        <w:t>.</w:t>
      </w:r>
    </w:p>
    <w:p w14:paraId="76FB3655" w14:textId="2D5508FA" w:rsidR="00E32DD9" w:rsidRPr="009E44D6" w:rsidRDefault="00154DC4" w:rsidP="00E32DD9">
      <w:pPr>
        <w:spacing w:beforeLines="0" w:before="0" w:afterLines="0" w:after="0" w:line="240" w:lineRule="auto"/>
        <w:ind w:left="0"/>
        <w:jc w:val="center"/>
        <w:rPr>
          <w:rFonts w:cs="Arial"/>
        </w:rPr>
      </w:pPr>
      <w:r w:rsidRPr="009E44D6">
        <w:rPr>
          <w:rFonts w:cs="Arial"/>
          <w:noProof/>
          <w:lang w:val="en-US"/>
        </w:rPr>
        <w:drawing>
          <wp:inline distT="0" distB="0" distL="0" distR="0" wp14:anchorId="5BF19520" wp14:editId="5DDD8E12">
            <wp:extent cx="2879242" cy="1962959"/>
            <wp:effectExtent l="0" t="0" r="0" b="0"/>
            <wp:docPr id="948714910" name="图片 9487149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8714910" name="图片 948714910"/>
                    <pic:cNvPicPr>
                      <a:picLocks noChangeAspect="1" noChangeArrowheads="1"/>
                    </pic:cNvPicPr>
                  </pic:nvPicPr>
                  <pic:blipFill rotWithShape="1">
                    <a:blip r:embed="rId166">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1E605670" w14:textId="5F818D71" w:rsidR="00E32DD9" w:rsidRPr="009E44D6" w:rsidRDefault="0042362E" w:rsidP="00E32DD9">
      <w:pPr>
        <w:pStyle w:val="ab"/>
        <w:spacing w:before="156" w:after="156"/>
        <w:ind w:left="0"/>
        <w:rPr>
          <w:rFonts w:cs="Arial"/>
          <w:i/>
        </w:rPr>
      </w:pPr>
      <w:r w:rsidRPr="009E44D6">
        <w:rPr>
          <w:rFonts w:cs="Arial"/>
        </w:rPr>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7</w:t>
      </w:r>
      <w:r w:rsidR="00F379FF" w:rsidRPr="009E44D6">
        <w:rPr>
          <w:rFonts w:cs="Arial"/>
          <w:noProof/>
        </w:rPr>
        <w:fldChar w:fldCharType="end"/>
      </w:r>
      <w:r w:rsidR="00623535"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00E32DD9" w:rsidRPr="009E44D6">
        <w:rPr>
          <w:rFonts w:cs="Arial"/>
        </w:rPr>
        <w:t xml:space="preserve"> </w:t>
      </w:r>
      <w:r w:rsidR="00E32DD9" w:rsidRPr="009E44D6">
        <w:rPr>
          <w:rFonts w:cs="Arial"/>
          <w:i/>
        </w:rPr>
        <w:t>Menu serwisowe</w:t>
      </w:r>
    </w:p>
    <w:p w14:paraId="70E0CE64" w14:textId="77777777" w:rsidR="00E32DD9" w:rsidRPr="009E44D6" w:rsidRDefault="00E32DD9" w:rsidP="00E32DD9">
      <w:pPr>
        <w:spacing w:beforeLines="20" w:before="62" w:afterLines="20" w:after="62"/>
        <w:rPr>
          <w:rFonts w:cs="Arial"/>
        </w:rPr>
      </w:pPr>
      <w:r w:rsidRPr="009E44D6">
        <w:rPr>
          <w:rFonts w:cs="Arial"/>
        </w:rPr>
        <w:t>W tym rozdziale opisano kilka najczęściej używanych usług.</w:t>
      </w:r>
    </w:p>
    <w:p w14:paraId="7B5ACC02" w14:textId="77777777" w:rsidR="00E32DD9" w:rsidRPr="009E44D6" w:rsidRDefault="00E32DD9" w:rsidP="00E32DD9">
      <w:pPr>
        <w:pStyle w:val="20"/>
        <w:spacing w:before="312" w:after="156"/>
        <w:rPr>
          <w:rFonts w:cs="Arial"/>
        </w:rPr>
      </w:pPr>
      <w:bookmarkStart w:id="247" w:name="_Toc475176631"/>
      <w:bookmarkStart w:id="248" w:name="_Toc38114400"/>
      <w:bookmarkStart w:id="249" w:name="_Toc159436294"/>
      <w:bookmarkStart w:id="250" w:name="_Toc203660987"/>
      <w:r w:rsidRPr="009E44D6">
        <w:rPr>
          <w:rFonts w:cs="Arial"/>
        </w:rPr>
        <w:t>Usługa resetu oleju</w:t>
      </w:r>
      <w:bookmarkEnd w:id="247"/>
      <w:bookmarkEnd w:id="248"/>
      <w:bookmarkEnd w:id="249"/>
      <w:bookmarkEnd w:id="250"/>
    </w:p>
    <w:p w14:paraId="65516854" w14:textId="77777777" w:rsidR="00E32DD9" w:rsidRPr="009E44D6" w:rsidRDefault="00E32DD9" w:rsidP="00E32DD9">
      <w:pPr>
        <w:spacing w:before="156" w:after="156"/>
        <w:rPr>
          <w:rFonts w:cs="Arial"/>
        </w:rPr>
      </w:pPr>
      <w:r w:rsidRPr="009E44D6">
        <w:rPr>
          <w:rFonts w:cs="Arial"/>
        </w:rPr>
        <w:t>Wykonaj reset dla systemu Engine Oil Life, który oblicza optymalny odstęp czasu wymiany oleju w zależności od warunków jazdy i klimatu pojazdu. Przypomnienie o okresie eksploatacji oleju musi zostać zresetowane za każdym razem, gdy olej jest wymieniany, aby system mógł obliczyć, kiedy wymagana jest następna wymiana oleju.</w:t>
      </w:r>
    </w:p>
    <w:p w14:paraId="34675F87" w14:textId="77777777" w:rsidR="00A367F4" w:rsidRPr="009E44D6" w:rsidRDefault="00A367F4" w:rsidP="00E32DD9">
      <w:pPr>
        <w:spacing w:before="156" w:after="156"/>
        <w:rPr>
          <w:rFonts w:cs="Arial"/>
        </w:rPr>
      </w:pPr>
    </w:p>
    <w:p w14:paraId="7A99367C" w14:textId="77777777" w:rsidR="00E32DD9" w:rsidRPr="009E44D6" w:rsidRDefault="00E32DD9" w:rsidP="00E32DD9">
      <w:pPr>
        <w:pBdr>
          <w:top w:val="single" w:sz="4" w:space="1" w:color="auto"/>
        </w:pBdr>
        <w:spacing w:beforeLines="0" w:before="0" w:afterLines="0" w:after="0"/>
        <w:contextualSpacing/>
        <w:rPr>
          <w:rFonts w:eastAsia="宋体" w:cs="Arial"/>
          <w:b/>
        </w:rPr>
      </w:pPr>
      <w:r w:rsidRPr="009E44D6">
        <w:rPr>
          <w:rFonts w:eastAsia="宋体" w:cs="Arial"/>
          <w:noProof/>
          <w:sz w:val="20"/>
          <w:lang w:val="en-US"/>
        </w:rPr>
        <w:lastRenderedPageBreak/>
        <w:drawing>
          <wp:anchor distT="0" distB="0" distL="114300" distR="114300" simplePos="0" relativeHeight="251763712" behindDoc="0" locked="0" layoutInCell="1" allowOverlap="1" wp14:anchorId="234501E0" wp14:editId="2965C2AC">
            <wp:simplePos x="0" y="0"/>
            <wp:positionH relativeFrom="margin">
              <wp:posOffset>8973</wp:posOffset>
            </wp:positionH>
            <wp:positionV relativeFrom="paragraph">
              <wp:posOffset>17780</wp:posOffset>
            </wp:positionV>
            <wp:extent cx="143510" cy="143510"/>
            <wp:effectExtent l="0" t="0" r="8890" b="8890"/>
            <wp:wrapNone/>
            <wp:docPr id="57" name="图片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9" name="图片 25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eastAsia="宋体" w:cs="Arial"/>
          <w:b/>
        </w:rPr>
        <w:t>NOTATKA</w:t>
      </w:r>
    </w:p>
    <w:p w14:paraId="62CC20AA" w14:textId="77777777" w:rsidR="00E32DD9" w:rsidRPr="009E44D6" w:rsidRDefault="00E32DD9">
      <w:pPr>
        <w:numPr>
          <w:ilvl w:val="0"/>
          <w:numId w:val="85"/>
        </w:numPr>
        <w:pBdr>
          <w:top w:val="single" w:sz="4" w:space="1" w:color="auto"/>
        </w:pBdr>
        <w:adjustRightInd w:val="0"/>
        <w:snapToGrid w:val="0"/>
        <w:spacing w:beforeLines="0" w:before="0" w:afterLines="0" w:after="0"/>
        <w:ind w:left="641" w:hanging="357"/>
        <w:contextualSpacing/>
        <w:rPr>
          <w:rFonts w:eastAsia="宋体" w:cs="Arial"/>
          <w:b/>
        </w:rPr>
      </w:pPr>
      <w:r w:rsidRPr="009E44D6">
        <w:rPr>
          <w:rFonts w:eastAsia="宋体" w:cs="Arial"/>
        </w:rPr>
        <w:t>Po każdej wymianie oleju należy zawsze ustawić wskaźnik żywotności oleju silnikowego na 100%.</w:t>
      </w:r>
    </w:p>
    <w:p w14:paraId="4C0E1012" w14:textId="77777777" w:rsidR="00E32DD9" w:rsidRPr="009E44D6" w:rsidRDefault="00E32DD9">
      <w:pPr>
        <w:numPr>
          <w:ilvl w:val="0"/>
          <w:numId w:val="85"/>
        </w:numPr>
        <w:adjustRightInd w:val="0"/>
        <w:snapToGrid w:val="0"/>
        <w:spacing w:beforeLines="0" w:before="0" w:afterLines="0" w:after="0"/>
        <w:ind w:left="641" w:hanging="357"/>
        <w:contextualSpacing/>
        <w:rPr>
          <w:rFonts w:eastAsia="宋体" w:cs="Arial"/>
        </w:rPr>
      </w:pPr>
      <w:r w:rsidRPr="009E44D6">
        <w:rPr>
          <w:rFonts w:eastAsia="宋体" w:cs="Arial"/>
        </w:rPr>
        <w:t>Wszystkie wymagane prace muszą zostać wykonane przed zresetowaniem wskaźników serwisowych. Niewykonanie tego może skutkować nieprawidłowymi wartościami serwisowymi i spowodować zapisanie kodów DTC przez odpowiedni moduł sterujący.</w:t>
      </w:r>
    </w:p>
    <w:p w14:paraId="528B551C" w14:textId="77777777" w:rsidR="00E32DD9" w:rsidRPr="009E44D6" w:rsidRDefault="00E32DD9">
      <w:pPr>
        <w:numPr>
          <w:ilvl w:val="0"/>
          <w:numId w:val="85"/>
        </w:numPr>
        <w:pBdr>
          <w:bottom w:val="single" w:sz="4" w:space="1" w:color="auto"/>
        </w:pBdr>
        <w:adjustRightInd w:val="0"/>
        <w:snapToGrid w:val="0"/>
        <w:spacing w:beforeLines="0" w:before="0" w:afterLines="0" w:after="0"/>
        <w:ind w:left="641" w:hanging="357"/>
        <w:contextualSpacing/>
        <w:rPr>
          <w:rFonts w:eastAsia="宋体" w:cs="Arial"/>
        </w:rPr>
      </w:pPr>
      <w:r w:rsidRPr="009E44D6">
        <w:rPr>
          <w:rFonts w:eastAsia="宋体" w:cs="Arial"/>
        </w:rPr>
        <w:t>W przypadku niektórych pojazdów narzędzie skanujące może zresetować dodatkowe kontrolki serwisowe, takie jak cykl konserwacji i interwał serwisowy. Na przykład w pojazdach BMW resety serwisowe obejmują olej silnikowy, świece zapłonowe, hamulce przednie/tylne, płyn chłodzący, filtr cząstek stałych, płyn hamulcowy, mikrofiltr, inspekcję pojazdu, inspekcję emisji spalin i kontrole pojazdu.</w:t>
      </w:r>
    </w:p>
    <w:p w14:paraId="464CF374" w14:textId="77777777" w:rsidR="00E32DD9" w:rsidRPr="009E44D6" w:rsidRDefault="00E32DD9" w:rsidP="00E32DD9">
      <w:pPr>
        <w:pStyle w:val="20"/>
        <w:spacing w:before="312" w:after="156"/>
        <w:rPr>
          <w:rFonts w:cs="Arial"/>
        </w:rPr>
      </w:pPr>
      <w:bookmarkStart w:id="251" w:name="_Toc475176632"/>
      <w:bookmarkStart w:id="252" w:name="_Toc38114401"/>
      <w:bookmarkStart w:id="253" w:name="_Toc159436295"/>
      <w:bookmarkStart w:id="254" w:name="_Toc203660988"/>
      <w:r w:rsidRPr="009E44D6">
        <w:rPr>
          <w:rFonts w:cs="Arial"/>
        </w:rPr>
        <w:t>Serwis elektrycznego hamulca postojowego (EPB)</w:t>
      </w:r>
      <w:bookmarkEnd w:id="251"/>
      <w:bookmarkEnd w:id="252"/>
      <w:bookmarkEnd w:id="253"/>
      <w:bookmarkEnd w:id="254"/>
    </w:p>
    <w:p w14:paraId="112492A5" w14:textId="77777777" w:rsidR="00E32DD9" w:rsidRPr="009E44D6" w:rsidRDefault="00E32DD9" w:rsidP="00E32DD9">
      <w:pPr>
        <w:spacing w:before="156" w:after="156"/>
        <w:rPr>
          <w:rFonts w:cs="Arial"/>
        </w:rPr>
      </w:pPr>
      <w:r w:rsidRPr="009E44D6">
        <w:rPr>
          <w:rFonts w:cs="Arial"/>
        </w:rPr>
        <w:t>Funkcja ta ma wiele zastosowań, aby bezpiecznie i skutecznie utrzymać elektroniczny układ hamulcowy. Zastosowania obejmują dezaktywację i aktywację układu sterowania hamulcami, pomoc w kontroli płynu hamulcowego, otwieranie i zamykanie klocków hamulcowych oraz ustawianie hamulców po wymianie tarczy lub klocków.</w:t>
      </w:r>
    </w:p>
    <w:p w14:paraId="431A6DD4" w14:textId="77777777" w:rsidR="00E32DD9" w:rsidRPr="009E44D6" w:rsidRDefault="00E32DD9" w:rsidP="00B4053F">
      <w:pPr>
        <w:pStyle w:val="EN"/>
        <w:spacing w:before="156" w:after="156"/>
        <w:rPr>
          <w:rFonts w:cs="Arial"/>
          <w:b/>
          <w:bCs w:val="0"/>
        </w:rPr>
      </w:pPr>
      <w:bookmarkStart w:id="255" w:name="_Toc159436296"/>
      <w:r w:rsidRPr="009E44D6">
        <w:rPr>
          <w:rFonts w:cs="Arial"/>
          <w:b/>
          <w:bCs w:val="0"/>
        </w:rPr>
        <w:t>Bezpieczeństwo EPB</w:t>
      </w:r>
      <w:bookmarkEnd w:id="255"/>
    </w:p>
    <w:p w14:paraId="67F42618" w14:textId="77777777" w:rsidR="00E32DD9" w:rsidRPr="009E44D6" w:rsidRDefault="00E32DD9" w:rsidP="00E32DD9">
      <w:pPr>
        <w:spacing w:before="156" w:after="156"/>
        <w:rPr>
          <w:rFonts w:eastAsia="Arial" w:cs="Arial"/>
          <w:bCs/>
        </w:rPr>
      </w:pPr>
      <w:r w:rsidRPr="009E44D6">
        <w:rPr>
          <w:rFonts w:eastAsia="Arial" w:cs="Arial"/>
        </w:rPr>
        <w:t>Konserwacja układu elektrycznego hamulca postojowego (EPB) może być niebezpieczna, dlatego przed rozpoczęciem prac serwisowych należy pamiętać o następujących zasadach.</w:t>
      </w:r>
    </w:p>
    <w:p w14:paraId="1C665CE2" w14:textId="77777777" w:rsidR="00E32DD9" w:rsidRPr="009E44D6" w:rsidRDefault="00E32DD9">
      <w:pPr>
        <w:pStyle w:val="aa"/>
        <w:widowControl w:val="0"/>
        <w:numPr>
          <w:ilvl w:val="0"/>
          <w:numId w:val="88"/>
        </w:numPr>
        <w:adjustRightInd w:val="0"/>
        <w:snapToGrid w:val="0"/>
        <w:spacing w:beforeLines="20" w:before="62" w:afterLines="20" w:after="62"/>
        <w:ind w:left="641" w:hanging="357"/>
        <w:rPr>
          <w:rFonts w:cs="Arial"/>
          <w:b/>
          <w:szCs w:val="18"/>
        </w:rPr>
      </w:pPr>
      <w:r w:rsidRPr="009E44D6">
        <w:rPr>
          <w:rFonts w:cs="Arial"/>
          <w:szCs w:val="18"/>
        </w:rPr>
        <w:t>Przed rozpoczęciem jakichkolwiek prac należy upewnić się, że dobrze znasz układ hamulcowy i jego działanie.</w:t>
      </w:r>
    </w:p>
    <w:p w14:paraId="1E060EBD" w14:textId="3C35762F" w:rsidR="00E32DD9" w:rsidRPr="009E44D6" w:rsidRDefault="00E32DD9">
      <w:pPr>
        <w:pStyle w:val="aa"/>
        <w:widowControl w:val="0"/>
        <w:numPr>
          <w:ilvl w:val="0"/>
          <w:numId w:val="88"/>
        </w:numPr>
        <w:adjustRightInd w:val="0"/>
        <w:snapToGrid w:val="0"/>
        <w:spacing w:beforeLines="20" w:before="62" w:afterLines="20" w:after="62"/>
        <w:ind w:left="641" w:hanging="357"/>
        <w:rPr>
          <w:rFonts w:cs="Arial"/>
          <w:b/>
        </w:rPr>
      </w:pPr>
      <w:r w:rsidRPr="009E44D6">
        <w:rPr>
          <w:rFonts w:cs="Arial"/>
        </w:rPr>
        <w:t xml:space="preserve">Przed wykonaniem jakichkolwiek prac konserwacyjnych/diagnostycznych układu hamulcowego może być konieczne wyłączenie układu sterowania </w:t>
      </w:r>
      <w:r w:rsidRPr="009E44D6">
        <w:rPr>
          <w:rFonts w:cs="Arial"/>
          <w:szCs w:val="18"/>
        </w:rPr>
        <w:t>EPB</w:t>
      </w:r>
      <w:r w:rsidR="00036422" w:rsidRPr="009E44D6">
        <w:rPr>
          <w:rFonts w:cs="Arial"/>
          <w:szCs w:val="18"/>
        </w:rPr>
        <w:t>.</w:t>
      </w:r>
      <w:r w:rsidRPr="009E44D6">
        <w:rPr>
          <w:rFonts w:cs="Arial"/>
          <w:szCs w:val="18"/>
        </w:rPr>
        <w:t xml:space="preserve"> Można to zrobić z menu narzędzi.</w:t>
      </w:r>
    </w:p>
    <w:p w14:paraId="69702AD2" w14:textId="0BE07C26" w:rsidR="00E32DD9" w:rsidRPr="009E44D6" w:rsidRDefault="00B4053F" w:rsidP="00B4053F">
      <w:pPr>
        <w:pStyle w:val="aa"/>
        <w:widowControl w:val="0"/>
        <w:numPr>
          <w:ilvl w:val="0"/>
          <w:numId w:val="88"/>
        </w:numPr>
        <w:adjustRightInd w:val="0"/>
        <w:snapToGrid w:val="0"/>
        <w:spacing w:beforeLines="20" w:before="62" w:afterLines="20" w:after="62"/>
        <w:ind w:left="641" w:hanging="357"/>
        <w:rPr>
          <w:rFonts w:cs="Arial"/>
          <w:b/>
        </w:rPr>
      </w:pPr>
      <w:r w:rsidRPr="009E44D6">
        <w:rPr>
          <w:rFonts w:cs="Arial"/>
          <w:szCs w:val="18"/>
        </w:rPr>
        <w:t>Czynności konserwacyjne należy wykonywać wyłącznie wtedy, gdy pojazd stoi nieruchomo i znajduje się na równym podłożu.</w:t>
      </w:r>
    </w:p>
    <w:p w14:paraId="0F27A30B" w14:textId="77777777" w:rsidR="00E32DD9" w:rsidRPr="009E44D6" w:rsidRDefault="00E32DD9">
      <w:pPr>
        <w:pStyle w:val="aa"/>
        <w:widowControl w:val="0"/>
        <w:numPr>
          <w:ilvl w:val="0"/>
          <w:numId w:val="88"/>
        </w:numPr>
        <w:adjustRightInd w:val="0"/>
        <w:snapToGrid w:val="0"/>
        <w:spacing w:beforeLines="20" w:before="62" w:afterLines="20" w:after="62"/>
        <w:ind w:left="641" w:hanging="357"/>
        <w:rPr>
          <w:rFonts w:cs="Arial"/>
          <w:b/>
        </w:rPr>
      </w:pPr>
      <w:r w:rsidRPr="009E44D6">
        <w:rPr>
          <w:rFonts w:cs="Arial"/>
        </w:rPr>
        <w:t>Należy upewnić się, że układ sterowania EPB zostanie ponownie aktywowany po zakończeniu prac konserwacyjnych.</w:t>
      </w:r>
    </w:p>
    <w:p w14:paraId="7EA68DEC" w14:textId="77777777" w:rsidR="00E32DD9" w:rsidRPr="009E44D6" w:rsidRDefault="00E32DD9" w:rsidP="00E32DD9">
      <w:pPr>
        <w:pStyle w:val="NOTE2"/>
        <w:spacing w:before="156" w:after="156"/>
        <w:ind w:left="181"/>
        <w:contextualSpacing/>
        <w:rPr>
          <w:b/>
          <w:bCs w:val="0"/>
        </w:rPr>
      </w:pPr>
      <w:r w:rsidRPr="009E44D6">
        <w:rPr>
          <w:noProof/>
          <w:lang w:val="en-US"/>
        </w:rPr>
        <w:drawing>
          <wp:anchor distT="0" distB="0" distL="114300" distR="114300" simplePos="0" relativeHeight="251764736" behindDoc="0" locked="0" layoutInCell="1" allowOverlap="1" wp14:anchorId="3FEA0139" wp14:editId="0F3DBF27">
            <wp:simplePos x="0" y="0"/>
            <wp:positionH relativeFrom="margin">
              <wp:posOffset>-55245</wp:posOffset>
            </wp:positionH>
            <wp:positionV relativeFrom="paragraph">
              <wp:posOffset>20955</wp:posOffset>
            </wp:positionV>
            <wp:extent cx="143510" cy="143510"/>
            <wp:effectExtent l="0" t="0" r="8890" b="8890"/>
            <wp:wrapNone/>
            <wp:docPr id="264" name="图片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4" name="图片 264"/>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b/>
          <w:bCs w:val="0"/>
        </w:rPr>
        <w:t>NOTATKA</w:t>
      </w:r>
    </w:p>
    <w:p w14:paraId="569F8806" w14:textId="77777777" w:rsidR="00E32DD9" w:rsidRPr="009E44D6" w:rsidRDefault="00E32DD9" w:rsidP="00E32DD9">
      <w:pPr>
        <w:pStyle w:val="NOTE2"/>
        <w:spacing w:before="156" w:after="156"/>
        <w:ind w:left="181"/>
        <w:contextualSpacing/>
      </w:pPr>
      <w:r w:rsidRPr="009E44D6">
        <w:t>Autel nie ponosi odpowiedzialności za jakiekolwiek wypadki lub obrażenia powstałe w wyniku konserwacji układu elektrycznego hamulca postojowego.</w:t>
      </w:r>
    </w:p>
    <w:p w14:paraId="299D88E0" w14:textId="77777777" w:rsidR="00E32DD9" w:rsidRPr="009E44D6" w:rsidRDefault="00E32DD9" w:rsidP="00E32DD9">
      <w:pPr>
        <w:spacing w:before="156" w:after="156"/>
        <w:rPr>
          <w:rFonts w:cs="Arial"/>
        </w:rPr>
      </w:pPr>
      <w:bookmarkStart w:id="256" w:name="_Toc38114402"/>
      <w:bookmarkStart w:id="257" w:name="_Toc159436297"/>
      <w:bookmarkStart w:id="258" w:name="_Toc475176633"/>
    </w:p>
    <w:p w14:paraId="21E56557" w14:textId="77777777" w:rsidR="00E32DD9" w:rsidRPr="009E44D6" w:rsidRDefault="00E32DD9" w:rsidP="00E32DD9">
      <w:pPr>
        <w:spacing w:before="156" w:after="156"/>
        <w:rPr>
          <w:rFonts w:cs="Arial"/>
        </w:rPr>
      </w:pPr>
    </w:p>
    <w:p w14:paraId="41324098" w14:textId="20B70DEA" w:rsidR="00E32DD9" w:rsidRPr="009E44D6" w:rsidRDefault="00E32DD9" w:rsidP="00E32DD9">
      <w:pPr>
        <w:pStyle w:val="20"/>
        <w:spacing w:before="312" w:after="156"/>
        <w:rPr>
          <w:rFonts w:cs="Arial"/>
        </w:rPr>
      </w:pPr>
      <w:bookmarkStart w:id="259" w:name="_Toc203660989"/>
      <w:r w:rsidRPr="009E44D6">
        <w:rPr>
          <w:rFonts w:cs="Arial"/>
        </w:rPr>
        <w:lastRenderedPageBreak/>
        <w:t>Serwis systemu monitorowania ciśnienia w oponach (TPMS)</w:t>
      </w:r>
      <w:bookmarkEnd w:id="256"/>
      <w:bookmarkEnd w:id="257"/>
      <w:bookmarkEnd w:id="259"/>
    </w:p>
    <w:p w14:paraId="3FE4EF12" w14:textId="77777777" w:rsidR="00E32DD9" w:rsidRPr="009E44D6" w:rsidRDefault="00E32DD9" w:rsidP="00E32DD9">
      <w:pPr>
        <w:pStyle w:val="BodytextUserManual"/>
        <w:spacing w:before="156" w:after="156"/>
      </w:pPr>
      <w:r w:rsidRPr="009E44D6">
        <w:t>Funkcja ta umożliwia szybkie sprawdzenie identyfikatorów czujników opon w sterowniku komputera pojazdu oraz przeprowadzenie procedury wymiany i resetowania układu TPMS po wymianie czujników opon.</w:t>
      </w:r>
    </w:p>
    <w:p w14:paraId="4CB455F0" w14:textId="77777777" w:rsidR="00E32DD9" w:rsidRPr="009E44D6" w:rsidRDefault="00E32DD9" w:rsidP="00E32DD9">
      <w:pPr>
        <w:pStyle w:val="20"/>
        <w:spacing w:before="312" w:after="156"/>
        <w:rPr>
          <w:rFonts w:cs="Arial"/>
        </w:rPr>
      </w:pPr>
      <w:bookmarkStart w:id="260" w:name="_Toc38114403"/>
      <w:bookmarkStart w:id="261" w:name="_Toc159436298"/>
      <w:bookmarkStart w:id="262" w:name="_Toc203660990"/>
      <w:r w:rsidRPr="009E44D6">
        <w:rPr>
          <w:rFonts w:cs="Arial"/>
        </w:rPr>
        <w:t>Serwis systemu zarządzania akumulatorem (BMS)</w:t>
      </w:r>
      <w:bookmarkEnd w:id="258"/>
      <w:bookmarkEnd w:id="260"/>
      <w:bookmarkEnd w:id="261"/>
      <w:bookmarkEnd w:id="262"/>
    </w:p>
    <w:p w14:paraId="3D51AE35" w14:textId="77777777" w:rsidR="00E32DD9" w:rsidRPr="009E44D6" w:rsidRDefault="00E32DD9" w:rsidP="00E32DD9">
      <w:pPr>
        <w:spacing w:before="156" w:after="156"/>
        <w:rPr>
          <w:rFonts w:cs="Arial"/>
        </w:rPr>
      </w:pPr>
      <w:bookmarkStart w:id="263" w:name="_Toc469908347"/>
      <w:bookmarkStart w:id="264" w:name="_Toc475176635"/>
      <w:bookmarkStart w:id="265" w:name="_Toc38114404"/>
      <w:r w:rsidRPr="009E44D6">
        <w:rPr>
          <w:rFonts w:cs="Arial"/>
        </w:rPr>
        <w:t>System zarządzania akumulatorem (BMS) umożliwia narzędziu ocenę stanu naładowania akumulatora, monitorowanie prądu w obwodzie zamkniętym, rejestrowanie wymiany akumulatora, aktywację stanu spoczynku pojazdu i ładowanie akumulatora za pośrednictwem gniazda diagnostycznego.</w:t>
      </w:r>
    </w:p>
    <w:p w14:paraId="0194EED1" w14:textId="77777777" w:rsidR="00E32DD9" w:rsidRPr="009E44D6" w:rsidRDefault="00E32DD9" w:rsidP="00E32DD9">
      <w:pPr>
        <w:pBdr>
          <w:top w:val="single" w:sz="4" w:space="1" w:color="auto"/>
          <w:bottom w:val="single" w:sz="4" w:space="1" w:color="auto"/>
        </w:pBdr>
        <w:spacing w:beforeLines="0" w:before="0" w:afterLines="0" w:after="0"/>
        <w:contextualSpacing/>
        <w:rPr>
          <w:rFonts w:eastAsia="宋体" w:cs="Arial"/>
          <w:b/>
        </w:rPr>
      </w:pPr>
      <w:r w:rsidRPr="009E44D6">
        <w:rPr>
          <w:rFonts w:eastAsia="宋体" w:cs="Arial"/>
          <w:noProof/>
          <w:sz w:val="20"/>
          <w:lang w:val="en-US"/>
        </w:rPr>
        <w:drawing>
          <wp:anchor distT="0" distB="0" distL="114300" distR="114300" simplePos="0" relativeHeight="251765760" behindDoc="0" locked="0" layoutInCell="1" allowOverlap="1" wp14:anchorId="4EDAEDAB" wp14:editId="3FDCA34B">
            <wp:simplePos x="0" y="0"/>
            <wp:positionH relativeFrom="margin">
              <wp:posOffset>0</wp:posOffset>
            </wp:positionH>
            <wp:positionV relativeFrom="paragraph">
              <wp:posOffset>16386</wp:posOffset>
            </wp:positionV>
            <wp:extent cx="143510" cy="143510"/>
            <wp:effectExtent l="0" t="0" r="8890" b="8890"/>
            <wp:wrapNone/>
            <wp:docPr id="269" name="图片 2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9" name="图片 269"/>
                    <pic:cNvPicPr>
                      <a:picLocks noChangeAspect="1"/>
                    </pic:cNvPicPr>
                  </pic:nvPicPr>
                  <pic:blipFill>
                    <a:blip r:embed="rId167"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eastAsia="宋体" w:cs="Arial"/>
          <w:b/>
        </w:rPr>
        <w:t>NOTATKA</w:t>
      </w:r>
    </w:p>
    <w:p w14:paraId="499A66F2" w14:textId="77777777" w:rsidR="00E32DD9" w:rsidRPr="009E44D6"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9E44D6">
        <w:rPr>
          <w:rFonts w:eastAsia="宋体" w:cs="Arial"/>
        </w:rPr>
        <w:t>Ta funkcja nie jest obsługiwana przez wszystkie pojazdy.</w:t>
      </w:r>
    </w:p>
    <w:p w14:paraId="436C3366" w14:textId="77777777" w:rsidR="00E32DD9" w:rsidRPr="009E44D6" w:rsidRDefault="00E32DD9">
      <w:pPr>
        <w:numPr>
          <w:ilvl w:val="0"/>
          <w:numId w:val="86"/>
        </w:numPr>
        <w:pBdr>
          <w:top w:val="single" w:sz="4" w:space="1" w:color="auto"/>
          <w:bottom w:val="single" w:sz="4" w:space="1" w:color="auto"/>
        </w:pBdr>
        <w:adjustRightInd w:val="0"/>
        <w:snapToGrid w:val="0"/>
        <w:spacing w:beforeLines="0" w:before="0" w:afterLines="0" w:after="0"/>
        <w:ind w:left="641" w:hanging="357"/>
        <w:contextualSpacing/>
        <w:rPr>
          <w:rFonts w:eastAsia="宋体" w:cs="Arial"/>
        </w:rPr>
      </w:pPr>
      <w:r w:rsidRPr="009E44D6">
        <w:rPr>
          <w:rFonts w:eastAsia="宋体" w:cs="Arial"/>
        </w:rPr>
        <w:t>Podfunkcje i rzeczywiste ekrany testowe BMS mogą się różnić w zależności od pojazdu. Aby dokonać właściwego wyboru opcji, należy postępować zgodnie z instrukcjami wyświetlanymi na ekranie.</w:t>
      </w:r>
    </w:p>
    <w:p w14:paraId="28FC9B0F" w14:textId="299A9D1C" w:rsidR="00E32DD9" w:rsidRPr="009E44D6" w:rsidRDefault="00E32DD9" w:rsidP="00E32DD9">
      <w:pPr>
        <w:spacing w:before="156" w:after="156"/>
        <w:rPr>
          <w:rFonts w:cs="Arial"/>
        </w:rPr>
      </w:pPr>
      <w:r w:rsidRPr="009E44D6">
        <w:rPr>
          <w:rFonts w:cs="Arial"/>
        </w:rPr>
        <w:t>Pojazd może używać albo szczelnego akumulatora kwasowo-ołowiowego, albo akumulatora AGM (Absorbed Glass Mat). Akumulator kwasowo-ołowiowy zawiera płynny kwas siarkowy i może się wylać, gdy się przewróci. Akumulator AGM (znany jako akumulator VRLA, kwasowo-ołowiowy regulowany zaworem) również zawiera kwas siarkowy</w:t>
      </w:r>
      <w:r w:rsidR="00036422" w:rsidRPr="009E44D6">
        <w:rPr>
          <w:rFonts w:cs="Arial"/>
        </w:rPr>
        <w:t>,</w:t>
      </w:r>
      <w:r w:rsidRPr="009E44D6">
        <w:rPr>
          <w:rFonts w:cs="Arial"/>
        </w:rPr>
        <w:t xml:space="preserve"> ale kwas jest przechowywany w matach szklanych między płytkami zaciskowymi.</w:t>
      </w:r>
    </w:p>
    <w:p w14:paraId="7DD56177" w14:textId="4B4F8DE4" w:rsidR="00E32DD9" w:rsidRPr="009E44D6" w:rsidRDefault="00E32DD9" w:rsidP="00E32DD9">
      <w:pPr>
        <w:spacing w:before="156" w:after="156"/>
        <w:rPr>
          <w:rFonts w:cs="Arial"/>
        </w:rPr>
      </w:pPr>
      <w:r w:rsidRPr="009E44D6">
        <w:rPr>
          <w:rFonts w:cs="Arial"/>
        </w:rPr>
        <w:t xml:space="preserve">Zaleca się, aby zamienny akumulator miał takie same parametry, takie jak pojemność i typ, jak istniejący akumulator. Jeśli oryginalny akumulator zostanie wymieniony na inny typ akumulatora (np. akumulator kwasowo-ołowiowy zostanie wymieniony na akumulator AGM) lub akumulator o innej pojemności </w:t>
      </w:r>
      <w:r w:rsidR="00036422" w:rsidRPr="009E44D6">
        <w:rPr>
          <w:rFonts w:cs="Arial"/>
        </w:rPr>
        <w:t>(</w:t>
      </w:r>
      <w:r w:rsidRPr="009E44D6">
        <w:rPr>
          <w:rFonts w:cs="Arial"/>
        </w:rPr>
        <w:t>mAh</w:t>
      </w:r>
      <w:r w:rsidR="00036422" w:rsidRPr="009E44D6">
        <w:rPr>
          <w:rFonts w:cs="Arial"/>
        </w:rPr>
        <w:t>)</w:t>
      </w:r>
      <w:r w:rsidRPr="009E44D6">
        <w:rPr>
          <w:rFonts w:cs="Arial"/>
        </w:rPr>
        <w:t>, pojazd może wymagać przeprogramowania nowego typu akumulatora, oprócz wykonania resetu akumulatora. Zapoznaj się z instrukcją pojazdu, aby uzyskać dodatkowe informacje dotyczące konkretnego pojazdu.</w:t>
      </w:r>
    </w:p>
    <w:p w14:paraId="7E091C52" w14:textId="01672494" w:rsidR="00E32DD9" w:rsidRPr="009E44D6" w:rsidRDefault="00E32DD9" w:rsidP="00E32DD9">
      <w:pPr>
        <w:pStyle w:val="20"/>
        <w:spacing w:before="312" w:after="156"/>
        <w:rPr>
          <w:rFonts w:cs="Arial"/>
        </w:rPr>
      </w:pPr>
      <w:bookmarkStart w:id="266" w:name="_Toc159436299"/>
      <w:bookmarkStart w:id="267" w:name="_Toc203660991"/>
      <w:r w:rsidRPr="009E44D6">
        <w:rPr>
          <w:rFonts w:cs="Arial"/>
        </w:rPr>
        <w:t xml:space="preserve">Serwis filtra </w:t>
      </w:r>
      <w:bookmarkEnd w:id="263"/>
      <w:bookmarkEnd w:id="264"/>
      <w:bookmarkEnd w:id="265"/>
      <w:bookmarkEnd w:id="266"/>
      <w:r w:rsidR="006D668B" w:rsidRPr="009E44D6">
        <w:rPr>
          <w:rFonts w:cs="Arial"/>
        </w:rPr>
        <w:t xml:space="preserve">cząstek stałych </w:t>
      </w:r>
      <w:r w:rsidR="00036422" w:rsidRPr="009E44D6">
        <w:rPr>
          <w:rFonts w:cs="Arial"/>
        </w:rPr>
        <w:t>(</w:t>
      </w:r>
      <w:r w:rsidRPr="009E44D6">
        <w:rPr>
          <w:rFonts w:cs="Arial"/>
        </w:rPr>
        <w:t>DPF)</w:t>
      </w:r>
      <w:bookmarkEnd w:id="267"/>
    </w:p>
    <w:p w14:paraId="3E906D00" w14:textId="2A40F163" w:rsidR="00E32DD9" w:rsidRPr="009E44D6" w:rsidRDefault="000A0B78" w:rsidP="00E32DD9">
      <w:pPr>
        <w:spacing w:before="156" w:after="156"/>
        <w:rPr>
          <w:rFonts w:cs="Arial"/>
        </w:rPr>
      </w:pPr>
      <w:bookmarkStart w:id="268" w:name="_Toc475176636"/>
      <w:bookmarkStart w:id="269" w:name="_Toc469908349"/>
      <w:bookmarkStart w:id="270" w:name="_Toc38114405"/>
      <w:r w:rsidRPr="009E44D6">
        <w:rPr>
          <w:rFonts w:cs="Arial"/>
        </w:rPr>
        <w:t>Funkcja filtra cząstek stałych (DPF) zarządza regeneracją filtra DPF, procesem wymiany podzespołów DPF oraz procesem programowania filtra DPF po wymianie jednostki sterującej silnika.</w:t>
      </w:r>
    </w:p>
    <w:p w14:paraId="45B2728A" w14:textId="20714EB5" w:rsidR="00E32DD9" w:rsidRPr="009E44D6" w:rsidRDefault="00FD2934" w:rsidP="00E32DD9">
      <w:pPr>
        <w:spacing w:before="156" w:after="156"/>
        <w:rPr>
          <w:rFonts w:cs="Arial"/>
        </w:rPr>
      </w:pPr>
      <w:r w:rsidRPr="009E44D6">
        <w:rPr>
          <w:rFonts w:eastAsiaTheme="minorEastAsia" w:cs="Arial"/>
          <w:szCs w:val="18"/>
        </w:rPr>
        <w:t xml:space="preserve">Moduł ECM monitoruje styl jazdy i wybiera odpowiedni moment na uruchomienie regeneracji. Pojazdy często użytkowane na biegu jałowym i przy niskim obciążeniu podejmą próbę regeneracji wcześniej niż te poruszające się z wyższą prędkością i </w:t>
      </w:r>
      <w:r w:rsidRPr="009E44D6">
        <w:rPr>
          <w:rFonts w:eastAsiaTheme="minorEastAsia" w:cs="Arial"/>
          <w:szCs w:val="18"/>
        </w:rPr>
        <w:lastRenderedPageBreak/>
        <w:t>obciążeniem. Aby regeneracja mogła zajść, konieczne jest osiągnięcie długotrwałej wysokiej temperatury spalin.</w:t>
      </w:r>
    </w:p>
    <w:p w14:paraId="69E0F44B" w14:textId="77777777" w:rsidR="00E32DD9" w:rsidRPr="009E44D6" w:rsidRDefault="00E32DD9" w:rsidP="00E32DD9">
      <w:pPr>
        <w:spacing w:before="156" w:after="156"/>
        <w:rPr>
          <w:rFonts w:cs="Arial"/>
        </w:rPr>
      </w:pPr>
      <w:r w:rsidRPr="009E44D6">
        <w:rPr>
          <w:rFonts w:cs="Arial"/>
        </w:rPr>
        <w:t>W przypadku jazdy samochodem w sposób uniemożliwiający regenerację, tj. częste krótkie podróże, kod usterki diagnostycznej zostanie ostatecznie zarejestrowany oprócz wyświetlenia się kontrolki DPF i wskaźników „Check Engine”. Regenerację serwisową można zamówić w warsztacie za pomocą narzędzia diagnostycznego.</w:t>
      </w:r>
    </w:p>
    <w:p w14:paraId="7608CB1E" w14:textId="77777777" w:rsidR="00E32DD9" w:rsidRPr="009E44D6" w:rsidRDefault="00E32DD9" w:rsidP="00E32DD9">
      <w:pPr>
        <w:spacing w:before="156" w:after="156"/>
        <w:rPr>
          <w:rFonts w:cs="Arial"/>
        </w:rPr>
      </w:pPr>
      <w:r w:rsidRPr="009E44D6">
        <w:rPr>
          <w:rFonts w:cs="Arial"/>
        </w:rPr>
        <w:t>Przed wykonaniem wymuszonej regeneracji filtra DPF za pomocą narzędzia należy sprawdzić następujące elementy:</w:t>
      </w:r>
    </w:p>
    <w:p w14:paraId="4A6530FD"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Kontrolka paliwa nie świeci się.</w:t>
      </w:r>
    </w:p>
    <w:p w14:paraId="271533C0"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W systemie nie są zapisywane żadne błędy związane z filtrem DPF.</w:t>
      </w:r>
    </w:p>
    <w:p w14:paraId="736F1E6B"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Pojazd ma wskazany olej silnikowy.</w:t>
      </w:r>
    </w:p>
    <w:p w14:paraId="08EEEEA1" w14:textId="3B7882DA" w:rsidR="00E32DD9" w:rsidRPr="009E44D6" w:rsidRDefault="00E32DD9" w:rsidP="00BE283D">
      <w:pPr>
        <w:pStyle w:val="BodytextUserManual"/>
        <w:widowControl/>
        <w:numPr>
          <w:ilvl w:val="0"/>
          <w:numId w:val="33"/>
        </w:numPr>
        <w:spacing w:beforeLines="20" w:before="62" w:afterLines="20" w:after="62"/>
        <w:ind w:left="641" w:hanging="357"/>
      </w:pPr>
      <w:r w:rsidRPr="009E44D6">
        <w:t>Olej napędowy nie jest zanieczyszczony.</w:t>
      </w:r>
    </w:p>
    <w:p w14:paraId="51453E6D" w14:textId="1940C0FC" w:rsidR="00E32DD9" w:rsidRPr="009E44D6" w:rsidRDefault="005A4980" w:rsidP="00E32DD9">
      <w:pPr>
        <w:pStyle w:val="NOTE2"/>
        <w:spacing w:before="156" w:after="156"/>
        <w:ind w:left="181"/>
        <w:contextualSpacing/>
        <w:rPr>
          <w:b/>
          <w:bCs w:val="0"/>
        </w:rPr>
      </w:pPr>
      <w:r w:rsidRPr="009E44D6">
        <w:rPr>
          <w:noProof/>
          <w:lang w:val="en-US"/>
        </w:rPr>
        <w:drawing>
          <wp:anchor distT="0" distB="0" distL="114300" distR="114300" simplePos="0" relativeHeight="251767808" behindDoc="0" locked="0" layoutInCell="1" allowOverlap="1" wp14:anchorId="0E715CD9" wp14:editId="2F1F96AA">
            <wp:simplePos x="0" y="0"/>
            <wp:positionH relativeFrom="leftMargin">
              <wp:posOffset>306705</wp:posOffset>
            </wp:positionH>
            <wp:positionV relativeFrom="paragraph">
              <wp:posOffset>71755</wp:posOffset>
            </wp:positionV>
            <wp:extent cx="146050" cy="146050"/>
            <wp:effectExtent l="0" t="0" r="6350" b="6350"/>
            <wp:wrapNone/>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8">
                      <a:extLst>
                        <a:ext uri="{28A0092B-C50C-407E-A947-70E740481C1C}">
                          <a14:useLocalDpi xmlns:a14="http://schemas.microsoft.com/office/drawing/2010/main"/>
                        </a:ext>
                      </a:extLst>
                    </a:blip>
                    <a:srcRect/>
                    <a:stretch>
                      <a:fillRect/>
                    </a:stretch>
                  </pic:blipFill>
                  <pic:spPr bwMode="auto">
                    <a:xfrm>
                      <a:off x="0" y="0"/>
                      <a:ext cx="146050" cy="146050"/>
                    </a:xfrm>
                    <a:prstGeom prst="rect">
                      <a:avLst/>
                    </a:prstGeom>
                    <a:noFill/>
                  </pic:spPr>
                </pic:pic>
              </a:graphicData>
            </a:graphic>
          </wp:anchor>
        </w:drawing>
      </w:r>
      <w:r w:rsidR="00E32DD9" w:rsidRPr="009E44D6">
        <w:rPr>
          <w:b/>
          <w:bCs w:val="0"/>
        </w:rPr>
        <w:t>WAŻNY</w:t>
      </w:r>
    </w:p>
    <w:p w14:paraId="6878AE51" w14:textId="4FACDFC0" w:rsidR="00E32DD9" w:rsidRPr="009E44D6" w:rsidRDefault="00E32DD9" w:rsidP="00E32DD9">
      <w:pPr>
        <w:pStyle w:val="NOTE2"/>
        <w:spacing w:before="156" w:after="156"/>
        <w:ind w:left="181"/>
        <w:contextualSpacing/>
      </w:pPr>
      <w:r w:rsidRPr="009E44D6">
        <w:t>Przed zdiagnozowaniem pojazdu, w którym wystąpił problem, i próbą wykonania regeneracji awaryjnej, ważne jest uzyskanie pełnego dziennika diagnostycznego i odczytanie odpowiednich bloków wartości pomiarowych.</w:t>
      </w:r>
    </w:p>
    <w:p w14:paraId="78C447A4" w14:textId="3610B758" w:rsidR="00E32DD9" w:rsidRPr="009E44D6" w:rsidRDefault="005A4980" w:rsidP="00E32DD9">
      <w:pPr>
        <w:pStyle w:val="16"/>
        <w:pBdr>
          <w:top w:val="single" w:sz="4" w:space="1" w:color="auto"/>
        </w:pBdr>
        <w:spacing w:before="156" w:afterLines="0" w:after="0"/>
        <w:ind w:left="180"/>
        <w:contextualSpacing/>
        <w:rPr>
          <w:szCs w:val="18"/>
        </w:rPr>
      </w:pPr>
      <w:r w:rsidRPr="009E44D6">
        <w:rPr>
          <w:rFonts w:eastAsia="Helvetica,Bold"/>
          <w:b/>
          <w:iCs/>
          <w:noProof/>
          <w:szCs w:val="18"/>
          <w:lang w:val="en-US"/>
        </w:rPr>
        <w:drawing>
          <wp:anchor distT="0" distB="0" distL="114300" distR="114300" simplePos="0" relativeHeight="251766784" behindDoc="0" locked="0" layoutInCell="1" allowOverlap="1" wp14:anchorId="600A969B" wp14:editId="1635C1B7">
            <wp:simplePos x="0" y="0"/>
            <wp:positionH relativeFrom="leftMargin">
              <wp:posOffset>309880</wp:posOffset>
            </wp:positionH>
            <wp:positionV relativeFrom="paragraph">
              <wp:posOffset>10160</wp:posOffset>
            </wp:positionV>
            <wp:extent cx="143510" cy="143510"/>
            <wp:effectExtent l="0" t="0" r="8890" b="8890"/>
            <wp:wrapNone/>
            <wp:docPr id="281" name="图片 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00E32DD9" w:rsidRPr="009E44D6">
        <w:rPr>
          <w:b/>
          <w:szCs w:val="18"/>
        </w:rPr>
        <w:t>NOTATKA</w:t>
      </w:r>
      <w:r w:rsidR="00E32DD9" w:rsidRPr="009E44D6">
        <w:rPr>
          <w:szCs w:val="18"/>
        </w:rPr>
        <w:t xml:space="preserve"> </w:t>
      </w:r>
    </w:p>
    <w:p w14:paraId="1CFD6633" w14:textId="77777777" w:rsidR="00E32DD9" w:rsidRPr="009E44D6"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9E44D6">
        <w:rPr>
          <w:szCs w:val="18"/>
        </w:rPr>
        <w:t>Filtr DPF nie zregeneruje się, jeśli świeci się kontrolka silnika lub zawór EGR jest uszkodzony.</w:t>
      </w:r>
    </w:p>
    <w:p w14:paraId="404683AD" w14:textId="2DCC5782" w:rsidR="00E32DD9" w:rsidRPr="009E44D6" w:rsidRDefault="00E32DD9">
      <w:pPr>
        <w:pStyle w:val="16"/>
        <w:widowControl/>
        <w:numPr>
          <w:ilvl w:val="0"/>
          <w:numId w:val="87"/>
        </w:numPr>
        <w:pBdr>
          <w:bottom w:val="single" w:sz="4" w:space="1" w:color="auto"/>
        </w:pBdr>
        <w:spacing w:beforeLines="20" w:before="62" w:afterLines="0" w:after="0"/>
        <w:ind w:left="537" w:hanging="357"/>
        <w:contextualSpacing/>
        <w:rPr>
          <w:szCs w:val="18"/>
        </w:rPr>
      </w:pPr>
      <w:r w:rsidRPr="009E44D6">
        <w:rPr>
          <w:szCs w:val="18"/>
        </w:rPr>
        <w:t>Po wymianie filtra DPF oraz uzupełnieniu dodatku do paliwa Eolys konieczna jest ponowna adaptacja sterownika silnika</w:t>
      </w:r>
      <w:r w:rsidR="00036422" w:rsidRPr="009E44D6">
        <w:rPr>
          <w:szCs w:val="18"/>
        </w:rPr>
        <w:t>.</w:t>
      </w:r>
    </w:p>
    <w:p w14:paraId="1397E8A5" w14:textId="41DD30BE" w:rsidR="00E32DD9" w:rsidRPr="009E44D6" w:rsidRDefault="00E32DD9" w:rsidP="00FD2934">
      <w:pPr>
        <w:pStyle w:val="16"/>
        <w:widowControl/>
        <w:numPr>
          <w:ilvl w:val="0"/>
          <w:numId w:val="87"/>
        </w:numPr>
        <w:pBdr>
          <w:bottom w:val="single" w:sz="4" w:space="1" w:color="auto"/>
        </w:pBdr>
        <w:spacing w:beforeLines="20" w:before="62" w:afterLines="0" w:after="0"/>
        <w:ind w:left="537" w:hanging="357"/>
        <w:contextualSpacing/>
        <w:rPr>
          <w:szCs w:val="18"/>
        </w:rPr>
      </w:pPr>
      <w:r w:rsidRPr="009E44D6">
        <w:t>Jeśli pojazd musi być prowadzony w celu wykonania usługi DPF, do wykonania tej czynności potrzebna jest druga osoba. Jedna osoba powinna prowadzić pojazd, podczas gdy druga osoba obserwuje ekran narzędzia. Nie próbuj prowadzić pojazdu i obserwować narzędzia skanującego w tym samym czasie. Jest to niebezpieczne i naraża Twoje życie, życie innych kierowców i pieszych.</w:t>
      </w:r>
      <w:bookmarkEnd w:id="268"/>
      <w:bookmarkEnd w:id="269"/>
      <w:bookmarkEnd w:id="270"/>
    </w:p>
    <w:p w14:paraId="45C4C59A" w14:textId="31ADC85B" w:rsidR="00E32DD9" w:rsidRPr="009E44D6" w:rsidRDefault="00E32DD9" w:rsidP="00E32DD9">
      <w:pPr>
        <w:pStyle w:val="20"/>
        <w:spacing w:before="312" w:after="156"/>
        <w:rPr>
          <w:rFonts w:cs="Arial"/>
        </w:rPr>
      </w:pPr>
      <w:bookmarkStart w:id="271" w:name="_Toc475176634"/>
      <w:bookmarkStart w:id="272" w:name="_Toc38114406"/>
      <w:bookmarkStart w:id="273" w:name="_Toc159436301"/>
      <w:bookmarkStart w:id="274" w:name="_Toc203660992"/>
      <w:r w:rsidRPr="009E44D6">
        <w:rPr>
          <w:rFonts w:cs="Arial"/>
        </w:rPr>
        <w:t>Serwis czujnika kąta skrętu (SAS)</w:t>
      </w:r>
      <w:bookmarkEnd w:id="271"/>
      <w:bookmarkEnd w:id="272"/>
      <w:bookmarkEnd w:id="273"/>
      <w:bookmarkEnd w:id="274"/>
    </w:p>
    <w:p w14:paraId="28DD7F9C" w14:textId="77777777" w:rsidR="00E32DD9" w:rsidRPr="009E44D6" w:rsidRDefault="00E32DD9" w:rsidP="00E32DD9">
      <w:pPr>
        <w:spacing w:before="156" w:after="156"/>
        <w:rPr>
          <w:rFonts w:cs="Arial"/>
        </w:rPr>
      </w:pPr>
      <w:r w:rsidRPr="009E44D6">
        <w:rPr>
          <w:rFonts w:cs="Arial"/>
        </w:rPr>
        <w:t>Kalibracja SAS trwale zapisuje bieżącą pozycję kierownicy jako pozycję jazdy na wprost w pamięci SAS EEPROM. Dlatego przednie koła i kierownica muszą być ustawione dokładnie w pozycji jazdy na wprost przed kalibracją. Ponadto numer VIN jest również odczytywany z zestawu wskaźników i trwale przechowywany w pamięci SAS EEPROM. Po pomyślnym zakończeniu kalibracji pamięć błędów SAS jest automatycznie czyszczona.</w:t>
      </w:r>
    </w:p>
    <w:p w14:paraId="54755545" w14:textId="77777777" w:rsidR="00E32DD9" w:rsidRPr="009E44D6" w:rsidRDefault="00E32DD9" w:rsidP="00E32DD9">
      <w:pPr>
        <w:spacing w:before="156" w:after="156"/>
        <w:rPr>
          <w:rFonts w:cs="Arial"/>
        </w:rPr>
      </w:pPr>
      <w:r w:rsidRPr="009E44D6">
        <w:rPr>
          <w:rFonts w:cs="Arial"/>
        </w:rPr>
        <w:t>Kalibrację należy zawsze przeprowadzać po następujących czynnościach:</w:t>
      </w:r>
    </w:p>
    <w:p w14:paraId="34550A7D"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Wymiana kierownicy</w:t>
      </w:r>
    </w:p>
    <w:p w14:paraId="3D802FC2"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lastRenderedPageBreak/>
        <w:t>Zastąpienie SAS</w:t>
      </w:r>
    </w:p>
    <w:p w14:paraId="79B4F0DA"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Wszelkie prace konserwacyjne obejmujące otwieranie piasty złącza SAS do kolumny</w:t>
      </w:r>
    </w:p>
    <w:p w14:paraId="2D88D10F"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Wszelkie prace konserwacyjne lub naprawcze układu kierowniczego, przekładni kierowniczej lub innego powiązanego mechanizmu</w:t>
      </w:r>
    </w:p>
    <w:p w14:paraId="74C8FBA5"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Regulacja zbieżności kół lub rozstawu kół</w:t>
      </w:r>
    </w:p>
    <w:p w14:paraId="5D6AE8EB" w14:textId="77777777" w:rsidR="00E32DD9" w:rsidRPr="009E44D6" w:rsidRDefault="00E32DD9" w:rsidP="00BE283D">
      <w:pPr>
        <w:pStyle w:val="BodytextUserManual"/>
        <w:widowControl/>
        <w:numPr>
          <w:ilvl w:val="0"/>
          <w:numId w:val="33"/>
        </w:numPr>
        <w:spacing w:beforeLines="20" w:before="62" w:afterLines="20" w:after="62"/>
        <w:ind w:left="641" w:hanging="357"/>
      </w:pPr>
      <w:r w:rsidRPr="009E44D6">
        <w:t>Naprawy powypadkowe, w których mogło dojść do uszkodzenia układu SAS, jego podzespołu lub jakiejkolwiek części układu kierowniczego.</w:t>
      </w:r>
    </w:p>
    <w:p w14:paraId="69766280" w14:textId="77777777" w:rsidR="00E32DD9" w:rsidRPr="009E44D6" w:rsidRDefault="00E32DD9" w:rsidP="00E32DD9">
      <w:pPr>
        <w:pStyle w:val="16"/>
        <w:pBdr>
          <w:top w:val="single" w:sz="4" w:space="1" w:color="auto"/>
        </w:pBdr>
        <w:spacing w:before="156" w:afterLines="0" w:after="0"/>
        <w:ind w:left="180"/>
        <w:contextualSpacing/>
        <w:rPr>
          <w:szCs w:val="18"/>
        </w:rPr>
      </w:pPr>
      <w:r w:rsidRPr="009E44D6">
        <w:rPr>
          <w:rFonts w:eastAsia="Helvetica,Bold"/>
          <w:b/>
          <w:iCs/>
          <w:noProof/>
          <w:szCs w:val="18"/>
          <w:lang w:val="en-US"/>
        </w:rPr>
        <w:drawing>
          <wp:anchor distT="0" distB="0" distL="114300" distR="114300" simplePos="0" relativeHeight="251768832" behindDoc="0" locked="0" layoutInCell="1" allowOverlap="1" wp14:anchorId="78C5A459" wp14:editId="1336FAE0">
            <wp:simplePos x="0" y="0"/>
            <wp:positionH relativeFrom="leftMargin">
              <wp:posOffset>307340</wp:posOffset>
            </wp:positionH>
            <wp:positionV relativeFrom="paragraph">
              <wp:posOffset>56210</wp:posOffset>
            </wp:positionV>
            <wp:extent cx="143510" cy="143510"/>
            <wp:effectExtent l="0" t="0" r="8890" b="8890"/>
            <wp:wrapNone/>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1" name="图片 281"/>
                    <pic:cNvPicPr>
                      <a:picLocks noChangeAspect="1"/>
                    </pic:cNvPicPr>
                  </pic:nvPicPr>
                  <pic:blipFill>
                    <a:blip r:embed="rId169"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b/>
          <w:szCs w:val="18"/>
        </w:rPr>
        <w:t>NOTATKA</w:t>
      </w:r>
      <w:r w:rsidRPr="009E44D6">
        <w:rPr>
          <w:szCs w:val="18"/>
        </w:rPr>
        <w:t xml:space="preserve"> </w:t>
      </w:r>
    </w:p>
    <w:p w14:paraId="7DADAE40" w14:textId="3524A5D3" w:rsidR="00E32DD9" w:rsidRPr="009E44D6"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9E44D6">
        <w:rPr>
          <w:bCs w:val="0"/>
          <w:szCs w:val="18"/>
        </w:rPr>
        <w:t>Autel nie ponosi żadnej odpowiedzialności za jakiekolwiek wypadki lub obrażenia powstałe w wyniku serwisowania systemu SAS. Podczas interpretowania kodów DTC pobranych z pojazdu zawsze postępuj zgodnie z zaleceniami producenta dotyczącymi naprawy</w:t>
      </w:r>
      <w:r w:rsidR="00036422" w:rsidRPr="009E44D6">
        <w:rPr>
          <w:bCs w:val="0"/>
          <w:szCs w:val="18"/>
        </w:rPr>
        <w:t>.</w:t>
      </w:r>
    </w:p>
    <w:p w14:paraId="0B02C0B8" w14:textId="749CF03D" w:rsidR="00E32DD9" w:rsidRPr="009E44D6" w:rsidRDefault="00E32DD9">
      <w:pPr>
        <w:pStyle w:val="16"/>
        <w:widowControl/>
        <w:numPr>
          <w:ilvl w:val="0"/>
          <w:numId w:val="89"/>
        </w:numPr>
        <w:pBdr>
          <w:bottom w:val="single" w:sz="4" w:space="1" w:color="auto"/>
        </w:pBdr>
        <w:spacing w:beforeLines="0" w:before="0" w:afterLines="0" w:after="0"/>
        <w:ind w:left="537" w:hanging="357"/>
        <w:contextualSpacing/>
        <w:rPr>
          <w:szCs w:val="18"/>
        </w:rPr>
      </w:pPr>
      <w:r w:rsidRPr="009E44D6">
        <w:rPr>
          <w:bCs w:val="0"/>
          <w:szCs w:val="18"/>
        </w:rPr>
        <w:t>Wszystkie ekrany oprogramowania pokazane w tym podręczniku są przykładami, a rzeczywiste ekrany testowe mogą się różnić w zależności od pojazdu testowego. Zwróć uwagę na tytuły menu i instrukcje na ekranie, aby dokonać prawidłowego wyboru opcji</w:t>
      </w:r>
      <w:r w:rsidR="00036422" w:rsidRPr="009E44D6">
        <w:rPr>
          <w:bCs w:val="0"/>
          <w:szCs w:val="18"/>
        </w:rPr>
        <w:t>.</w:t>
      </w:r>
    </w:p>
    <w:p w14:paraId="03A802E0" w14:textId="77777777" w:rsidR="00E32DD9" w:rsidRPr="009E44D6" w:rsidRDefault="00E32DD9">
      <w:pPr>
        <w:pStyle w:val="16"/>
        <w:widowControl/>
        <w:numPr>
          <w:ilvl w:val="0"/>
          <w:numId w:val="89"/>
        </w:numPr>
        <w:pBdr>
          <w:bottom w:val="single" w:sz="4" w:space="1" w:color="auto"/>
        </w:pBdr>
        <w:spacing w:beforeLines="20" w:before="62" w:afterLines="0" w:after="0"/>
        <w:ind w:left="537" w:hanging="357"/>
        <w:contextualSpacing/>
        <w:rPr>
          <w:szCs w:val="18"/>
        </w:rPr>
      </w:pPr>
      <w:r w:rsidRPr="009E44D6">
        <w:rPr>
          <w:bCs w:val="0"/>
          <w:szCs w:val="18"/>
        </w:rPr>
        <w:t xml:space="preserve">Przed rozpoczęciem procedury upewnij się, że pojazd ma przycisk ESC. Poszukaj przycisku </w:t>
      </w:r>
      <w:r w:rsidRPr="009E44D6">
        <w:t>na desce rozdzielczej.</w:t>
      </w:r>
    </w:p>
    <w:p w14:paraId="013A3741" w14:textId="77777777" w:rsidR="000D7123" w:rsidRPr="009E44D6" w:rsidRDefault="000D7123" w:rsidP="000D7123">
      <w:pPr>
        <w:spacing w:before="156" w:after="156"/>
        <w:rPr>
          <w:rFonts w:cs="Arial"/>
        </w:rPr>
      </w:pPr>
    </w:p>
    <w:p w14:paraId="79860EB4" w14:textId="77777777" w:rsidR="00791FB8" w:rsidRPr="009E44D6" w:rsidRDefault="00791FB8" w:rsidP="00094420">
      <w:pPr>
        <w:spacing w:before="156" w:after="156"/>
        <w:rPr>
          <w:rFonts w:cs="Arial"/>
        </w:rPr>
      </w:pPr>
    </w:p>
    <w:p w14:paraId="42F98DDC" w14:textId="77777777" w:rsidR="00AC1D2A" w:rsidRPr="009E44D6" w:rsidRDefault="00AC1D2A" w:rsidP="00AC1D2A">
      <w:pPr>
        <w:spacing w:before="156" w:after="156"/>
        <w:rPr>
          <w:rFonts w:cs="Arial"/>
        </w:rPr>
      </w:pPr>
    </w:p>
    <w:p w14:paraId="1C1C6CF3" w14:textId="77777777" w:rsidR="00C05429" w:rsidRPr="009E44D6" w:rsidRDefault="00C05429" w:rsidP="00C05429">
      <w:pPr>
        <w:spacing w:before="156" w:after="156"/>
        <w:rPr>
          <w:rFonts w:cs="Arial"/>
        </w:rPr>
      </w:pPr>
    </w:p>
    <w:p w14:paraId="605FA89E" w14:textId="77777777" w:rsidR="004F018D" w:rsidRPr="009E44D6" w:rsidRDefault="004F018D" w:rsidP="004F018D">
      <w:pPr>
        <w:pStyle w:val="12"/>
        <w:spacing w:before="312" w:after="312"/>
        <w:ind w:left="792" w:hanging="792"/>
      </w:pPr>
      <w:bookmarkStart w:id="275" w:name="_Ref118313587"/>
      <w:bookmarkStart w:id="276" w:name="_Ref118313589"/>
      <w:bookmarkStart w:id="277" w:name="_Toc159436302"/>
      <w:bookmarkStart w:id="278" w:name="_Toc203660993"/>
      <w:r w:rsidRPr="009E44D6">
        <w:lastRenderedPageBreak/>
        <w:t>ADAS</w:t>
      </w:r>
      <w:bookmarkEnd w:id="275"/>
      <w:bookmarkEnd w:id="276"/>
      <w:bookmarkEnd w:id="277"/>
      <w:bookmarkEnd w:id="278"/>
    </w:p>
    <w:p w14:paraId="50D49E26" w14:textId="643CE2F1" w:rsidR="004F018D" w:rsidRPr="009E44D6" w:rsidRDefault="004F018D" w:rsidP="004F018D">
      <w:pPr>
        <w:spacing w:before="156" w:after="156"/>
        <w:rPr>
          <w:rFonts w:cs="Arial"/>
        </w:rPr>
      </w:pPr>
      <w:r w:rsidRPr="009E44D6">
        <w:rPr>
          <w:rFonts w:cs="Arial"/>
        </w:rPr>
        <w:t>Zaawansowane systemy wspomagania kierowcy (ADAS) to zestaw systemów samochodowych, które wspomagają kierowcę poprzez pasywne ostrzeżenia lub aktywną kontrolę pojazdu, co pozwala mu prowadzić pojazd bezpieczniej, z większą świadomością i precyzją.</w:t>
      </w:r>
    </w:p>
    <w:p w14:paraId="07C3EF1A" w14:textId="0A7ADDB0" w:rsidR="004F018D" w:rsidRPr="009E44D6" w:rsidRDefault="00FD2934" w:rsidP="004F018D">
      <w:pPr>
        <w:spacing w:before="156" w:after="156"/>
        <w:rPr>
          <w:rFonts w:cs="Arial"/>
        </w:rPr>
      </w:pPr>
      <w:r w:rsidRPr="009E44D6">
        <w:rPr>
          <w:rFonts w:eastAsiaTheme="minorEastAsia" w:cs="Arial"/>
          <w:szCs w:val="18"/>
        </w:rPr>
        <w:t>Kamery, czujniki, ultradźwięki, radary i LIDAR to niektóre z systemów wykorzystywanych do rejestrowania danych o środowisku jazdy, w tym pozycji pojazdów w ruchu lub statycznych, lokalizacji pieszych, znaków drogowych, pasów ruchu i wykrywania skrzyżowań, drogi (zakrętów) oraz warunków jazdy (słabej widoczności lub jazdy wieczornej). Informacje te służą do wydawania poleceń pojazdowi w celu podjęcia z góry określonych działań. Kamery, czujniki i systemy czujników są zazwyczaj umieszczone w przednim i tylnym zderzaku, przedniej szybie, przednim grillu oraz lusterkach bocznych i wstecznych.</w:t>
      </w:r>
    </w:p>
    <w:p w14:paraId="02B85D04" w14:textId="6FD91253" w:rsidR="004F018D" w:rsidRPr="009E44D6" w:rsidRDefault="00FD2934" w:rsidP="004F018D">
      <w:pPr>
        <w:spacing w:before="156" w:after="156"/>
        <w:rPr>
          <w:rFonts w:cs="Arial"/>
        </w:rPr>
      </w:pPr>
      <w:r w:rsidRPr="009E44D6">
        <w:rPr>
          <w:rFonts w:cs="Arial"/>
        </w:rPr>
        <w:t>Narzędzie kalibracji systemów ADAS marki Autel zapewnia kompleksową i precyzyjną kalibrację systemów ADAS.</w:t>
      </w:r>
    </w:p>
    <w:p w14:paraId="75D50824" w14:textId="0EF842B1" w:rsidR="004F018D" w:rsidRPr="009E44D6" w:rsidRDefault="004F018D">
      <w:pPr>
        <w:pStyle w:val="aa"/>
        <w:numPr>
          <w:ilvl w:val="0"/>
          <w:numId w:val="123"/>
        </w:numPr>
        <w:spacing w:beforeLines="20" w:before="62" w:afterLines="20" w:after="62"/>
        <w:ind w:left="641" w:hanging="357"/>
        <w:rPr>
          <w:rFonts w:cs="Arial"/>
        </w:rPr>
      </w:pPr>
      <w:r w:rsidRPr="009E44D6">
        <w:rPr>
          <w:rFonts w:cs="Arial"/>
        </w:rPr>
        <w:t xml:space="preserve">Obejmuje wielu producentów pojazdów, w tym Benz, BMW, Audi, Volkswagen, Porsche, Infiniti, Lexus, GM, Ford, Volvo, Toyota, Nissan, Honda, Hyundai, Kia </w:t>
      </w:r>
      <w:r w:rsidR="001F730D" w:rsidRPr="009E44D6">
        <w:rPr>
          <w:rFonts w:cs="Arial"/>
        </w:rPr>
        <w:t>itp.</w:t>
      </w:r>
    </w:p>
    <w:p w14:paraId="08A634EF" w14:textId="367C15D4" w:rsidR="004F018D" w:rsidRPr="009E44D6" w:rsidRDefault="004F018D">
      <w:pPr>
        <w:pStyle w:val="aa"/>
        <w:numPr>
          <w:ilvl w:val="0"/>
          <w:numId w:val="123"/>
        </w:numPr>
        <w:spacing w:beforeLines="20" w:before="62" w:afterLines="20" w:after="62"/>
        <w:ind w:left="641" w:hanging="357"/>
        <w:rPr>
          <w:rFonts w:cs="Arial"/>
        </w:rPr>
      </w:pPr>
      <w:r w:rsidRPr="009E44D6">
        <w:rPr>
          <w:rFonts w:cs="Arial"/>
        </w:rPr>
        <w:t xml:space="preserve">Obsługuje kalibrację wielu systemów wspomagających kierowcę, w tym adaptacyjny tempomat (ACC), system widzenia nocnego (NVS), ostrzeżenie o opuszczeniu pasa ruchu (LDW), wykrywanie martwego pola (BSD), monitorowanie widoku dookoła (AVM), ostrzeżenie o kolizji z tyłu (RCW), wyświetlacze przezierne (HUD) </w:t>
      </w:r>
      <w:r w:rsidR="001F730D" w:rsidRPr="009E44D6">
        <w:rPr>
          <w:rFonts w:cs="Arial"/>
        </w:rPr>
        <w:t>itp</w:t>
      </w:r>
      <w:r w:rsidR="00036422" w:rsidRPr="009E44D6">
        <w:rPr>
          <w:rFonts w:cs="Arial"/>
        </w:rPr>
        <w:t>.</w:t>
      </w:r>
    </w:p>
    <w:p w14:paraId="6B4975EF" w14:textId="77777777" w:rsidR="004F018D" w:rsidRPr="009E44D6" w:rsidRDefault="004F018D">
      <w:pPr>
        <w:pStyle w:val="aa"/>
        <w:numPr>
          <w:ilvl w:val="0"/>
          <w:numId w:val="123"/>
        </w:numPr>
        <w:spacing w:beforeLines="20" w:before="62" w:afterLines="20" w:after="62"/>
        <w:ind w:left="641" w:hanging="357"/>
        <w:rPr>
          <w:rFonts w:cs="Arial"/>
        </w:rPr>
      </w:pPr>
      <w:r w:rsidRPr="009E44D6">
        <w:rPr>
          <w:rFonts w:cs="Arial"/>
        </w:rPr>
        <w:t>Zawiera ilustracje graficzne i instrukcje krok po kroku.</w:t>
      </w:r>
    </w:p>
    <w:p w14:paraId="7C3E4C1B" w14:textId="77777777" w:rsidR="004F018D" w:rsidRPr="009E44D6" w:rsidRDefault="004F018D">
      <w:pPr>
        <w:pStyle w:val="aa"/>
        <w:numPr>
          <w:ilvl w:val="0"/>
          <w:numId w:val="123"/>
        </w:numPr>
        <w:spacing w:beforeLines="20" w:before="62" w:afterLines="0" w:after="0"/>
        <w:ind w:left="641" w:hanging="357"/>
        <w:rPr>
          <w:rFonts w:cs="Arial"/>
        </w:rPr>
      </w:pPr>
      <w:r w:rsidRPr="009E44D6">
        <w:rPr>
          <w:rFonts w:cs="Arial"/>
        </w:rPr>
        <w:t>Udostępnia demonstracje pomagające technikowi w procesie kalibracji.</w:t>
      </w:r>
    </w:p>
    <w:p w14:paraId="7CFA926E" w14:textId="1F3CBEB0" w:rsidR="004F018D" w:rsidRPr="009E44D6" w:rsidRDefault="00D5633B" w:rsidP="004F018D">
      <w:pPr>
        <w:pStyle w:val="Text"/>
        <w:spacing w:beforeLines="0" w:before="0" w:afterLines="0" w:after="0" w:line="240" w:lineRule="auto"/>
        <w:ind w:left="0"/>
        <w:jc w:val="center"/>
        <w:rPr>
          <w:rFonts w:cs="Arial"/>
        </w:rPr>
      </w:pPr>
      <w:r w:rsidRPr="009E44D6">
        <w:rPr>
          <w:rFonts w:cs="Arial"/>
          <w:noProof/>
          <w:lang w:val="en-US"/>
        </w:rPr>
        <w:drawing>
          <wp:inline distT="0" distB="0" distL="0" distR="0" wp14:anchorId="530D1B37" wp14:editId="55EECC90">
            <wp:extent cx="2879242" cy="1962959"/>
            <wp:effectExtent l="0" t="0" r="0" b="0"/>
            <wp:docPr id="1378811245" name="图片 13788112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5" name="图片 1378811245"/>
                    <pic:cNvPicPr>
                      <a:picLocks noChangeAspect="1" noChangeArrowheads="1"/>
                    </pic:cNvPicPr>
                  </pic:nvPicPr>
                  <pic:blipFill rotWithShape="1">
                    <a:blip r:embed="rId170">
                      <a:extLst>
                        <a:ext uri="{28A0092B-C50C-407E-A947-70E740481C1C}">
                          <a14:useLocalDpi xmlns:a14="http://schemas.microsoft.com/office/drawing/2010/main" val="0"/>
                        </a:ext>
                      </a:extLst>
                    </a:blip>
                    <a:srcRect b="7280"/>
                    <a:stretch/>
                  </pic:blipFill>
                  <pic:spPr bwMode="auto">
                    <a:xfrm>
                      <a:off x="0" y="0"/>
                      <a:ext cx="2880000" cy="1963475"/>
                    </a:xfrm>
                    <a:prstGeom prst="rect">
                      <a:avLst/>
                    </a:prstGeom>
                    <a:noFill/>
                    <a:ln>
                      <a:noFill/>
                    </a:ln>
                    <a:extLst>
                      <a:ext uri="{53640926-AAD7-44D8-BBD7-CCE9431645EC}">
                        <a14:shadowObscured xmlns:a14="http://schemas.microsoft.com/office/drawing/2010/main"/>
                      </a:ext>
                    </a:extLst>
                  </pic:spPr>
                </pic:pic>
              </a:graphicData>
            </a:graphic>
          </wp:inline>
        </w:drawing>
      </w:r>
    </w:p>
    <w:p w14:paraId="33D07215" w14:textId="38FF5148" w:rsidR="00036422" w:rsidRPr="009E44D6" w:rsidRDefault="0042362E" w:rsidP="00D5633B">
      <w:pPr>
        <w:pStyle w:val="ab"/>
        <w:spacing w:beforeLines="0" w:before="0" w:after="156"/>
        <w:rPr>
          <w:rFonts w:cs="Arial"/>
          <w:i/>
          <w:iCs/>
        </w:rPr>
      </w:pPr>
      <w:r w:rsidRPr="009E44D6">
        <w:rPr>
          <w:rFonts w:cs="Arial"/>
        </w:rPr>
        <w:lastRenderedPageBreak/>
        <w:t xml:space="preserve">Rysunek </w:t>
      </w:r>
      <w:r w:rsidR="00F379FF" w:rsidRPr="009E44D6">
        <w:rPr>
          <w:rFonts w:cs="Arial"/>
        </w:rPr>
        <w:fldChar w:fldCharType="begin"/>
      </w:r>
      <w:r w:rsidR="00F379FF" w:rsidRPr="009E44D6">
        <w:rPr>
          <w:rFonts w:cs="Arial"/>
        </w:rPr>
        <w:instrText xml:space="preserve"> STYLEREF 1 \s </w:instrText>
      </w:r>
      <w:r w:rsidR="00F379FF" w:rsidRPr="009E44D6">
        <w:rPr>
          <w:rFonts w:cs="Arial"/>
        </w:rPr>
        <w:fldChar w:fldCharType="separate"/>
      </w:r>
      <w:r w:rsidR="00187D73" w:rsidRPr="009E44D6">
        <w:rPr>
          <w:rFonts w:cs="Arial"/>
          <w:noProof/>
        </w:rPr>
        <w:t>8</w:t>
      </w:r>
      <w:r w:rsidR="00F379FF" w:rsidRPr="009E44D6">
        <w:rPr>
          <w:rFonts w:cs="Arial"/>
          <w:noProof/>
        </w:rPr>
        <w:fldChar w:fldCharType="end"/>
      </w:r>
      <w:r w:rsidR="00623535" w:rsidRPr="009E44D6">
        <w:rPr>
          <w:rFonts w:cs="Arial"/>
        </w:rPr>
        <w:noBreakHyphen/>
      </w:r>
      <w:r w:rsidR="00F379FF" w:rsidRPr="009E44D6">
        <w:rPr>
          <w:rFonts w:cs="Arial"/>
        </w:rPr>
        <w:fldChar w:fldCharType="begin"/>
      </w:r>
      <w:r w:rsidR="00F379FF" w:rsidRPr="009E44D6">
        <w:rPr>
          <w:rFonts w:cs="Arial"/>
        </w:rPr>
        <w:instrText xml:space="preserve"> SEQ Figure \* ARABIC \s 1 </w:instrText>
      </w:r>
      <w:r w:rsidR="00F379FF" w:rsidRPr="009E44D6">
        <w:rPr>
          <w:rFonts w:cs="Arial"/>
        </w:rPr>
        <w:fldChar w:fldCharType="separate"/>
      </w:r>
      <w:r w:rsidR="00187D73" w:rsidRPr="009E44D6">
        <w:rPr>
          <w:rFonts w:cs="Arial"/>
          <w:noProof/>
        </w:rPr>
        <w:t>1</w:t>
      </w:r>
      <w:r w:rsidR="00F379FF" w:rsidRPr="009E44D6">
        <w:rPr>
          <w:rFonts w:cs="Arial"/>
          <w:noProof/>
        </w:rPr>
        <w:fldChar w:fldCharType="end"/>
      </w:r>
      <w:r w:rsidR="004F018D" w:rsidRPr="009E44D6">
        <w:rPr>
          <w:rFonts w:cs="Arial"/>
        </w:rPr>
        <w:t xml:space="preserve"> </w:t>
      </w:r>
      <w:r w:rsidR="004F018D" w:rsidRPr="009E44D6">
        <w:rPr>
          <w:rFonts w:cs="Arial"/>
          <w:i/>
          <w:iCs/>
        </w:rPr>
        <w:t>Ekran wprowadzający ADAS</w:t>
      </w:r>
      <w:r w:rsidR="00036422" w:rsidRPr="009E44D6">
        <w:rPr>
          <w:rFonts w:cs="Arial"/>
          <w:i/>
          <w:iCs/>
        </w:rPr>
        <w:br w:type="page"/>
      </w:r>
    </w:p>
    <w:p w14:paraId="58D2E31E" w14:textId="076B7AF0" w:rsidR="00036422" w:rsidRPr="009E44D6" w:rsidRDefault="00036422" w:rsidP="00D93408">
      <w:pPr>
        <w:pStyle w:val="12"/>
        <w:spacing w:before="312" w:after="312"/>
        <w:ind w:left="792" w:hanging="792"/>
      </w:pPr>
      <w:bookmarkStart w:id="279" w:name="_Mamager_danych"/>
      <w:bookmarkStart w:id="280" w:name="_Toc38114412"/>
      <w:bookmarkStart w:id="281" w:name="_Ref118313659"/>
      <w:bookmarkStart w:id="282" w:name="_Ref118313661"/>
      <w:bookmarkStart w:id="283" w:name="_Ref118314458"/>
      <w:bookmarkStart w:id="284" w:name="_Ref118314461"/>
      <w:bookmarkStart w:id="285" w:name="_Toc159436335"/>
      <w:bookmarkStart w:id="286" w:name="_Ref159830944"/>
      <w:bookmarkStart w:id="287" w:name="_Ref159831288"/>
      <w:bookmarkStart w:id="288" w:name="_Ref160100217"/>
      <w:bookmarkStart w:id="289" w:name="_Toc203660994"/>
      <w:bookmarkEnd w:id="279"/>
      <w:r w:rsidRPr="009E44D6">
        <w:lastRenderedPageBreak/>
        <w:t>M</w:t>
      </w:r>
      <w:r w:rsidR="00D93408" w:rsidRPr="009E44D6">
        <w:t>amager</w:t>
      </w:r>
      <w:r w:rsidRPr="009E44D6">
        <w:t xml:space="preserve"> danych</w:t>
      </w:r>
      <w:bookmarkEnd w:id="280"/>
      <w:bookmarkEnd w:id="281"/>
      <w:bookmarkEnd w:id="282"/>
      <w:bookmarkEnd w:id="283"/>
      <w:bookmarkEnd w:id="284"/>
      <w:bookmarkEnd w:id="285"/>
      <w:bookmarkEnd w:id="286"/>
      <w:bookmarkEnd w:id="287"/>
      <w:bookmarkEnd w:id="288"/>
      <w:bookmarkEnd w:id="289"/>
    </w:p>
    <w:p w14:paraId="56CDD279" w14:textId="77777777" w:rsidR="00D42E4E" w:rsidRPr="009E44D6" w:rsidRDefault="00D42E4E" w:rsidP="00D42E4E">
      <w:pPr>
        <w:spacing w:before="156" w:after="156"/>
        <w:rPr>
          <w:rFonts w:cs="Arial"/>
          <w:bCs/>
          <w:szCs w:val="20"/>
        </w:rPr>
      </w:pPr>
      <w:r w:rsidRPr="009E44D6">
        <w:rPr>
          <w:rFonts w:cs="Arial"/>
          <w:bCs/>
          <w:szCs w:val="20"/>
        </w:rPr>
        <w:t>Aplikacja Data Manager umożliwia przechowywanie , drukowanie i przeglądanie zapisanych plików, zarządzanie informacjami warsztatowymi i rekordami informacji o klientach oraz przechowywanie historii pojazdów testowych. Ponadto możesz tworzyć kopie zapasowe danych w Autel Cloud i przeglądać je w aplikacji Data Manager.</w:t>
      </w:r>
    </w:p>
    <w:p w14:paraId="3110584E" w14:textId="77777777" w:rsidR="00D42E4E" w:rsidRPr="009E44D6" w:rsidRDefault="00D42E4E" w:rsidP="00D42E4E">
      <w:pPr>
        <w:spacing w:before="156" w:after="156"/>
        <w:rPr>
          <w:rFonts w:cs="Arial"/>
        </w:rPr>
      </w:pPr>
      <w:r w:rsidRPr="009E44D6">
        <w:rPr>
          <w:rFonts w:cs="Arial"/>
        </w:rPr>
        <w:t>Wybranie aplikacji Data Manager otwiera menu systemu plików. Dostępnych jest jedenaście głównych funkcji.</w:t>
      </w:r>
    </w:p>
    <w:p w14:paraId="5B1874D6" w14:textId="2E679F74" w:rsidR="00D42E4E" w:rsidRPr="009E44D6" w:rsidRDefault="00FD2934" w:rsidP="00D42E4E">
      <w:pPr>
        <w:spacing w:beforeLines="0" w:before="0" w:afterLines="0" w:after="0" w:line="240" w:lineRule="auto"/>
        <w:ind w:left="0"/>
        <w:jc w:val="center"/>
        <w:rPr>
          <w:rFonts w:cs="Arial"/>
          <w:bCs/>
          <w:szCs w:val="20"/>
        </w:rPr>
      </w:pPr>
      <w:r w:rsidRPr="009E44D6">
        <w:rPr>
          <w:rFonts w:cs="Arial"/>
          <w:noProof/>
          <w:lang w:val="en-US"/>
        </w:rPr>
        <w:drawing>
          <wp:inline distT="0" distB="0" distL="0" distR="0" wp14:anchorId="585CF8C2" wp14:editId="4313171D">
            <wp:extent cx="2880000" cy="1960167"/>
            <wp:effectExtent l="0" t="0" r="0" b="2540"/>
            <wp:docPr id="242"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97AF082-DB1C-97D3-1EA5-D7B91486E04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2"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497AF082-DB1C-97D3-1EA5-D7B91486E042}"/>
                        </a:ext>
                      </a:extLst>
                    </pic:cNvPr>
                    <pic:cNvPicPr>
                      <a:picLocks noChangeAspect="1"/>
                    </pic:cNvPicPr>
                  </pic:nvPicPr>
                  <pic:blipFill rotWithShape="1">
                    <a:blip r:embed="rId171">
                      <a:extLst>
                        <a:ext uri="{28A0092B-C50C-407E-A947-70E740481C1C}">
                          <a14:useLocalDpi xmlns:a14="http://schemas.microsoft.com/office/drawing/2010/main" val="0"/>
                        </a:ext>
                      </a:extLst>
                    </a:blip>
                    <a:srcRect l="88" r="-133" b="7396"/>
                    <a:stretch/>
                  </pic:blipFill>
                  <pic:spPr bwMode="auto">
                    <a:xfrm>
                      <a:off x="0" y="0"/>
                      <a:ext cx="2880000" cy="1960167"/>
                    </a:xfrm>
                    <a:prstGeom prst="rect">
                      <a:avLst/>
                    </a:prstGeom>
                    <a:ln>
                      <a:noFill/>
                    </a:ln>
                    <a:extLst>
                      <a:ext uri="{53640926-AAD7-44D8-BBD7-CCE9431645EC}">
                        <a14:shadowObscured xmlns:a14="http://schemas.microsoft.com/office/drawing/2010/main"/>
                      </a:ext>
                    </a:extLst>
                  </pic:spPr>
                </pic:pic>
              </a:graphicData>
            </a:graphic>
          </wp:inline>
        </w:drawing>
      </w:r>
    </w:p>
    <w:p w14:paraId="5447210A" w14:textId="12584E7B" w:rsidR="00D42E4E" w:rsidRPr="009E44D6" w:rsidRDefault="00D42E4E" w:rsidP="00D42E4E">
      <w:pPr>
        <w:widowControl/>
        <w:spacing w:before="156" w:after="156"/>
        <w:ind w:left="0"/>
        <w:jc w:val="center"/>
        <w:rPr>
          <w:rFonts w:cs="Arial"/>
          <w:b/>
          <w:kern w:val="0"/>
        </w:rPr>
      </w:pPr>
      <w:r w:rsidRPr="009E44D6">
        <w:rPr>
          <w:rFonts w:cs="Arial"/>
          <w:b/>
          <w:kern w:val="0"/>
        </w:rPr>
        <w:t xml:space="preserve">Rysunek </w:t>
      </w:r>
      <w:r w:rsidR="009626FC" w:rsidRPr="009E44D6">
        <w:rPr>
          <w:rFonts w:cs="Arial"/>
          <w:b/>
          <w:kern w:val="0"/>
        </w:rPr>
        <w:t>9</w:t>
      </w:r>
      <w:r w:rsidRPr="009E44D6">
        <w:rPr>
          <w:rFonts w:cs="Arial"/>
          <w:b/>
          <w:kern w:val="0"/>
        </w:rPr>
        <w:noBreakHyphen/>
      </w:r>
      <w:r w:rsidRPr="009E44D6">
        <w:rPr>
          <w:rFonts w:cs="Arial"/>
          <w:b/>
          <w:kern w:val="0"/>
        </w:rPr>
        <w:fldChar w:fldCharType="begin"/>
      </w:r>
      <w:r w:rsidRPr="009E44D6">
        <w:rPr>
          <w:rFonts w:cs="Arial"/>
          <w:b/>
          <w:kern w:val="0"/>
        </w:rPr>
        <w:instrText xml:space="preserve"> SEQ Figure \* ARABIC \s 1 </w:instrText>
      </w:r>
      <w:r w:rsidRPr="009E44D6">
        <w:rPr>
          <w:rFonts w:cs="Arial"/>
          <w:b/>
          <w:kern w:val="0"/>
        </w:rPr>
        <w:fldChar w:fldCharType="separate"/>
      </w:r>
      <w:r w:rsidRPr="009E44D6">
        <w:rPr>
          <w:rFonts w:cs="Arial"/>
          <w:b/>
          <w:noProof/>
          <w:kern w:val="0"/>
        </w:rPr>
        <w:t>1</w:t>
      </w:r>
      <w:r w:rsidRPr="009E44D6">
        <w:rPr>
          <w:rFonts w:cs="Arial"/>
          <w:b/>
          <w:kern w:val="0"/>
        </w:rPr>
        <w:fldChar w:fldCharType="end"/>
      </w:r>
      <w:r w:rsidRPr="009E44D6">
        <w:rPr>
          <w:rFonts w:cs="Arial"/>
          <w:b/>
          <w:kern w:val="0"/>
        </w:rPr>
        <w:t xml:space="preserve"> </w:t>
      </w:r>
      <w:r w:rsidRPr="009E44D6">
        <w:rPr>
          <w:rFonts w:cs="Arial"/>
          <w:b/>
          <w:i/>
          <w:kern w:val="0"/>
        </w:rPr>
        <w:t>Główny ekran Menedżera danych</w:t>
      </w:r>
    </w:p>
    <w:p w14:paraId="47CB5AAB" w14:textId="77777777" w:rsidR="00D42E4E" w:rsidRPr="009E44D6" w:rsidRDefault="00D42E4E" w:rsidP="00D42E4E">
      <w:pPr>
        <w:spacing w:before="156" w:after="156"/>
        <w:rPr>
          <w:rFonts w:cs="Arial"/>
          <w:bCs/>
          <w:szCs w:val="20"/>
        </w:rPr>
      </w:pPr>
      <w:r w:rsidRPr="009E44D6">
        <w:rPr>
          <w:rFonts w:cs="Arial"/>
          <w:bCs/>
          <w:szCs w:val="20"/>
        </w:rPr>
        <w:t>W aplikacji Data Manager dane można automatycznie lub ręcznie tworzyć kopie zapasowe w Autel Cloud. Przed utworzeniem kopii zapasowej danych należy najpierw połączyć urządzenie z Autel Cloud.</w:t>
      </w:r>
    </w:p>
    <w:p w14:paraId="5F622A63" w14:textId="77777777" w:rsidR="00D42E4E" w:rsidRPr="009E44D6" w:rsidRDefault="00D42E4E" w:rsidP="00D42E4E">
      <w:pPr>
        <w:widowControl/>
        <w:numPr>
          <w:ilvl w:val="0"/>
          <w:numId w:val="5"/>
        </w:numPr>
        <w:spacing w:beforeLines="20" w:before="62" w:afterLines="20" w:after="62"/>
        <w:ind w:left="641" w:hanging="357"/>
        <w:rPr>
          <w:rFonts w:cs="Arial"/>
          <w:szCs w:val="22"/>
        </w:rPr>
      </w:pPr>
      <w:r w:rsidRPr="009E44D6">
        <w:rPr>
          <w:rFonts w:cs="Arial"/>
          <w:b/>
          <w:szCs w:val="22"/>
        </w:rPr>
        <w:t>Aby połączyć urządzenie z chmurą Autel</w:t>
      </w:r>
    </w:p>
    <w:p w14:paraId="5400F0C1" w14:textId="77777777" w:rsidR="00D42E4E" w:rsidRPr="009E44D6" w:rsidRDefault="00D42E4E" w:rsidP="00D42E4E">
      <w:pPr>
        <w:widowControl/>
        <w:numPr>
          <w:ilvl w:val="0"/>
          <w:numId w:val="218"/>
        </w:numPr>
        <w:spacing w:beforeLines="20" w:before="62" w:afterLines="20" w:after="62"/>
        <w:ind w:left="998" w:hanging="357"/>
        <w:rPr>
          <w:rFonts w:cs="Arial"/>
          <w:szCs w:val="22"/>
        </w:rPr>
      </w:pPr>
      <w:r w:rsidRPr="009E44D6">
        <w:rPr>
          <w:rFonts w:cs="Arial"/>
          <w:szCs w:val="22"/>
        </w:rPr>
        <w:t xml:space="preserve">Na ekranie głównym Menedżera danych kliknij opcję </w:t>
      </w:r>
      <w:r w:rsidRPr="009E44D6">
        <w:rPr>
          <w:rFonts w:cs="Arial"/>
          <w:b/>
          <w:bCs/>
          <w:szCs w:val="22"/>
        </w:rPr>
        <w:t>Połącz konto,</w:t>
      </w:r>
      <w:r w:rsidRPr="009E44D6">
        <w:rPr>
          <w:rFonts w:cs="Arial"/>
          <w:szCs w:val="22"/>
        </w:rPr>
        <w:t xml:space="preserve"> aby uzyskać dostęp do Autel Cloud.</w:t>
      </w:r>
    </w:p>
    <w:p w14:paraId="4320FF52" w14:textId="77777777" w:rsidR="00D42E4E" w:rsidRPr="009E44D6" w:rsidRDefault="00D42E4E" w:rsidP="00D42E4E">
      <w:pPr>
        <w:widowControl/>
        <w:numPr>
          <w:ilvl w:val="0"/>
          <w:numId w:val="218"/>
        </w:numPr>
        <w:spacing w:beforeLines="20" w:before="62" w:afterLines="20" w:after="62"/>
        <w:ind w:left="998" w:hanging="357"/>
        <w:rPr>
          <w:rFonts w:cs="Arial"/>
          <w:szCs w:val="22"/>
        </w:rPr>
      </w:pPr>
      <w:r w:rsidRPr="009E44D6">
        <w:rPr>
          <w:rFonts w:cs="Arial"/>
          <w:szCs w:val="22"/>
        </w:rPr>
        <w:t xml:space="preserve">Kliknij </w:t>
      </w:r>
      <w:r w:rsidRPr="009E44D6">
        <w:rPr>
          <w:rFonts w:cs="Arial"/>
          <w:b/>
          <w:bCs/>
          <w:szCs w:val="22"/>
        </w:rPr>
        <w:t>Dodaj urządzenie,</w:t>
      </w:r>
      <w:r w:rsidRPr="009E44D6">
        <w:rPr>
          <w:rFonts w:cs="Arial"/>
          <w:szCs w:val="22"/>
        </w:rPr>
        <w:t xml:space="preserve"> wprowadź numer seryjny urządzenia i hasło rejestracyjne urządzenia, a następnie kliknij </w:t>
      </w:r>
      <w:r w:rsidRPr="009E44D6">
        <w:rPr>
          <w:rFonts w:cs="Arial"/>
          <w:b/>
          <w:bCs/>
          <w:szCs w:val="22"/>
        </w:rPr>
        <w:t>Zapisz.</w:t>
      </w:r>
      <w:r w:rsidRPr="009E44D6">
        <w:rPr>
          <w:rFonts w:cs="Arial"/>
          <w:szCs w:val="22"/>
        </w:rPr>
        <w:t xml:space="preserve"> Powiązane urządzenie pojawi się na ekranie Lista urządzeń. (Aby znaleźć numer seryjny urządzenia i hasło rejestracyjne urządzenia, przejdź do </w:t>
      </w:r>
      <w:r w:rsidRPr="009E44D6">
        <w:rPr>
          <w:rFonts w:cs="Arial"/>
          <w:b/>
          <w:bCs/>
          <w:szCs w:val="22"/>
        </w:rPr>
        <w:t xml:space="preserve">Ustawienia </w:t>
      </w:r>
      <w:r w:rsidRPr="009E44D6">
        <w:rPr>
          <w:rFonts w:cs="Arial"/>
          <w:szCs w:val="22"/>
        </w:rPr>
        <w:t xml:space="preserve">&gt; </w:t>
      </w:r>
      <w:r w:rsidRPr="009E44D6">
        <w:rPr>
          <w:rFonts w:cs="Arial"/>
          <w:b/>
          <w:bCs/>
          <w:szCs w:val="22"/>
        </w:rPr>
        <w:t>Informacje.</w:t>
      </w:r>
      <w:r w:rsidRPr="009E44D6">
        <w:rPr>
          <w:rFonts w:cs="Arial"/>
          <w:szCs w:val="22"/>
        </w:rPr>
        <w:t>)</w:t>
      </w:r>
    </w:p>
    <w:p w14:paraId="63EFB325" w14:textId="77777777" w:rsidR="00D42E4E" w:rsidRPr="009E44D6" w:rsidRDefault="00D42E4E" w:rsidP="00D42E4E">
      <w:pPr>
        <w:widowControl/>
        <w:numPr>
          <w:ilvl w:val="0"/>
          <w:numId w:val="5"/>
        </w:numPr>
        <w:spacing w:beforeLines="20" w:before="62" w:afterLines="20" w:after="62"/>
        <w:ind w:left="641" w:hanging="357"/>
        <w:rPr>
          <w:rFonts w:cs="Arial"/>
          <w:szCs w:val="22"/>
        </w:rPr>
      </w:pPr>
      <w:r w:rsidRPr="009E44D6">
        <w:rPr>
          <w:rFonts w:cs="Arial"/>
          <w:b/>
          <w:szCs w:val="22"/>
        </w:rPr>
        <w:t>Aby przełączyć połączone konto</w:t>
      </w:r>
    </w:p>
    <w:p w14:paraId="2A57D2B7" w14:textId="2511BFA4" w:rsidR="00D42E4E" w:rsidRPr="009E44D6" w:rsidRDefault="002F1195" w:rsidP="002F1195">
      <w:pPr>
        <w:spacing w:beforeLines="20" w:before="62" w:afterLines="20" w:after="62"/>
        <w:ind w:left="680"/>
        <w:rPr>
          <w:rFonts w:cs="Arial"/>
        </w:rPr>
      </w:pPr>
      <w:r w:rsidRPr="009E44D6">
        <w:rPr>
          <w:rFonts w:cs="Arial"/>
        </w:rPr>
        <w:t>Na ekranie głównym Menedżera danych dotknij opcji Przełącz powiązane konto i zaloguj się na swoje konto Autel.</w:t>
      </w:r>
    </w:p>
    <w:p w14:paraId="063B701B" w14:textId="5DEF1ED6" w:rsidR="00D42E4E" w:rsidRPr="009E44D6" w:rsidRDefault="002F1195" w:rsidP="002F1195">
      <w:pPr>
        <w:widowControl/>
        <w:numPr>
          <w:ilvl w:val="0"/>
          <w:numId w:val="5"/>
        </w:numPr>
        <w:spacing w:beforeLines="20" w:before="62" w:afterLines="20" w:after="62"/>
        <w:ind w:left="641" w:hanging="357"/>
        <w:rPr>
          <w:rFonts w:cs="Arial"/>
          <w:b/>
          <w:szCs w:val="22"/>
        </w:rPr>
      </w:pPr>
      <w:r w:rsidRPr="009E44D6">
        <w:rPr>
          <w:rFonts w:cs="Arial"/>
          <w:b/>
          <w:szCs w:val="22"/>
        </w:rPr>
        <w:t>Automatyczne tworzenie kopii zapasowych danych w chmurze Autel</w:t>
      </w:r>
    </w:p>
    <w:p w14:paraId="31486312" w14:textId="77777777" w:rsidR="00D42E4E" w:rsidRPr="009E44D6" w:rsidRDefault="00D42E4E" w:rsidP="00D42E4E">
      <w:pPr>
        <w:widowControl/>
        <w:numPr>
          <w:ilvl w:val="0"/>
          <w:numId w:val="274"/>
        </w:numPr>
        <w:spacing w:beforeLines="20" w:before="62" w:afterLines="20" w:after="62"/>
        <w:ind w:left="998" w:hanging="357"/>
        <w:rPr>
          <w:rFonts w:cs="Arial"/>
          <w:szCs w:val="22"/>
        </w:rPr>
      </w:pPr>
      <w:r w:rsidRPr="009E44D6">
        <w:rPr>
          <w:rFonts w:cs="Arial"/>
          <w:szCs w:val="22"/>
        </w:rPr>
        <w:lastRenderedPageBreak/>
        <w:t xml:space="preserve">Na ekranie głównym Menedżera danych dotknij </w:t>
      </w:r>
      <w:r w:rsidRPr="009E44D6">
        <w:rPr>
          <w:rFonts w:cs="Arial"/>
          <w:b/>
          <w:bCs/>
          <w:szCs w:val="22"/>
        </w:rPr>
        <w:t xml:space="preserve">Ustawienia Autel Cloud </w:t>
      </w:r>
      <w:r w:rsidRPr="009E44D6">
        <w:rPr>
          <w:rFonts w:cs="Arial"/>
          <w:szCs w:val="22"/>
        </w:rPr>
        <w:t xml:space="preserve">i przełącz przyciski </w:t>
      </w:r>
      <w:r w:rsidRPr="009E44D6">
        <w:rPr>
          <w:rFonts w:cs="Arial"/>
          <w:b/>
          <w:bCs/>
          <w:szCs w:val="22"/>
        </w:rPr>
        <w:t xml:space="preserve">Automatyczne przesyłanie </w:t>
      </w:r>
      <w:r w:rsidRPr="009E44D6">
        <w:rPr>
          <w:rFonts w:cs="Arial"/>
          <w:szCs w:val="22"/>
        </w:rPr>
        <w:t xml:space="preserve">na </w:t>
      </w:r>
      <w:r w:rsidRPr="009E44D6">
        <w:rPr>
          <w:rFonts w:cs="Arial"/>
          <w:b/>
          <w:bCs/>
          <w:szCs w:val="22"/>
        </w:rPr>
        <w:t>Włączone.</w:t>
      </w:r>
    </w:p>
    <w:p w14:paraId="410D8A46" w14:textId="77777777" w:rsidR="00D42E4E" w:rsidRPr="009E44D6" w:rsidRDefault="00D42E4E" w:rsidP="00D42E4E">
      <w:pPr>
        <w:widowControl/>
        <w:numPr>
          <w:ilvl w:val="0"/>
          <w:numId w:val="274"/>
        </w:numPr>
        <w:spacing w:beforeLines="20" w:before="62" w:afterLines="20" w:after="62"/>
        <w:ind w:left="998" w:hanging="357"/>
        <w:rPr>
          <w:rFonts w:cs="Arial"/>
          <w:szCs w:val="22"/>
        </w:rPr>
      </w:pPr>
      <w:r w:rsidRPr="009E44D6">
        <w:rPr>
          <w:rFonts w:cs="Arial"/>
          <w:szCs w:val="22"/>
        </w:rPr>
        <w:t>Kopie zapasowe danych obejmujące raporty, obrazy, pliki PDF, dane przeglądowe i wartości referencyjne są automatycznie tworzone w chmurze Autel Cloud.</w:t>
      </w:r>
    </w:p>
    <w:p w14:paraId="253B20B9" w14:textId="3F7E6603" w:rsidR="00036422" w:rsidRPr="009E44D6" w:rsidRDefault="00D42E4E" w:rsidP="00D42E4E">
      <w:pPr>
        <w:pStyle w:val="BodytextUserManual"/>
        <w:spacing w:before="156" w:after="156"/>
      </w:pPr>
      <w:r w:rsidRPr="009E44D6">
        <w:t>Poniższa tabela zawiera krótki opis każdego z przycisków funkcyjnych w aplikacji Menedżer danych.</w:t>
      </w:r>
    </w:p>
    <w:p w14:paraId="68632389" w14:textId="54489D42" w:rsidR="00036422" w:rsidRPr="009E44D6" w:rsidRDefault="00036422" w:rsidP="00036422">
      <w:pPr>
        <w:pStyle w:val="ab"/>
        <w:spacing w:before="156" w:after="156"/>
        <w:ind w:left="0"/>
        <w:rPr>
          <w:rFonts w:cs="Arial"/>
          <w:i/>
          <w:iCs/>
        </w:rPr>
      </w:pPr>
      <w:r w:rsidRPr="009E44D6">
        <w:rPr>
          <w:rFonts w:cs="Arial"/>
        </w:rPr>
        <w:t xml:space="preserve">Tabela </w:t>
      </w:r>
      <w:r w:rsidR="009626FC" w:rsidRPr="009E44D6">
        <w:rPr>
          <w:rFonts w:cs="Arial"/>
          <w:noProof/>
        </w:rPr>
        <w:t>9</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iCs/>
        </w:rPr>
        <w:t>Przyciski w Menedżerze danych</w:t>
      </w:r>
    </w:p>
    <w:tbl>
      <w:tblPr>
        <w:tblStyle w:val="ac"/>
        <w:tblW w:w="0" w:type="auto"/>
        <w:tblInd w:w="284" w:type="dxa"/>
        <w:tblLook w:val="04A0" w:firstRow="1" w:lastRow="0" w:firstColumn="1" w:lastColumn="0" w:noHBand="0" w:noVBand="1"/>
      </w:tblPr>
      <w:tblGrid>
        <w:gridCol w:w="987"/>
        <w:gridCol w:w="1559"/>
        <w:gridCol w:w="4417"/>
      </w:tblGrid>
      <w:tr w:rsidR="00036422" w:rsidRPr="009E44D6" w14:paraId="6E4CAA1C" w14:textId="77777777" w:rsidTr="00F13F00">
        <w:trPr>
          <w:tblHeader/>
        </w:trPr>
        <w:tc>
          <w:tcPr>
            <w:tcW w:w="987" w:type="dxa"/>
            <w:shd w:val="clear" w:color="auto" w:fill="D9D9D9" w:themeFill="background1" w:themeFillShade="D9"/>
            <w:vAlign w:val="center"/>
          </w:tcPr>
          <w:p w14:paraId="3E571FCD" w14:textId="77777777" w:rsidR="00036422" w:rsidRPr="009E44D6" w:rsidRDefault="00036422" w:rsidP="00F13F00">
            <w:pPr>
              <w:spacing w:before="156" w:after="156"/>
              <w:ind w:left="0"/>
              <w:rPr>
                <w:rFonts w:cs="Arial"/>
                <w:b/>
                <w:bCs/>
              </w:rPr>
            </w:pPr>
            <w:r w:rsidRPr="009E44D6">
              <w:rPr>
                <w:rFonts w:cs="Arial"/>
                <w:b/>
                <w:bCs/>
              </w:rPr>
              <w:t>Przycisk</w:t>
            </w:r>
          </w:p>
        </w:tc>
        <w:tc>
          <w:tcPr>
            <w:tcW w:w="1559" w:type="dxa"/>
            <w:shd w:val="clear" w:color="auto" w:fill="D9D9D9" w:themeFill="background1" w:themeFillShade="D9"/>
            <w:vAlign w:val="center"/>
          </w:tcPr>
          <w:p w14:paraId="2F6BDDEE" w14:textId="77777777" w:rsidR="00036422" w:rsidRPr="009E44D6" w:rsidRDefault="00036422" w:rsidP="00F13F00">
            <w:pPr>
              <w:spacing w:before="156" w:after="156"/>
              <w:ind w:left="0"/>
              <w:rPr>
                <w:rFonts w:cs="Arial"/>
                <w:b/>
                <w:bCs/>
              </w:rPr>
            </w:pPr>
            <w:r w:rsidRPr="009E44D6">
              <w:rPr>
                <w:rFonts w:cs="Arial"/>
                <w:b/>
                <w:bCs/>
              </w:rPr>
              <w:t>Nazwa</w:t>
            </w:r>
          </w:p>
        </w:tc>
        <w:tc>
          <w:tcPr>
            <w:tcW w:w="4417" w:type="dxa"/>
            <w:shd w:val="clear" w:color="auto" w:fill="D9D9D9" w:themeFill="background1" w:themeFillShade="D9"/>
            <w:vAlign w:val="center"/>
          </w:tcPr>
          <w:p w14:paraId="582DC0DC" w14:textId="77777777" w:rsidR="00036422" w:rsidRPr="009E44D6" w:rsidRDefault="00036422" w:rsidP="00F13F00">
            <w:pPr>
              <w:spacing w:before="156" w:after="156"/>
              <w:ind w:left="0"/>
              <w:rPr>
                <w:rFonts w:cs="Arial"/>
                <w:b/>
                <w:bCs/>
              </w:rPr>
            </w:pPr>
            <w:r w:rsidRPr="009E44D6">
              <w:rPr>
                <w:rFonts w:cs="Arial"/>
                <w:b/>
                <w:bCs/>
              </w:rPr>
              <w:t>Opis</w:t>
            </w:r>
          </w:p>
        </w:tc>
      </w:tr>
      <w:tr w:rsidR="00036422" w:rsidRPr="009E44D6" w14:paraId="35D498B6" w14:textId="77777777" w:rsidTr="00F13F00">
        <w:tc>
          <w:tcPr>
            <w:tcW w:w="987" w:type="dxa"/>
          </w:tcPr>
          <w:p w14:paraId="0E26ED7C"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420096" behindDoc="0" locked="0" layoutInCell="1" allowOverlap="1" wp14:anchorId="2C1DE429" wp14:editId="11C6CD1E">
                  <wp:simplePos x="0" y="0"/>
                  <wp:positionH relativeFrom="column">
                    <wp:posOffset>88835</wp:posOffset>
                  </wp:positionH>
                  <wp:positionV relativeFrom="paragraph">
                    <wp:posOffset>34925</wp:posOffset>
                  </wp:positionV>
                  <wp:extent cx="288000" cy="288000"/>
                  <wp:effectExtent l="0" t="0" r="0" b="0"/>
                  <wp:wrapNone/>
                  <wp:docPr id="881363846" name="图片 881363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2"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6716486" w14:textId="3D35C5CD" w:rsidR="00036422" w:rsidRPr="009E44D6" w:rsidRDefault="00504128" w:rsidP="00F13F00">
            <w:pPr>
              <w:spacing w:before="156" w:after="156"/>
              <w:ind w:left="0"/>
              <w:rPr>
                <w:rFonts w:cs="Arial"/>
                <w:b/>
                <w:bCs/>
              </w:rPr>
            </w:pPr>
            <w:r w:rsidRPr="009E44D6">
              <w:rPr>
                <w:rFonts w:cs="Arial"/>
                <w:b/>
                <w:bCs/>
              </w:rPr>
              <w:t>Historia pojazdu</w:t>
            </w:r>
          </w:p>
        </w:tc>
        <w:tc>
          <w:tcPr>
            <w:tcW w:w="4417" w:type="dxa"/>
            <w:vAlign w:val="center"/>
          </w:tcPr>
          <w:p w14:paraId="472A1E2E" w14:textId="77777777" w:rsidR="00036422" w:rsidRPr="009E44D6" w:rsidRDefault="00036422" w:rsidP="00F13F00">
            <w:pPr>
              <w:spacing w:before="156" w:after="156"/>
              <w:ind w:left="0"/>
              <w:rPr>
                <w:rFonts w:cs="Arial"/>
              </w:rPr>
            </w:pPr>
            <w:r w:rsidRPr="009E44D6">
              <w:rPr>
                <w:rFonts w:cs="Arial"/>
              </w:rPr>
              <w:t>Kliknij, aby przejrzeć historię diagnostyki.</w:t>
            </w:r>
          </w:p>
        </w:tc>
      </w:tr>
      <w:tr w:rsidR="00036422" w:rsidRPr="009E44D6" w14:paraId="19FE7483" w14:textId="77777777" w:rsidTr="00F13F00">
        <w:tc>
          <w:tcPr>
            <w:tcW w:w="987" w:type="dxa"/>
          </w:tcPr>
          <w:p w14:paraId="37F35B54" w14:textId="77777777" w:rsidR="00036422" w:rsidRPr="009E44D6" w:rsidRDefault="00036422" w:rsidP="00F13F00">
            <w:pPr>
              <w:spacing w:before="156" w:after="156"/>
              <w:ind w:left="0"/>
              <w:rPr>
                <w:rFonts w:cs="Arial"/>
              </w:rPr>
            </w:pPr>
            <w:r w:rsidRPr="009E44D6">
              <w:rPr>
                <w:rFonts w:cs="Arial"/>
                <w:noProof/>
                <w:lang w:val="en-US"/>
                <w14:ligatures w14:val="standardContextual"/>
              </w:rPr>
              <w:drawing>
                <wp:anchor distT="0" distB="0" distL="114300" distR="114300" simplePos="0" relativeHeight="252394496" behindDoc="0" locked="0" layoutInCell="1" allowOverlap="1" wp14:anchorId="12B7B1AC" wp14:editId="2C27C8AF">
                  <wp:simplePos x="0" y="0"/>
                  <wp:positionH relativeFrom="column">
                    <wp:posOffset>96598</wp:posOffset>
                  </wp:positionH>
                  <wp:positionV relativeFrom="paragraph">
                    <wp:posOffset>103505</wp:posOffset>
                  </wp:positionV>
                  <wp:extent cx="288000" cy="288000"/>
                  <wp:effectExtent l="0" t="0" r="0" b="0"/>
                  <wp:wrapNone/>
                  <wp:docPr id="1378811238" name="图片 13788112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38" name="图片 1378811238"/>
                          <pic:cNvPicPr/>
                        </pic:nvPicPr>
                        <pic:blipFill>
                          <a:blip r:embed="rId173" cstate="print">
                            <a:extLst>
                              <a:ext uri="{28A0092B-C50C-407E-A947-70E740481C1C}">
                                <a14:useLocalDpi xmlns:a14="http://schemas.microsoft.com/office/drawing/2010/main"/>
                              </a:ext>
                            </a:extLst>
                          </a:blip>
                          <a:stretch>
                            <a:fillRect/>
                          </a:stretch>
                        </pic:blipFill>
                        <pic:spPr>
                          <a:xfrm>
                            <a:off x="0" y="0"/>
                            <a:ext cx="288000" cy="288000"/>
                          </a:xfrm>
                          <a:prstGeom prst="rect">
                            <a:avLst/>
                          </a:prstGeom>
                        </pic:spPr>
                      </pic:pic>
                    </a:graphicData>
                  </a:graphic>
                </wp:anchor>
              </w:drawing>
            </w:r>
          </w:p>
        </w:tc>
        <w:tc>
          <w:tcPr>
            <w:tcW w:w="1559" w:type="dxa"/>
            <w:vAlign w:val="center"/>
          </w:tcPr>
          <w:p w14:paraId="0E037DDC" w14:textId="33AAF846" w:rsidR="00036422" w:rsidRPr="009E44D6" w:rsidRDefault="00504128" w:rsidP="00F13F00">
            <w:pPr>
              <w:spacing w:before="156" w:after="156"/>
              <w:ind w:left="0"/>
              <w:rPr>
                <w:rFonts w:cs="Arial"/>
                <w:b/>
                <w:bCs/>
              </w:rPr>
            </w:pPr>
            <w:r w:rsidRPr="009E44D6">
              <w:rPr>
                <w:rFonts w:cs="Arial"/>
                <w:b/>
                <w:bCs/>
              </w:rPr>
              <w:t>Dane warsztatu</w:t>
            </w:r>
          </w:p>
        </w:tc>
        <w:tc>
          <w:tcPr>
            <w:tcW w:w="4417" w:type="dxa"/>
            <w:vAlign w:val="center"/>
          </w:tcPr>
          <w:p w14:paraId="37001A51" w14:textId="77777777" w:rsidR="00036422" w:rsidRPr="009E44D6" w:rsidRDefault="00036422" w:rsidP="00F13F00">
            <w:pPr>
              <w:spacing w:before="156" w:after="156"/>
              <w:ind w:left="0"/>
              <w:rPr>
                <w:rFonts w:cs="Arial"/>
              </w:rPr>
            </w:pPr>
            <w:r w:rsidRPr="009E44D6">
              <w:rPr>
                <w:rFonts w:cs="Arial"/>
              </w:rPr>
              <w:t>Kliknij, aby edytować informacje o warsztatach.</w:t>
            </w:r>
          </w:p>
        </w:tc>
      </w:tr>
      <w:tr w:rsidR="00036422" w:rsidRPr="009E44D6" w14:paraId="724C650A" w14:textId="77777777" w:rsidTr="00F13F00">
        <w:tc>
          <w:tcPr>
            <w:tcW w:w="987" w:type="dxa"/>
          </w:tcPr>
          <w:p w14:paraId="51C88C52"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395520" behindDoc="0" locked="0" layoutInCell="1" allowOverlap="1" wp14:anchorId="0D4ABA11" wp14:editId="06D0E583">
                  <wp:simplePos x="0" y="0"/>
                  <wp:positionH relativeFrom="column">
                    <wp:posOffset>96203</wp:posOffset>
                  </wp:positionH>
                  <wp:positionV relativeFrom="paragraph">
                    <wp:posOffset>40640</wp:posOffset>
                  </wp:positionV>
                  <wp:extent cx="287655" cy="287655"/>
                  <wp:effectExtent l="0" t="0" r="0" b="0"/>
                  <wp:wrapNone/>
                  <wp:docPr id="1378811239" name="图片 13788112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74" cstate="print">
                            <a:extLst>
                              <a:ext uri="{28A0092B-C50C-407E-A947-70E740481C1C}">
                                <a14:useLocalDpi xmlns:a14="http://schemas.microsoft.com/office/drawing/2010/main"/>
                              </a:ext>
                            </a:extLst>
                          </a:blip>
                          <a:srcRect/>
                          <a:stretch>
                            <a:fillRect/>
                          </a:stretch>
                        </pic:blipFill>
                        <pic:spPr bwMode="auto">
                          <a:xfrm>
                            <a:off x="0" y="0"/>
                            <a:ext cx="287655" cy="287655"/>
                          </a:xfrm>
                          <a:prstGeom prst="rect">
                            <a:avLst/>
                          </a:prstGeom>
                          <a:noFill/>
                          <a:ln>
                            <a:noFill/>
                          </a:ln>
                        </pic:spPr>
                      </pic:pic>
                    </a:graphicData>
                  </a:graphic>
                </wp:anchor>
              </w:drawing>
            </w:r>
          </w:p>
        </w:tc>
        <w:tc>
          <w:tcPr>
            <w:tcW w:w="1559" w:type="dxa"/>
            <w:vAlign w:val="center"/>
          </w:tcPr>
          <w:p w14:paraId="15BC119D" w14:textId="77777777" w:rsidR="00036422" w:rsidRPr="009E44D6" w:rsidRDefault="00036422" w:rsidP="00F13F00">
            <w:pPr>
              <w:spacing w:before="156" w:after="156"/>
              <w:ind w:left="0"/>
              <w:rPr>
                <w:rFonts w:cs="Arial"/>
                <w:b/>
                <w:bCs/>
              </w:rPr>
            </w:pPr>
            <w:r w:rsidRPr="009E44D6">
              <w:rPr>
                <w:rFonts w:cs="Arial"/>
                <w:b/>
                <w:bCs/>
              </w:rPr>
              <w:t>Klient</w:t>
            </w:r>
          </w:p>
        </w:tc>
        <w:tc>
          <w:tcPr>
            <w:tcW w:w="4417" w:type="dxa"/>
            <w:vAlign w:val="center"/>
          </w:tcPr>
          <w:p w14:paraId="6AFC761F" w14:textId="77777777" w:rsidR="00036422" w:rsidRPr="009E44D6" w:rsidRDefault="00036422" w:rsidP="00F13F00">
            <w:pPr>
              <w:spacing w:before="156" w:after="156"/>
              <w:ind w:left="0"/>
              <w:rPr>
                <w:rFonts w:cs="Arial"/>
              </w:rPr>
            </w:pPr>
            <w:r w:rsidRPr="009E44D6">
              <w:rPr>
                <w:rFonts w:cs="Arial"/>
              </w:rPr>
              <w:t>Kliknij, aby utworzyć nowe informacje o kliencie.</w:t>
            </w:r>
          </w:p>
        </w:tc>
      </w:tr>
      <w:tr w:rsidR="00036422" w:rsidRPr="009E44D6" w14:paraId="7A908E00" w14:textId="77777777" w:rsidTr="00F13F00">
        <w:tc>
          <w:tcPr>
            <w:tcW w:w="987" w:type="dxa"/>
          </w:tcPr>
          <w:p w14:paraId="77CD327B"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396544" behindDoc="0" locked="0" layoutInCell="1" allowOverlap="1" wp14:anchorId="17018312" wp14:editId="300E1106">
                  <wp:simplePos x="0" y="0"/>
                  <wp:positionH relativeFrom="column">
                    <wp:posOffset>89911</wp:posOffset>
                  </wp:positionH>
                  <wp:positionV relativeFrom="paragraph">
                    <wp:posOffset>22123</wp:posOffset>
                  </wp:positionV>
                  <wp:extent cx="288000" cy="288000"/>
                  <wp:effectExtent l="0" t="0" r="0" b="0"/>
                  <wp:wrapNone/>
                  <wp:docPr id="1378811232" name="图片 1378811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75"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559" w:type="dxa"/>
            <w:vAlign w:val="center"/>
          </w:tcPr>
          <w:p w14:paraId="161690A6" w14:textId="77777777" w:rsidR="00036422" w:rsidRPr="009E44D6" w:rsidRDefault="00036422" w:rsidP="00F13F00">
            <w:pPr>
              <w:spacing w:before="156" w:after="156"/>
              <w:ind w:left="0"/>
              <w:rPr>
                <w:rFonts w:cs="Arial"/>
                <w:b/>
                <w:bCs/>
              </w:rPr>
            </w:pPr>
            <w:r w:rsidRPr="009E44D6">
              <w:rPr>
                <w:rFonts w:cs="Arial"/>
                <w:b/>
                <w:bCs/>
              </w:rPr>
              <w:t>Obraz</w:t>
            </w:r>
          </w:p>
        </w:tc>
        <w:tc>
          <w:tcPr>
            <w:tcW w:w="4417" w:type="dxa"/>
            <w:vAlign w:val="center"/>
          </w:tcPr>
          <w:p w14:paraId="7AB7DC6F" w14:textId="77777777" w:rsidR="00036422" w:rsidRPr="009E44D6" w:rsidRDefault="00036422" w:rsidP="00F13F00">
            <w:pPr>
              <w:spacing w:before="156" w:after="156"/>
              <w:ind w:left="0"/>
              <w:rPr>
                <w:rFonts w:cs="Arial"/>
              </w:rPr>
            </w:pPr>
            <w:r w:rsidRPr="009E44D6">
              <w:rPr>
                <w:rFonts w:cs="Arial"/>
              </w:rPr>
              <w:t>Kliknij, aby przejrzeć zrzuty ekranu.</w:t>
            </w:r>
          </w:p>
        </w:tc>
      </w:tr>
      <w:tr w:rsidR="00036422" w:rsidRPr="009E44D6" w14:paraId="55F18238" w14:textId="77777777" w:rsidTr="00F13F00">
        <w:tc>
          <w:tcPr>
            <w:tcW w:w="987" w:type="dxa"/>
          </w:tcPr>
          <w:p w14:paraId="16A4839F"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397568" behindDoc="0" locked="0" layoutInCell="1" allowOverlap="1" wp14:anchorId="26AFD199" wp14:editId="420899D2">
                  <wp:simplePos x="0" y="0"/>
                  <wp:positionH relativeFrom="column">
                    <wp:posOffset>89911</wp:posOffset>
                  </wp:positionH>
                  <wp:positionV relativeFrom="paragraph">
                    <wp:posOffset>85616</wp:posOffset>
                  </wp:positionV>
                  <wp:extent cx="288000" cy="288000"/>
                  <wp:effectExtent l="0" t="0" r="0" b="0"/>
                  <wp:wrapNone/>
                  <wp:docPr id="1378811233" name="图片 13788112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6"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05A3AB6" w14:textId="61AE1811" w:rsidR="00036422" w:rsidRPr="009E44D6" w:rsidRDefault="00504128" w:rsidP="00F13F00">
            <w:pPr>
              <w:spacing w:before="156" w:after="156"/>
              <w:ind w:left="0"/>
              <w:rPr>
                <w:rFonts w:cs="Arial"/>
                <w:b/>
                <w:bCs/>
              </w:rPr>
            </w:pPr>
            <w:r w:rsidRPr="009E44D6">
              <w:rPr>
                <w:rFonts w:cs="Arial"/>
                <w:b/>
                <w:bCs/>
              </w:rPr>
              <w:t>Raport w chmurze</w:t>
            </w:r>
          </w:p>
        </w:tc>
        <w:tc>
          <w:tcPr>
            <w:tcW w:w="4417" w:type="dxa"/>
            <w:vAlign w:val="center"/>
          </w:tcPr>
          <w:p w14:paraId="608B2AB0" w14:textId="77777777" w:rsidR="00036422" w:rsidRPr="009E44D6" w:rsidRDefault="00036422" w:rsidP="00F13F00">
            <w:pPr>
              <w:spacing w:before="156" w:after="156"/>
              <w:ind w:left="0"/>
              <w:rPr>
                <w:rFonts w:cs="Arial"/>
              </w:rPr>
            </w:pPr>
            <w:r w:rsidRPr="009E44D6">
              <w:rPr>
                <w:rFonts w:cs="Arial"/>
              </w:rPr>
              <w:t>Kliknij, aby przejrzeć zapisane raporty i udostępnić raporty w chmurze.</w:t>
            </w:r>
          </w:p>
        </w:tc>
      </w:tr>
      <w:tr w:rsidR="00036422" w:rsidRPr="009E44D6" w14:paraId="31AFC6E6" w14:textId="77777777" w:rsidTr="00F13F00">
        <w:tc>
          <w:tcPr>
            <w:tcW w:w="987" w:type="dxa"/>
          </w:tcPr>
          <w:p w14:paraId="2D1D87D8"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398592" behindDoc="0" locked="0" layoutInCell="1" allowOverlap="1" wp14:anchorId="5F01F2D1" wp14:editId="68CD1A7C">
                  <wp:simplePos x="0" y="0"/>
                  <wp:positionH relativeFrom="column">
                    <wp:posOffset>89535</wp:posOffset>
                  </wp:positionH>
                  <wp:positionV relativeFrom="paragraph">
                    <wp:posOffset>26592</wp:posOffset>
                  </wp:positionV>
                  <wp:extent cx="288000" cy="288000"/>
                  <wp:effectExtent l="0" t="0" r="0" b="0"/>
                  <wp:wrapNone/>
                  <wp:docPr id="1378811234" name="图片 13788112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7"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60F139B7" w14:textId="77777777" w:rsidR="00036422" w:rsidRPr="009E44D6" w:rsidRDefault="00036422" w:rsidP="00F13F00">
            <w:pPr>
              <w:spacing w:before="156" w:after="156"/>
              <w:ind w:left="0"/>
              <w:rPr>
                <w:rFonts w:cs="Arial"/>
                <w:b/>
                <w:bCs/>
              </w:rPr>
            </w:pPr>
            <w:r w:rsidRPr="009E44D6">
              <w:rPr>
                <w:rFonts w:cs="Arial"/>
                <w:b/>
                <w:bCs/>
              </w:rPr>
              <w:t>PDF</w:t>
            </w:r>
          </w:p>
        </w:tc>
        <w:tc>
          <w:tcPr>
            <w:tcW w:w="4417" w:type="dxa"/>
            <w:vAlign w:val="center"/>
          </w:tcPr>
          <w:p w14:paraId="21400FED" w14:textId="77777777" w:rsidR="00036422" w:rsidRPr="009E44D6" w:rsidRDefault="00036422" w:rsidP="00F13F00">
            <w:pPr>
              <w:spacing w:before="156" w:after="156"/>
              <w:ind w:left="0"/>
              <w:rPr>
                <w:rFonts w:cs="Arial"/>
              </w:rPr>
            </w:pPr>
            <w:r w:rsidRPr="009E44D6">
              <w:rPr>
                <w:rFonts w:cs="Arial"/>
              </w:rPr>
              <w:t>Kliknij, aby przejrzeć raporty zapisane jako pliki PDF.</w:t>
            </w:r>
          </w:p>
        </w:tc>
      </w:tr>
      <w:tr w:rsidR="00036422" w:rsidRPr="009E44D6" w14:paraId="0BBDB732" w14:textId="77777777" w:rsidTr="00F13F00">
        <w:tc>
          <w:tcPr>
            <w:tcW w:w="987" w:type="dxa"/>
          </w:tcPr>
          <w:p w14:paraId="3F6E2A30"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399616" behindDoc="0" locked="0" layoutInCell="1" allowOverlap="1" wp14:anchorId="1F7DE9BB" wp14:editId="3C7C66E0">
                  <wp:simplePos x="0" y="0"/>
                  <wp:positionH relativeFrom="column">
                    <wp:posOffset>89911</wp:posOffset>
                  </wp:positionH>
                  <wp:positionV relativeFrom="paragraph">
                    <wp:posOffset>34203</wp:posOffset>
                  </wp:positionV>
                  <wp:extent cx="288000" cy="288000"/>
                  <wp:effectExtent l="0" t="0" r="0" b="0"/>
                  <wp:wrapNone/>
                  <wp:docPr id="1378811235" name="图片 13788112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8"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00555BF7" w14:textId="1B857B93" w:rsidR="00036422" w:rsidRPr="009E44D6" w:rsidRDefault="00504128" w:rsidP="00504128">
            <w:pPr>
              <w:spacing w:before="156" w:after="156"/>
              <w:ind w:left="0"/>
              <w:rPr>
                <w:rFonts w:cs="Arial"/>
                <w:b/>
                <w:bCs/>
              </w:rPr>
            </w:pPr>
            <w:r w:rsidRPr="009E44D6">
              <w:rPr>
                <w:rFonts w:cs="Arial"/>
                <w:b/>
                <w:bCs/>
              </w:rPr>
              <w:t>Przejrzyj dane</w:t>
            </w:r>
          </w:p>
        </w:tc>
        <w:tc>
          <w:tcPr>
            <w:tcW w:w="4417" w:type="dxa"/>
            <w:vAlign w:val="center"/>
          </w:tcPr>
          <w:p w14:paraId="65B5D51D" w14:textId="77777777" w:rsidR="00036422" w:rsidRPr="009E44D6" w:rsidRDefault="00036422" w:rsidP="00F13F00">
            <w:pPr>
              <w:spacing w:before="156" w:after="156"/>
              <w:ind w:left="0"/>
              <w:rPr>
                <w:rFonts w:cs="Arial"/>
              </w:rPr>
            </w:pPr>
            <w:r w:rsidRPr="009E44D6">
              <w:rPr>
                <w:rFonts w:cs="Arial"/>
              </w:rPr>
              <w:t>Kliknij, aby przejrzeć zarejestrowane dane.</w:t>
            </w:r>
          </w:p>
        </w:tc>
      </w:tr>
      <w:tr w:rsidR="00036422" w:rsidRPr="009E44D6" w14:paraId="71F38962" w14:textId="77777777" w:rsidTr="00F13F00">
        <w:trPr>
          <w:trHeight w:val="621"/>
        </w:trPr>
        <w:tc>
          <w:tcPr>
            <w:tcW w:w="987" w:type="dxa"/>
          </w:tcPr>
          <w:p w14:paraId="0829AC1E"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400640" behindDoc="0" locked="0" layoutInCell="1" allowOverlap="1" wp14:anchorId="0B838535" wp14:editId="386CFD22">
                  <wp:simplePos x="0" y="0"/>
                  <wp:positionH relativeFrom="column">
                    <wp:posOffset>92710</wp:posOffset>
                  </wp:positionH>
                  <wp:positionV relativeFrom="paragraph">
                    <wp:posOffset>330200</wp:posOffset>
                  </wp:positionV>
                  <wp:extent cx="288000" cy="288000"/>
                  <wp:effectExtent l="0" t="0" r="0" b="0"/>
                  <wp:wrapNone/>
                  <wp:docPr id="1378811236" name="图片 13788112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9" cstate="print">
                            <a:extLst>
                              <a:ext uri="{28A0092B-C50C-407E-A947-70E740481C1C}">
                                <a14:useLocalDpi xmlns:a14="http://schemas.microsoft.com/office/drawing/2010/main"/>
                              </a:ext>
                            </a:extLst>
                          </a:blip>
                          <a:srcRect/>
                          <a:stretch>
                            <a:fillRect/>
                          </a:stretch>
                        </pic:blipFill>
                        <pic:spPr bwMode="auto">
                          <a:xfrm>
                            <a:off x="0" y="0"/>
                            <a:ext cx="288000" cy="288000"/>
                          </a:xfrm>
                          <a:prstGeom prst="rect">
                            <a:avLst/>
                          </a:prstGeom>
                          <a:noFill/>
                          <a:ln>
                            <a:noFill/>
                          </a:ln>
                        </pic:spPr>
                      </pic:pic>
                    </a:graphicData>
                  </a:graphic>
                </wp:anchor>
              </w:drawing>
            </w:r>
          </w:p>
        </w:tc>
        <w:tc>
          <w:tcPr>
            <w:tcW w:w="1559" w:type="dxa"/>
            <w:vAlign w:val="center"/>
          </w:tcPr>
          <w:p w14:paraId="41BCC228" w14:textId="77777777" w:rsidR="00036422" w:rsidRPr="009E44D6" w:rsidRDefault="00036422" w:rsidP="00F13F00">
            <w:pPr>
              <w:spacing w:before="156" w:after="156"/>
              <w:ind w:left="0"/>
              <w:rPr>
                <w:rFonts w:cs="Arial"/>
                <w:b/>
                <w:bCs/>
              </w:rPr>
            </w:pPr>
            <w:r w:rsidRPr="009E44D6">
              <w:rPr>
                <w:rFonts w:cs="Arial"/>
                <w:b/>
                <w:bCs/>
              </w:rPr>
              <w:t>Wartość odniesienia</w:t>
            </w:r>
          </w:p>
        </w:tc>
        <w:tc>
          <w:tcPr>
            <w:tcW w:w="4417" w:type="dxa"/>
            <w:vAlign w:val="center"/>
          </w:tcPr>
          <w:p w14:paraId="01714869" w14:textId="15BA5A21" w:rsidR="00036422" w:rsidRPr="009E44D6" w:rsidRDefault="00036422" w:rsidP="00F13F00">
            <w:pPr>
              <w:spacing w:before="156" w:after="156"/>
              <w:ind w:left="0"/>
              <w:rPr>
                <w:rFonts w:cs="Arial"/>
              </w:rPr>
            </w:pPr>
            <w:r w:rsidRPr="009E44D6">
              <w:rPr>
                <w:rFonts w:cs="Arial"/>
              </w:rPr>
              <w:t>Kliknij, aby wyświetlić, edytować i udostępnić dane powiązane z wartościami referencyjnymi funkcji danych na żywo. Dołączono zarówno lokalne wartości referencyjne, jak i kopie zapasowe w chmurze.</w:t>
            </w:r>
          </w:p>
        </w:tc>
      </w:tr>
      <w:tr w:rsidR="00036422" w:rsidRPr="009E44D6" w14:paraId="6C4CAE34" w14:textId="77777777" w:rsidTr="00F13F00">
        <w:tc>
          <w:tcPr>
            <w:tcW w:w="987" w:type="dxa"/>
          </w:tcPr>
          <w:p w14:paraId="26EA5902" w14:textId="77777777" w:rsidR="00036422" w:rsidRPr="009E44D6" w:rsidRDefault="00036422" w:rsidP="00F13F00">
            <w:pPr>
              <w:spacing w:before="156" w:after="156"/>
              <w:ind w:left="0"/>
              <w:rPr>
                <w:rFonts w:cs="Arial"/>
                <w:noProof/>
              </w:rPr>
            </w:pPr>
            <w:r w:rsidRPr="009E44D6">
              <w:rPr>
                <w:rFonts w:cs="Arial"/>
                <w:noProof/>
                <w:lang w:val="en-US"/>
                <w14:ligatures w14:val="standardContextual"/>
              </w:rPr>
              <w:drawing>
                <wp:anchor distT="0" distB="0" distL="114300" distR="114300" simplePos="0" relativeHeight="252402688" behindDoc="0" locked="0" layoutInCell="1" allowOverlap="1" wp14:anchorId="5F978290" wp14:editId="5278B21E">
                  <wp:simplePos x="0" y="0"/>
                  <wp:positionH relativeFrom="column">
                    <wp:posOffset>82737</wp:posOffset>
                  </wp:positionH>
                  <wp:positionV relativeFrom="paragraph">
                    <wp:posOffset>263562</wp:posOffset>
                  </wp:positionV>
                  <wp:extent cx="302400" cy="298523"/>
                  <wp:effectExtent l="0" t="0" r="2540" b="6350"/>
                  <wp:wrapNone/>
                  <wp:docPr id="1378811242" name="图片 13788112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0" cstate="print">
                            <a:extLst>
                              <a:ext uri="{28A0092B-C50C-407E-A947-70E740481C1C}">
                                <a14:useLocalDpi xmlns:a14="http://schemas.microsoft.com/office/drawing/2010/main"/>
                              </a:ext>
                            </a:extLst>
                          </a:blip>
                          <a:stretch>
                            <a:fillRect/>
                          </a:stretch>
                        </pic:blipFill>
                        <pic:spPr>
                          <a:xfrm>
                            <a:off x="0" y="0"/>
                            <a:ext cx="302400" cy="298523"/>
                          </a:xfrm>
                          <a:prstGeom prst="rect">
                            <a:avLst/>
                          </a:prstGeom>
                        </pic:spPr>
                      </pic:pic>
                    </a:graphicData>
                  </a:graphic>
                </wp:anchor>
              </w:drawing>
            </w:r>
          </w:p>
          <w:p w14:paraId="07657008" w14:textId="77777777" w:rsidR="00036422" w:rsidRPr="009E44D6" w:rsidRDefault="00036422" w:rsidP="00F13F00">
            <w:pPr>
              <w:spacing w:before="156" w:after="156"/>
              <w:ind w:left="0"/>
              <w:rPr>
                <w:rFonts w:cs="Arial"/>
              </w:rPr>
            </w:pPr>
          </w:p>
        </w:tc>
        <w:tc>
          <w:tcPr>
            <w:tcW w:w="1559" w:type="dxa"/>
            <w:vAlign w:val="center"/>
          </w:tcPr>
          <w:p w14:paraId="59878F43" w14:textId="6F7F0799" w:rsidR="00036422" w:rsidRPr="009E44D6" w:rsidRDefault="00504128" w:rsidP="00F13F00">
            <w:pPr>
              <w:spacing w:before="156" w:after="156"/>
              <w:ind w:left="0"/>
              <w:rPr>
                <w:rFonts w:cs="Arial"/>
                <w:b/>
                <w:bCs/>
              </w:rPr>
            </w:pPr>
            <w:r w:rsidRPr="009E44D6">
              <w:rPr>
                <w:rFonts w:cs="Arial"/>
                <w:b/>
                <w:bCs/>
              </w:rPr>
              <w:t>Logowanie danych</w:t>
            </w:r>
          </w:p>
        </w:tc>
        <w:tc>
          <w:tcPr>
            <w:tcW w:w="4417" w:type="dxa"/>
            <w:vAlign w:val="center"/>
          </w:tcPr>
          <w:p w14:paraId="408FEB8F" w14:textId="77777777" w:rsidR="00036422" w:rsidRPr="009E44D6" w:rsidRDefault="00036422" w:rsidP="00F13F00">
            <w:pPr>
              <w:spacing w:before="156" w:after="156"/>
              <w:ind w:left="0"/>
              <w:rPr>
                <w:rFonts w:cs="Arial"/>
              </w:rPr>
            </w:pPr>
            <w:r w:rsidRPr="009E44D6">
              <w:rPr>
                <w:rFonts w:cs="Arial"/>
              </w:rPr>
              <w:t>Stuknij, aby przejrzeć dane komunikacyjne i informacje ECU pojazdu. Zapisane dane można zgłosić i wysłać do centrum technicznego za pośrednictwem Internetu.</w:t>
            </w:r>
          </w:p>
        </w:tc>
      </w:tr>
      <w:tr w:rsidR="00036422" w:rsidRPr="009E44D6" w14:paraId="0EBD7309" w14:textId="77777777" w:rsidTr="00F13F00">
        <w:tc>
          <w:tcPr>
            <w:tcW w:w="987" w:type="dxa"/>
          </w:tcPr>
          <w:p w14:paraId="54C3F840" w14:textId="77777777" w:rsidR="00036422" w:rsidRPr="009E44D6" w:rsidRDefault="00036422" w:rsidP="00F13F00">
            <w:pPr>
              <w:spacing w:before="156" w:after="156"/>
              <w:ind w:left="0"/>
              <w:rPr>
                <w:rFonts w:cs="Arial"/>
              </w:rPr>
            </w:pPr>
            <w:r w:rsidRPr="009E44D6">
              <w:rPr>
                <w:rFonts w:cs="Arial"/>
                <w:noProof/>
                <w:lang w:val="en-US"/>
                <w14:ligatures w14:val="standardContextual"/>
              </w:rPr>
              <w:lastRenderedPageBreak/>
              <w:drawing>
                <wp:anchor distT="0" distB="0" distL="114300" distR="114300" simplePos="0" relativeHeight="252401664" behindDoc="0" locked="0" layoutInCell="1" allowOverlap="1" wp14:anchorId="7B5600A3" wp14:editId="2D6361F4">
                  <wp:simplePos x="0" y="0"/>
                  <wp:positionH relativeFrom="column">
                    <wp:posOffset>89535</wp:posOffset>
                  </wp:positionH>
                  <wp:positionV relativeFrom="paragraph">
                    <wp:posOffset>21590</wp:posOffset>
                  </wp:positionV>
                  <wp:extent cx="302400" cy="294545"/>
                  <wp:effectExtent l="0" t="0" r="2540" b="0"/>
                  <wp:wrapNone/>
                  <wp:docPr id="1378811241" name="图片 13788112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1" cstate="print">
                            <a:extLst>
                              <a:ext uri="{28A0092B-C50C-407E-A947-70E740481C1C}">
                                <a14:useLocalDpi xmlns:a14="http://schemas.microsoft.com/office/drawing/2010/main"/>
                              </a:ext>
                            </a:extLst>
                          </a:blip>
                          <a:stretch>
                            <a:fillRect/>
                          </a:stretch>
                        </pic:blipFill>
                        <pic:spPr>
                          <a:xfrm>
                            <a:off x="0" y="0"/>
                            <a:ext cx="302400" cy="294545"/>
                          </a:xfrm>
                          <a:prstGeom prst="rect">
                            <a:avLst/>
                          </a:prstGeom>
                        </pic:spPr>
                      </pic:pic>
                    </a:graphicData>
                  </a:graphic>
                  <wp14:sizeRelH relativeFrom="margin">
                    <wp14:pctWidth>0</wp14:pctWidth>
                  </wp14:sizeRelH>
                  <wp14:sizeRelV relativeFrom="margin">
                    <wp14:pctHeight>0</wp14:pctHeight>
                  </wp14:sizeRelV>
                </wp:anchor>
              </w:drawing>
            </w:r>
          </w:p>
        </w:tc>
        <w:tc>
          <w:tcPr>
            <w:tcW w:w="1559" w:type="dxa"/>
            <w:vAlign w:val="center"/>
          </w:tcPr>
          <w:p w14:paraId="7D1796B9" w14:textId="77777777" w:rsidR="00036422" w:rsidRPr="009E44D6" w:rsidRDefault="00036422" w:rsidP="00F13F00">
            <w:pPr>
              <w:spacing w:before="156" w:after="156"/>
              <w:ind w:left="0"/>
              <w:rPr>
                <w:rFonts w:cs="Arial"/>
                <w:b/>
                <w:bCs/>
              </w:rPr>
            </w:pPr>
            <w:r w:rsidRPr="009E44D6">
              <w:rPr>
                <w:rFonts w:cs="Arial"/>
                <w:b/>
                <w:bCs/>
              </w:rPr>
              <w:t>Odinstaluj aplikacje</w:t>
            </w:r>
          </w:p>
        </w:tc>
        <w:tc>
          <w:tcPr>
            <w:tcW w:w="4417" w:type="dxa"/>
            <w:vAlign w:val="center"/>
          </w:tcPr>
          <w:p w14:paraId="0CFE317E" w14:textId="77777777" w:rsidR="00036422" w:rsidRPr="009E44D6" w:rsidRDefault="00036422" w:rsidP="00F13F00">
            <w:pPr>
              <w:spacing w:before="156" w:after="156"/>
              <w:ind w:left="0"/>
              <w:rPr>
                <w:rFonts w:cs="Arial"/>
              </w:rPr>
            </w:pPr>
            <w:r w:rsidRPr="009E44D6">
              <w:rPr>
                <w:rFonts w:cs="Arial"/>
              </w:rPr>
              <w:t>Kliknij, aby odinstalować aplikacje.</w:t>
            </w:r>
          </w:p>
        </w:tc>
      </w:tr>
      <w:tr w:rsidR="00D42E4E" w:rsidRPr="009E44D6" w14:paraId="74AEE3CC" w14:textId="77777777" w:rsidTr="00F13F00">
        <w:tc>
          <w:tcPr>
            <w:tcW w:w="987" w:type="dxa"/>
          </w:tcPr>
          <w:p w14:paraId="6B82B1B2" w14:textId="333285F3" w:rsidR="00D42E4E" w:rsidRPr="00634061" w:rsidRDefault="00D42E4E" w:rsidP="00D42E4E">
            <w:pPr>
              <w:spacing w:before="156" w:after="156"/>
              <w:ind w:left="0"/>
              <w:rPr>
                <w:rFonts w:cs="Arial"/>
                <w:noProof/>
                <w14:ligatures w14:val="standardContextual"/>
              </w:rPr>
            </w:pPr>
            <w:r w:rsidRPr="009E44D6">
              <w:rPr>
                <w:rFonts w:cs="Arial"/>
                <w:noProof/>
                <w:lang w:val="en-US"/>
                <w14:ligatures w14:val="standardContextual"/>
              </w:rPr>
              <w:drawing>
                <wp:anchor distT="0" distB="0" distL="114300" distR="114300" simplePos="0" relativeHeight="252427264" behindDoc="0" locked="0" layoutInCell="1" allowOverlap="1" wp14:anchorId="344977BF" wp14:editId="474B5F27">
                  <wp:simplePos x="0" y="0"/>
                  <wp:positionH relativeFrom="column">
                    <wp:posOffset>73660</wp:posOffset>
                  </wp:positionH>
                  <wp:positionV relativeFrom="paragraph">
                    <wp:posOffset>248285</wp:posOffset>
                  </wp:positionV>
                  <wp:extent cx="302655" cy="298800"/>
                  <wp:effectExtent l="0" t="0" r="2540" b="6350"/>
                  <wp:wrapNone/>
                  <wp:docPr id="140" name="图片 2"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3297E33-95CD-2931-F838-57FF5B176C0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3297E33-95CD-2931-F838-57FF5B176C0D}"/>
                              </a:ext>
                            </a:extLst>
                          </pic:cNvPr>
                          <pic:cNvPicPr>
                            <a:picLocks noChangeAspect="1"/>
                          </pic:cNvPicPr>
                        </pic:nvPicPr>
                        <pic:blipFill>
                          <a:blip r:embed="rId182" cstate="print">
                            <a:extLst>
                              <a:ext uri="{28A0092B-C50C-407E-A947-70E740481C1C}">
                                <a14:useLocalDpi xmlns:a14="http://schemas.microsoft.com/office/drawing/2010/main" val="0"/>
                              </a:ext>
                            </a:extLst>
                          </a:blip>
                          <a:srcRect l="54104" t="18302" r="28857" b="58820"/>
                          <a:stretch/>
                        </pic:blipFill>
                        <pic:spPr>
                          <a:xfrm>
                            <a:off x="0" y="0"/>
                            <a:ext cx="302655" cy="298800"/>
                          </a:xfrm>
                          <a:prstGeom prst="roundRect">
                            <a:avLst>
                              <a:gd name="adj" fmla="val 19248"/>
                            </a:avLst>
                          </a:prstGeom>
                        </pic:spPr>
                      </pic:pic>
                    </a:graphicData>
                  </a:graphic>
                  <wp14:sizeRelH relativeFrom="page">
                    <wp14:pctWidth>0</wp14:pctWidth>
                  </wp14:sizeRelH>
                  <wp14:sizeRelV relativeFrom="page">
                    <wp14:pctHeight>0</wp14:pctHeight>
                  </wp14:sizeRelV>
                </wp:anchor>
              </w:drawing>
            </w:r>
          </w:p>
        </w:tc>
        <w:tc>
          <w:tcPr>
            <w:tcW w:w="1559" w:type="dxa"/>
            <w:vAlign w:val="center"/>
          </w:tcPr>
          <w:p w14:paraId="0FE7F8AC" w14:textId="3DDB55AE" w:rsidR="00D42E4E" w:rsidRPr="009E44D6" w:rsidRDefault="00D42E4E" w:rsidP="00D42E4E">
            <w:pPr>
              <w:spacing w:before="156" w:after="156"/>
              <w:ind w:left="0"/>
              <w:rPr>
                <w:rFonts w:cs="Arial"/>
                <w:b/>
                <w:bCs/>
              </w:rPr>
            </w:pPr>
            <w:r w:rsidRPr="009E44D6">
              <w:rPr>
                <w:rFonts w:cs="Arial"/>
                <w:b/>
                <w:bCs/>
              </w:rPr>
              <w:t>Kopia zapasowa i przywracanie</w:t>
            </w:r>
          </w:p>
        </w:tc>
        <w:tc>
          <w:tcPr>
            <w:tcW w:w="4417" w:type="dxa"/>
            <w:vAlign w:val="center"/>
          </w:tcPr>
          <w:p w14:paraId="513B8D77" w14:textId="295A7A44" w:rsidR="00D42E4E" w:rsidRPr="009E44D6" w:rsidRDefault="00D42E4E" w:rsidP="00D42E4E">
            <w:pPr>
              <w:spacing w:before="156" w:after="156"/>
              <w:ind w:left="0"/>
              <w:rPr>
                <w:rFonts w:cs="Arial"/>
              </w:rPr>
            </w:pPr>
            <w:r w:rsidRPr="009E44D6">
              <w:rPr>
                <w:rFonts w:cs="Arial"/>
              </w:rPr>
              <w:t>Dotknij, aby przejść do ekranu Kopia zapasowa i przywracanie, w którym możesz wykonać kopię zapasową danych w chmurze Autel Cloud lub przywrócić dane na urządzeniu.</w:t>
            </w:r>
          </w:p>
        </w:tc>
      </w:tr>
    </w:tbl>
    <w:p w14:paraId="14F2E5F5" w14:textId="77777777" w:rsidR="00036422" w:rsidRPr="009E44D6" w:rsidRDefault="00036422" w:rsidP="00036422">
      <w:pPr>
        <w:pStyle w:val="20"/>
        <w:spacing w:before="312" w:after="156"/>
        <w:rPr>
          <w:rFonts w:cs="Arial"/>
        </w:rPr>
      </w:pPr>
      <w:bookmarkStart w:id="290" w:name="_Toc365642481"/>
      <w:bookmarkStart w:id="291" w:name="_Toc366846514"/>
      <w:bookmarkStart w:id="292" w:name="_Ref366922920"/>
      <w:bookmarkStart w:id="293" w:name="_Toc451525806"/>
      <w:bookmarkStart w:id="294" w:name="_Ref366922908"/>
      <w:bookmarkStart w:id="295" w:name="_Toc366845461"/>
      <w:bookmarkStart w:id="296" w:name="_Ref366922913"/>
      <w:bookmarkStart w:id="297" w:name="_Toc13212163"/>
      <w:bookmarkStart w:id="298" w:name="_Toc38114413"/>
      <w:bookmarkStart w:id="299" w:name="_Ref118313445"/>
      <w:bookmarkStart w:id="300" w:name="_Ref118313448"/>
      <w:bookmarkStart w:id="301" w:name="_Toc159436336"/>
      <w:bookmarkStart w:id="302" w:name="_Ref160006244"/>
      <w:bookmarkStart w:id="303" w:name="_Ref160099425"/>
      <w:r w:rsidRPr="009E44D6">
        <w:rPr>
          <w:rFonts w:cs="Arial"/>
        </w:rPr>
        <w:t xml:space="preserve"> </w:t>
      </w:r>
      <w:bookmarkStart w:id="304" w:name="_Toc203660995"/>
      <w:r w:rsidRPr="009E44D6">
        <w:rPr>
          <w:rFonts w:cs="Arial"/>
        </w:rPr>
        <w:t>Historia pojazdu</w:t>
      </w:r>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p>
    <w:p w14:paraId="456C98A2" w14:textId="77777777" w:rsidR="00036422" w:rsidRPr="009E44D6" w:rsidRDefault="00036422" w:rsidP="00036422">
      <w:pPr>
        <w:pStyle w:val="BodytextUserManual"/>
        <w:spacing w:before="156" w:after="156"/>
      </w:pPr>
      <w:r w:rsidRPr="009E44D6">
        <w:t>Ta funkcja przechowuje zapisy historii pojazdu testowego, w tym informacje o pojeździe i pobrane kody DTC z poprzednich sesji diagnostycznych. Informacje testowe są podsumowywane i wyświetlane w czytelnej tabeli. Historia pojazdu zapewnia również bezpośredni dostęp do poprzednio testowanego pojazdu i umożliwia bezpośrednie ponowne uruchomienie sesji diagnostycznej bez konieczności wykonywania automatycznego lub ręcznego wyboru pojazdu.</w:t>
      </w:r>
    </w:p>
    <w:p w14:paraId="72285444" w14:textId="11540487" w:rsidR="00036422" w:rsidRPr="009E44D6" w:rsidRDefault="00E61301" w:rsidP="00036422">
      <w:pPr>
        <w:pStyle w:val="BodytextUserManual"/>
        <w:spacing w:beforeLines="0" w:before="0" w:afterLines="0" w:after="0" w:line="240" w:lineRule="auto"/>
        <w:ind w:left="0"/>
        <w:jc w:val="center"/>
      </w:pPr>
      <w:r w:rsidRPr="009E44D6">
        <w:rPr>
          <w:noProof/>
          <w:lang w:val="en-US"/>
        </w:rPr>
        <w:drawing>
          <wp:inline distT="0" distB="0" distL="0" distR="0" wp14:anchorId="5F3E637E" wp14:editId="1F4952C7">
            <wp:extent cx="3599167" cy="2167729"/>
            <wp:effectExtent l="0" t="0" r="1905" b="4445"/>
            <wp:docPr id="194" name="图片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图片 194"/>
                    <pic:cNvPicPr>
                      <a:picLocks noChangeAspect="1" noChangeArrowheads="1"/>
                    </pic:cNvPicPr>
                  </pic:nvPicPr>
                  <pic:blipFill rotWithShape="1">
                    <a:blip r:embed="rId183">
                      <a:extLst>
                        <a:ext uri="{28A0092B-C50C-407E-A947-70E740481C1C}">
                          <a14:useLocalDpi xmlns:a14="http://schemas.microsoft.com/office/drawing/2010/main" val="0"/>
                        </a:ext>
                      </a:extLst>
                    </a:blip>
                    <a:srcRect b="7587"/>
                    <a:stretch/>
                  </pic:blipFill>
                  <pic:spPr bwMode="auto">
                    <a:xfrm>
                      <a:off x="0" y="0"/>
                      <a:ext cx="3600000" cy="2168231"/>
                    </a:xfrm>
                    <a:prstGeom prst="rect">
                      <a:avLst/>
                    </a:prstGeom>
                    <a:noFill/>
                    <a:ln>
                      <a:noFill/>
                    </a:ln>
                    <a:extLst>
                      <a:ext uri="{53640926-AAD7-44D8-BBD7-CCE9431645EC}">
                        <a14:shadowObscured xmlns:a14="http://schemas.microsoft.com/office/drawing/2010/main"/>
                      </a:ext>
                    </a:extLst>
                  </pic:spPr>
                </pic:pic>
              </a:graphicData>
            </a:graphic>
          </wp:inline>
        </w:drawing>
      </w:r>
    </w:p>
    <w:p w14:paraId="1035B79B" w14:textId="4293819E" w:rsidR="00036422" w:rsidRPr="009E44D6" w:rsidRDefault="00036422" w:rsidP="00036422">
      <w:pPr>
        <w:pStyle w:val="ab"/>
        <w:spacing w:before="156" w:after="156"/>
        <w:ind w:left="0"/>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2</w:t>
      </w:r>
      <w:r w:rsidRPr="009E44D6">
        <w:rPr>
          <w:rFonts w:cs="Arial"/>
          <w:noProof/>
        </w:rPr>
        <w:fldChar w:fldCharType="end"/>
      </w:r>
      <w:r w:rsidRPr="009E44D6">
        <w:rPr>
          <w:rFonts w:cs="Arial"/>
        </w:rPr>
        <w:t xml:space="preserve"> </w:t>
      </w:r>
      <w:r w:rsidRPr="009E44D6">
        <w:rPr>
          <w:rFonts w:cs="Arial"/>
          <w:i/>
        </w:rPr>
        <w:t>Ekran historii pojazdu</w:t>
      </w:r>
    </w:p>
    <w:p w14:paraId="77D1755F" w14:textId="77777777" w:rsidR="00036422" w:rsidRPr="009E44D6" w:rsidRDefault="00036422" w:rsidP="00036422">
      <w:pPr>
        <w:pStyle w:val="aa"/>
        <w:numPr>
          <w:ilvl w:val="0"/>
          <w:numId w:val="217"/>
        </w:numPr>
        <w:spacing w:beforeLines="20" w:before="62" w:afterLines="20" w:after="62"/>
        <w:ind w:left="641" w:hanging="357"/>
        <w:rPr>
          <w:rFonts w:cs="Arial"/>
        </w:rPr>
      </w:pPr>
      <w:r w:rsidRPr="009E44D6">
        <w:rPr>
          <w:rFonts w:cs="Arial"/>
        </w:rPr>
        <w:t>Przyciski górnego paska narzędzi — nawigacja i sterowanie aplikacjami.</w:t>
      </w:r>
    </w:p>
    <w:p w14:paraId="3990A2F7" w14:textId="77777777" w:rsidR="00036422" w:rsidRPr="009E44D6" w:rsidRDefault="00036422" w:rsidP="00036422">
      <w:pPr>
        <w:pStyle w:val="aa"/>
        <w:numPr>
          <w:ilvl w:val="0"/>
          <w:numId w:val="217"/>
        </w:numPr>
        <w:spacing w:beforeLines="20" w:before="62" w:afterLines="20" w:after="62"/>
        <w:ind w:left="641" w:hanging="357"/>
        <w:rPr>
          <w:rFonts w:cs="Arial"/>
        </w:rPr>
      </w:pPr>
      <w:r w:rsidRPr="009E44D6">
        <w:rPr>
          <w:rFonts w:cs="Arial"/>
        </w:rPr>
        <w:t>Sekcja główna — wyświetla wszystkie zapisy historii pojazdu.</w:t>
      </w:r>
    </w:p>
    <w:p w14:paraId="7CC8B578"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aktywować sesję testową dla zarejestrowanego pojazdu</w:t>
      </w:r>
    </w:p>
    <w:p w14:paraId="3AE6B155" w14:textId="155032D5" w:rsidR="00036422" w:rsidRPr="009E44D6" w:rsidRDefault="00036422" w:rsidP="00E61301">
      <w:pPr>
        <w:pStyle w:val="aa"/>
        <w:numPr>
          <w:ilvl w:val="0"/>
          <w:numId w:val="322"/>
        </w:numPr>
        <w:spacing w:beforeLines="20" w:before="62" w:afterLines="20" w:after="62"/>
        <w:ind w:left="998" w:hanging="357"/>
        <w:rPr>
          <w:rFonts w:cs="Arial"/>
        </w:rPr>
      </w:pPr>
      <w:r w:rsidRPr="009E44D6">
        <w:rPr>
          <w:rFonts w:cs="Arial"/>
        </w:rPr>
        <w:t xml:space="preserve">Kliknij </w:t>
      </w:r>
      <w:r w:rsidRPr="009E44D6">
        <w:rPr>
          <w:rFonts w:cs="Arial"/>
          <w:b/>
        </w:rPr>
        <w:t xml:space="preserve">Menedżera danych </w:t>
      </w:r>
      <w:r w:rsidRPr="009E44D6">
        <w:rPr>
          <w:rFonts w:cs="Arial"/>
        </w:rPr>
        <w:t>w menu zadań MaxiSys.</w:t>
      </w:r>
    </w:p>
    <w:p w14:paraId="3F2DE3B8" w14:textId="1C7DA1A1" w:rsidR="00036422" w:rsidRPr="009E44D6" w:rsidRDefault="00036422" w:rsidP="00E61301">
      <w:pPr>
        <w:pStyle w:val="aa"/>
        <w:numPr>
          <w:ilvl w:val="0"/>
          <w:numId w:val="322"/>
        </w:numPr>
        <w:spacing w:beforeLines="20" w:before="62" w:afterLines="20" w:after="62"/>
        <w:ind w:left="998" w:hanging="357"/>
        <w:rPr>
          <w:rFonts w:cs="Arial"/>
        </w:rPr>
      </w:pPr>
      <w:r w:rsidRPr="009E44D6">
        <w:rPr>
          <w:rFonts w:cs="Arial"/>
        </w:rPr>
        <w:lastRenderedPageBreak/>
        <w:t xml:space="preserve">Wybierz </w:t>
      </w:r>
      <w:r w:rsidRPr="009E44D6">
        <w:rPr>
          <w:rFonts w:cs="Arial"/>
          <w:b/>
        </w:rPr>
        <w:t>Historię pojazdu,</w:t>
      </w:r>
      <w:r w:rsidRPr="009E44D6">
        <w:rPr>
          <w:rFonts w:cs="Arial"/>
        </w:rPr>
        <w:t xml:space="preserve"> aby otworzyć ekran. Stuknij odpowiednią kartę aplikacji aby wybrać rekord testu. Na przykład, stuknij </w:t>
      </w:r>
      <w:r w:rsidRPr="009E44D6">
        <w:rPr>
          <w:rFonts w:cs="Arial"/>
          <w:b/>
          <w:bCs/>
        </w:rPr>
        <w:t>Diagnostyka,</w:t>
      </w:r>
      <w:r w:rsidRPr="009E44D6">
        <w:rPr>
          <w:rFonts w:cs="Arial"/>
        </w:rPr>
        <w:t xml:space="preserve"> aby wybrać rekordy testów diagnostycznych.</w:t>
      </w:r>
    </w:p>
    <w:p w14:paraId="5E85DB84" w14:textId="77777777" w:rsidR="00036422" w:rsidRPr="009E44D6" w:rsidRDefault="00036422" w:rsidP="00E61301">
      <w:pPr>
        <w:pStyle w:val="aa"/>
        <w:numPr>
          <w:ilvl w:val="0"/>
          <w:numId w:val="322"/>
        </w:numPr>
        <w:spacing w:beforeLines="20" w:before="62" w:afterLines="20" w:after="62"/>
        <w:ind w:left="998" w:hanging="357"/>
        <w:rPr>
          <w:rFonts w:cs="Arial"/>
          <w:i/>
          <w:color w:val="0000FF"/>
        </w:rPr>
      </w:pPr>
      <w:r w:rsidRPr="009E44D6">
        <w:rPr>
          <w:rFonts w:cs="Arial"/>
        </w:rPr>
        <w:t xml:space="preserve">Kliknij ikonę </w:t>
      </w:r>
      <w:r w:rsidRPr="009E44D6">
        <w:rPr>
          <w:rFonts w:cs="Arial"/>
          <w:b/>
        </w:rPr>
        <w:t xml:space="preserve">Diagnostyka </w:t>
      </w:r>
      <w:r w:rsidRPr="009E44D6">
        <w:rPr>
          <w:rFonts w:cs="Arial"/>
          <w:bCs/>
        </w:rPr>
        <w:t xml:space="preserve">lub </w:t>
      </w:r>
      <w:r w:rsidRPr="009E44D6">
        <w:rPr>
          <w:rFonts w:cs="Arial"/>
          <w:b/>
        </w:rPr>
        <w:t xml:space="preserve">DVI </w:t>
      </w:r>
      <w:r w:rsidRPr="009E44D6">
        <w:rPr>
          <w:rFonts w:cs="Arial"/>
        </w:rPr>
        <w:t>na dole miniatury elementu rekordu pojazdu.</w:t>
      </w:r>
    </w:p>
    <w:p w14:paraId="50433058" w14:textId="701942EF" w:rsidR="00036422" w:rsidRPr="009E44D6" w:rsidRDefault="00036422" w:rsidP="00E61301">
      <w:pPr>
        <w:pStyle w:val="aa"/>
        <w:numPr>
          <w:ilvl w:val="0"/>
          <w:numId w:val="322"/>
        </w:numPr>
        <w:spacing w:beforeLines="20" w:before="62" w:afterLines="20" w:after="62"/>
        <w:ind w:left="998" w:hanging="357"/>
        <w:rPr>
          <w:rFonts w:cs="Arial"/>
        </w:rPr>
      </w:pPr>
      <w:r w:rsidRPr="009E44D6">
        <w:rPr>
          <w:rFonts w:cs="Arial"/>
        </w:rPr>
        <w:t xml:space="preserve">Ekran Diagnostyki pojazdu wyświetla się, a nowa sesja diagnostyczna jest aktywowana po dotknięciu ikony Diagnostyka. Zobacz </w:t>
      </w:r>
      <w:r w:rsidRPr="009E44D6">
        <w:rPr>
          <w:rFonts w:cs="Arial"/>
          <w:i/>
          <w:iCs/>
          <w:color w:val="0000FF"/>
        </w:rPr>
        <w:t>Diagnostyka</w:t>
      </w:r>
      <w:r w:rsidRPr="009E44D6">
        <w:rPr>
          <w:rFonts w:cs="Arial"/>
          <w:color w:val="0000FF"/>
        </w:rPr>
        <w:t xml:space="preserve"> </w:t>
      </w:r>
      <w:r w:rsidRPr="009E44D6">
        <w:rPr>
          <w:rFonts w:cs="Arial"/>
        </w:rPr>
        <w:t>aby kontynuować diagnostykę. Aplikacja DVI otwiera się po stuknięciu ikony DVI. Zobacz</w:t>
      </w:r>
      <w:r w:rsidR="00504128" w:rsidRPr="009E44D6">
        <w:rPr>
          <w:rFonts w:cs="Arial"/>
          <w:i/>
          <w:iCs/>
          <w:color w:val="0000FF"/>
        </w:rPr>
        <w:t xml:space="preserve"> </w:t>
      </w:r>
      <w:hyperlink w:anchor="_Cyfrowa_inspekcja_pojazdu" w:history="1">
        <w:r w:rsidR="00504128" w:rsidRPr="009E44D6">
          <w:rPr>
            <w:rStyle w:val="a9"/>
            <w:rFonts w:cs="Arial"/>
            <w:i/>
            <w:iCs/>
            <w:u w:val="none"/>
          </w:rPr>
          <w:t>Cyfrowa inspekcja pojazdu</w:t>
        </w:r>
      </w:hyperlink>
      <w:r w:rsidRPr="009E44D6">
        <w:rPr>
          <w:rFonts w:cs="Arial"/>
        </w:rPr>
        <w:t>, aby kontynuować inspekcje.</w:t>
      </w:r>
    </w:p>
    <w:p w14:paraId="3CA26E32" w14:textId="603CA66A" w:rsidR="00036422" w:rsidRPr="009E44D6" w:rsidRDefault="00036422" w:rsidP="00E61301">
      <w:pPr>
        <w:pStyle w:val="aa"/>
        <w:numPr>
          <w:ilvl w:val="0"/>
          <w:numId w:val="322"/>
        </w:numPr>
        <w:spacing w:beforeLines="20" w:before="62" w:afterLines="20" w:after="62"/>
        <w:ind w:left="998" w:hanging="357"/>
        <w:rPr>
          <w:rFonts w:cs="Arial"/>
        </w:rPr>
      </w:pPr>
      <w:r w:rsidRPr="009E44D6">
        <w:rPr>
          <w:rFonts w:cs="Arial"/>
        </w:rPr>
        <w:t xml:space="preserve">Lub wybierz miniaturę pojazdu, aby otworzyć rekord. Wyświetla się arkusz rekordu testu historycznego. Przejrzyj zarejestrowane informacje o pojeździe testowym. Kliknij przycisk </w:t>
      </w:r>
      <w:r w:rsidRPr="009E44D6">
        <w:rPr>
          <w:rFonts w:cs="Arial"/>
          <w:b/>
        </w:rPr>
        <w:t xml:space="preserve">Diagnostyka </w:t>
      </w:r>
      <w:r w:rsidRPr="009E44D6">
        <w:rPr>
          <w:rFonts w:cs="Arial"/>
        </w:rPr>
        <w:t xml:space="preserve">lub </w:t>
      </w:r>
      <w:r w:rsidRPr="009E44D6">
        <w:rPr>
          <w:rFonts w:cs="Arial"/>
          <w:b/>
          <w:bCs/>
        </w:rPr>
        <w:t xml:space="preserve">przycisk DVI </w:t>
      </w:r>
      <w:r w:rsidRPr="009E44D6">
        <w:rPr>
          <w:rFonts w:cs="Arial"/>
        </w:rPr>
        <w:t>w prawym górnym rogu.</w:t>
      </w:r>
    </w:p>
    <w:p w14:paraId="3E6A3FEB" w14:textId="77777777" w:rsidR="00036422" w:rsidRPr="009E44D6" w:rsidRDefault="00036422" w:rsidP="00036422">
      <w:pPr>
        <w:pBdr>
          <w:top w:val="single" w:sz="6" w:space="1" w:color="auto"/>
          <w:bottom w:val="single" w:sz="6" w:space="1" w:color="auto"/>
        </w:pBdr>
        <w:spacing w:beforeLines="0" w:before="0" w:afterLines="0" w:after="0"/>
        <w:ind w:leftChars="50" w:left="90" w:rightChars="50" w:right="90"/>
        <w:rPr>
          <w:rFonts w:cs="Arial"/>
          <w:b/>
        </w:rPr>
      </w:pPr>
      <w:r w:rsidRPr="009E44D6">
        <w:rPr>
          <w:rFonts w:cs="Arial"/>
          <w:noProof/>
          <w:lang w:val="en-US"/>
        </w:rPr>
        <w:drawing>
          <wp:anchor distT="0" distB="0" distL="114300" distR="114300" simplePos="0" relativeHeight="252314624" behindDoc="0" locked="0" layoutInCell="1" allowOverlap="1" wp14:anchorId="7DBBDB72" wp14:editId="2ADE9901">
            <wp:simplePos x="0" y="0"/>
            <wp:positionH relativeFrom="column">
              <wp:posOffset>-114935</wp:posOffset>
            </wp:positionH>
            <wp:positionV relativeFrom="paragraph">
              <wp:posOffset>6046</wp:posOffset>
            </wp:positionV>
            <wp:extent cx="144145" cy="144145"/>
            <wp:effectExtent l="0" t="0" r="8255" b="8255"/>
            <wp:wrapNone/>
            <wp:docPr id="1200740091" name="图片 1200740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D22E65A" w14:textId="6A85E229" w:rsidR="00036422" w:rsidRPr="009E44D6" w:rsidRDefault="00036422" w:rsidP="00036422">
      <w:pPr>
        <w:pBdr>
          <w:top w:val="single" w:sz="6" w:space="1" w:color="auto"/>
          <w:bottom w:val="single" w:sz="6" w:space="1" w:color="auto"/>
        </w:pBdr>
        <w:spacing w:beforeLines="0" w:before="0" w:afterLines="0" w:after="0"/>
        <w:ind w:leftChars="50" w:left="90" w:rightChars="50" w:right="90"/>
        <w:rPr>
          <w:rFonts w:cs="Arial"/>
        </w:rPr>
      </w:pPr>
      <w:r w:rsidRPr="009E44D6">
        <w:rPr>
          <w:rFonts w:cs="Arial"/>
        </w:rPr>
        <w:t xml:space="preserve">Aby ponownie uruchomić sesje testowe w pojazdach, które zostały już przetestowane, tablet MaxiSys musi nawiązać stabilne połączenie z systemem </w:t>
      </w:r>
      <w:r w:rsidR="00C92002" w:rsidRPr="009E44D6">
        <w:rPr>
          <w:rFonts w:cs="Arial"/>
        </w:rPr>
        <w:t>VCI</w:t>
      </w:r>
      <w:r w:rsidRPr="009E44D6">
        <w:rPr>
          <w:rFonts w:cs="Arial"/>
        </w:rPr>
        <w:t>2.</w:t>
      </w:r>
    </w:p>
    <w:p w14:paraId="0EEBC538" w14:textId="77777777" w:rsidR="00036422" w:rsidRPr="009E44D6" w:rsidRDefault="00036422" w:rsidP="00E61301">
      <w:pPr>
        <w:pStyle w:val="EN"/>
        <w:spacing w:before="156" w:after="156"/>
        <w:rPr>
          <w:rFonts w:cs="Arial"/>
          <w:b/>
          <w:bCs w:val="0"/>
        </w:rPr>
      </w:pPr>
      <w:bookmarkStart w:id="305" w:name="_Toc366846515"/>
      <w:bookmarkStart w:id="306" w:name="_Toc451525807"/>
      <w:bookmarkStart w:id="307" w:name="_Toc366845462"/>
      <w:bookmarkStart w:id="308" w:name="_Toc159436337"/>
      <w:r w:rsidRPr="009E44D6">
        <w:rPr>
          <w:rFonts w:cs="Arial"/>
          <w:b/>
          <w:bCs w:val="0"/>
        </w:rPr>
        <w:t xml:space="preserve">Historyczny </w:t>
      </w:r>
      <w:bookmarkEnd w:id="305"/>
      <w:bookmarkEnd w:id="306"/>
      <w:bookmarkEnd w:id="307"/>
      <w:r w:rsidRPr="009E44D6">
        <w:rPr>
          <w:rFonts w:cs="Arial"/>
          <w:b/>
          <w:bCs w:val="0"/>
        </w:rPr>
        <w:t>zapis testu</w:t>
      </w:r>
      <w:bookmarkEnd w:id="308"/>
    </w:p>
    <w:p w14:paraId="05F9A381" w14:textId="77777777" w:rsidR="00036422" w:rsidRPr="009E44D6" w:rsidRDefault="00036422" w:rsidP="00036422">
      <w:pPr>
        <w:pStyle w:val="BodytextUserManual"/>
        <w:spacing w:before="156" w:after="156"/>
      </w:pPr>
      <w:r w:rsidRPr="009E44D6">
        <w:t>Historical Test Record to szczegółowy formularz danych pojazdu, który obejmuje ogólne informacje o pojeździe, historię serwisową, informacje o kliencie i kody błędów diagnostycznych pobrane z poprzednich sesji testowych. Notatki technika również się pojawią, jeśli są obecne.</w:t>
      </w:r>
    </w:p>
    <w:p w14:paraId="55023B24" w14:textId="65A13BFF" w:rsidR="00036422" w:rsidRPr="009E44D6" w:rsidRDefault="00E61301" w:rsidP="00036422">
      <w:pPr>
        <w:pStyle w:val="BodytextUserManual"/>
        <w:spacing w:beforeLines="0" w:before="0" w:afterLines="0" w:after="0" w:line="240" w:lineRule="auto"/>
        <w:ind w:left="0"/>
        <w:jc w:val="center"/>
      </w:pPr>
      <w:r w:rsidRPr="009E44D6">
        <w:rPr>
          <w:noProof/>
          <w:lang w:val="en-US"/>
        </w:rPr>
        <w:drawing>
          <wp:inline distT="0" distB="0" distL="0" distR="0" wp14:anchorId="75879DD2" wp14:editId="7A6F49CD">
            <wp:extent cx="2880000" cy="1947621"/>
            <wp:effectExtent l="0" t="0" r="0" b="0"/>
            <wp:docPr id="195"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C48A1B7-FA54-1622-81BE-37A592BDD8B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7C48A1B7-FA54-1622-81BE-37A592BDD8B2}"/>
                        </a:ext>
                      </a:extLst>
                    </pic:cNvPr>
                    <pic:cNvPicPr>
                      <a:picLocks noChangeAspect="1"/>
                    </pic:cNvPicPr>
                  </pic:nvPicPr>
                  <pic:blipFill rotWithShape="1">
                    <a:blip r:embed="rId184">
                      <a:extLst>
                        <a:ext uri="{28A0092B-C50C-407E-A947-70E740481C1C}">
                          <a14:useLocalDpi xmlns:a14="http://schemas.microsoft.com/office/drawing/2010/main" val="0"/>
                        </a:ext>
                      </a:extLst>
                    </a:blip>
                    <a:srcRect l="-266" r="-93" b="7698"/>
                    <a:stretch/>
                  </pic:blipFill>
                  <pic:spPr bwMode="auto">
                    <a:xfrm>
                      <a:off x="0" y="0"/>
                      <a:ext cx="2880000" cy="1947621"/>
                    </a:xfrm>
                    <a:prstGeom prst="rect">
                      <a:avLst/>
                    </a:prstGeom>
                    <a:ln>
                      <a:noFill/>
                    </a:ln>
                    <a:extLst>
                      <a:ext uri="{53640926-AAD7-44D8-BBD7-CCE9431645EC}">
                        <a14:shadowObscured xmlns:a14="http://schemas.microsoft.com/office/drawing/2010/main"/>
                      </a:ext>
                    </a:extLst>
                  </pic:spPr>
                </pic:pic>
              </a:graphicData>
            </a:graphic>
          </wp:inline>
        </w:drawing>
      </w:r>
    </w:p>
    <w:p w14:paraId="51A3C585" w14:textId="4F38AC5F" w:rsidR="00036422" w:rsidRPr="009E44D6" w:rsidRDefault="00036422" w:rsidP="00036422">
      <w:pPr>
        <w:pStyle w:val="ab"/>
        <w:spacing w:before="156" w:after="156"/>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w:t>
      </w:r>
      <w:r w:rsidRPr="009E44D6">
        <w:rPr>
          <w:rFonts w:cs="Arial"/>
          <w:i/>
        </w:rPr>
        <w:t>Arkusz zapisu testu historycznego</w:t>
      </w:r>
    </w:p>
    <w:p w14:paraId="12DD594F" w14:textId="77777777" w:rsidR="00036422" w:rsidRPr="009E44D6" w:rsidRDefault="00036422" w:rsidP="00036422">
      <w:pPr>
        <w:pStyle w:val="BodytextUserManual"/>
        <w:numPr>
          <w:ilvl w:val="1"/>
          <w:numId w:val="5"/>
        </w:numPr>
        <w:spacing w:beforeLines="20" w:before="62" w:afterLines="20" w:after="62"/>
        <w:ind w:left="641" w:hanging="357"/>
        <w:rPr>
          <w:b/>
        </w:rPr>
      </w:pPr>
      <w:bookmarkStart w:id="309" w:name="_Toc366846516"/>
      <w:bookmarkStart w:id="310" w:name="_Toc366845463"/>
      <w:bookmarkStart w:id="311" w:name="_Toc451525808"/>
      <w:bookmarkStart w:id="312" w:name="_Toc13212164"/>
      <w:r w:rsidRPr="009E44D6">
        <w:rPr>
          <w:b/>
        </w:rPr>
        <w:t>Aby edytować rekord testu historycznego</w:t>
      </w:r>
    </w:p>
    <w:p w14:paraId="50B7E4F2" w14:textId="21579216"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t xml:space="preserve">Kliknij </w:t>
      </w:r>
      <w:r w:rsidRPr="009E44D6">
        <w:rPr>
          <w:rFonts w:cs="Arial"/>
          <w:b/>
        </w:rPr>
        <w:t xml:space="preserve">Menedżera danych </w:t>
      </w:r>
      <w:r w:rsidRPr="009E44D6">
        <w:rPr>
          <w:rFonts w:cs="Arial"/>
        </w:rPr>
        <w:t>w menu zadań MaxiSys.</w:t>
      </w:r>
    </w:p>
    <w:p w14:paraId="39D6E910" w14:textId="16BDD672"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t xml:space="preserve">Wybierz </w:t>
      </w:r>
      <w:r w:rsidRPr="009E44D6">
        <w:rPr>
          <w:rFonts w:cs="Arial"/>
          <w:b/>
        </w:rPr>
        <w:t>Historię pojazdu.</w:t>
      </w:r>
    </w:p>
    <w:p w14:paraId="04B7D9CA" w14:textId="77777777"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lastRenderedPageBreak/>
        <w:t>Wybierz miniaturę konkretnego rekordu historii pojazdu z sekcji głównej. Zostanie wyświetlony rekord testu historycznego.</w:t>
      </w:r>
    </w:p>
    <w:p w14:paraId="1C2ADF18" w14:textId="77777777"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t xml:space="preserve">Kliknij </w:t>
      </w:r>
      <w:r w:rsidRPr="009E44D6">
        <w:rPr>
          <w:rFonts w:cs="Arial"/>
          <w:b/>
        </w:rPr>
        <w:t xml:space="preserve">Edytuj </w:t>
      </w:r>
      <w:r w:rsidRPr="009E44D6">
        <w:rPr>
          <w:rFonts w:cs="Arial"/>
        </w:rPr>
        <w:t>(ikona pióra)</w:t>
      </w:r>
      <w:r w:rsidRPr="009E44D6">
        <w:rPr>
          <w:rFonts w:cs="Arial"/>
          <w:b/>
        </w:rPr>
        <w:t xml:space="preserve"> </w:t>
      </w:r>
      <w:r w:rsidRPr="009E44D6">
        <w:rPr>
          <w:rFonts w:cs="Arial"/>
        </w:rPr>
        <w:t>aby rozpocząć edycję.</w:t>
      </w:r>
    </w:p>
    <w:p w14:paraId="33BD64DA" w14:textId="52D97B79" w:rsidR="00036422" w:rsidRPr="009E44D6" w:rsidRDefault="00E61301" w:rsidP="00036422">
      <w:pPr>
        <w:pStyle w:val="aa"/>
        <w:numPr>
          <w:ilvl w:val="0"/>
          <w:numId w:val="219"/>
        </w:numPr>
        <w:spacing w:beforeLines="20" w:before="62" w:afterLines="20" w:after="62"/>
        <w:ind w:left="998" w:hanging="357"/>
        <w:rPr>
          <w:rFonts w:cs="Arial"/>
        </w:rPr>
      </w:pPr>
      <w:r w:rsidRPr="009E44D6">
        <w:rPr>
          <w:rFonts w:eastAsiaTheme="minorEastAsia" w:cs="Arial"/>
          <w:szCs w:val="18"/>
        </w:rPr>
        <w:t>Kliknij każdy element, aby wprowadzić informacje</w:t>
      </w:r>
      <w:r w:rsidR="00036422" w:rsidRPr="009E44D6">
        <w:rPr>
          <w:rFonts w:cs="Arial"/>
        </w:rPr>
        <w:t>.</w:t>
      </w:r>
    </w:p>
    <w:p w14:paraId="03D2BD77" w14:textId="77777777" w:rsidR="00036422" w:rsidRPr="009E44D6" w:rsidRDefault="00036422" w:rsidP="00036422">
      <w:pPr>
        <w:pBdr>
          <w:top w:val="single" w:sz="6" w:space="1" w:color="auto"/>
          <w:bottom w:val="single" w:sz="6" w:space="0" w:color="auto"/>
        </w:pBdr>
        <w:spacing w:before="156" w:afterLines="0" w:after="0"/>
        <w:rPr>
          <w:rFonts w:cs="Arial"/>
          <w:b/>
        </w:rPr>
      </w:pPr>
      <w:r w:rsidRPr="009E44D6">
        <w:rPr>
          <w:rFonts w:cs="Arial"/>
          <w:b/>
          <w:noProof/>
          <w:lang w:val="en-US"/>
        </w:rPr>
        <w:drawing>
          <wp:anchor distT="0" distB="0" distL="114300" distR="114300" simplePos="0" relativeHeight="252312576" behindDoc="0" locked="0" layoutInCell="1" allowOverlap="1" wp14:anchorId="34275342" wp14:editId="63B1DF7F">
            <wp:simplePos x="0" y="0"/>
            <wp:positionH relativeFrom="column">
              <wp:posOffset>0</wp:posOffset>
            </wp:positionH>
            <wp:positionV relativeFrom="paragraph">
              <wp:posOffset>83820</wp:posOffset>
            </wp:positionV>
            <wp:extent cx="144145" cy="144145"/>
            <wp:effectExtent l="0" t="0" r="8890" b="8890"/>
            <wp:wrapNone/>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000" cy="144000"/>
                    </a:xfrm>
                    <a:prstGeom prst="rect">
                      <a:avLst/>
                    </a:prstGeom>
                  </pic:spPr>
                </pic:pic>
              </a:graphicData>
            </a:graphic>
          </wp:anchor>
        </w:drawing>
      </w:r>
      <w:r w:rsidRPr="009E44D6">
        <w:rPr>
          <w:rFonts w:cs="Arial"/>
          <w:b/>
        </w:rPr>
        <w:t>NOTATKA</w:t>
      </w:r>
    </w:p>
    <w:p w14:paraId="46BB2F89" w14:textId="77777777" w:rsidR="00036422" w:rsidRPr="009E44D6" w:rsidRDefault="00036422" w:rsidP="00036422">
      <w:pPr>
        <w:pBdr>
          <w:top w:val="single" w:sz="6" w:space="1" w:color="auto"/>
          <w:bottom w:val="single" w:sz="6" w:space="0" w:color="auto"/>
        </w:pBdr>
        <w:spacing w:beforeLines="0" w:before="0" w:after="156"/>
        <w:rPr>
          <w:rFonts w:cs="Arial"/>
        </w:rPr>
      </w:pPr>
      <w:r w:rsidRPr="009E44D6">
        <w:rPr>
          <w:rFonts w:cs="Arial"/>
        </w:rPr>
        <w:t>Numer VIN pojazdu, numer licencji i informacje o koncie klienta są domyślnie skorelowane. Rekordy pojazdu zostaną automatycznie skorelowane przy użyciu tego pojazdu i identyfikacji klienta.</w:t>
      </w:r>
    </w:p>
    <w:p w14:paraId="161B622E" w14:textId="2C08E98B"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t xml:space="preserve">Kliknij </w:t>
      </w:r>
      <w:r w:rsidRPr="009E44D6">
        <w:rPr>
          <w:rFonts w:cs="Arial"/>
          <w:b/>
        </w:rPr>
        <w:t>Dodaj do klienta,</w:t>
      </w:r>
      <w:r w:rsidRPr="009E44D6">
        <w:rPr>
          <w:rFonts w:cs="Arial"/>
        </w:rPr>
        <w:t xml:space="preserve"> aby powiązać arkusz rekordu testu historycznego z istniejącym kontem klienta lub dodać nowe skojarzone konto, aby powiązać je z rekordem pojazdu testowego. Zobacz</w:t>
      </w:r>
      <w:r w:rsidRPr="009E44D6">
        <w:rPr>
          <w:rFonts w:cs="Arial"/>
          <w:i/>
          <w:iCs/>
          <w:color w:val="0000FF"/>
        </w:rPr>
        <w:fldChar w:fldCharType="begin"/>
      </w:r>
      <w:r w:rsidRPr="009E44D6">
        <w:rPr>
          <w:rFonts w:cs="Arial"/>
          <w:i/>
          <w:iCs/>
          <w:color w:val="0000FF"/>
        </w:rPr>
        <w:instrText xml:space="preserve"> REF _Ref159683229 \h  \* MERGEFORMAT </w:instrText>
      </w:r>
      <w:r w:rsidRPr="009E44D6">
        <w:rPr>
          <w:rFonts w:cs="Arial"/>
          <w:i/>
          <w:iCs/>
          <w:color w:val="0000FF"/>
        </w:rPr>
      </w:r>
      <w:r w:rsidRPr="009E44D6">
        <w:rPr>
          <w:rFonts w:cs="Arial"/>
          <w:i/>
          <w:iCs/>
          <w:color w:val="0000FF"/>
        </w:rPr>
        <w:fldChar w:fldCharType="separate"/>
      </w:r>
      <w:r w:rsidRPr="009E44D6">
        <w:rPr>
          <w:rFonts w:cs="Arial"/>
          <w:i/>
          <w:iCs/>
          <w:color w:val="0000FF"/>
        </w:rPr>
        <w:t xml:space="preserve"> </w:t>
      </w:r>
      <w:r w:rsidRPr="009E44D6">
        <w:rPr>
          <w:rFonts w:cs="Arial"/>
        </w:rPr>
        <w:t>Więcej informacji udziela Klient.</w:t>
      </w:r>
      <w:r w:rsidRPr="009E44D6">
        <w:rPr>
          <w:rFonts w:cs="Arial"/>
          <w:i/>
          <w:iCs/>
          <w:color w:val="0000FF"/>
        </w:rPr>
        <w:fldChar w:fldCharType="end"/>
      </w:r>
    </w:p>
    <w:p w14:paraId="33923629" w14:textId="464BF0BE" w:rsidR="00036422" w:rsidRPr="009E44D6" w:rsidRDefault="00036422" w:rsidP="00036422">
      <w:pPr>
        <w:pStyle w:val="aa"/>
        <w:numPr>
          <w:ilvl w:val="0"/>
          <w:numId w:val="219"/>
        </w:numPr>
        <w:spacing w:beforeLines="20" w:before="62" w:afterLines="20" w:after="62"/>
        <w:ind w:left="998" w:hanging="357"/>
        <w:rPr>
          <w:rFonts w:cs="Arial"/>
        </w:rPr>
      </w:pPr>
      <w:r w:rsidRPr="009E44D6">
        <w:rPr>
          <w:rFonts w:cs="Arial"/>
        </w:rPr>
        <w:t xml:space="preserve">Kliknij </w:t>
      </w:r>
      <w:r w:rsidRPr="009E44D6">
        <w:rPr>
          <w:rFonts w:cs="Arial"/>
          <w:b/>
        </w:rPr>
        <w:t>Gotowe,</w:t>
      </w:r>
      <w:r w:rsidRPr="009E44D6">
        <w:rPr>
          <w:rFonts w:cs="Arial"/>
        </w:rPr>
        <w:t xml:space="preserve"> aby zapisać zaktualizowany rekord lub kliknij </w:t>
      </w:r>
      <w:r w:rsidRPr="009E44D6">
        <w:rPr>
          <w:rFonts w:cs="Arial"/>
          <w:b/>
        </w:rPr>
        <w:t>Anuluj,</w:t>
      </w:r>
      <w:r w:rsidRPr="009E44D6">
        <w:rPr>
          <w:rFonts w:cs="Arial"/>
        </w:rPr>
        <w:t xml:space="preserve"> aby wyjść bez zapisywania.</w:t>
      </w:r>
    </w:p>
    <w:p w14:paraId="0B348642" w14:textId="1C9D74E9" w:rsidR="00036422" w:rsidRPr="009E44D6" w:rsidRDefault="00036422" w:rsidP="00036422">
      <w:pPr>
        <w:pStyle w:val="20"/>
        <w:spacing w:before="312" w:after="156"/>
        <w:rPr>
          <w:rFonts w:cs="Arial"/>
        </w:rPr>
      </w:pPr>
      <w:bookmarkStart w:id="313" w:name="_Toc38114414"/>
      <w:bookmarkStart w:id="314" w:name="_Toc159436338"/>
      <w:r w:rsidRPr="009E44D6">
        <w:rPr>
          <w:rFonts w:cs="Arial"/>
        </w:rPr>
        <w:t xml:space="preserve"> </w:t>
      </w:r>
      <w:bookmarkStart w:id="315" w:name="_Toc203660996"/>
      <w:bookmarkEnd w:id="309"/>
      <w:bookmarkEnd w:id="310"/>
      <w:bookmarkEnd w:id="311"/>
      <w:bookmarkEnd w:id="312"/>
      <w:bookmarkEnd w:id="313"/>
      <w:bookmarkEnd w:id="314"/>
      <w:r w:rsidR="00504128" w:rsidRPr="009E44D6">
        <w:rPr>
          <w:rFonts w:cs="Arial"/>
          <w:bCs/>
        </w:rPr>
        <w:t>Dane warsztatu</w:t>
      </w:r>
      <w:bookmarkEnd w:id="315"/>
    </w:p>
    <w:p w14:paraId="790F50C3" w14:textId="77777777" w:rsidR="00036422" w:rsidRPr="009E44D6" w:rsidRDefault="00036422" w:rsidP="00036422">
      <w:pPr>
        <w:pStyle w:val="BodytextUserManual"/>
        <w:spacing w:before="156" w:after="156"/>
      </w:pPr>
      <w:r w:rsidRPr="009E44D6">
        <w:t>Formularz Informacje o warsztacie umożliwia edycję, wprowadzanie i zapisywanie szczegółowych informacji o warsztacie, takich jak nazwa warsztatu, adres, numer telefonu i inne uwagi, które będą wyświetlane jako nagłówek drukowanych dokumentów podczas drukowania raportów diagnostycznych pojazdu i innych powiązanych plików testowych.</w:t>
      </w:r>
    </w:p>
    <w:p w14:paraId="5B9A5148" w14:textId="77777777" w:rsidR="00036422" w:rsidRPr="009E44D6" w:rsidRDefault="00036422" w:rsidP="00036422">
      <w:pPr>
        <w:pStyle w:val="BodytextUserManual"/>
        <w:spacing w:beforeLines="0" w:before="0" w:afterLines="0" w:after="0" w:line="240" w:lineRule="auto"/>
        <w:ind w:left="0"/>
        <w:jc w:val="center"/>
      </w:pPr>
      <w:r w:rsidRPr="009E44D6">
        <w:rPr>
          <w:noProof/>
          <w:lang w:val="en-US"/>
          <w14:ligatures w14:val="standardContextual"/>
        </w:rPr>
        <w:drawing>
          <wp:inline distT="0" distB="0" distL="0" distR="0" wp14:anchorId="39D7EC48" wp14:editId="057B6D63">
            <wp:extent cx="2879241" cy="1955898"/>
            <wp:effectExtent l="0" t="0" r="0" b="6350"/>
            <wp:docPr id="1378811244" name="图片 1378811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44" name="图片 1378811244"/>
                    <pic:cNvPicPr/>
                  </pic:nvPicPr>
                  <pic:blipFill rotWithShape="1">
                    <a:blip r:embed="rId185">
                      <a:extLst>
                        <a:ext uri="{28A0092B-C50C-407E-A947-70E740481C1C}">
                          <a14:useLocalDpi xmlns:a14="http://schemas.microsoft.com/office/drawing/2010/main" val="0"/>
                        </a:ext>
                      </a:extLst>
                    </a:blip>
                    <a:srcRect b="7614"/>
                    <a:stretch/>
                  </pic:blipFill>
                  <pic:spPr bwMode="auto">
                    <a:xfrm>
                      <a:off x="0" y="0"/>
                      <a:ext cx="2880000" cy="1956414"/>
                    </a:xfrm>
                    <a:prstGeom prst="rect">
                      <a:avLst/>
                    </a:prstGeom>
                    <a:ln>
                      <a:noFill/>
                    </a:ln>
                    <a:extLst>
                      <a:ext uri="{53640926-AAD7-44D8-BBD7-CCE9431645EC}">
                        <a14:shadowObscured xmlns:a14="http://schemas.microsoft.com/office/drawing/2010/main"/>
                      </a:ext>
                    </a:extLst>
                  </pic:spPr>
                </pic:pic>
              </a:graphicData>
            </a:graphic>
          </wp:inline>
        </w:drawing>
      </w:r>
    </w:p>
    <w:p w14:paraId="4A2D2E84" w14:textId="59CCC00D" w:rsidR="00036422" w:rsidRPr="009E44D6" w:rsidRDefault="00036422" w:rsidP="00036422">
      <w:pPr>
        <w:pStyle w:val="ab"/>
        <w:spacing w:before="156" w:after="156"/>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4</w:t>
      </w:r>
      <w:r w:rsidRPr="009E44D6">
        <w:rPr>
          <w:rFonts w:cs="Arial"/>
          <w:noProof/>
        </w:rPr>
        <w:fldChar w:fldCharType="end"/>
      </w:r>
      <w:r w:rsidRPr="009E44D6">
        <w:rPr>
          <w:rFonts w:cs="Arial"/>
        </w:rPr>
        <w:t xml:space="preserve"> </w:t>
      </w:r>
      <w:r w:rsidRPr="009E44D6">
        <w:rPr>
          <w:rFonts w:cs="Arial"/>
          <w:i/>
        </w:rPr>
        <w:t>Arkusz informacyjny o warsztacie</w:t>
      </w:r>
    </w:p>
    <w:p w14:paraId="425E655B" w14:textId="77777777" w:rsidR="00036422" w:rsidRPr="009E44D6" w:rsidRDefault="00036422" w:rsidP="00036422">
      <w:pPr>
        <w:pStyle w:val="BodytextUserManual"/>
        <w:numPr>
          <w:ilvl w:val="1"/>
          <w:numId w:val="5"/>
        </w:numPr>
        <w:spacing w:beforeLines="20" w:before="62" w:afterLines="20" w:after="62"/>
        <w:ind w:left="641" w:hanging="357"/>
      </w:pPr>
      <w:bookmarkStart w:id="316" w:name="_Ref366774312"/>
      <w:bookmarkStart w:id="317" w:name="_Toc366845464"/>
      <w:bookmarkStart w:id="318" w:name="_Toc366846517"/>
      <w:bookmarkStart w:id="319" w:name="_Toc451525809"/>
      <w:bookmarkStart w:id="320" w:name="_Toc13212165"/>
      <w:r w:rsidRPr="009E44D6">
        <w:rPr>
          <w:b/>
        </w:rPr>
        <w:t>Aby edytować arkusz informacyjny warsztatu</w:t>
      </w:r>
    </w:p>
    <w:p w14:paraId="3A632103" w14:textId="02665FF7" w:rsidR="00036422" w:rsidRPr="009E44D6" w:rsidRDefault="00036422" w:rsidP="00036422">
      <w:pPr>
        <w:pStyle w:val="aa"/>
        <w:numPr>
          <w:ilvl w:val="0"/>
          <w:numId w:val="220"/>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Data Manager </w:t>
      </w:r>
      <w:r w:rsidRPr="009E44D6">
        <w:rPr>
          <w:rFonts w:cs="Arial"/>
        </w:rPr>
        <w:t>w menu zadań MaxiSys.</w:t>
      </w:r>
    </w:p>
    <w:p w14:paraId="07F63879" w14:textId="34563A7D" w:rsidR="00036422" w:rsidRPr="009E44D6" w:rsidRDefault="00036422" w:rsidP="00036422">
      <w:pPr>
        <w:pStyle w:val="aa"/>
        <w:numPr>
          <w:ilvl w:val="0"/>
          <w:numId w:val="220"/>
        </w:numPr>
        <w:spacing w:beforeLines="20" w:before="62" w:afterLines="20" w:after="62"/>
        <w:ind w:left="998" w:hanging="357"/>
        <w:rPr>
          <w:rFonts w:cs="Arial"/>
        </w:rPr>
      </w:pPr>
      <w:r w:rsidRPr="009E44D6">
        <w:rPr>
          <w:rFonts w:cs="Arial"/>
        </w:rPr>
        <w:t xml:space="preserve">Wybierz </w:t>
      </w:r>
      <w:r w:rsidRPr="009E44D6">
        <w:rPr>
          <w:rFonts w:cs="Arial"/>
          <w:b/>
        </w:rPr>
        <w:t>Informacje o warsztacie.</w:t>
      </w:r>
    </w:p>
    <w:p w14:paraId="0BE13F45" w14:textId="77777777" w:rsidR="00036422" w:rsidRPr="009E44D6" w:rsidRDefault="00036422" w:rsidP="00036422">
      <w:pPr>
        <w:pStyle w:val="aa"/>
        <w:numPr>
          <w:ilvl w:val="0"/>
          <w:numId w:val="220"/>
        </w:numPr>
        <w:spacing w:beforeLines="20" w:before="62" w:afterLines="20" w:after="62"/>
        <w:ind w:left="998" w:hanging="357"/>
        <w:rPr>
          <w:rFonts w:cs="Arial"/>
        </w:rPr>
      </w:pPr>
      <w:r w:rsidRPr="009E44D6">
        <w:rPr>
          <w:rFonts w:cs="Arial"/>
        </w:rPr>
        <w:lastRenderedPageBreak/>
        <w:t>Kliknij każde pole, aby wprowadzić odpowiednie informacje.</w:t>
      </w:r>
    </w:p>
    <w:p w14:paraId="5B44EE37" w14:textId="16BDD3FF" w:rsidR="00036422" w:rsidRPr="009E44D6" w:rsidRDefault="00E61301" w:rsidP="00036422">
      <w:pPr>
        <w:pStyle w:val="aa"/>
        <w:numPr>
          <w:ilvl w:val="0"/>
          <w:numId w:val="220"/>
        </w:numPr>
        <w:spacing w:beforeLines="20" w:before="62" w:afterLines="20" w:after="62"/>
        <w:ind w:left="998" w:hanging="357"/>
        <w:rPr>
          <w:rFonts w:cs="Arial"/>
        </w:rPr>
      </w:pPr>
      <w:r w:rsidRPr="009E44D6">
        <w:rPr>
          <w:rFonts w:eastAsiaTheme="minorEastAsia" w:cs="Arial"/>
          <w:szCs w:val="18"/>
        </w:rPr>
        <w:t>Wprowadzone informacje zostaną zapisane automatycznie.</w:t>
      </w:r>
    </w:p>
    <w:p w14:paraId="7E739E00" w14:textId="77777777" w:rsidR="00036422" w:rsidRPr="009E44D6" w:rsidRDefault="00036422" w:rsidP="00036422">
      <w:pPr>
        <w:pStyle w:val="20"/>
        <w:spacing w:before="312" w:after="156"/>
        <w:rPr>
          <w:rFonts w:cs="Arial"/>
        </w:rPr>
      </w:pPr>
      <w:bookmarkStart w:id="321" w:name="timebase4"/>
      <w:bookmarkStart w:id="322" w:name="_Customer"/>
      <w:bookmarkStart w:id="323" w:name="_Toc38114415"/>
      <w:bookmarkStart w:id="324" w:name="_Ref118309125"/>
      <w:bookmarkStart w:id="325" w:name="_Ref118309128"/>
      <w:bookmarkStart w:id="326" w:name="_Toc159436339"/>
      <w:bookmarkStart w:id="327" w:name="_Ref159683229"/>
      <w:bookmarkStart w:id="328" w:name="OLE_LINK250"/>
      <w:bookmarkEnd w:id="321"/>
      <w:bookmarkEnd w:id="322"/>
      <w:r w:rsidRPr="009E44D6">
        <w:rPr>
          <w:rFonts w:cs="Arial"/>
        </w:rPr>
        <w:t xml:space="preserve"> </w:t>
      </w:r>
      <w:bookmarkStart w:id="329" w:name="_Toc203660997"/>
      <w:r w:rsidRPr="009E44D6">
        <w:rPr>
          <w:rFonts w:cs="Arial"/>
        </w:rPr>
        <w:t>Klient</w:t>
      </w:r>
      <w:bookmarkEnd w:id="316"/>
      <w:bookmarkEnd w:id="317"/>
      <w:bookmarkEnd w:id="318"/>
      <w:bookmarkEnd w:id="319"/>
      <w:bookmarkEnd w:id="320"/>
      <w:bookmarkEnd w:id="323"/>
      <w:bookmarkEnd w:id="324"/>
      <w:bookmarkEnd w:id="325"/>
      <w:bookmarkEnd w:id="326"/>
      <w:bookmarkEnd w:id="327"/>
      <w:bookmarkEnd w:id="329"/>
    </w:p>
    <w:p w14:paraId="34816707" w14:textId="77777777" w:rsidR="00036422" w:rsidRPr="009E44D6" w:rsidRDefault="00036422" w:rsidP="00036422">
      <w:pPr>
        <w:pStyle w:val="BodytextUserManual"/>
        <w:spacing w:before="156" w:after="156"/>
      </w:pPr>
      <w:bookmarkStart w:id="330" w:name="_Toc13212166"/>
      <w:bookmarkEnd w:id="328"/>
      <w:r w:rsidRPr="009E44D6">
        <w:t>Funkcja Klienta umożliwia tworzenie i edycję kont klientów. Pomaga ona zapisywać i organizować wszystkie konta informacji o klientach, które są skorelowane z powiązanymi rekordami historii pojazdów testowych.</w:t>
      </w:r>
    </w:p>
    <w:p w14:paraId="635A494A" w14:textId="77777777" w:rsidR="00036422" w:rsidRPr="009E44D6" w:rsidRDefault="00036422" w:rsidP="00036422">
      <w:pPr>
        <w:pStyle w:val="BodytextUserManual"/>
        <w:numPr>
          <w:ilvl w:val="1"/>
          <w:numId w:val="5"/>
        </w:numPr>
        <w:spacing w:beforeLines="20" w:before="62" w:afterLines="20" w:after="62"/>
        <w:ind w:left="641" w:hanging="357"/>
      </w:pPr>
      <w:r w:rsidRPr="009E44D6">
        <w:rPr>
          <w:b/>
        </w:rPr>
        <w:t>Aby utworzyć konto klienta</w:t>
      </w:r>
    </w:p>
    <w:p w14:paraId="19BA7C3E" w14:textId="2D63C637" w:rsidR="00036422" w:rsidRPr="009E44D6" w:rsidRDefault="00036422" w:rsidP="00036422">
      <w:pPr>
        <w:pStyle w:val="aa"/>
        <w:numPr>
          <w:ilvl w:val="0"/>
          <w:numId w:val="221"/>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Data Manager </w:t>
      </w:r>
      <w:r w:rsidRPr="009E44D6">
        <w:rPr>
          <w:rFonts w:cs="Arial"/>
        </w:rPr>
        <w:t>w menu zadań MaxiSys.</w:t>
      </w:r>
    </w:p>
    <w:p w14:paraId="223D20A1" w14:textId="1779B559" w:rsidR="00036422" w:rsidRPr="009E44D6" w:rsidRDefault="00036422" w:rsidP="00036422">
      <w:pPr>
        <w:pStyle w:val="aa"/>
        <w:numPr>
          <w:ilvl w:val="0"/>
          <w:numId w:val="221"/>
        </w:numPr>
        <w:spacing w:beforeLines="20" w:before="62" w:afterLines="20" w:after="62"/>
        <w:ind w:left="998" w:hanging="357"/>
        <w:rPr>
          <w:rFonts w:cs="Arial"/>
        </w:rPr>
      </w:pPr>
      <w:r w:rsidRPr="009E44D6">
        <w:rPr>
          <w:rFonts w:cs="Arial"/>
        </w:rPr>
        <w:t xml:space="preserve">Wybierz </w:t>
      </w:r>
      <w:r w:rsidRPr="009E44D6">
        <w:rPr>
          <w:rFonts w:cs="Arial"/>
          <w:b/>
        </w:rPr>
        <w:t>Klienta.</w:t>
      </w:r>
    </w:p>
    <w:p w14:paraId="1E198C9E" w14:textId="24977F57" w:rsidR="00036422" w:rsidRPr="009E44D6" w:rsidRDefault="00036422" w:rsidP="00036422">
      <w:pPr>
        <w:pStyle w:val="aa"/>
        <w:numPr>
          <w:ilvl w:val="0"/>
          <w:numId w:val="221"/>
        </w:numPr>
        <w:spacing w:beforeLines="20" w:before="62" w:afterLines="20" w:after="62"/>
        <w:ind w:left="998" w:hanging="357"/>
        <w:rPr>
          <w:rFonts w:cs="Arial"/>
        </w:rPr>
      </w:pPr>
      <w:r w:rsidRPr="009E44D6">
        <w:rPr>
          <w:rFonts w:cs="Arial"/>
        </w:rPr>
        <w:t xml:space="preserve">Kliknij przycisk </w:t>
      </w:r>
      <w:r w:rsidRPr="009E44D6">
        <w:rPr>
          <w:rFonts w:cs="Arial"/>
          <w:b/>
        </w:rPr>
        <w:t>Dodaj klienta.</w:t>
      </w:r>
      <w:r w:rsidRPr="009E44D6">
        <w:rPr>
          <w:rFonts w:cs="Arial"/>
        </w:rPr>
        <w:t xml:space="preserve"> Wyświetli się pusty formularz informacyjny; kliknij każde pole, aby wprowadzić odpowiednie informacje.</w:t>
      </w:r>
    </w:p>
    <w:p w14:paraId="553451DA" w14:textId="77777777" w:rsidR="00036422" w:rsidRPr="009E44D6" w:rsidRDefault="00036422" w:rsidP="00036422">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313600" behindDoc="0" locked="0" layoutInCell="1" allowOverlap="1" wp14:anchorId="5CBCAB70" wp14:editId="4D09C533">
            <wp:simplePos x="0" y="0"/>
            <wp:positionH relativeFrom="column">
              <wp:posOffset>0</wp:posOffset>
            </wp:positionH>
            <wp:positionV relativeFrom="paragraph">
              <wp:posOffset>59690</wp:posOffset>
            </wp:positionV>
            <wp:extent cx="144145" cy="144145"/>
            <wp:effectExtent l="0" t="0" r="8890" b="8890"/>
            <wp:wrapNone/>
            <wp:docPr id="49" name="图片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53350AD6" w14:textId="43515503" w:rsidR="00036422" w:rsidRPr="009E44D6" w:rsidRDefault="00E61301" w:rsidP="00036422">
      <w:pPr>
        <w:pBdr>
          <w:top w:val="single" w:sz="6" w:space="1" w:color="auto"/>
          <w:bottom w:val="single" w:sz="6" w:space="1" w:color="auto"/>
        </w:pBdr>
        <w:spacing w:beforeLines="0" w:before="0" w:after="156"/>
        <w:rPr>
          <w:rFonts w:cs="Arial"/>
        </w:rPr>
      </w:pPr>
      <w:r w:rsidRPr="009E44D6">
        <w:rPr>
          <w:rFonts w:cs="Arial"/>
          <w:szCs w:val="18"/>
        </w:rPr>
        <w:t>Pola oznaczone gwiazdką (*) są obowiązkowe</w:t>
      </w:r>
      <w:r w:rsidR="00036422" w:rsidRPr="009E44D6">
        <w:rPr>
          <w:rFonts w:cs="Arial"/>
        </w:rPr>
        <w:t>.</w:t>
      </w:r>
    </w:p>
    <w:p w14:paraId="34ED8A23" w14:textId="107352A3" w:rsidR="00036422" w:rsidRPr="009E44D6" w:rsidRDefault="00036422" w:rsidP="00036422">
      <w:pPr>
        <w:pStyle w:val="aa"/>
        <w:numPr>
          <w:ilvl w:val="0"/>
          <w:numId w:val="221"/>
        </w:numPr>
        <w:spacing w:beforeLines="20" w:before="62" w:afterLines="20" w:after="62"/>
        <w:ind w:left="998" w:hanging="357"/>
        <w:rPr>
          <w:rFonts w:cs="Arial"/>
        </w:rPr>
      </w:pPr>
      <w:r w:rsidRPr="009E44D6">
        <w:rPr>
          <w:rFonts w:cs="Arial"/>
        </w:rPr>
        <w:t xml:space="preserve">Niektórzy klienci mogą mieć więcej niż jeden pojazd do serwisu; zawsze możesz dodać nowe informacje o pojeździe do konta. Stuknij </w:t>
      </w:r>
      <w:r w:rsidRPr="009E44D6">
        <w:rPr>
          <w:rFonts w:cs="Arial"/>
          <w:b/>
        </w:rPr>
        <w:t>Dodaj nowe informacje o pojeździe,</w:t>
      </w:r>
      <w:r w:rsidRPr="009E44D6">
        <w:rPr>
          <w:rFonts w:cs="Arial"/>
        </w:rPr>
        <w:t xml:space="preserve"> a następnie wprowadź informacje o pojeździe. Stuknij </w:t>
      </w:r>
      <w:r w:rsidRPr="009E44D6">
        <w:rPr>
          <w:rFonts w:cs="Arial"/>
          <w:noProof/>
          <w:lang w:val="en-US"/>
        </w:rPr>
        <w:drawing>
          <wp:inline distT="0" distB="0" distL="0" distR="0" wp14:anchorId="0ADF0362" wp14:editId="28916F84">
            <wp:extent cx="107950" cy="107950"/>
            <wp:effectExtent l="0" t="0" r="6350" b="6350"/>
            <wp:docPr id="143" name="图片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 name="图片 180"/>
                    <pic:cNvPicPr>
                      <a:picLocks noChangeAspect="1"/>
                    </pic:cNvPicPr>
                  </pic:nvPicPr>
                  <pic:blipFill>
                    <a:blip r:embed="rId186" cstate="print">
                      <a:extLst>
                        <a:ext uri="{28A0092B-C50C-407E-A947-70E740481C1C}">
                          <a14:useLocalDpi xmlns:a14="http://schemas.microsoft.com/office/drawing/2010/main"/>
                        </a:ext>
                      </a:extLst>
                    </a:blip>
                    <a:stretch>
                      <a:fillRect/>
                    </a:stretch>
                  </pic:blipFill>
                  <pic:spPr>
                    <a:xfrm>
                      <a:off x="0" y="0"/>
                      <a:ext cx="107950" cy="107950"/>
                    </a:xfrm>
                    <a:prstGeom prst="rect">
                      <a:avLst/>
                    </a:prstGeom>
                  </pic:spPr>
                </pic:pic>
              </a:graphicData>
            </a:graphic>
          </wp:inline>
        </w:drawing>
      </w:r>
      <w:r w:rsidR="00591433" w:rsidRPr="009E44D6">
        <w:rPr>
          <w:rFonts w:cs="Arial"/>
        </w:rPr>
        <w:t xml:space="preserve"> </w:t>
      </w:r>
      <w:r w:rsidRPr="009E44D6">
        <w:rPr>
          <w:rFonts w:cs="Arial"/>
        </w:rPr>
        <w:t>przycisk, aby anulować.</w:t>
      </w:r>
    </w:p>
    <w:p w14:paraId="17D924C1" w14:textId="1C94DD29" w:rsidR="00036422" w:rsidRPr="009E44D6" w:rsidRDefault="00036422" w:rsidP="00036422">
      <w:pPr>
        <w:pStyle w:val="aa"/>
        <w:numPr>
          <w:ilvl w:val="0"/>
          <w:numId w:val="221"/>
        </w:numPr>
        <w:spacing w:beforeLines="20" w:before="62" w:afterLines="20" w:after="62"/>
        <w:ind w:left="998" w:hanging="357"/>
        <w:rPr>
          <w:rFonts w:cs="Arial"/>
        </w:rPr>
      </w:pPr>
      <w:r w:rsidRPr="009E44D6">
        <w:rPr>
          <w:rFonts w:cs="Arial"/>
        </w:rPr>
        <w:t xml:space="preserve">Kliknij </w:t>
      </w:r>
      <w:r w:rsidRPr="009E44D6">
        <w:rPr>
          <w:rFonts w:cs="Arial"/>
          <w:b/>
        </w:rPr>
        <w:t xml:space="preserve">Zakończ, </w:t>
      </w:r>
      <w:r w:rsidRPr="009E44D6">
        <w:rPr>
          <w:rFonts w:cs="Arial"/>
        </w:rPr>
        <w:t xml:space="preserve">aby zapisać konto lub kliknij </w:t>
      </w:r>
      <w:r w:rsidRPr="009E44D6">
        <w:rPr>
          <w:rFonts w:cs="Arial"/>
          <w:b/>
        </w:rPr>
        <w:t xml:space="preserve">Anuluj, </w:t>
      </w:r>
      <w:r w:rsidRPr="009E44D6">
        <w:rPr>
          <w:rFonts w:cs="Arial"/>
        </w:rPr>
        <w:t>aby wyjść bez zapisywania.</w:t>
      </w:r>
    </w:p>
    <w:p w14:paraId="0063B0E5" w14:textId="77777777" w:rsidR="00036422" w:rsidRPr="009E44D6" w:rsidRDefault="00036422" w:rsidP="00036422">
      <w:pPr>
        <w:pStyle w:val="BodytextUserManual"/>
        <w:numPr>
          <w:ilvl w:val="1"/>
          <w:numId w:val="5"/>
        </w:numPr>
        <w:spacing w:beforeLines="20" w:before="62" w:afterLines="20" w:after="62"/>
        <w:ind w:left="641" w:hanging="357"/>
      </w:pPr>
      <w:r w:rsidRPr="009E44D6">
        <w:rPr>
          <w:b/>
        </w:rPr>
        <w:t>Aby edytować konto klienta</w:t>
      </w:r>
    </w:p>
    <w:p w14:paraId="0B85FE30" w14:textId="1C3E3F82"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 xml:space="preserve">Kliknij </w:t>
      </w:r>
      <w:r w:rsidRPr="009E44D6">
        <w:rPr>
          <w:rFonts w:cs="Arial"/>
          <w:b/>
        </w:rPr>
        <w:t xml:space="preserve">Menedżera danych </w:t>
      </w:r>
      <w:r w:rsidRPr="009E44D6">
        <w:rPr>
          <w:rFonts w:cs="Arial"/>
        </w:rPr>
        <w:t>w menu zadań MaxiSys.</w:t>
      </w:r>
    </w:p>
    <w:p w14:paraId="2E75255F" w14:textId="6056A951"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 xml:space="preserve">Wybierz </w:t>
      </w:r>
      <w:r w:rsidRPr="009E44D6">
        <w:rPr>
          <w:rFonts w:cs="Arial"/>
          <w:b/>
        </w:rPr>
        <w:t>Klienta.</w:t>
      </w:r>
    </w:p>
    <w:p w14:paraId="5F277CA0" w14:textId="77777777"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Wybierz konto klienta, dotykając odpowiedniej karty nazwy. Wyświetla się rekord informacji o kliencie.</w:t>
      </w:r>
    </w:p>
    <w:p w14:paraId="08E4EFE4" w14:textId="77777777"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 xml:space="preserve">kliknij ikonę </w:t>
      </w:r>
      <w:r w:rsidRPr="009E44D6">
        <w:rPr>
          <w:rFonts w:cs="Arial"/>
          <w:b/>
        </w:rPr>
        <w:t xml:space="preserve">Edytuj </w:t>
      </w:r>
      <w:r w:rsidRPr="009E44D6">
        <w:rPr>
          <w:rFonts w:cs="Arial"/>
        </w:rPr>
        <w:t>na górnym pasku narzędzi.</w:t>
      </w:r>
    </w:p>
    <w:p w14:paraId="51D3ACE2" w14:textId="77777777"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Kliknij pole wprowadzania danych, aby edytować lub zmienić informacje, a następnie wprowadź zaktualizowane dane.</w:t>
      </w:r>
    </w:p>
    <w:p w14:paraId="409C36A3" w14:textId="20282844" w:rsidR="00036422" w:rsidRPr="009E44D6" w:rsidRDefault="00036422" w:rsidP="00036422">
      <w:pPr>
        <w:pStyle w:val="aa"/>
        <w:numPr>
          <w:ilvl w:val="0"/>
          <w:numId w:val="222"/>
        </w:numPr>
        <w:spacing w:beforeLines="20" w:before="62" w:afterLines="20" w:after="62"/>
        <w:ind w:left="998" w:hanging="357"/>
        <w:rPr>
          <w:rFonts w:cs="Arial"/>
        </w:rPr>
      </w:pPr>
      <w:r w:rsidRPr="009E44D6">
        <w:rPr>
          <w:rFonts w:cs="Arial"/>
        </w:rPr>
        <w:t xml:space="preserve">Kliknij opcję </w:t>
      </w:r>
      <w:r w:rsidRPr="009E44D6">
        <w:rPr>
          <w:rFonts w:cs="Arial"/>
          <w:b/>
        </w:rPr>
        <w:t>Zakończ,</w:t>
      </w:r>
      <w:r w:rsidRPr="009E44D6">
        <w:rPr>
          <w:rFonts w:cs="Arial"/>
        </w:rPr>
        <w:t xml:space="preserve"> aby zapisać zaktualizowane informacje lub kliknij opcję </w:t>
      </w:r>
      <w:r w:rsidRPr="009E44D6">
        <w:rPr>
          <w:rFonts w:cs="Arial"/>
          <w:b/>
        </w:rPr>
        <w:t>Anuluj,</w:t>
      </w:r>
      <w:r w:rsidRPr="009E44D6">
        <w:rPr>
          <w:rFonts w:cs="Arial"/>
        </w:rPr>
        <w:t xml:space="preserve"> aby wyjść bez zapisywania.</w:t>
      </w:r>
    </w:p>
    <w:p w14:paraId="43E8F191" w14:textId="77777777" w:rsidR="00036422" w:rsidRPr="009E44D6" w:rsidRDefault="00036422" w:rsidP="00036422">
      <w:pPr>
        <w:pStyle w:val="BodytextUserManual"/>
        <w:numPr>
          <w:ilvl w:val="1"/>
          <w:numId w:val="5"/>
        </w:numPr>
        <w:spacing w:beforeLines="20" w:before="62" w:afterLines="20" w:after="62"/>
        <w:ind w:left="641" w:hanging="357"/>
      </w:pPr>
      <w:r w:rsidRPr="009E44D6">
        <w:rPr>
          <w:b/>
        </w:rPr>
        <w:t>Aby usunąć konto klienta</w:t>
      </w:r>
    </w:p>
    <w:p w14:paraId="5A882629" w14:textId="62CCEB3B" w:rsidR="00036422" w:rsidRPr="009E44D6" w:rsidRDefault="00036422" w:rsidP="00036422">
      <w:pPr>
        <w:pStyle w:val="aa"/>
        <w:numPr>
          <w:ilvl w:val="0"/>
          <w:numId w:val="223"/>
        </w:numPr>
        <w:spacing w:beforeLines="20" w:before="62" w:afterLines="20" w:after="62"/>
        <w:ind w:left="998" w:hanging="357"/>
        <w:rPr>
          <w:rFonts w:cs="Arial"/>
        </w:rPr>
      </w:pPr>
      <w:r w:rsidRPr="009E44D6">
        <w:rPr>
          <w:rFonts w:cs="Arial"/>
        </w:rPr>
        <w:t xml:space="preserve">Kliknij </w:t>
      </w:r>
      <w:r w:rsidRPr="009E44D6">
        <w:rPr>
          <w:rFonts w:cs="Arial"/>
          <w:b/>
        </w:rPr>
        <w:t xml:space="preserve">Menedżera danych </w:t>
      </w:r>
      <w:r w:rsidRPr="009E44D6">
        <w:rPr>
          <w:rFonts w:cs="Arial"/>
        </w:rPr>
        <w:t>w menu zadań MaxiSys.</w:t>
      </w:r>
    </w:p>
    <w:p w14:paraId="342CCE9C" w14:textId="5C9F13B8" w:rsidR="00036422" w:rsidRPr="009E44D6" w:rsidRDefault="00036422" w:rsidP="00036422">
      <w:pPr>
        <w:pStyle w:val="aa"/>
        <w:numPr>
          <w:ilvl w:val="0"/>
          <w:numId w:val="223"/>
        </w:numPr>
        <w:spacing w:beforeLines="20" w:before="62" w:afterLines="20" w:after="62"/>
        <w:ind w:left="998" w:hanging="357"/>
        <w:rPr>
          <w:rFonts w:cs="Arial"/>
        </w:rPr>
      </w:pPr>
      <w:r w:rsidRPr="009E44D6">
        <w:rPr>
          <w:rFonts w:cs="Arial"/>
        </w:rPr>
        <w:t xml:space="preserve">Wybierz </w:t>
      </w:r>
      <w:r w:rsidRPr="009E44D6">
        <w:rPr>
          <w:rFonts w:cs="Arial"/>
          <w:b/>
        </w:rPr>
        <w:t>Klienta.</w:t>
      </w:r>
    </w:p>
    <w:p w14:paraId="35FEF6BD" w14:textId="77777777" w:rsidR="00036422" w:rsidRPr="009E44D6" w:rsidRDefault="00036422" w:rsidP="00036422">
      <w:pPr>
        <w:pStyle w:val="aa"/>
        <w:widowControl w:val="0"/>
        <w:numPr>
          <w:ilvl w:val="0"/>
          <w:numId w:val="223"/>
        </w:numPr>
        <w:spacing w:beforeLines="20" w:before="62" w:afterLines="20" w:after="62"/>
        <w:ind w:left="998" w:hanging="357"/>
        <w:rPr>
          <w:rFonts w:cs="Arial"/>
        </w:rPr>
      </w:pPr>
      <w:r w:rsidRPr="009E44D6">
        <w:rPr>
          <w:rFonts w:cs="Arial"/>
        </w:rPr>
        <w:t xml:space="preserve">Kliknij ikonę </w:t>
      </w:r>
      <w:r w:rsidRPr="009E44D6">
        <w:rPr>
          <w:rFonts w:cs="Arial"/>
          <w:b/>
          <w:bCs/>
        </w:rPr>
        <w:t xml:space="preserve">Usuń </w:t>
      </w:r>
      <w:r w:rsidRPr="009E44D6">
        <w:rPr>
          <w:rFonts w:cs="Arial"/>
        </w:rPr>
        <w:t>po prawej stronie konta klienta. Wyświetli się komunikat.</w:t>
      </w:r>
    </w:p>
    <w:p w14:paraId="114C6FC1" w14:textId="0D465FF7" w:rsidR="00036422" w:rsidRPr="009E44D6" w:rsidRDefault="00E61301" w:rsidP="00036422">
      <w:pPr>
        <w:pStyle w:val="aa"/>
        <w:widowControl w:val="0"/>
        <w:numPr>
          <w:ilvl w:val="0"/>
          <w:numId w:val="223"/>
        </w:numPr>
        <w:spacing w:beforeLines="20" w:before="62" w:afterLines="20" w:after="62"/>
        <w:ind w:left="998" w:hanging="357"/>
        <w:rPr>
          <w:rFonts w:cs="Arial"/>
        </w:rPr>
      </w:pPr>
      <w:r w:rsidRPr="009E44D6">
        <w:rPr>
          <w:rFonts w:cs="Arial"/>
          <w:szCs w:val="18"/>
        </w:rPr>
        <w:t xml:space="preserve">Kliknij </w:t>
      </w:r>
      <w:r w:rsidRPr="009E44D6">
        <w:rPr>
          <w:rFonts w:cs="Arial"/>
          <w:b/>
          <w:szCs w:val="18"/>
        </w:rPr>
        <w:t>OK,</w:t>
      </w:r>
      <w:r w:rsidRPr="009E44D6">
        <w:rPr>
          <w:rFonts w:cs="Arial"/>
          <w:szCs w:val="18"/>
        </w:rPr>
        <w:t xml:space="preserve"> aby potwierdzić polecenie, a konto zostanie usunięte, lub kliknij </w:t>
      </w:r>
      <w:r w:rsidRPr="009E44D6">
        <w:rPr>
          <w:rFonts w:cs="Arial"/>
          <w:b/>
          <w:szCs w:val="18"/>
        </w:rPr>
        <w:lastRenderedPageBreak/>
        <w:t xml:space="preserve">Anuluj, </w:t>
      </w:r>
      <w:r w:rsidRPr="009E44D6">
        <w:rPr>
          <w:rFonts w:cs="Arial"/>
          <w:szCs w:val="18"/>
        </w:rPr>
        <w:t>aby anulować polecenie</w:t>
      </w:r>
      <w:r w:rsidR="00036422" w:rsidRPr="009E44D6">
        <w:rPr>
          <w:rFonts w:cs="Arial"/>
        </w:rPr>
        <w:t>.</w:t>
      </w:r>
    </w:p>
    <w:p w14:paraId="3C67F057" w14:textId="77777777" w:rsidR="00036422" w:rsidRPr="009E44D6" w:rsidRDefault="00036422" w:rsidP="00036422">
      <w:pPr>
        <w:pStyle w:val="20"/>
        <w:spacing w:before="312" w:after="156"/>
        <w:rPr>
          <w:rFonts w:cs="Arial"/>
        </w:rPr>
      </w:pPr>
      <w:bookmarkStart w:id="331" w:name="_Toc38114416"/>
      <w:bookmarkStart w:id="332" w:name="_Toc159436340"/>
      <w:r w:rsidRPr="009E44D6">
        <w:rPr>
          <w:rFonts w:cs="Arial"/>
        </w:rPr>
        <w:t xml:space="preserve"> </w:t>
      </w:r>
      <w:bookmarkStart w:id="333" w:name="_Toc203660998"/>
      <w:r w:rsidRPr="009E44D6">
        <w:rPr>
          <w:rFonts w:cs="Arial"/>
        </w:rPr>
        <w:t>Obraz</w:t>
      </w:r>
      <w:bookmarkEnd w:id="330"/>
      <w:bookmarkEnd w:id="331"/>
      <w:bookmarkEnd w:id="332"/>
      <w:bookmarkEnd w:id="333"/>
    </w:p>
    <w:p w14:paraId="7A7C2067" w14:textId="77777777" w:rsidR="00036422" w:rsidRPr="009E44D6" w:rsidRDefault="00036422" w:rsidP="00036422">
      <w:pPr>
        <w:pStyle w:val="BodytextUserManual"/>
        <w:spacing w:before="156" w:afterLines="0" w:after="0"/>
      </w:pPr>
      <w:r w:rsidRPr="009E44D6">
        <w:t>Sekcja Obraz jest bazą danych PNG zawierającą wszystkie wykonane zrzuty ekranu.</w:t>
      </w:r>
    </w:p>
    <w:p w14:paraId="06F417B7" w14:textId="0B49E410" w:rsidR="00036422" w:rsidRPr="009E44D6" w:rsidRDefault="00D42E4E" w:rsidP="00036422">
      <w:pPr>
        <w:pStyle w:val="BodytextUserManual"/>
        <w:spacing w:beforeLines="0" w:before="0" w:afterLines="0" w:after="0" w:line="240" w:lineRule="auto"/>
        <w:ind w:left="0"/>
        <w:jc w:val="center"/>
      </w:pPr>
      <w:r w:rsidRPr="009E44D6">
        <w:rPr>
          <w:rFonts w:eastAsia="Times New Roman"/>
          <w:noProof/>
          <w:snapToGrid w:val="0"/>
          <w:color w:val="000000"/>
          <w:w w:val="0"/>
          <w:kern w:val="0"/>
          <w:sz w:val="0"/>
          <w:szCs w:val="0"/>
          <w:u w:color="000000"/>
          <w:bdr w:val="none" w:sz="0" w:space="0" w:color="000000"/>
          <w:shd w:val="clear" w:color="000000" w:fill="000000"/>
          <w:lang w:val="en-US"/>
        </w:rPr>
        <w:drawing>
          <wp:inline distT="0" distB="0" distL="0" distR="0" wp14:anchorId="2CBEFF59" wp14:editId="4110E636">
            <wp:extent cx="3599180" cy="2157095"/>
            <wp:effectExtent l="0" t="0" r="1270" b="0"/>
            <wp:docPr id="246" name="图片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 name="图片 246"/>
                    <pic:cNvPicPr>
                      <a:picLocks noChangeAspect="1" noChangeArrowheads="1"/>
                    </pic:cNvPicPr>
                  </pic:nvPicPr>
                  <pic:blipFill rotWithShape="1">
                    <a:blip r:embed="rId187">
                      <a:extLst>
                        <a:ext uri="{28A0092B-C50C-407E-A947-70E740481C1C}">
                          <a14:useLocalDpi xmlns:a14="http://schemas.microsoft.com/office/drawing/2010/main" val="0"/>
                        </a:ext>
                      </a:extLst>
                    </a:blip>
                    <a:srcRect b="7029"/>
                    <a:stretch/>
                  </pic:blipFill>
                  <pic:spPr bwMode="auto">
                    <a:xfrm>
                      <a:off x="0" y="0"/>
                      <a:ext cx="3599180" cy="2157095"/>
                    </a:xfrm>
                    <a:prstGeom prst="rect">
                      <a:avLst/>
                    </a:prstGeom>
                    <a:noFill/>
                    <a:ln>
                      <a:noFill/>
                    </a:ln>
                    <a:extLst>
                      <a:ext uri="{53640926-AAD7-44D8-BBD7-CCE9431645EC}">
                        <a14:shadowObscured xmlns:a14="http://schemas.microsoft.com/office/drawing/2010/main"/>
                      </a:ext>
                    </a:extLst>
                  </pic:spPr>
                </pic:pic>
              </a:graphicData>
            </a:graphic>
          </wp:inline>
        </w:drawing>
      </w:r>
    </w:p>
    <w:p w14:paraId="5D3E8A8A" w14:textId="11DC4D7B" w:rsidR="00036422" w:rsidRPr="009E44D6" w:rsidRDefault="00036422" w:rsidP="00036422">
      <w:pPr>
        <w:pStyle w:val="ab"/>
        <w:spacing w:beforeLines="20" w:before="62" w:after="156"/>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5</w:t>
      </w:r>
      <w:r w:rsidRPr="009E44D6">
        <w:rPr>
          <w:rFonts w:cs="Arial"/>
          <w:noProof/>
        </w:rPr>
        <w:fldChar w:fldCharType="end"/>
      </w:r>
      <w:r w:rsidRPr="009E44D6">
        <w:rPr>
          <w:rFonts w:cs="Arial"/>
        </w:rPr>
        <w:t xml:space="preserve"> </w:t>
      </w:r>
      <w:r w:rsidRPr="009E44D6">
        <w:rPr>
          <w:rFonts w:cs="Arial"/>
          <w:i/>
        </w:rPr>
        <w:t>Ekran bazy danych obrazów</w:t>
      </w:r>
    </w:p>
    <w:p w14:paraId="4355BFC7" w14:textId="77777777" w:rsidR="00036422" w:rsidRPr="009E44D6" w:rsidRDefault="00036422" w:rsidP="00036422">
      <w:pPr>
        <w:pStyle w:val="aa"/>
        <w:numPr>
          <w:ilvl w:val="0"/>
          <w:numId w:val="224"/>
        </w:numPr>
        <w:spacing w:beforeLines="20" w:before="62" w:afterLines="20" w:after="62"/>
        <w:ind w:left="641" w:hanging="357"/>
        <w:rPr>
          <w:rFonts w:cs="Arial"/>
          <w:i/>
        </w:rPr>
      </w:pPr>
      <w:bookmarkStart w:id="334" w:name="_Toc451525781"/>
      <w:bookmarkStart w:id="335" w:name="_Toc366846498"/>
      <w:bookmarkStart w:id="336" w:name="_Toc366845445"/>
      <w:bookmarkStart w:id="337" w:name="_Toc13212167"/>
      <w:r w:rsidRPr="009E44D6">
        <w:rPr>
          <w:rFonts w:cs="Arial"/>
        </w:rPr>
        <w:t xml:space="preserve">Przyciski paska narzędzi — służą do edycji, drukowania lub usuwania plików graficznych. Zobacz </w:t>
      </w:r>
      <w:r w:rsidRPr="009E44D6">
        <w:rPr>
          <w:rFonts w:cs="Arial"/>
          <w:color w:val="000000" w:themeColor="text1"/>
        </w:rPr>
        <w:t>poniższą tabelę</w:t>
      </w:r>
      <w:r w:rsidRPr="009E44D6">
        <w:rPr>
          <w:rFonts w:cs="Arial"/>
          <w:i/>
          <w:iCs/>
          <w:color w:val="0000FF"/>
        </w:rPr>
        <w:t xml:space="preserve"> </w:t>
      </w:r>
      <w:r w:rsidRPr="009E44D6">
        <w:rPr>
          <w:rFonts w:cs="Arial"/>
        </w:rPr>
        <w:t>Aby uzyskać szczegółowe informacje.</w:t>
      </w:r>
    </w:p>
    <w:p w14:paraId="4BAB017F" w14:textId="77777777" w:rsidR="00036422" w:rsidRPr="009E44D6" w:rsidRDefault="00036422" w:rsidP="00036422">
      <w:pPr>
        <w:pStyle w:val="aa"/>
        <w:numPr>
          <w:ilvl w:val="0"/>
          <w:numId w:val="224"/>
        </w:numPr>
        <w:spacing w:beforeLines="20" w:before="62" w:afterLines="20" w:after="62"/>
        <w:ind w:left="641" w:hanging="357"/>
        <w:rPr>
          <w:rFonts w:cs="Arial"/>
        </w:rPr>
      </w:pPr>
      <w:r w:rsidRPr="009E44D6">
        <w:rPr>
          <w:rFonts w:cs="Arial"/>
        </w:rPr>
        <w:t>Sekcja główna — wyświetla zapisane obrazy.</w:t>
      </w:r>
    </w:p>
    <w:p w14:paraId="7A65348F" w14:textId="3467ACBD" w:rsidR="00036422" w:rsidRPr="009E44D6" w:rsidRDefault="00036422" w:rsidP="00036422">
      <w:pPr>
        <w:pStyle w:val="ab"/>
        <w:spacing w:before="156" w:after="156"/>
        <w:ind w:left="0"/>
        <w:rPr>
          <w:rFonts w:cs="Arial"/>
          <w:i/>
        </w:rPr>
      </w:pPr>
      <w:bookmarkStart w:id="338" w:name="_Ref366657502"/>
      <w:r w:rsidRPr="009E44D6">
        <w:rPr>
          <w:rFonts w:cs="Arial"/>
        </w:rPr>
        <w:t xml:space="preserve">Tabela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2</w:t>
      </w:r>
      <w:r w:rsidRPr="009E44D6">
        <w:rPr>
          <w:rFonts w:cs="Arial"/>
          <w:noProof/>
        </w:rPr>
        <w:fldChar w:fldCharType="end"/>
      </w:r>
      <w:r w:rsidRPr="009E44D6">
        <w:rPr>
          <w:rFonts w:cs="Arial"/>
        </w:rPr>
        <w:t xml:space="preserve"> </w:t>
      </w:r>
      <w:r w:rsidRPr="009E44D6">
        <w:rPr>
          <w:rFonts w:cs="Arial"/>
          <w:i/>
        </w:rPr>
        <w:t>Przyciski paska narzędzi w bazie danych PNG</w:t>
      </w:r>
      <w:bookmarkEnd w:id="338"/>
    </w:p>
    <w:tbl>
      <w:tblPr>
        <w:tblStyle w:val="ac"/>
        <w:tblW w:w="5949" w:type="dxa"/>
        <w:jc w:val="center"/>
        <w:tblLayout w:type="fixed"/>
        <w:tblLook w:val="04A0" w:firstRow="1" w:lastRow="0" w:firstColumn="1" w:lastColumn="0" w:noHBand="0" w:noVBand="1"/>
      </w:tblPr>
      <w:tblGrid>
        <w:gridCol w:w="902"/>
        <w:gridCol w:w="1417"/>
        <w:gridCol w:w="3630"/>
      </w:tblGrid>
      <w:tr w:rsidR="00036422" w:rsidRPr="009E44D6" w14:paraId="6A84C866" w14:textId="77777777" w:rsidTr="00F13F00">
        <w:trPr>
          <w:trHeight w:val="284"/>
          <w:tblHeader/>
          <w:jc w:val="center"/>
        </w:trPr>
        <w:tc>
          <w:tcPr>
            <w:tcW w:w="902" w:type="dxa"/>
            <w:shd w:val="clear" w:color="auto" w:fill="D9D9D9" w:themeFill="background1" w:themeFillShade="D9"/>
            <w:vAlign w:val="center"/>
          </w:tcPr>
          <w:p w14:paraId="179E4079" w14:textId="77777777" w:rsidR="00036422" w:rsidRPr="009E44D6" w:rsidRDefault="00036422" w:rsidP="00F13F00">
            <w:pPr>
              <w:pStyle w:val="af"/>
              <w:spacing w:before="156" w:after="156" w:line="240" w:lineRule="exact"/>
              <w:jc w:val="left"/>
              <w:rPr>
                <w:rFonts w:cs="Arial"/>
              </w:rPr>
            </w:pPr>
            <w:r w:rsidRPr="009E44D6">
              <w:rPr>
                <w:rFonts w:cs="Arial"/>
              </w:rPr>
              <w:t>Przycisk</w:t>
            </w:r>
          </w:p>
        </w:tc>
        <w:tc>
          <w:tcPr>
            <w:tcW w:w="1417" w:type="dxa"/>
            <w:shd w:val="clear" w:color="auto" w:fill="D9D9D9" w:themeFill="background1" w:themeFillShade="D9"/>
            <w:vAlign w:val="center"/>
          </w:tcPr>
          <w:p w14:paraId="2D1C1270" w14:textId="77777777" w:rsidR="00036422" w:rsidRPr="009E44D6" w:rsidRDefault="00036422" w:rsidP="00F13F00">
            <w:pPr>
              <w:pStyle w:val="af"/>
              <w:spacing w:before="156" w:after="156" w:line="240" w:lineRule="exact"/>
              <w:jc w:val="left"/>
              <w:rPr>
                <w:rFonts w:cs="Arial"/>
              </w:rPr>
            </w:pPr>
            <w:r w:rsidRPr="009E44D6">
              <w:rPr>
                <w:rFonts w:cs="Arial"/>
              </w:rPr>
              <w:t>Nazwa</w:t>
            </w:r>
          </w:p>
        </w:tc>
        <w:tc>
          <w:tcPr>
            <w:tcW w:w="3630" w:type="dxa"/>
            <w:shd w:val="clear" w:color="auto" w:fill="D9D9D9" w:themeFill="background1" w:themeFillShade="D9"/>
            <w:vAlign w:val="center"/>
          </w:tcPr>
          <w:p w14:paraId="28FC1A2C" w14:textId="77777777" w:rsidR="00036422" w:rsidRPr="009E44D6" w:rsidRDefault="00036422" w:rsidP="00F13F00">
            <w:pPr>
              <w:pStyle w:val="af"/>
              <w:spacing w:before="156" w:after="156" w:line="240" w:lineRule="exact"/>
              <w:jc w:val="left"/>
              <w:rPr>
                <w:rFonts w:cs="Arial"/>
              </w:rPr>
            </w:pPr>
            <w:r w:rsidRPr="009E44D6">
              <w:rPr>
                <w:rFonts w:cs="Arial"/>
              </w:rPr>
              <w:t>Opis</w:t>
            </w:r>
          </w:p>
        </w:tc>
      </w:tr>
      <w:tr w:rsidR="00036422" w:rsidRPr="009E44D6" w14:paraId="406860E7" w14:textId="77777777" w:rsidTr="00F13F00">
        <w:trPr>
          <w:trHeight w:val="510"/>
          <w:jc w:val="center"/>
        </w:trPr>
        <w:tc>
          <w:tcPr>
            <w:tcW w:w="902" w:type="dxa"/>
            <w:vAlign w:val="center"/>
          </w:tcPr>
          <w:p w14:paraId="0308D6A9"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drawing>
                <wp:anchor distT="0" distB="0" distL="114300" distR="114300" simplePos="0" relativeHeight="252403712" behindDoc="0" locked="0" layoutInCell="1" allowOverlap="1" wp14:anchorId="05D81168" wp14:editId="4D2065FF">
                  <wp:simplePos x="0" y="0"/>
                  <wp:positionH relativeFrom="column">
                    <wp:posOffset>78740</wp:posOffset>
                  </wp:positionH>
                  <wp:positionV relativeFrom="paragraph">
                    <wp:posOffset>61595</wp:posOffset>
                  </wp:positionV>
                  <wp:extent cx="286385" cy="235585"/>
                  <wp:effectExtent l="0" t="0" r="0" b="0"/>
                  <wp:wrapNone/>
                  <wp:docPr id="1378811248" name="图片 13788112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051FD090" w14:textId="77777777" w:rsidR="00036422" w:rsidRPr="009E44D6" w:rsidRDefault="00036422" w:rsidP="00F13F00">
            <w:pPr>
              <w:pStyle w:val="ae"/>
              <w:spacing w:before="312" w:after="156" w:line="240" w:lineRule="exact"/>
              <w:rPr>
                <w:rFonts w:cs="Arial"/>
                <w:b/>
                <w:bCs/>
              </w:rPr>
            </w:pPr>
            <w:r w:rsidRPr="009E44D6">
              <w:rPr>
                <w:rFonts w:cs="Arial"/>
                <w:b/>
                <w:bCs/>
              </w:rPr>
              <w:t>Z powrotem</w:t>
            </w:r>
          </w:p>
        </w:tc>
        <w:tc>
          <w:tcPr>
            <w:tcW w:w="3630" w:type="dxa"/>
            <w:vAlign w:val="center"/>
          </w:tcPr>
          <w:p w14:paraId="3090DC83" w14:textId="77777777" w:rsidR="00036422" w:rsidRPr="009E44D6" w:rsidRDefault="00036422" w:rsidP="00F13F00">
            <w:pPr>
              <w:pStyle w:val="af0"/>
              <w:spacing w:beforeLines="0" w:afterLines="0" w:line="240" w:lineRule="exact"/>
              <w:ind w:left="0"/>
              <w:rPr>
                <w:rFonts w:cs="Arial"/>
              </w:rPr>
            </w:pPr>
            <w:r w:rsidRPr="009E44D6">
              <w:rPr>
                <w:rFonts w:cs="Arial"/>
              </w:rPr>
              <w:t>Powrót do poprzedniego ekranu.</w:t>
            </w:r>
          </w:p>
        </w:tc>
      </w:tr>
      <w:tr w:rsidR="00036422" w:rsidRPr="009E44D6" w14:paraId="23B70A90" w14:textId="77777777" w:rsidTr="00F13F00">
        <w:trPr>
          <w:trHeight w:val="540"/>
          <w:jc w:val="center"/>
        </w:trPr>
        <w:tc>
          <w:tcPr>
            <w:tcW w:w="902" w:type="dxa"/>
            <w:vAlign w:val="center"/>
          </w:tcPr>
          <w:p w14:paraId="7F5A47E8" w14:textId="77777777" w:rsidR="00036422" w:rsidRPr="009E44D6" w:rsidRDefault="00036422" w:rsidP="00F13F00">
            <w:pPr>
              <w:pStyle w:val="af"/>
              <w:spacing w:before="156" w:after="156" w:line="240" w:lineRule="exact"/>
              <w:rPr>
                <w:rFonts w:cs="Arial"/>
              </w:rPr>
            </w:pPr>
            <w:r w:rsidRPr="009E44D6">
              <w:rPr>
                <w:rFonts w:cs="Arial"/>
                <w:noProof/>
                <w:lang w:val="en-US"/>
              </w:rPr>
              <w:drawing>
                <wp:anchor distT="0" distB="0" distL="114300" distR="114300" simplePos="0" relativeHeight="252315648" behindDoc="0" locked="0" layoutInCell="1" allowOverlap="1" wp14:anchorId="6EF5CFB6" wp14:editId="672E5E6B">
                  <wp:simplePos x="0" y="0"/>
                  <wp:positionH relativeFrom="column">
                    <wp:posOffset>87630</wp:posOffset>
                  </wp:positionH>
                  <wp:positionV relativeFrom="paragraph">
                    <wp:posOffset>43815</wp:posOffset>
                  </wp:positionV>
                  <wp:extent cx="273050" cy="264160"/>
                  <wp:effectExtent l="0" t="0" r="0" b="2540"/>
                  <wp:wrapNone/>
                  <wp:docPr id="154" name="图片 154" descr="Q:\营销部\工作交接-美伊\其他说明书快引等物料\Ultra 说明书\诊断屏幕\Screenshot_20160105-.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Q:\营销部\工作交接-美伊\其他说明书快引等物料\Ultra 说明书\诊断屏幕\Screenshot_20160105-.png"/>
                          <pic:cNvPicPr>
                            <a:picLocks noChangeAspect="1" noChangeArrowheads="1"/>
                          </pic:cNvPicPr>
                        </pic:nvPicPr>
                        <pic:blipFill>
                          <a:blip r:embed="rId189">
                            <a:extLst>
                              <a:ext uri="{28A0092B-C50C-407E-A947-70E740481C1C}">
                                <a14:useLocalDpi xmlns:a14="http://schemas.microsoft.com/office/drawing/2010/main"/>
                              </a:ext>
                            </a:extLst>
                          </a:blip>
                          <a:srcRect/>
                          <a:stretch>
                            <a:fillRect/>
                          </a:stretch>
                        </pic:blipFill>
                        <pic:spPr bwMode="auto">
                          <a:xfrm>
                            <a:off x="0" y="0"/>
                            <a:ext cx="273050" cy="26416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45858A77" w14:textId="77777777" w:rsidR="00036422" w:rsidRPr="009E44D6" w:rsidRDefault="00036422" w:rsidP="00F13F00">
            <w:pPr>
              <w:pStyle w:val="ae"/>
              <w:spacing w:before="312" w:after="156" w:line="240" w:lineRule="exact"/>
              <w:rPr>
                <w:rFonts w:cs="Arial"/>
                <w:b/>
                <w:bCs/>
              </w:rPr>
            </w:pPr>
            <w:r w:rsidRPr="009E44D6">
              <w:rPr>
                <w:rFonts w:cs="Arial"/>
                <w:b/>
                <w:bCs/>
              </w:rPr>
              <w:t>Szukaj</w:t>
            </w:r>
          </w:p>
        </w:tc>
        <w:tc>
          <w:tcPr>
            <w:tcW w:w="3630" w:type="dxa"/>
            <w:vAlign w:val="center"/>
          </w:tcPr>
          <w:p w14:paraId="2F1DC263" w14:textId="77777777" w:rsidR="00036422" w:rsidRPr="009E44D6" w:rsidRDefault="00036422" w:rsidP="00F13F00">
            <w:pPr>
              <w:pStyle w:val="af0"/>
              <w:spacing w:beforeLines="0" w:afterLines="0" w:line="240" w:lineRule="exact"/>
              <w:ind w:left="0"/>
              <w:rPr>
                <w:rFonts w:cs="Arial"/>
              </w:rPr>
            </w:pPr>
            <w:r w:rsidRPr="009E44D6">
              <w:rPr>
                <w:rFonts w:cs="Arial"/>
              </w:rPr>
              <w:t>Kliknij, aby wyszukać obraz, wprowadzając czas jego zapisania.</w:t>
            </w:r>
          </w:p>
        </w:tc>
      </w:tr>
      <w:tr w:rsidR="00036422" w:rsidRPr="009E44D6" w14:paraId="1F708102" w14:textId="77777777" w:rsidTr="00F13F00">
        <w:trPr>
          <w:trHeight w:val="540"/>
          <w:jc w:val="center"/>
        </w:trPr>
        <w:tc>
          <w:tcPr>
            <w:tcW w:w="902" w:type="dxa"/>
            <w:vAlign w:val="center"/>
          </w:tcPr>
          <w:p w14:paraId="401CEB70" w14:textId="77777777" w:rsidR="00036422" w:rsidRPr="009E44D6" w:rsidRDefault="00036422" w:rsidP="00F13F00">
            <w:pPr>
              <w:pStyle w:val="af"/>
              <w:spacing w:before="156" w:after="156" w:line="240" w:lineRule="exact"/>
              <w:rPr>
                <w:rFonts w:cs="Arial"/>
              </w:rPr>
            </w:pPr>
            <w:r w:rsidRPr="009E44D6">
              <w:rPr>
                <w:rFonts w:cs="Arial"/>
                <w:noProof/>
                <w:lang w:val="en-US"/>
              </w:rPr>
              <w:drawing>
                <wp:anchor distT="0" distB="0" distL="114300" distR="114300" simplePos="0" relativeHeight="252317696" behindDoc="0" locked="0" layoutInCell="1" allowOverlap="1" wp14:anchorId="78E91EE3" wp14:editId="2252D983">
                  <wp:simplePos x="0" y="0"/>
                  <wp:positionH relativeFrom="column">
                    <wp:posOffset>74930</wp:posOffset>
                  </wp:positionH>
                  <wp:positionV relativeFrom="paragraph">
                    <wp:posOffset>70485</wp:posOffset>
                  </wp:positionV>
                  <wp:extent cx="243840" cy="243840"/>
                  <wp:effectExtent l="0" t="0" r="3810" b="3810"/>
                  <wp:wrapNone/>
                  <wp:docPr id="1912504512" name="图片 1912504512" descr="Q:\营销部\工作交接-美伊\其他说明书快引等物料\Ultra 说明书\编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Q:\营销部\工作交接-美伊\其他说明书快引等物料\Ultra 说明书\编辑.png"/>
                          <pic:cNvPicPr>
                            <a:picLocks noChangeAspect="1" noChangeArrowheads="1"/>
                          </pic:cNvPicPr>
                        </pic:nvPicPr>
                        <pic:blipFill>
                          <a:blip r:embed="rId190" cstate="print">
                            <a:extLst>
                              <a:ext uri="{28A0092B-C50C-407E-A947-70E740481C1C}">
                                <a14:useLocalDpi xmlns:a14="http://schemas.microsoft.com/office/drawing/2010/main"/>
                              </a:ext>
                            </a:extLst>
                          </a:blip>
                          <a:srcRect/>
                          <a:stretch>
                            <a:fillRect/>
                          </a:stretch>
                        </pic:blipFill>
                        <pic:spPr bwMode="auto">
                          <a:xfrm>
                            <a:off x="0" y="0"/>
                            <a:ext cx="243840" cy="24384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3080F936" w14:textId="77777777" w:rsidR="00036422" w:rsidRPr="009E44D6" w:rsidRDefault="00036422" w:rsidP="00F13F00">
            <w:pPr>
              <w:pStyle w:val="ae"/>
              <w:spacing w:before="312" w:after="156" w:line="240" w:lineRule="exact"/>
              <w:rPr>
                <w:rFonts w:cs="Arial"/>
                <w:b/>
                <w:bCs/>
              </w:rPr>
            </w:pPr>
            <w:r w:rsidRPr="009E44D6">
              <w:rPr>
                <w:rFonts w:cs="Arial"/>
                <w:b/>
                <w:bCs/>
              </w:rPr>
              <w:t>Redagować</w:t>
            </w:r>
          </w:p>
        </w:tc>
        <w:tc>
          <w:tcPr>
            <w:tcW w:w="3630" w:type="dxa"/>
            <w:vAlign w:val="center"/>
          </w:tcPr>
          <w:p w14:paraId="5EE55812" w14:textId="77777777" w:rsidR="00036422" w:rsidRPr="009E44D6" w:rsidRDefault="00036422" w:rsidP="00F13F00">
            <w:pPr>
              <w:pStyle w:val="af0"/>
              <w:spacing w:beforeLines="0" w:afterLines="0" w:line="240" w:lineRule="exact"/>
              <w:ind w:left="0"/>
              <w:rPr>
                <w:rFonts w:cs="Arial"/>
              </w:rPr>
            </w:pPr>
            <w:r w:rsidRPr="009E44D6">
              <w:rPr>
                <w:rFonts w:cs="Arial"/>
              </w:rPr>
              <w:t>Kliknij, aby wyświetlić pasek narzędzi do edycji, umożliwiający wybranie, usunięcie, wydrukowanie lub wysłanie obrazu(ów) e-mailem.</w:t>
            </w:r>
          </w:p>
        </w:tc>
      </w:tr>
      <w:tr w:rsidR="00036422" w:rsidRPr="009E44D6" w14:paraId="3ACD8D49" w14:textId="77777777" w:rsidTr="00F13F00">
        <w:trPr>
          <w:trHeight w:val="479"/>
          <w:jc w:val="center"/>
        </w:trPr>
        <w:tc>
          <w:tcPr>
            <w:tcW w:w="902" w:type="dxa"/>
            <w:vAlign w:val="center"/>
          </w:tcPr>
          <w:p w14:paraId="3A11F4BB" w14:textId="77777777" w:rsidR="00036422" w:rsidRPr="009E44D6" w:rsidRDefault="00036422" w:rsidP="00F13F00">
            <w:pPr>
              <w:pStyle w:val="af"/>
              <w:spacing w:before="156" w:after="156" w:line="240" w:lineRule="exact"/>
              <w:rPr>
                <w:rFonts w:cs="Arial"/>
              </w:rPr>
            </w:pPr>
            <w:r w:rsidRPr="009E44D6">
              <w:rPr>
                <w:rFonts w:cs="Arial"/>
                <w:noProof/>
                <w:lang w:val="en-US"/>
              </w:rPr>
              <w:drawing>
                <wp:anchor distT="0" distB="0" distL="114300" distR="114300" simplePos="0" relativeHeight="252316672" behindDoc="0" locked="0" layoutInCell="1" allowOverlap="1" wp14:anchorId="5F6F318F" wp14:editId="47CD12EA">
                  <wp:simplePos x="0" y="0"/>
                  <wp:positionH relativeFrom="column">
                    <wp:posOffset>-18415</wp:posOffset>
                  </wp:positionH>
                  <wp:positionV relativeFrom="paragraph">
                    <wp:posOffset>116840</wp:posOffset>
                  </wp:positionV>
                  <wp:extent cx="462915" cy="175260"/>
                  <wp:effectExtent l="0" t="0" r="0" b="0"/>
                  <wp:wrapNone/>
                  <wp:docPr id="163" name="图片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1" cstate="print">
                            <a:extLst>
                              <a:ext uri="{28A0092B-C50C-407E-A947-70E740481C1C}">
                                <a14:useLocalDpi xmlns:a14="http://schemas.microsoft.com/office/drawing/2010/main"/>
                              </a:ext>
                            </a:extLst>
                          </a:blip>
                          <a:stretch>
                            <a:fillRect/>
                          </a:stretch>
                        </pic:blipFill>
                        <pic:spPr>
                          <a:xfrm>
                            <a:off x="0" y="0"/>
                            <a:ext cx="462915" cy="17526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DE67CF4" w14:textId="77777777" w:rsidR="00036422" w:rsidRPr="009E44D6" w:rsidRDefault="00036422" w:rsidP="00F13F00">
            <w:pPr>
              <w:pStyle w:val="ae"/>
              <w:spacing w:before="312" w:after="156" w:line="240" w:lineRule="exact"/>
              <w:rPr>
                <w:rFonts w:cs="Arial"/>
                <w:b/>
                <w:bCs/>
              </w:rPr>
            </w:pPr>
            <w:r w:rsidRPr="009E44D6">
              <w:rPr>
                <w:rFonts w:cs="Arial"/>
                <w:b/>
                <w:bCs/>
              </w:rPr>
              <w:t>Anulować</w:t>
            </w:r>
          </w:p>
        </w:tc>
        <w:tc>
          <w:tcPr>
            <w:tcW w:w="3630" w:type="dxa"/>
            <w:vAlign w:val="center"/>
          </w:tcPr>
          <w:p w14:paraId="6E54805E" w14:textId="77777777" w:rsidR="00036422" w:rsidRPr="009E44D6" w:rsidRDefault="00036422" w:rsidP="00F13F00">
            <w:pPr>
              <w:pStyle w:val="af0"/>
              <w:spacing w:beforeLines="0" w:afterLines="0" w:line="240" w:lineRule="exact"/>
              <w:ind w:left="0"/>
              <w:rPr>
                <w:rFonts w:cs="Arial"/>
              </w:rPr>
            </w:pPr>
            <w:r w:rsidRPr="009E44D6">
              <w:rPr>
                <w:rFonts w:cs="Arial"/>
              </w:rPr>
              <w:t>Kliknij, aby zamknąć pasek narzędzi edycji lub anulować wyszukiwanie plików.</w:t>
            </w:r>
          </w:p>
        </w:tc>
      </w:tr>
      <w:tr w:rsidR="00036422" w:rsidRPr="009E44D6" w14:paraId="2682D8AD" w14:textId="77777777" w:rsidTr="00F13F00">
        <w:trPr>
          <w:trHeight w:val="528"/>
          <w:jc w:val="center"/>
        </w:trPr>
        <w:tc>
          <w:tcPr>
            <w:tcW w:w="902" w:type="dxa"/>
            <w:vAlign w:val="center"/>
          </w:tcPr>
          <w:p w14:paraId="7AB1FC2A"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lastRenderedPageBreak/>
              <w:drawing>
                <wp:anchor distT="0" distB="0" distL="114300" distR="114300" simplePos="0" relativeHeight="252404736" behindDoc="0" locked="0" layoutInCell="1" allowOverlap="1" wp14:anchorId="215B7E4A" wp14:editId="4E08AA35">
                  <wp:simplePos x="0" y="0"/>
                  <wp:positionH relativeFrom="column">
                    <wp:posOffset>66040</wp:posOffset>
                  </wp:positionH>
                  <wp:positionV relativeFrom="paragraph">
                    <wp:posOffset>52705</wp:posOffset>
                  </wp:positionV>
                  <wp:extent cx="298450" cy="252730"/>
                  <wp:effectExtent l="0" t="0" r="6350" b="0"/>
                  <wp:wrapNone/>
                  <wp:docPr id="1378811249" name="图片 1378811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2">
                            <a:extLst>
                              <a:ext uri="{28A0092B-C50C-407E-A947-70E740481C1C}">
                                <a14:useLocalDpi xmlns:a14="http://schemas.microsoft.com/office/drawing/2010/main"/>
                              </a:ext>
                            </a:extLst>
                          </a:blip>
                          <a:stretch>
                            <a:fillRect/>
                          </a:stretch>
                        </pic:blipFill>
                        <pic:spPr>
                          <a:xfrm>
                            <a:off x="0" y="0"/>
                            <a:ext cx="298450" cy="25273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923BE83" w14:textId="77777777" w:rsidR="00036422" w:rsidRPr="009E44D6" w:rsidRDefault="00036422" w:rsidP="00F13F00">
            <w:pPr>
              <w:pStyle w:val="ae"/>
              <w:spacing w:before="312" w:after="156" w:line="240" w:lineRule="exact"/>
              <w:rPr>
                <w:rFonts w:cs="Arial"/>
                <w:b/>
                <w:bCs/>
              </w:rPr>
            </w:pPr>
            <w:r w:rsidRPr="009E44D6">
              <w:rPr>
                <w:rFonts w:cs="Arial"/>
                <w:b/>
                <w:bCs/>
              </w:rPr>
              <w:t>Wydrukować</w:t>
            </w:r>
          </w:p>
        </w:tc>
        <w:tc>
          <w:tcPr>
            <w:tcW w:w="3630" w:type="dxa"/>
            <w:vAlign w:val="center"/>
          </w:tcPr>
          <w:p w14:paraId="0B5066C2" w14:textId="77777777" w:rsidR="00036422" w:rsidRPr="009E44D6" w:rsidRDefault="00036422" w:rsidP="00F13F00">
            <w:pPr>
              <w:pStyle w:val="af0"/>
              <w:spacing w:beforeLines="0" w:afterLines="0" w:line="240" w:lineRule="exact"/>
              <w:ind w:left="0"/>
              <w:rPr>
                <w:rFonts w:cs="Arial"/>
              </w:rPr>
            </w:pPr>
            <w:r w:rsidRPr="009E44D6">
              <w:rPr>
                <w:rFonts w:cs="Arial"/>
              </w:rPr>
              <w:t>Dotknij, aby wydrukować wybrany obraz.</w:t>
            </w:r>
          </w:p>
        </w:tc>
      </w:tr>
      <w:tr w:rsidR="00036422" w:rsidRPr="009E44D6" w14:paraId="2E7F8526" w14:textId="77777777" w:rsidTr="00F13F00">
        <w:trPr>
          <w:trHeight w:val="421"/>
          <w:jc w:val="center"/>
        </w:trPr>
        <w:tc>
          <w:tcPr>
            <w:tcW w:w="902" w:type="dxa"/>
            <w:vAlign w:val="center"/>
          </w:tcPr>
          <w:p w14:paraId="04BF212B"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drawing>
                <wp:anchor distT="0" distB="0" distL="114300" distR="114300" simplePos="0" relativeHeight="252405760" behindDoc="0" locked="0" layoutInCell="1" allowOverlap="1" wp14:anchorId="3D769E7A" wp14:editId="0AAA8564">
                  <wp:simplePos x="0" y="0"/>
                  <wp:positionH relativeFrom="column">
                    <wp:posOffset>33655</wp:posOffset>
                  </wp:positionH>
                  <wp:positionV relativeFrom="paragraph">
                    <wp:posOffset>-5715</wp:posOffset>
                  </wp:positionV>
                  <wp:extent cx="333375" cy="342900"/>
                  <wp:effectExtent l="0" t="0" r="9525" b="0"/>
                  <wp:wrapNone/>
                  <wp:docPr id="1378811250" name="图片 13788112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3">
                            <a:extLst>
                              <a:ext uri="{28A0092B-C50C-407E-A947-70E740481C1C}">
                                <a14:useLocalDpi xmlns:a14="http://schemas.microsoft.com/office/drawing/2010/main"/>
                              </a:ext>
                            </a:extLst>
                          </a:blip>
                          <a:stretch>
                            <a:fillRect/>
                          </a:stretch>
                        </pic:blipFill>
                        <pic:spPr>
                          <a:xfrm>
                            <a:off x="0" y="0"/>
                            <a:ext cx="333375" cy="34290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33682A91" w14:textId="77777777" w:rsidR="00036422" w:rsidRPr="009E44D6" w:rsidRDefault="00036422" w:rsidP="00F13F00">
            <w:pPr>
              <w:pStyle w:val="ae"/>
              <w:spacing w:before="312" w:after="156" w:line="240" w:lineRule="exact"/>
              <w:rPr>
                <w:rFonts w:cs="Arial"/>
                <w:b/>
                <w:bCs/>
              </w:rPr>
            </w:pPr>
            <w:r w:rsidRPr="009E44D6">
              <w:rPr>
                <w:rFonts w:cs="Arial"/>
                <w:b/>
                <w:bCs/>
              </w:rPr>
              <w:t>Usuwać</w:t>
            </w:r>
          </w:p>
        </w:tc>
        <w:tc>
          <w:tcPr>
            <w:tcW w:w="3630" w:type="dxa"/>
            <w:vAlign w:val="center"/>
          </w:tcPr>
          <w:p w14:paraId="3E35BC24" w14:textId="77777777" w:rsidR="00036422" w:rsidRPr="009E44D6" w:rsidRDefault="00036422" w:rsidP="00F13F00">
            <w:pPr>
              <w:pStyle w:val="af0"/>
              <w:spacing w:beforeLines="0" w:afterLines="0" w:line="240" w:lineRule="exact"/>
              <w:ind w:left="0"/>
              <w:rPr>
                <w:rFonts w:cs="Arial"/>
              </w:rPr>
            </w:pPr>
            <w:r w:rsidRPr="009E44D6">
              <w:rPr>
                <w:rFonts w:cs="Arial"/>
              </w:rPr>
              <w:t>Kliknij, aby usunąć wybrany obraz.</w:t>
            </w:r>
          </w:p>
        </w:tc>
      </w:tr>
      <w:tr w:rsidR="00036422" w:rsidRPr="009E44D6" w14:paraId="43D87E24" w14:textId="77777777" w:rsidTr="00F13F00">
        <w:trPr>
          <w:trHeight w:val="392"/>
          <w:jc w:val="center"/>
        </w:trPr>
        <w:tc>
          <w:tcPr>
            <w:tcW w:w="902" w:type="dxa"/>
            <w:vAlign w:val="center"/>
          </w:tcPr>
          <w:p w14:paraId="6D23D500"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drawing>
                <wp:anchor distT="0" distB="0" distL="114300" distR="114300" simplePos="0" relativeHeight="252406784" behindDoc="0" locked="0" layoutInCell="1" allowOverlap="1" wp14:anchorId="4ACC035A" wp14:editId="0FA96C1D">
                  <wp:simplePos x="0" y="0"/>
                  <wp:positionH relativeFrom="column">
                    <wp:posOffset>48260</wp:posOffset>
                  </wp:positionH>
                  <wp:positionV relativeFrom="paragraph">
                    <wp:posOffset>58420</wp:posOffset>
                  </wp:positionV>
                  <wp:extent cx="314325" cy="247650"/>
                  <wp:effectExtent l="0" t="0" r="9525" b="0"/>
                  <wp:wrapNone/>
                  <wp:docPr id="1378811251" name="图片 1378811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4">
                            <a:extLst>
                              <a:ext uri="{28A0092B-C50C-407E-A947-70E740481C1C}">
                                <a14:useLocalDpi xmlns:a14="http://schemas.microsoft.com/office/drawing/2010/main"/>
                              </a:ext>
                            </a:extLst>
                          </a:blip>
                          <a:stretch>
                            <a:fillRect/>
                          </a:stretch>
                        </pic:blipFill>
                        <pic:spPr>
                          <a:xfrm>
                            <a:off x="0" y="0"/>
                            <a:ext cx="314325" cy="24765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12AF44CF" w14:textId="77777777" w:rsidR="00036422" w:rsidRPr="009E44D6" w:rsidRDefault="00036422" w:rsidP="00F13F00">
            <w:pPr>
              <w:pStyle w:val="ae"/>
              <w:spacing w:before="312" w:after="156" w:line="240" w:lineRule="exact"/>
              <w:rPr>
                <w:rFonts w:cs="Arial"/>
                <w:b/>
                <w:bCs/>
                <w:noProof/>
              </w:rPr>
            </w:pPr>
            <w:r w:rsidRPr="009E44D6">
              <w:rPr>
                <w:rFonts w:cs="Arial"/>
                <w:b/>
                <w:bCs/>
                <w:noProof/>
              </w:rPr>
              <w:t>E-mail</w:t>
            </w:r>
          </w:p>
        </w:tc>
        <w:tc>
          <w:tcPr>
            <w:tcW w:w="3630" w:type="dxa"/>
            <w:vAlign w:val="center"/>
          </w:tcPr>
          <w:p w14:paraId="68EF6A93" w14:textId="77777777" w:rsidR="00036422" w:rsidRPr="009E44D6" w:rsidRDefault="00036422" w:rsidP="00F13F00">
            <w:pPr>
              <w:pStyle w:val="af0"/>
              <w:spacing w:beforeLines="0" w:afterLines="0" w:line="240" w:lineRule="exact"/>
              <w:ind w:left="0"/>
              <w:rPr>
                <w:rFonts w:cs="Arial"/>
              </w:rPr>
            </w:pPr>
            <w:r w:rsidRPr="009E44D6">
              <w:rPr>
                <w:rFonts w:cs="Arial"/>
              </w:rPr>
              <w:t>Kliknij, aby wysłać wybrany obraz na adres e-mail.</w:t>
            </w:r>
          </w:p>
        </w:tc>
      </w:tr>
    </w:tbl>
    <w:p w14:paraId="636C04C4" w14:textId="77777777" w:rsidR="00036422" w:rsidRPr="009E44D6" w:rsidRDefault="00036422" w:rsidP="00036422">
      <w:pPr>
        <w:pStyle w:val="BodytextUserManual"/>
        <w:numPr>
          <w:ilvl w:val="0"/>
          <w:numId w:val="25"/>
        </w:numPr>
        <w:spacing w:beforeLines="20" w:before="62" w:afterLines="20" w:after="62"/>
        <w:ind w:left="641" w:hanging="357"/>
      </w:pPr>
      <w:r w:rsidRPr="009E44D6">
        <w:rPr>
          <w:b/>
        </w:rPr>
        <w:t>Aby edytować/usunąć obraz(y)</w:t>
      </w:r>
    </w:p>
    <w:p w14:paraId="41FFBD4D" w14:textId="0109E83B" w:rsidR="00036422" w:rsidRPr="009E44D6" w:rsidRDefault="00D42E4E" w:rsidP="00036422">
      <w:pPr>
        <w:pStyle w:val="aa"/>
        <w:numPr>
          <w:ilvl w:val="0"/>
          <w:numId w:val="225"/>
        </w:numPr>
        <w:spacing w:beforeLines="20" w:before="62" w:afterLines="20" w:after="62"/>
        <w:ind w:left="998" w:hanging="357"/>
        <w:rPr>
          <w:rFonts w:cs="Arial"/>
        </w:rPr>
      </w:pPr>
      <w:r w:rsidRPr="009E44D6">
        <w:rPr>
          <w:rFonts w:cs="Arial"/>
        </w:rPr>
        <w:t xml:space="preserve">Kliknij przycisk aplikacji </w:t>
      </w:r>
      <w:r w:rsidRPr="009E44D6">
        <w:rPr>
          <w:rFonts w:cs="Arial"/>
          <w:b/>
        </w:rPr>
        <w:t xml:space="preserve">Menedżera danych </w:t>
      </w:r>
      <w:r w:rsidRPr="009E44D6">
        <w:rPr>
          <w:rFonts w:cs="Arial"/>
        </w:rPr>
        <w:t>w menu zadań MaxiSys.</w:t>
      </w:r>
    </w:p>
    <w:p w14:paraId="0B0E149C" w14:textId="49F5DC5E" w:rsidR="00036422" w:rsidRPr="009E44D6" w:rsidRDefault="00036422" w:rsidP="00036422">
      <w:pPr>
        <w:pStyle w:val="aa"/>
        <w:numPr>
          <w:ilvl w:val="0"/>
          <w:numId w:val="225"/>
        </w:numPr>
        <w:spacing w:beforeLines="20" w:before="62" w:afterLines="20" w:after="62"/>
        <w:ind w:left="998" w:hanging="357"/>
        <w:rPr>
          <w:rFonts w:cs="Arial"/>
        </w:rPr>
      </w:pPr>
      <w:r w:rsidRPr="009E44D6">
        <w:rPr>
          <w:rFonts w:cs="Arial"/>
        </w:rPr>
        <w:t xml:space="preserve">Wybierz </w:t>
      </w:r>
      <w:r w:rsidRPr="009E44D6">
        <w:rPr>
          <w:rFonts w:cs="Arial"/>
          <w:b/>
        </w:rPr>
        <w:t>Obraz,</w:t>
      </w:r>
      <w:r w:rsidRPr="009E44D6">
        <w:rPr>
          <w:rFonts w:cs="Arial"/>
        </w:rPr>
        <w:t xml:space="preserve"> aby uzyskać dostęp do bazy danych PNG.</w:t>
      </w:r>
    </w:p>
    <w:p w14:paraId="36394BC9" w14:textId="77777777" w:rsidR="00036422" w:rsidRPr="009E44D6" w:rsidRDefault="00036422" w:rsidP="00036422">
      <w:pPr>
        <w:pStyle w:val="aa"/>
        <w:numPr>
          <w:ilvl w:val="0"/>
          <w:numId w:val="225"/>
        </w:numPr>
        <w:spacing w:beforeLines="20" w:before="62" w:afterLines="20" w:after="62"/>
        <w:ind w:left="998" w:hanging="357"/>
        <w:rPr>
          <w:rFonts w:cs="Arial"/>
        </w:rPr>
      </w:pPr>
      <w:r w:rsidRPr="009E44D6">
        <w:rPr>
          <w:rFonts w:cs="Arial"/>
        </w:rPr>
        <w:t xml:space="preserve">Kliknij </w:t>
      </w:r>
      <w:r w:rsidRPr="009E44D6">
        <w:rPr>
          <w:rFonts w:cs="Arial"/>
          <w:b/>
        </w:rPr>
        <w:t xml:space="preserve">Edytuj </w:t>
      </w:r>
      <w:r w:rsidRPr="009E44D6">
        <w:rPr>
          <w:rFonts w:cs="Arial"/>
        </w:rPr>
        <w:t>w prawym górnym rogu okna. Wyświetli się ekran edycji.</w:t>
      </w:r>
    </w:p>
    <w:p w14:paraId="4F1D30D1" w14:textId="77777777" w:rsidR="00036422" w:rsidRPr="009E44D6" w:rsidRDefault="00036422" w:rsidP="00036422">
      <w:pPr>
        <w:pStyle w:val="aa"/>
        <w:numPr>
          <w:ilvl w:val="0"/>
          <w:numId w:val="225"/>
        </w:numPr>
        <w:spacing w:beforeLines="20" w:before="62" w:afterLines="20" w:after="62"/>
        <w:ind w:left="998" w:hanging="357"/>
        <w:rPr>
          <w:rFonts w:cs="Arial"/>
        </w:rPr>
      </w:pPr>
      <w:r w:rsidRPr="009E44D6">
        <w:rPr>
          <w:rFonts w:cs="Arial"/>
        </w:rPr>
        <w:t>Wybierz obrazy, które chcesz edytować, klikając pole wyboru w prawym dolnym rogu obrazu.</w:t>
      </w:r>
    </w:p>
    <w:p w14:paraId="2DE690C0" w14:textId="07CF8E14" w:rsidR="00036422" w:rsidRPr="009E44D6" w:rsidRDefault="00036422" w:rsidP="00036422">
      <w:pPr>
        <w:pStyle w:val="aa"/>
        <w:numPr>
          <w:ilvl w:val="0"/>
          <w:numId w:val="225"/>
        </w:numPr>
        <w:spacing w:beforeLines="20" w:before="62" w:afterLines="20" w:after="62"/>
        <w:ind w:left="998" w:hanging="357"/>
        <w:rPr>
          <w:rFonts w:cs="Arial"/>
        </w:rPr>
      </w:pPr>
      <w:r w:rsidRPr="009E44D6">
        <w:rPr>
          <w:rFonts w:cs="Arial"/>
        </w:rPr>
        <w:t xml:space="preserve">Stuknij ikonę </w:t>
      </w:r>
      <w:r w:rsidRPr="009E44D6">
        <w:rPr>
          <w:rFonts w:cs="Arial"/>
          <w:b/>
        </w:rPr>
        <w:t>Usuń,</w:t>
      </w:r>
      <w:r w:rsidRPr="009E44D6">
        <w:rPr>
          <w:rFonts w:cs="Arial"/>
        </w:rPr>
        <w:t xml:space="preserve"> aby usunąć wybrane obrazy lub usunąć wszystkie obrazy. Stuknij ikonę </w:t>
      </w:r>
      <w:r w:rsidRPr="009E44D6">
        <w:rPr>
          <w:rFonts w:cs="Arial"/>
          <w:b/>
        </w:rPr>
        <w:t>Drukuj,</w:t>
      </w:r>
      <w:r w:rsidRPr="009E44D6">
        <w:rPr>
          <w:rFonts w:cs="Arial"/>
        </w:rPr>
        <w:t xml:space="preserve"> aby wydrukować wybrane obrazy. Stuknij ikonę </w:t>
      </w:r>
      <w:r w:rsidRPr="009E44D6">
        <w:rPr>
          <w:rFonts w:cs="Arial"/>
          <w:b/>
        </w:rPr>
        <w:t>E-mail,</w:t>
      </w:r>
      <w:r w:rsidRPr="009E44D6">
        <w:rPr>
          <w:rFonts w:cs="Arial"/>
        </w:rPr>
        <w:t xml:space="preserve"> aby wysłać wybrane obrazy na adres e-mail.</w:t>
      </w:r>
    </w:p>
    <w:p w14:paraId="300EC1EB" w14:textId="77777777" w:rsidR="00D42E4E" w:rsidRPr="009E44D6" w:rsidRDefault="00D42E4E" w:rsidP="00D42E4E">
      <w:pPr>
        <w:numPr>
          <w:ilvl w:val="0"/>
          <w:numId w:val="25"/>
        </w:numPr>
        <w:spacing w:beforeLines="20" w:before="62" w:afterLines="20" w:after="62"/>
        <w:ind w:left="641" w:hanging="357"/>
        <w:rPr>
          <w:rFonts w:cs="Arial"/>
          <w:bCs/>
          <w:szCs w:val="20"/>
        </w:rPr>
      </w:pPr>
      <w:r w:rsidRPr="009E44D6">
        <w:rPr>
          <w:rFonts w:cs="Arial"/>
          <w:b/>
          <w:bCs/>
          <w:szCs w:val="20"/>
        </w:rPr>
        <w:t>Aby udostępniać obrazy</w:t>
      </w:r>
    </w:p>
    <w:p w14:paraId="413216D5" w14:textId="77777777" w:rsidR="00D42E4E" w:rsidRPr="009E44D6" w:rsidRDefault="00D42E4E" w:rsidP="00D42E4E">
      <w:pPr>
        <w:widowControl/>
        <w:numPr>
          <w:ilvl w:val="0"/>
          <w:numId w:val="275"/>
        </w:numPr>
        <w:spacing w:beforeLines="20" w:before="62" w:afterLines="20" w:after="62"/>
        <w:ind w:left="998" w:hanging="357"/>
        <w:rPr>
          <w:rFonts w:cs="Arial"/>
          <w:szCs w:val="22"/>
        </w:rPr>
      </w:pPr>
      <w:r w:rsidRPr="009E44D6">
        <w:rPr>
          <w:rFonts w:cs="Arial"/>
          <w:szCs w:val="22"/>
        </w:rPr>
        <w:t xml:space="preserve">Kliknij przycisk aplikacji </w:t>
      </w:r>
      <w:r w:rsidRPr="009E44D6">
        <w:rPr>
          <w:rFonts w:cs="Arial"/>
          <w:b/>
          <w:szCs w:val="22"/>
        </w:rPr>
        <w:t xml:space="preserve">Data Manager </w:t>
      </w:r>
      <w:r w:rsidRPr="009E44D6">
        <w:rPr>
          <w:rFonts w:cs="Arial"/>
          <w:szCs w:val="22"/>
        </w:rPr>
        <w:t>w menu zadań MaxiSys.</w:t>
      </w:r>
    </w:p>
    <w:p w14:paraId="39A2C7A4" w14:textId="77777777" w:rsidR="00D42E4E" w:rsidRPr="009E44D6" w:rsidRDefault="00D42E4E" w:rsidP="00D42E4E">
      <w:pPr>
        <w:widowControl/>
        <w:numPr>
          <w:ilvl w:val="0"/>
          <w:numId w:val="275"/>
        </w:numPr>
        <w:spacing w:beforeLines="20" w:before="62" w:afterLines="20" w:after="62"/>
        <w:ind w:left="998" w:hanging="357"/>
        <w:rPr>
          <w:rFonts w:cs="Arial"/>
          <w:szCs w:val="22"/>
        </w:rPr>
      </w:pPr>
      <w:r w:rsidRPr="009E44D6">
        <w:rPr>
          <w:rFonts w:cs="Arial"/>
          <w:szCs w:val="22"/>
        </w:rPr>
        <w:t xml:space="preserve">Wybierz </w:t>
      </w:r>
      <w:r w:rsidRPr="009E44D6">
        <w:rPr>
          <w:rFonts w:cs="Arial"/>
          <w:b/>
          <w:szCs w:val="22"/>
        </w:rPr>
        <w:t>Obraz,</w:t>
      </w:r>
      <w:r w:rsidRPr="009E44D6">
        <w:rPr>
          <w:rFonts w:cs="Arial"/>
          <w:szCs w:val="22"/>
        </w:rPr>
        <w:t xml:space="preserve"> aby uzyskać dostęp do bazy danych PNG.</w:t>
      </w:r>
    </w:p>
    <w:p w14:paraId="34D1A563" w14:textId="77777777" w:rsidR="00D42E4E" w:rsidRPr="009E44D6" w:rsidRDefault="00D42E4E" w:rsidP="00D42E4E">
      <w:pPr>
        <w:widowControl/>
        <w:numPr>
          <w:ilvl w:val="0"/>
          <w:numId w:val="275"/>
        </w:numPr>
        <w:spacing w:beforeLines="20" w:before="62" w:afterLines="20" w:after="62"/>
        <w:ind w:left="998" w:hanging="357"/>
        <w:rPr>
          <w:rFonts w:cs="Arial"/>
          <w:szCs w:val="22"/>
        </w:rPr>
      </w:pPr>
      <w:r w:rsidRPr="009E44D6">
        <w:rPr>
          <w:rFonts w:cs="Arial"/>
          <w:szCs w:val="22"/>
        </w:rPr>
        <w:t>Kliknij</w:t>
      </w:r>
      <w:r w:rsidRPr="009E44D6">
        <w:rPr>
          <w:rFonts w:cs="Arial"/>
          <w:b/>
          <w:szCs w:val="22"/>
        </w:rPr>
        <w:t xml:space="preserve"> </w:t>
      </w:r>
      <w:r w:rsidRPr="009E44D6">
        <w:rPr>
          <w:rFonts w:cs="Arial"/>
          <w:bCs/>
          <w:szCs w:val="22"/>
        </w:rPr>
        <w:t xml:space="preserve">ikona </w:t>
      </w:r>
      <w:r w:rsidRPr="009E44D6">
        <w:rPr>
          <w:rFonts w:cs="Arial"/>
          <w:noProof/>
          <w:szCs w:val="22"/>
          <w:lang w:val="en-US"/>
        </w:rPr>
        <w:drawing>
          <wp:inline distT="0" distB="0" distL="0" distR="0" wp14:anchorId="2F283356" wp14:editId="34462A9B">
            <wp:extent cx="137629" cy="123648"/>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4"/>
                    <pic:cNvPicPr>
                      <a:picLocks noChangeAspect="1" noChangeArrowheads="1"/>
                    </pic:cNvPicPr>
                  </pic:nvPicPr>
                  <pic:blipFill>
                    <a:blip r:embed="rId195" cstate="print">
                      <a:extLst>
                        <a:ext uri="{28A0092B-C50C-407E-A947-70E740481C1C}">
                          <a14:useLocalDpi xmlns:a14="http://schemas.microsoft.com/office/drawing/2010/main" val="0"/>
                        </a:ext>
                      </a:extLst>
                    </a:blip>
                    <a:srcRect/>
                    <a:stretch>
                      <a:fillRect/>
                    </a:stretch>
                  </pic:blipFill>
                  <pic:spPr bwMode="auto">
                    <a:xfrm>
                      <a:off x="0" y="0"/>
                      <a:ext cx="144180" cy="129534"/>
                    </a:xfrm>
                    <a:prstGeom prst="rect">
                      <a:avLst/>
                    </a:prstGeom>
                    <a:noFill/>
                    <a:ln>
                      <a:noFill/>
                    </a:ln>
                  </pic:spPr>
                </pic:pic>
              </a:graphicData>
            </a:graphic>
          </wp:inline>
        </w:drawing>
      </w:r>
      <w:r w:rsidRPr="009E44D6">
        <w:rPr>
          <w:rFonts w:cs="Arial"/>
          <w:b/>
          <w:szCs w:val="22"/>
        </w:rPr>
        <w:t xml:space="preserve"> </w:t>
      </w:r>
      <w:r w:rsidRPr="009E44D6">
        <w:rPr>
          <w:rFonts w:cs="Arial"/>
          <w:szCs w:val="22"/>
        </w:rPr>
        <w:t>aby udostępnić obraz za pomocą kodu QR.</w:t>
      </w:r>
    </w:p>
    <w:p w14:paraId="69C29364" w14:textId="77777777" w:rsidR="00D42E4E" w:rsidRPr="009E44D6" w:rsidRDefault="00D42E4E" w:rsidP="00D42E4E">
      <w:pPr>
        <w:numPr>
          <w:ilvl w:val="0"/>
          <w:numId w:val="25"/>
        </w:numPr>
        <w:spacing w:beforeLines="20" w:before="62" w:afterLines="20" w:after="62"/>
        <w:ind w:left="641" w:hanging="357"/>
        <w:rPr>
          <w:rFonts w:cs="Arial"/>
          <w:bCs/>
          <w:szCs w:val="20"/>
        </w:rPr>
      </w:pPr>
      <w:r w:rsidRPr="009E44D6">
        <w:rPr>
          <w:rFonts w:cs="Arial"/>
          <w:b/>
          <w:bCs/>
          <w:szCs w:val="20"/>
        </w:rPr>
        <w:t>Aby przesłać obrazy do Autel Cloud</w:t>
      </w:r>
    </w:p>
    <w:p w14:paraId="689D47A8" w14:textId="77777777" w:rsidR="00D42E4E" w:rsidRPr="009E44D6" w:rsidRDefault="00D42E4E" w:rsidP="00D42E4E">
      <w:pPr>
        <w:widowControl/>
        <w:numPr>
          <w:ilvl w:val="0"/>
          <w:numId w:val="276"/>
        </w:numPr>
        <w:spacing w:beforeLines="20" w:before="62" w:afterLines="20" w:after="62"/>
        <w:ind w:left="998" w:hanging="357"/>
        <w:rPr>
          <w:rFonts w:cs="Arial"/>
          <w:szCs w:val="22"/>
        </w:rPr>
      </w:pPr>
      <w:r w:rsidRPr="009E44D6">
        <w:rPr>
          <w:rFonts w:cs="Arial"/>
          <w:szCs w:val="22"/>
        </w:rPr>
        <w:t xml:space="preserve">Kliknij przycisk aplikacji </w:t>
      </w:r>
      <w:r w:rsidRPr="009E44D6">
        <w:rPr>
          <w:rFonts w:cs="Arial"/>
          <w:b/>
          <w:szCs w:val="22"/>
        </w:rPr>
        <w:t xml:space="preserve">Data Manager </w:t>
      </w:r>
      <w:r w:rsidRPr="009E44D6">
        <w:rPr>
          <w:rFonts w:cs="Arial"/>
          <w:szCs w:val="22"/>
        </w:rPr>
        <w:t>w menu zadań MaxiSys.</w:t>
      </w:r>
    </w:p>
    <w:p w14:paraId="74D2DA2F" w14:textId="77777777" w:rsidR="00D42E4E" w:rsidRPr="009E44D6" w:rsidRDefault="00D42E4E" w:rsidP="00D42E4E">
      <w:pPr>
        <w:widowControl/>
        <w:numPr>
          <w:ilvl w:val="0"/>
          <w:numId w:val="276"/>
        </w:numPr>
        <w:spacing w:beforeLines="20" w:before="62" w:afterLines="20" w:after="62"/>
        <w:ind w:left="998" w:hanging="357"/>
        <w:rPr>
          <w:rFonts w:cs="Arial"/>
          <w:szCs w:val="22"/>
        </w:rPr>
      </w:pPr>
      <w:r w:rsidRPr="009E44D6">
        <w:rPr>
          <w:rFonts w:cs="Arial"/>
          <w:szCs w:val="22"/>
        </w:rPr>
        <w:t xml:space="preserve">Wybierz </w:t>
      </w:r>
      <w:r w:rsidRPr="009E44D6">
        <w:rPr>
          <w:rFonts w:cs="Arial"/>
          <w:b/>
          <w:szCs w:val="22"/>
        </w:rPr>
        <w:t>Obraz,</w:t>
      </w:r>
      <w:r w:rsidRPr="009E44D6">
        <w:rPr>
          <w:rFonts w:cs="Arial"/>
          <w:szCs w:val="22"/>
        </w:rPr>
        <w:t xml:space="preserve"> aby uzyskać dostęp do bazy danych PNG.</w:t>
      </w:r>
    </w:p>
    <w:p w14:paraId="58093B54" w14:textId="77777777" w:rsidR="00D42E4E" w:rsidRPr="009E44D6" w:rsidRDefault="00D42E4E" w:rsidP="00D42E4E">
      <w:pPr>
        <w:widowControl/>
        <w:numPr>
          <w:ilvl w:val="0"/>
          <w:numId w:val="276"/>
        </w:numPr>
        <w:spacing w:beforeLines="20" w:before="62" w:afterLines="20" w:after="62"/>
        <w:ind w:left="998" w:hanging="357"/>
        <w:rPr>
          <w:rFonts w:cs="Arial"/>
          <w:szCs w:val="22"/>
        </w:rPr>
      </w:pPr>
      <w:r w:rsidRPr="009E44D6">
        <w:rPr>
          <w:rFonts w:cs="Arial"/>
        </w:rPr>
        <w:t xml:space="preserve">Kliknij </w:t>
      </w:r>
      <w:r w:rsidRPr="009E44D6">
        <w:rPr>
          <w:rFonts w:cs="Arial"/>
          <w:bCs/>
        </w:rPr>
        <w:t xml:space="preserve">ikonę </w:t>
      </w:r>
      <w:r w:rsidRPr="009E44D6">
        <w:rPr>
          <w:rFonts w:cs="Arial"/>
          <w:noProof/>
          <w:szCs w:val="22"/>
          <w:lang w:val="en-US"/>
        </w:rPr>
        <w:drawing>
          <wp:inline distT="0" distB="0" distL="0" distR="0" wp14:anchorId="02DD5747" wp14:editId="0069DF8A">
            <wp:extent cx="153668" cy="115969"/>
            <wp:effectExtent l="0" t="0" r="0" b="0"/>
            <wp:docPr id="881363864" name="图片 8813638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248"/>
                    <pic:cNvPicPr>
                      <a:picLocks noChangeAspect="1" noChangeArrowheads="1"/>
                    </pic:cNvPicPr>
                  </pic:nvPicPr>
                  <pic:blipFill>
                    <a:blip r:embed="rId196">
                      <a:extLst>
                        <a:ext uri="{28A0092B-C50C-407E-A947-70E740481C1C}">
                          <a14:useLocalDpi xmlns:a14="http://schemas.microsoft.com/office/drawing/2010/main" val="0"/>
                        </a:ext>
                      </a:extLst>
                    </a:blip>
                    <a:srcRect/>
                    <a:stretch>
                      <a:fillRect/>
                    </a:stretch>
                  </pic:blipFill>
                  <pic:spPr bwMode="auto">
                    <a:xfrm>
                      <a:off x="0" y="0"/>
                      <a:ext cx="162447" cy="122594"/>
                    </a:xfrm>
                    <a:prstGeom prst="rect">
                      <a:avLst/>
                    </a:prstGeom>
                    <a:noFill/>
                    <a:ln>
                      <a:noFill/>
                    </a:ln>
                  </pic:spPr>
                </pic:pic>
              </a:graphicData>
            </a:graphic>
          </wp:inline>
        </w:drawing>
      </w:r>
      <w:r w:rsidRPr="009E44D6">
        <w:rPr>
          <w:rFonts w:cs="Arial"/>
          <w:b/>
        </w:rPr>
        <w:t xml:space="preserve"> </w:t>
      </w:r>
      <w:r w:rsidRPr="009E44D6">
        <w:rPr>
          <w:rFonts w:cs="Arial"/>
        </w:rPr>
        <w:t>aby przesłać obraz do Autel Cloud.</w:t>
      </w:r>
    </w:p>
    <w:p w14:paraId="497974B0" w14:textId="7535E1E6" w:rsidR="00D42E4E" w:rsidRPr="009E44D6" w:rsidRDefault="00D42E4E" w:rsidP="00D42E4E">
      <w:pPr>
        <w:pStyle w:val="Text"/>
        <w:spacing w:before="156" w:after="156"/>
        <w:rPr>
          <w:rFonts w:cs="Arial"/>
        </w:rPr>
      </w:pPr>
      <w:r w:rsidRPr="009E44D6">
        <w:rPr>
          <w:rFonts w:cs="Arial"/>
        </w:rPr>
        <w:br w:type="page"/>
      </w:r>
    </w:p>
    <w:p w14:paraId="014BF2E4" w14:textId="1B5C48C1" w:rsidR="00036422" w:rsidRPr="009E44D6" w:rsidRDefault="00036422" w:rsidP="00036422">
      <w:pPr>
        <w:pStyle w:val="20"/>
        <w:spacing w:before="312" w:after="156"/>
        <w:rPr>
          <w:rFonts w:cs="Arial"/>
        </w:rPr>
      </w:pPr>
      <w:bookmarkStart w:id="339" w:name="_Toc159436341"/>
      <w:bookmarkStart w:id="340" w:name="_Toc38114417"/>
      <w:r w:rsidRPr="009E44D6">
        <w:rPr>
          <w:rFonts w:cs="Arial"/>
        </w:rPr>
        <w:lastRenderedPageBreak/>
        <w:t xml:space="preserve"> </w:t>
      </w:r>
      <w:bookmarkStart w:id="341" w:name="_Toc203660999"/>
      <w:r w:rsidRPr="009E44D6">
        <w:rPr>
          <w:rFonts w:cs="Arial"/>
        </w:rPr>
        <w:t xml:space="preserve">Raport </w:t>
      </w:r>
      <w:r w:rsidR="00504128" w:rsidRPr="009E44D6">
        <w:rPr>
          <w:rFonts w:cs="Arial"/>
        </w:rPr>
        <w:t>w</w:t>
      </w:r>
      <w:r w:rsidRPr="009E44D6">
        <w:rPr>
          <w:rFonts w:cs="Arial"/>
        </w:rPr>
        <w:t xml:space="preserve"> chmurze</w:t>
      </w:r>
      <w:bookmarkEnd w:id="339"/>
      <w:bookmarkEnd w:id="341"/>
    </w:p>
    <w:p w14:paraId="59B1BFD6" w14:textId="1C86CD83" w:rsidR="00036422" w:rsidRPr="009E44D6" w:rsidRDefault="00036422" w:rsidP="00036422">
      <w:pPr>
        <w:pStyle w:val="BodytextUserManual"/>
        <w:spacing w:before="156" w:after="156"/>
      </w:pPr>
      <w:bookmarkStart w:id="342" w:name="OLE_LINK50"/>
      <w:r w:rsidRPr="009E44D6">
        <w:t xml:space="preserve">Ta sekcja wyświetla zapisane raporty, które można przenieść na platformę w chmurze Autel po nawiązaniu stabilnego połączenia sieciowego. </w:t>
      </w:r>
      <w:bookmarkEnd w:id="342"/>
      <w:r w:rsidRPr="009E44D6">
        <w:t xml:space="preserve">Raporty te można następnie przeglądać lub udostępniać innym osobom. </w:t>
      </w:r>
      <w:r w:rsidR="00591433" w:rsidRPr="009E44D6">
        <w:t>Więcej szczegółów można znaleźć w sekcjach</w:t>
      </w:r>
      <w:r w:rsidRPr="009E44D6">
        <w:t xml:space="preserve"> </w:t>
      </w:r>
      <w:r w:rsidRPr="009E44D6">
        <w:rPr>
          <w:i/>
          <w:iCs/>
          <w:color w:val="0000FF"/>
        </w:rPr>
        <w:fldChar w:fldCharType="begin"/>
      </w:r>
      <w:r w:rsidRPr="009E44D6">
        <w:rPr>
          <w:i/>
          <w:iCs/>
          <w:color w:val="0000FF"/>
        </w:rPr>
        <w:instrText xml:space="preserve"> REF _Ref159683143 \h  \* MERGEFORMAT </w:instrText>
      </w:r>
      <w:r w:rsidRPr="009E44D6">
        <w:rPr>
          <w:i/>
          <w:iCs/>
          <w:color w:val="0000FF"/>
        </w:rPr>
      </w:r>
      <w:r w:rsidRPr="009E44D6">
        <w:rPr>
          <w:i/>
          <w:iCs/>
          <w:color w:val="0000FF"/>
        </w:rPr>
        <w:fldChar w:fldCharType="separate"/>
      </w:r>
      <w:r w:rsidRPr="009E44D6">
        <w:rPr>
          <w:i/>
          <w:iCs/>
          <w:color w:val="0000FF"/>
        </w:rPr>
        <w:t>Ustawienia raportu</w:t>
      </w:r>
      <w:r w:rsidRPr="009E44D6">
        <w:rPr>
          <w:i/>
          <w:iCs/>
          <w:color w:val="0000FF"/>
        </w:rPr>
        <w:fldChar w:fldCharType="end"/>
      </w:r>
      <w:r w:rsidRPr="009E44D6">
        <w:rPr>
          <w:i/>
          <w:iCs/>
        </w:rPr>
        <w:t xml:space="preserve"> </w:t>
      </w:r>
      <w:r w:rsidR="00591433" w:rsidRPr="009E44D6">
        <w:t>i</w:t>
      </w:r>
      <w:r w:rsidRPr="009E44D6">
        <w:t xml:space="preserve"> </w:t>
      </w:r>
      <w:r w:rsidRPr="009E44D6">
        <w:rPr>
          <w:i/>
          <w:iCs/>
          <w:color w:val="0000FF"/>
        </w:rPr>
        <w:fldChar w:fldCharType="begin"/>
      </w:r>
      <w:r w:rsidRPr="009E44D6">
        <w:rPr>
          <w:i/>
          <w:iCs/>
          <w:color w:val="0000FF"/>
        </w:rPr>
        <w:instrText xml:space="preserve"> REF _Ref160193889 \h  \* MERGEFORMAT </w:instrText>
      </w:r>
      <w:r w:rsidRPr="009E44D6">
        <w:rPr>
          <w:i/>
          <w:iCs/>
          <w:color w:val="0000FF"/>
        </w:rPr>
      </w:r>
      <w:r w:rsidRPr="009E44D6">
        <w:rPr>
          <w:i/>
          <w:iCs/>
          <w:color w:val="0000FF"/>
        </w:rPr>
        <w:fldChar w:fldCharType="separate"/>
      </w:r>
      <w:r w:rsidR="00701396" w:rsidRPr="009E44D6">
        <w:rPr>
          <w:i/>
          <w:iCs/>
          <w:color w:val="0000FF"/>
        </w:rPr>
        <w:t>Raport diagnostyczny zapisywanie, przeglądanie i udostępnianie</w:t>
      </w:r>
      <w:r w:rsidRPr="009E44D6">
        <w:rPr>
          <w:i/>
          <w:iCs/>
          <w:color w:val="0000FF"/>
        </w:rPr>
        <w:fldChar w:fldCharType="end"/>
      </w:r>
      <w:r w:rsidRPr="009E44D6">
        <w:rPr>
          <w:i/>
          <w:iCs/>
          <w:color w:val="0000FF"/>
        </w:rPr>
        <w:t>.</w:t>
      </w:r>
    </w:p>
    <w:p w14:paraId="131958A0" w14:textId="77777777" w:rsidR="00036422" w:rsidRPr="009E44D6" w:rsidRDefault="00036422" w:rsidP="00036422">
      <w:pPr>
        <w:pStyle w:val="20"/>
        <w:spacing w:before="312" w:after="156"/>
        <w:rPr>
          <w:rFonts w:cs="Arial"/>
        </w:rPr>
      </w:pPr>
      <w:bookmarkStart w:id="343" w:name="_Toc159436342"/>
      <w:r w:rsidRPr="009E44D6">
        <w:rPr>
          <w:rFonts w:cs="Arial"/>
        </w:rPr>
        <w:t xml:space="preserve"> </w:t>
      </w:r>
      <w:bookmarkStart w:id="344" w:name="_Toc203661000"/>
      <w:r w:rsidRPr="009E44D6">
        <w:rPr>
          <w:rFonts w:cs="Arial"/>
        </w:rPr>
        <w:t>Pliki PDF</w:t>
      </w:r>
      <w:bookmarkEnd w:id="334"/>
      <w:bookmarkEnd w:id="335"/>
      <w:bookmarkEnd w:id="336"/>
      <w:bookmarkEnd w:id="337"/>
      <w:bookmarkEnd w:id="340"/>
      <w:bookmarkEnd w:id="343"/>
      <w:bookmarkEnd w:id="344"/>
    </w:p>
    <w:p w14:paraId="4E69B5EF" w14:textId="77777777" w:rsidR="00036422" w:rsidRPr="009E44D6" w:rsidRDefault="00036422" w:rsidP="00036422">
      <w:pPr>
        <w:pStyle w:val="BodytextUserManual"/>
        <w:spacing w:before="156" w:after="156"/>
      </w:pPr>
      <w:bookmarkStart w:id="345" w:name="OLE_LINK48"/>
      <w:bookmarkStart w:id="346" w:name="_Toc451525782"/>
      <w:bookmarkStart w:id="347" w:name="_Toc366845446"/>
      <w:bookmarkStart w:id="348" w:name="_Toc366846499"/>
      <w:bookmarkStart w:id="349" w:name="_Toc13212168"/>
      <w:r w:rsidRPr="009E44D6">
        <w:t>Pliki PDF przeznaczone do lokalnego przeglądania są wyświetlane w tej sekcji. Wejdź do bazy danych PDF i wybierz plik, aby uzyskać dostęp do zapisanych informacji.</w:t>
      </w:r>
    </w:p>
    <w:bookmarkEnd w:id="345"/>
    <w:p w14:paraId="48757A6D" w14:textId="77777777" w:rsidR="00036422" w:rsidRPr="009E44D6" w:rsidRDefault="00036422" w:rsidP="00036422">
      <w:pPr>
        <w:pStyle w:val="BodytextUserManual"/>
        <w:spacing w:before="156" w:after="156"/>
      </w:pPr>
      <w:r w:rsidRPr="009E44D6">
        <w:t>Ta sekcja używa standardowej aplikacji Adobe Reader do przeglądania i edycji plików. Aby uzyskać bardziej szczegółowe instrukcje, zapoznaj się z powiązaną instrukcją Adobe Reader.</w:t>
      </w:r>
    </w:p>
    <w:p w14:paraId="5DE670F3" w14:textId="6C8B4623" w:rsidR="00036422" w:rsidRPr="009E44D6" w:rsidRDefault="00036422" w:rsidP="00504128">
      <w:pPr>
        <w:pStyle w:val="20"/>
        <w:spacing w:before="312" w:after="156"/>
        <w:rPr>
          <w:rFonts w:cs="Arial"/>
        </w:rPr>
      </w:pPr>
      <w:bookmarkStart w:id="350" w:name="_Toc38114418"/>
      <w:bookmarkStart w:id="351" w:name="_Toc159436343"/>
      <w:r w:rsidRPr="009E44D6">
        <w:rPr>
          <w:rFonts w:cs="Arial"/>
        </w:rPr>
        <w:t xml:space="preserve"> </w:t>
      </w:r>
      <w:bookmarkStart w:id="352" w:name="_Toc203661001"/>
      <w:bookmarkEnd w:id="346"/>
      <w:bookmarkEnd w:id="347"/>
      <w:bookmarkEnd w:id="348"/>
      <w:bookmarkEnd w:id="349"/>
      <w:bookmarkEnd w:id="350"/>
      <w:bookmarkEnd w:id="351"/>
      <w:r w:rsidR="00504128" w:rsidRPr="009E44D6">
        <w:rPr>
          <w:rFonts w:cs="Arial"/>
        </w:rPr>
        <w:t>Przejrzyj dane</w:t>
      </w:r>
      <w:bookmarkEnd w:id="352"/>
    </w:p>
    <w:p w14:paraId="6C8813CF" w14:textId="77777777" w:rsidR="00036422" w:rsidRPr="009E44D6" w:rsidRDefault="00036422" w:rsidP="00036422">
      <w:pPr>
        <w:pStyle w:val="BodytextUserManual"/>
        <w:spacing w:before="156" w:after="156"/>
      </w:pPr>
      <w:r w:rsidRPr="009E44D6">
        <w:t>Sekcja Przegląd danych umożliwia odtwarzanie i udostępnianie zarejestrowanych ramek danych strumieni danych na żywo.</w:t>
      </w:r>
    </w:p>
    <w:p w14:paraId="3B6CDDDE" w14:textId="77777777" w:rsidR="00036422" w:rsidRPr="009E44D6" w:rsidRDefault="00036422" w:rsidP="00036422">
      <w:pPr>
        <w:pStyle w:val="BodytextUserManual"/>
        <w:spacing w:before="156" w:after="156"/>
      </w:pPr>
      <w:r w:rsidRPr="009E44D6">
        <w:t>Na głównym ekranie Przeglądania danych wybierz plik nagrania, który chcesz odtworzyć.</w:t>
      </w:r>
    </w:p>
    <w:p w14:paraId="5A885641" w14:textId="77777777" w:rsidR="00036422" w:rsidRPr="009E44D6" w:rsidRDefault="00036422" w:rsidP="00036422">
      <w:pPr>
        <w:pStyle w:val="BodytextUserManual"/>
        <w:spacing w:beforeLines="0" w:before="0" w:afterLines="0" w:after="0" w:line="240" w:lineRule="auto"/>
        <w:ind w:left="0"/>
        <w:jc w:val="center"/>
      </w:pPr>
      <w:r w:rsidRPr="009E44D6">
        <w:rPr>
          <w:noProof/>
          <w:lang w:val="en-US"/>
          <w14:ligatures w14:val="standardContextual"/>
        </w:rPr>
        <w:drawing>
          <wp:inline distT="0" distB="0" distL="0" distR="0" wp14:anchorId="71A554E5" wp14:editId="19DB7566">
            <wp:extent cx="3599563" cy="2184630"/>
            <wp:effectExtent l="0" t="0" r="1270" b="6350"/>
            <wp:docPr id="881363845" name="图片 881363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5" name="图片 881363845"/>
                    <pic:cNvPicPr/>
                  </pic:nvPicPr>
                  <pic:blipFill rotWithShape="1">
                    <a:blip r:embed="rId197">
                      <a:extLst>
                        <a:ext uri="{28A0092B-C50C-407E-A947-70E740481C1C}">
                          <a14:useLocalDpi xmlns:a14="http://schemas.microsoft.com/office/drawing/2010/main" val="0"/>
                        </a:ext>
                      </a:extLst>
                    </a:blip>
                    <a:srcRect b="7218"/>
                    <a:stretch/>
                  </pic:blipFill>
                  <pic:spPr bwMode="auto">
                    <a:xfrm>
                      <a:off x="0" y="0"/>
                      <a:ext cx="3600000" cy="2184895"/>
                    </a:xfrm>
                    <a:prstGeom prst="rect">
                      <a:avLst/>
                    </a:prstGeom>
                    <a:ln>
                      <a:noFill/>
                    </a:ln>
                    <a:extLst>
                      <a:ext uri="{53640926-AAD7-44D8-BBD7-CCE9431645EC}">
                        <a14:shadowObscured xmlns:a14="http://schemas.microsoft.com/office/drawing/2010/main"/>
                      </a:ext>
                    </a:extLst>
                  </pic:spPr>
                </pic:pic>
              </a:graphicData>
            </a:graphic>
          </wp:inline>
        </w:drawing>
      </w:r>
    </w:p>
    <w:p w14:paraId="3B61D5D4" w14:textId="1555F256" w:rsidR="00036422" w:rsidRPr="009E44D6" w:rsidRDefault="00036422" w:rsidP="00036422">
      <w:pPr>
        <w:pStyle w:val="ab"/>
        <w:spacing w:before="156" w:after="156"/>
        <w:ind w:left="0"/>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6</w:t>
      </w:r>
      <w:r w:rsidRPr="009E44D6">
        <w:rPr>
          <w:rFonts w:cs="Arial"/>
          <w:noProof/>
        </w:rPr>
        <w:fldChar w:fldCharType="end"/>
      </w:r>
      <w:r w:rsidRPr="009E44D6">
        <w:rPr>
          <w:rFonts w:cs="Arial"/>
        </w:rPr>
        <w:t xml:space="preserve"> </w:t>
      </w:r>
      <w:r w:rsidRPr="009E44D6">
        <w:rPr>
          <w:rFonts w:cs="Arial"/>
          <w:i/>
        </w:rPr>
        <w:t>Ekran odtwarzania danych</w:t>
      </w:r>
    </w:p>
    <w:p w14:paraId="3354F42B" w14:textId="77777777" w:rsidR="00036422" w:rsidRPr="009E44D6" w:rsidRDefault="00036422" w:rsidP="00036422">
      <w:pPr>
        <w:pStyle w:val="aa"/>
        <w:numPr>
          <w:ilvl w:val="0"/>
          <w:numId w:val="92"/>
        </w:numPr>
        <w:spacing w:beforeLines="20" w:before="62" w:afterLines="20" w:after="62"/>
        <w:ind w:left="641" w:hanging="357"/>
        <w:rPr>
          <w:rFonts w:cs="Arial"/>
        </w:rPr>
      </w:pPr>
      <w:r w:rsidRPr="009E44D6">
        <w:rPr>
          <w:rFonts w:cs="Arial"/>
        </w:rPr>
        <w:t>Sekcja główna — wyświetla zarejestrowane ramki danych.</w:t>
      </w:r>
    </w:p>
    <w:p w14:paraId="5D27DA67" w14:textId="77777777" w:rsidR="00036422" w:rsidRPr="009E44D6" w:rsidRDefault="00036422" w:rsidP="00036422">
      <w:pPr>
        <w:pStyle w:val="aa"/>
        <w:numPr>
          <w:ilvl w:val="0"/>
          <w:numId w:val="92"/>
        </w:numPr>
        <w:spacing w:beforeLines="20" w:before="62" w:afterLines="20" w:after="62"/>
        <w:ind w:left="641" w:hanging="357"/>
        <w:rPr>
          <w:rFonts w:cs="Arial"/>
        </w:rPr>
      </w:pPr>
      <w:r w:rsidRPr="009E44D6">
        <w:rPr>
          <w:rFonts w:cs="Arial"/>
        </w:rPr>
        <w:t>Pasek narzędzi nawigacyjnych</w:t>
      </w:r>
      <w:r w:rsidRPr="009E44D6">
        <w:rPr>
          <w:rFonts w:cs="Arial"/>
          <w:b/>
        </w:rPr>
        <w:t xml:space="preserve"> </w:t>
      </w:r>
      <w:r w:rsidRPr="009E44D6">
        <w:rPr>
          <w:rFonts w:cs="Arial"/>
        </w:rPr>
        <w:t>— umożliwia manipulowanie odtwarzaniem danych.</w:t>
      </w:r>
    </w:p>
    <w:p w14:paraId="5CF297E1" w14:textId="61A967EE" w:rsidR="00036422" w:rsidRPr="009E44D6" w:rsidRDefault="00E61301" w:rsidP="00036422">
      <w:pPr>
        <w:pStyle w:val="BodytextUserManual"/>
        <w:spacing w:before="156" w:after="156"/>
      </w:pPr>
      <w:r w:rsidRPr="009E44D6">
        <w:rPr>
          <w:rFonts w:eastAsiaTheme="minorEastAsia"/>
          <w:bCs w:val="0"/>
          <w:szCs w:val="18"/>
        </w:rPr>
        <w:lastRenderedPageBreak/>
        <w:t>Użyj przycisków paska nawigacyjnego, aby odtworzyć nagrane dane klatka po klatce.</w:t>
      </w:r>
    </w:p>
    <w:p w14:paraId="61B9733F" w14:textId="3BFCCF73" w:rsidR="00036422" w:rsidRPr="009E44D6" w:rsidRDefault="00036422" w:rsidP="00504128">
      <w:pPr>
        <w:pStyle w:val="20"/>
        <w:spacing w:before="312" w:after="156"/>
        <w:rPr>
          <w:rFonts w:cs="Arial"/>
        </w:rPr>
      </w:pPr>
      <w:bookmarkStart w:id="353" w:name="_Toc451525784"/>
      <w:bookmarkStart w:id="354" w:name="_Toc13212170"/>
      <w:bookmarkStart w:id="355" w:name="_Toc38114420"/>
      <w:bookmarkStart w:id="356" w:name="_Ref119312129"/>
      <w:bookmarkStart w:id="357" w:name="_Ref119312132"/>
      <w:bookmarkStart w:id="358" w:name="_Toc159436344"/>
      <w:bookmarkStart w:id="359" w:name="_Toc13212169"/>
      <w:bookmarkStart w:id="360" w:name="_Toc38114419"/>
      <w:r w:rsidRPr="009E44D6">
        <w:rPr>
          <w:rFonts w:cs="Arial"/>
        </w:rPr>
        <w:t xml:space="preserve"> </w:t>
      </w:r>
      <w:bookmarkStart w:id="361" w:name="_Toc203661002"/>
      <w:r w:rsidRPr="009E44D6">
        <w:rPr>
          <w:rFonts w:cs="Arial"/>
        </w:rPr>
        <w:t>Wartość odniesienia</w:t>
      </w:r>
      <w:bookmarkEnd w:id="361"/>
    </w:p>
    <w:p w14:paraId="22870FEE" w14:textId="57BC6DA8" w:rsidR="00036422" w:rsidRPr="009E44D6" w:rsidRDefault="00036422" w:rsidP="00036422">
      <w:pPr>
        <w:spacing w:before="156" w:afterLines="0" w:after="0"/>
        <w:rPr>
          <w:rFonts w:cs="Arial"/>
        </w:rPr>
      </w:pPr>
      <w:r w:rsidRPr="009E44D6">
        <w:rPr>
          <w:rFonts w:cs="Arial"/>
        </w:rPr>
        <w:t xml:space="preserve">Sekcja Wartość odniesienia umożliwia przeglądanie, wyszukiwanie, edycję i udostępnianie danych powiązanych z wartościami odniesienia funkcji danych na żywo. Uwzględniono zarówno lokalne wartości odniesienia, jak i kopie zapasowe w chmurze. </w:t>
      </w:r>
    </w:p>
    <w:p w14:paraId="327AE159" w14:textId="77777777" w:rsidR="00036422" w:rsidRPr="009E44D6" w:rsidRDefault="00036422" w:rsidP="00036422">
      <w:pPr>
        <w:pStyle w:val="BodytextUserManual"/>
        <w:spacing w:beforeLines="0" w:before="0" w:afterLines="0" w:after="0" w:line="240" w:lineRule="auto"/>
        <w:ind w:left="0"/>
        <w:jc w:val="center"/>
      </w:pPr>
      <w:r w:rsidRPr="009E44D6">
        <w:rPr>
          <w:noProof/>
          <w:lang w:val="en-US"/>
          <w14:ligatures w14:val="standardContextual"/>
        </w:rPr>
        <w:drawing>
          <wp:inline distT="0" distB="0" distL="0" distR="0" wp14:anchorId="77507392" wp14:editId="01C1A28C">
            <wp:extent cx="3599172" cy="2172217"/>
            <wp:effectExtent l="0" t="0" r="1905" b="0"/>
            <wp:docPr id="1378811261" name="图片 13788112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1" name="图片 1378811261"/>
                    <pic:cNvPicPr/>
                  </pic:nvPicPr>
                  <pic:blipFill rotWithShape="1">
                    <a:blip r:embed="rId198">
                      <a:extLst>
                        <a:ext uri="{28A0092B-C50C-407E-A947-70E740481C1C}">
                          <a14:useLocalDpi xmlns:a14="http://schemas.microsoft.com/office/drawing/2010/main" val="0"/>
                        </a:ext>
                      </a:extLst>
                    </a:blip>
                    <a:srcRect b="7169"/>
                    <a:stretch/>
                  </pic:blipFill>
                  <pic:spPr bwMode="auto">
                    <a:xfrm>
                      <a:off x="0" y="0"/>
                      <a:ext cx="3600000" cy="2172716"/>
                    </a:xfrm>
                    <a:prstGeom prst="rect">
                      <a:avLst/>
                    </a:prstGeom>
                    <a:ln>
                      <a:noFill/>
                    </a:ln>
                    <a:extLst>
                      <a:ext uri="{53640926-AAD7-44D8-BBD7-CCE9431645EC}">
                        <a14:shadowObscured xmlns:a14="http://schemas.microsoft.com/office/drawing/2010/main"/>
                      </a:ext>
                    </a:extLst>
                  </pic:spPr>
                </pic:pic>
              </a:graphicData>
            </a:graphic>
          </wp:inline>
        </w:drawing>
      </w:r>
    </w:p>
    <w:p w14:paraId="2F23DC8A" w14:textId="01E86401" w:rsidR="00036422" w:rsidRPr="009E44D6" w:rsidRDefault="00036422" w:rsidP="00036422">
      <w:pPr>
        <w:pStyle w:val="ab"/>
        <w:spacing w:beforeLines="20" w:before="62" w:afterLines="0" w:after="0"/>
        <w:rPr>
          <w:rFonts w:cs="Arial"/>
          <w:i/>
        </w:rPr>
      </w:pPr>
      <w:r w:rsidRPr="009E44D6">
        <w:rPr>
          <w:rFonts w:cs="Arial"/>
        </w:rPr>
        <w:t xml:space="preserve">Rysunek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7</w:t>
      </w:r>
      <w:r w:rsidRPr="009E44D6">
        <w:rPr>
          <w:rFonts w:cs="Arial"/>
          <w:noProof/>
        </w:rPr>
        <w:fldChar w:fldCharType="end"/>
      </w:r>
      <w:r w:rsidRPr="009E44D6">
        <w:rPr>
          <w:rFonts w:cs="Arial"/>
        </w:rPr>
        <w:t xml:space="preserve"> </w:t>
      </w:r>
      <w:r w:rsidRPr="009E44D6">
        <w:rPr>
          <w:rFonts w:cs="Arial"/>
          <w:i/>
          <w:iCs/>
        </w:rPr>
        <w:t xml:space="preserve">Wartość </w:t>
      </w:r>
      <w:r w:rsidRPr="009E44D6">
        <w:rPr>
          <w:rFonts w:cs="Arial"/>
          <w:i/>
        </w:rPr>
        <w:t>odniesienia</w:t>
      </w:r>
      <w:r w:rsidRPr="009E44D6">
        <w:rPr>
          <w:rFonts w:cs="Arial"/>
        </w:rPr>
        <w:t xml:space="preserve"> </w:t>
      </w:r>
      <w:r w:rsidRPr="009E44D6">
        <w:rPr>
          <w:rFonts w:cs="Arial"/>
          <w:i/>
        </w:rPr>
        <w:t>Ekran</w:t>
      </w:r>
    </w:p>
    <w:p w14:paraId="0DD05F5F" w14:textId="77777777" w:rsidR="00036422" w:rsidRPr="009E44D6" w:rsidRDefault="00036422" w:rsidP="00036422">
      <w:pPr>
        <w:pStyle w:val="aa"/>
        <w:numPr>
          <w:ilvl w:val="0"/>
          <w:numId w:val="262"/>
        </w:numPr>
        <w:spacing w:beforeLines="20" w:before="62" w:afterLines="20" w:after="62"/>
        <w:ind w:left="641" w:hanging="357"/>
        <w:rPr>
          <w:rFonts w:cs="Arial"/>
          <w:i/>
        </w:rPr>
      </w:pPr>
      <w:r w:rsidRPr="009E44D6">
        <w:rPr>
          <w:rFonts w:cs="Arial"/>
        </w:rPr>
        <w:t xml:space="preserve">Przyciski paska narzędzi — zobacz </w:t>
      </w:r>
      <w:r w:rsidRPr="009E44D6">
        <w:rPr>
          <w:rFonts w:cs="Arial"/>
          <w:color w:val="000000" w:themeColor="text1"/>
        </w:rPr>
        <w:t>poniższą tabelę</w:t>
      </w:r>
      <w:r w:rsidRPr="009E44D6">
        <w:rPr>
          <w:rFonts w:cs="Arial"/>
          <w:i/>
          <w:iCs/>
          <w:color w:val="0000FF"/>
        </w:rPr>
        <w:t xml:space="preserve"> </w:t>
      </w:r>
      <w:r w:rsidRPr="009E44D6">
        <w:rPr>
          <w:rFonts w:cs="Arial"/>
        </w:rPr>
        <w:t>Aby uzyskać szczegółowe informacje.</w:t>
      </w:r>
    </w:p>
    <w:p w14:paraId="0DE76CB2" w14:textId="77777777" w:rsidR="00036422" w:rsidRPr="009E44D6" w:rsidRDefault="00036422" w:rsidP="00036422">
      <w:pPr>
        <w:pStyle w:val="aa"/>
        <w:numPr>
          <w:ilvl w:val="0"/>
          <w:numId w:val="262"/>
        </w:numPr>
        <w:spacing w:beforeLines="20" w:before="62" w:afterLines="20" w:after="62"/>
        <w:ind w:left="641" w:hanging="357"/>
        <w:rPr>
          <w:rFonts w:cs="Arial"/>
        </w:rPr>
      </w:pPr>
      <w:r w:rsidRPr="009E44D6">
        <w:rPr>
          <w:rFonts w:cs="Arial"/>
        </w:rPr>
        <w:t>Sekcja główna — wyświetla informacje, takie jak czas, numer akt, marka pojazdu, rok produkcji, silnik i system.</w:t>
      </w:r>
    </w:p>
    <w:p w14:paraId="0241B073" w14:textId="01CEC003" w:rsidR="00036422" w:rsidRPr="009E44D6" w:rsidRDefault="00036422" w:rsidP="00036422">
      <w:pPr>
        <w:pStyle w:val="ab"/>
        <w:spacing w:before="156" w:after="156"/>
        <w:ind w:left="0"/>
        <w:rPr>
          <w:rFonts w:cs="Arial"/>
          <w:i/>
        </w:rPr>
      </w:pPr>
      <w:r w:rsidRPr="009E44D6">
        <w:rPr>
          <w:rFonts w:cs="Arial"/>
        </w:rPr>
        <w:t xml:space="preserve">Tabela </w:t>
      </w:r>
      <w:r w:rsidR="009626FC" w:rsidRPr="009E44D6">
        <w:rPr>
          <w:rFonts w:cs="Arial"/>
        </w:rPr>
        <w:t>9</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w:t>
      </w:r>
      <w:r w:rsidRPr="009E44D6">
        <w:rPr>
          <w:rFonts w:cs="Arial"/>
          <w:i/>
        </w:rPr>
        <w:t xml:space="preserve">Przyciski paska narzędzi w </w:t>
      </w:r>
      <w:r w:rsidRPr="009E44D6">
        <w:rPr>
          <w:rFonts w:cs="Arial"/>
          <w:i/>
          <w:iCs/>
        </w:rPr>
        <w:t>wartości referencyjnej</w:t>
      </w:r>
      <w:r w:rsidRPr="009E44D6">
        <w:rPr>
          <w:rFonts w:cs="Arial"/>
        </w:rPr>
        <w:t xml:space="preserve"> </w:t>
      </w:r>
      <w:r w:rsidRPr="009E44D6">
        <w:rPr>
          <w:rFonts w:cs="Arial"/>
          <w:i/>
        </w:rPr>
        <w:t>Ekran</w:t>
      </w:r>
    </w:p>
    <w:tbl>
      <w:tblPr>
        <w:tblStyle w:val="ac"/>
        <w:tblW w:w="6799" w:type="dxa"/>
        <w:jc w:val="center"/>
        <w:tblLayout w:type="fixed"/>
        <w:tblLook w:val="04A0" w:firstRow="1" w:lastRow="0" w:firstColumn="1" w:lastColumn="0" w:noHBand="0" w:noVBand="1"/>
      </w:tblPr>
      <w:tblGrid>
        <w:gridCol w:w="988"/>
        <w:gridCol w:w="1275"/>
        <w:gridCol w:w="4536"/>
      </w:tblGrid>
      <w:tr w:rsidR="00036422" w:rsidRPr="009E44D6" w14:paraId="5BEDB988" w14:textId="77777777" w:rsidTr="00F13F00">
        <w:trPr>
          <w:trHeight w:val="284"/>
          <w:tblHeader/>
          <w:jc w:val="center"/>
        </w:trPr>
        <w:tc>
          <w:tcPr>
            <w:tcW w:w="988" w:type="dxa"/>
            <w:shd w:val="clear" w:color="auto" w:fill="D9D9D9" w:themeFill="background1" w:themeFillShade="D9"/>
            <w:vAlign w:val="center"/>
          </w:tcPr>
          <w:p w14:paraId="2D1ADFB4" w14:textId="77777777" w:rsidR="00036422" w:rsidRPr="009E44D6" w:rsidRDefault="00036422" w:rsidP="00F13F00">
            <w:pPr>
              <w:pStyle w:val="af"/>
              <w:spacing w:before="156" w:after="156" w:line="240" w:lineRule="exact"/>
              <w:jc w:val="left"/>
              <w:rPr>
                <w:rFonts w:cs="Arial"/>
              </w:rPr>
            </w:pPr>
            <w:r w:rsidRPr="009E44D6">
              <w:rPr>
                <w:rFonts w:cs="Arial"/>
              </w:rPr>
              <w:t>Przycisk</w:t>
            </w:r>
          </w:p>
        </w:tc>
        <w:tc>
          <w:tcPr>
            <w:tcW w:w="1275" w:type="dxa"/>
            <w:shd w:val="clear" w:color="auto" w:fill="D9D9D9" w:themeFill="background1" w:themeFillShade="D9"/>
            <w:vAlign w:val="center"/>
          </w:tcPr>
          <w:p w14:paraId="7B04D182" w14:textId="77777777" w:rsidR="00036422" w:rsidRPr="009E44D6" w:rsidRDefault="00036422" w:rsidP="00F13F00">
            <w:pPr>
              <w:pStyle w:val="af"/>
              <w:spacing w:before="156" w:after="156" w:line="240" w:lineRule="exact"/>
              <w:jc w:val="left"/>
              <w:rPr>
                <w:rFonts w:cs="Arial"/>
              </w:rPr>
            </w:pPr>
            <w:r w:rsidRPr="009E44D6">
              <w:rPr>
                <w:rFonts w:cs="Arial"/>
              </w:rPr>
              <w:t>Nazwa</w:t>
            </w:r>
          </w:p>
        </w:tc>
        <w:tc>
          <w:tcPr>
            <w:tcW w:w="4536" w:type="dxa"/>
            <w:shd w:val="clear" w:color="auto" w:fill="D9D9D9" w:themeFill="background1" w:themeFillShade="D9"/>
            <w:vAlign w:val="center"/>
          </w:tcPr>
          <w:p w14:paraId="02E66643" w14:textId="77777777" w:rsidR="00036422" w:rsidRPr="009E44D6" w:rsidRDefault="00036422" w:rsidP="00F13F00">
            <w:pPr>
              <w:pStyle w:val="af"/>
              <w:spacing w:before="156" w:after="156" w:line="240" w:lineRule="exact"/>
              <w:jc w:val="left"/>
              <w:rPr>
                <w:rFonts w:cs="Arial"/>
              </w:rPr>
            </w:pPr>
            <w:r w:rsidRPr="009E44D6">
              <w:rPr>
                <w:rFonts w:cs="Arial"/>
              </w:rPr>
              <w:t>Opis</w:t>
            </w:r>
          </w:p>
        </w:tc>
      </w:tr>
      <w:tr w:rsidR="00036422" w:rsidRPr="009E44D6" w14:paraId="423C81BA" w14:textId="77777777" w:rsidTr="00F13F00">
        <w:trPr>
          <w:trHeight w:val="510"/>
          <w:jc w:val="center"/>
        </w:trPr>
        <w:tc>
          <w:tcPr>
            <w:tcW w:w="988" w:type="dxa"/>
            <w:vAlign w:val="center"/>
          </w:tcPr>
          <w:p w14:paraId="49F38228"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drawing>
                <wp:anchor distT="0" distB="0" distL="114300" distR="114300" simplePos="0" relativeHeight="252407808" behindDoc="0" locked="0" layoutInCell="1" allowOverlap="1" wp14:anchorId="02BDB558" wp14:editId="42E2B1DB">
                  <wp:simplePos x="0" y="0"/>
                  <wp:positionH relativeFrom="column">
                    <wp:posOffset>78740</wp:posOffset>
                  </wp:positionH>
                  <wp:positionV relativeFrom="paragraph">
                    <wp:posOffset>61595</wp:posOffset>
                  </wp:positionV>
                  <wp:extent cx="286385" cy="235585"/>
                  <wp:effectExtent l="0" t="0" r="0" b="0"/>
                  <wp:wrapNone/>
                  <wp:docPr id="1378811254" name="图片 13788112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8">
                            <a:extLst>
                              <a:ext uri="{28A0092B-C50C-407E-A947-70E740481C1C}">
                                <a14:useLocalDpi xmlns:a14="http://schemas.microsoft.com/office/drawing/2010/main"/>
                              </a:ext>
                            </a:extLst>
                          </a:blip>
                          <a:stretch>
                            <a:fillRect/>
                          </a:stretch>
                        </pic:blipFill>
                        <pic:spPr>
                          <a:xfrm>
                            <a:off x="0" y="0"/>
                            <a:ext cx="286385" cy="23558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DD50AA8" w14:textId="77777777" w:rsidR="00036422" w:rsidRPr="009E44D6" w:rsidRDefault="00036422" w:rsidP="00F13F00">
            <w:pPr>
              <w:pStyle w:val="ae"/>
              <w:spacing w:before="156" w:after="156" w:line="240" w:lineRule="exact"/>
              <w:rPr>
                <w:rFonts w:cs="Arial"/>
                <w:b/>
                <w:bCs/>
              </w:rPr>
            </w:pPr>
            <w:r w:rsidRPr="009E44D6">
              <w:rPr>
                <w:rFonts w:cs="Arial"/>
                <w:b/>
                <w:bCs/>
              </w:rPr>
              <w:t>Z powrotem</w:t>
            </w:r>
          </w:p>
        </w:tc>
        <w:tc>
          <w:tcPr>
            <w:tcW w:w="4536" w:type="dxa"/>
            <w:vAlign w:val="center"/>
          </w:tcPr>
          <w:p w14:paraId="11068582" w14:textId="77777777" w:rsidR="00036422" w:rsidRPr="009E44D6" w:rsidRDefault="00036422" w:rsidP="00F13F00">
            <w:pPr>
              <w:pStyle w:val="af0"/>
              <w:spacing w:beforeLines="0" w:afterLines="0" w:line="240" w:lineRule="exact"/>
              <w:ind w:left="0"/>
              <w:rPr>
                <w:rFonts w:cs="Arial"/>
              </w:rPr>
            </w:pPr>
            <w:r w:rsidRPr="009E44D6">
              <w:rPr>
                <w:rFonts w:cs="Arial"/>
              </w:rPr>
              <w:t>Powrót do poprzedniego ekranu.</w:t>
            </w:r>
          </w:p>
        </w:tc>
      </w:tr>
      <w:tr w:rsidR="00036422" w:rsidRPr="009E44D6" w14:paraId="6E90B3B0" w14:textId="77777777" w:rsidTr="00F13F00">
        <w:trPr>
          <w:trHeight w:val="510"/>
          <w:jc w:val="center"/>
        </w:trPr>
        <w:tc>
          <w:tcPr>
            <w:tcW w:w="988" w:type="dxa"/>
            <w:vAlign w:val="center"/>
          </w:tcPr>
          <w:p w14:paraId="26498A93" w14:textId="77777777" w:rsidR="00036422" w:rsidRPr="009E44D6" w:rsidRDefault="00036422" w:rsidP="00F13F00">
            <w:pPr>
              <w:pStyle w:val="af"/>
              <w:spacing w:before="156" w:after="156" w:line="240" w:lineRule="exact"/>
              <w:rPr>
                <w:rFonts w:cs="Arial"/>
                <w:noProof/>
                <w14:ligatures w14:val="standardContextual"/>
              </w:rPr>
            </w:pPr>
            <w:r w:rsidRPr="009E44D6">
              <w:rPr>
                <w:rFonts w:cs="Arial"/>
                <w:noProof/>
                <w:lang w:val="en-US"/>
                <w14:ligatures w14:val="standardContextual"/>
              </w:rPr>
              <w:drawing>
                <wp:anchor distT="0" distB="0" distL="114300" distR="114300" simplePos="0" relativeHeight="252408832" behindDoc="0" locked="0" layoutInCell="1" allowOverlap="1" wp14:anchorId="0DCE03F1" wp14:editId="3379F5D0">
                  <wp:simplePos x="0" y="0"/>
                  <wp:positionH relativeFrom="column">
                    <wp:posOffset>81280</wp:posOffset>
                  </wp:positionH>
                  <wp:positionV relativeFrom="paragraph">
                    <wp:posOffset>73025</wp:posOffset>
                  </wp:positionV>
                  <wp:extent cx="280035" cy="224790"/>
                  <wp:effectExtent l="0" t="0" r="5715" b="3810"/>
                  <wp:wrapNone/>
                  <wp:docPr id="1378811262" name="图片 1378811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9">
                            <a:extLst>
                              <a:ext uri="{28A0092B-C50C-407E-A947-70E740481C1C}">
                                <a14:useLocalDpi xmlns:a14="http://schemas.microsoft.com/office/drawing/2010/main"/>
                              </a:ext>
                            </a:extLst>
                          </a:blip>
                          <a:stretch>
                            <a:fillRect/>
                          </a:stretch>
                        </pic:blipFill>
                        <pic:spPr>
                          <a:xfrm>
                            <a:off x="0" y="0"/>
                            <a:ext cx="280035" cy="22479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6E55E03F" w14:textId="7812D1AE" w:rsidR="00036422" w:rsidRPr="009E44D6" w:rsidRDefault="00036422" w:rsidP="00F13F00">
            <w:pPr>
              <w:pStyle w:val="ae"/>
              <w:spacing w:before="156" w:after="156" w:line="240" w:lineRule="exact"/>
              <w:rPr>
                <w:rFonts w:cs="Arial"/>
                <w:b/>
                <w:bCs/>
              </w:rPr>
            </w:pPr>
            <w:r w:rsidRPr="009E44D6">
              <w:rPr>
                <w:rFonts w:cs="Arial"/>
                <w:b/>
                <w:bCs/>
              </w:rPr>
              <w:t>Dodać</w:t>
            </w:r>
          </w:p>
        </w:tc>
        <w:tc>
          <w:tcPr>
            <w:tcW w:w="4536" w:type="dxa"/>
            <w:vAlign w:val="center"/>
          </w:tcPr>
          <w:p w14:paraId="6F88CF96" w14:textId="77777777" w:rsidR="00036422" w:rsidRPr="009E44D6" w:rsidRDefault="00036422" w:rsidP="00F13F00">
            <w:pPr>
              <w:pStyle w:val="af0"/>
              <w:spacing w:beforeLines="0" w:afterLines="0" w:line="240" w:lineRule="exact"/>
              <w:ind w:left="0"/>
              <w:rPr>
                <w:rFonts w:cs="Arial"/>
              </w:rPr>
            </w:pPr>
            <w:r w:rsidRPr="009E44D6">
              <w:rPr>
                <w:rFonts w:cs="Arial"/>
              </w:rPr>
              <w:t xml:space="preserve">Dodaje plik wartości referencyjnych po zeskanowaniu odpowiedniego kodu QR po dotknięciu przycisku </w:t>
            </w:r>
            <w:r w:rsidRPr="009E44D6">
              <w:rPr>
                <w:rFonts w:cs="Arial"/>
                <w:b/>
                <w:bCs/>
              </w:rPr>
              <w:t xml:space="preserve">Udostępnij </w:t>
            </w:r>
            <w:r w:rsidRPr="009E44D6">
              <w:rPr>
                <w:rFonts w:cs="Arial"/>
              </w:rPr>
              <w:t>na liście Wartość referencyjna lub po prostu ręcznym wpisaniu numeru pliku.</w:t>
            </w:r>
          </w:p>
        </w:tc>
      </w:tr>
      <w:tr w:rsidR="00036422" w:rsidRPr="009E44D6" w14:paraId="5D6AC2C8" w14:textId="77777777" w:rsidTr="00F13F00">
        <w:trPr>
          <w:trHeight w:val="540"/>
          <w:jc w:val="center"/>
        </w:trPr>
        <w:tc>
          <w:tcPr>
            <w:tcW w:w="988" w:type="dxa"/>
            <w:vAlign w:val="center"/>
          </w:tcPr>
          <w:p w14:paraId="404A4D11"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drawing>
                <wp:anchor distT="0" distB="0" distL="114300" distR="114300" simplePos="0" relativeHeight="252409856" behindDoc="0" locked="0" layoutInCell="1" allowOverlap="1" wp14:anchorId="68D80E6B" wp14:editId="43AE0141">
                  <wp:simplePos x="0" y="0"/>
                  <wp:positionH relativeFrom="column">
                    <wp:posOffset>85725</wp:posOffset>
                  </wp:positionH>
                  <wp:positionV relativeFrom="paragraph">
                    <wp:posOffset>60325</wp:posOffset>
                  </wp:positionV>
                  <wp:extent cx="274955" cy="267970"/>
                  <wp:effectExtent l="0" t="0" r="0" b="0"/>
                  <wp:wrapNone/>
                  <wp:docPr id="1378811263" name="图片 13788112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0">
                            <a:extLst>
                              <a:ext uri="{28A0092B-C50C-407E-A947-70E740481C1C}">
                                <a14:useLocalDpi xmlns:a14="http://schemas.microsoft.com/office/drawing/2010/main"/>
                              </a:ext>
                            </a:extLst>
                          </a:blip>
                          <a:stretch>
                            <a:fillRect/>
                          </a:stretch>
                        </pic:blipFill>
                        <pic:spPr>
                          <a:xfrm>
                            <a:off x="0" y="0"/>
                            <a:ext cx="274955" cy="26797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7D7B4ED4" w14:textId="77777777" w:rsidR="00036422" w:rsidRPr="009E44D6" w:rsidRDefault="00036422" w:rsidP="00F13F00">
            <w:pPr>
              <w:pStyle w:val="ae"/>
              <w:spacing w:before="156" w:after="156" w:line="240" w:lineRule="exact"/>
              <w:rPr>
                <w:rFonts w:cs="Arial"/>
                <w:b/>
                <w:bCs/>
              </w:rPr>
            </w:pPr>
            <w:r w:rsidRPr="009E44D6">
              <w:rPr>
                <w:rFonts w:cs="Arial"/>
                <w:b/>
                <w:bCs/>
              </w:rPr>
              <w:t>Szukaj</w:t>
            </w:r>
          </w:p>
        </w:tc>
        <w:tc>
          <w:tcPr>
            <w:tcW w:w="4536" w:type="dxa"/>
            <w:vAlign w:val="center"/>
          </w:tcPr>
          <w:p w14:paraId="7E8C0A0E" w14:textId="729CF988" w:rsidR="00036422" w:rsidRPr="009E44D6" w:rsidRDefault="00036422" w:rsidP="00F13F00">
            <w:pPr>
              <w:pStyle w:val="af0"/>
              <w:spacing w:beforeLines="0" w:afterLines="0" w:line="240" w:lineRule="exact"/>
              <w:ind w:left="0"/>
              <w:rPr>
                <w:rFonts w:cs="Arial"/>
              </w:rPr>
            </w:pPr>
            <w:r w:rsidRPr="009E44D6">
              <w:rPr>
                <w:rFonts w:cs="Arial"/>
              </w:rPr>
              <w:t>Przeszukuje plik wartości referencyjnych po wprowadzeniu numeru pliku lub MMY (marka, model, rok).</w:t>
            </w:r>
          </w:p>
        </w:tc>
      </w:tr>
      <w:tr w:rsidR="00036422" w:rsidRPr="009E44D6" w14:paraId="6E326D36" w14:textId="77777777" w:rsidTr="00F13F00">
        <w:trPr>
          <w:trHeight w:val="540"/>
          <w:jc w:val="center"/>
        </w:trPr>
        <w:tc>
          <w:tcPr>
            <w:tcW w:w="988" w:type="dxa"/>
            <w:vAlign w:val="center"/>
          </w:tcPr>
          <w:p w14:paraId="63BF4AB2" w14:textId="77777777" w:rsidR="00036422" w:rsidRPr="009E44D6" w:rsidRDefault="00036422" w:rsidP="00F13F00">
            <w:pPr>
              <w:pStyle w:val="af"/>
              <w:spacing w:before="156" w:after="156" w:line="240" w:lineRule="exact"/>
              <w:rPr>
                <w:rFonts w:cs="Arial"/>
                <w:noProof/>
                <w14:ligatures w14:val="standardContextual"/>
              </w:rPr>
            </w:pPr>
            <w:r w:rsidRPr="009E44D6">
              <w:rPr>
                <w:rFonts w:cs="Arial"/>
                <w:noProof/>
                <w:lang w:val="en-US"/>
                <w14:ligatures w14:val="standardContextual"/>
              </w:rPr>
              <w:drawing>
                <wp:anchor distT="0" distB="0" distL="114300" distR="114300" simplePos="0" relativeHeight="252410880" behindDoc="0" locked="0" layoutInCell="1" allowOverlap="1" wp14:anchorId="0572E10D" wp14:editId="2330594F">
                  <wp:simplePos x="0" y="0"/>
                  <wp:positionH relativeFrom="column">
                    <wp:posOffset>66040</wp:posOffset>
                  </wp:positionH>
                  <wp:positionV relativeFrom="paragraph">
                    <wp:posOffset>52070</wp:posOffset>
                  </wp:positionV>
                  <wp:extent cx="254000" cy="274320"/>
                  <wp:effectExtent l="0" t="0" r="0" b="0"/>
                  <wp:wrapNone/>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1">
                            <a:extLst>
                              <a:ext uri="{28A0092B-C50C-407E-A947-70E740481C1C}">
                                <a14:useLocalDpi xmlns:a14="http://schemas.microsoft.com/office/drawing/2010/main"/>
                              </a:ext>
                            </a:extLst>
                          </a:blip>
                          <a:stretch>
                            <a:fillRect/>
                          </a:stretch>
                        </pic:blipFill>
                        <pic:spPr>
                          <a:xfrm>
                            <a:off x="0" y="0"/>
                            <a:ext cx="254000" cy="2743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3CA178EA" w14:textId="77777777" w:rsidR="00036422" w:rsidRPr="009E44D6" w:rsidRDefault="00036422" w:rsidP="00F13F00">
            <w:pPr>
              <w:pStyle w:val="ae"/>
              <w:spacing w:before="156" w:after="156" w:line="240" w:lineRule="exact"/>
              <w:rPr>
                <w:rFonts w:cs="Arial"/>
                <w:b/>
                <w:bCs/>
              </w:rPr>
            </w:pPr>
            <w:r w:rsidRPr="009E44D6">
              <w:rPr>
                <w:rFonts w:cs="Arial"/>
                <w:b/>
                <w:bCs/>
              </w:rPr>
              <w:t>Filtr</w:t>
            </w:r>
          </w:p>
        </w:tc>
        <w:tc>
          <w:tcPr>
            <w:tcW w:w="4536" w:type="dxa"/>
            <w:vAlign w:val="center"/>
          </w:tcPr>
          <w:p w14:paraId="19A87237" w14:textId="0EB9DEB8" w:rsidR="00036422" w:rsidRPr="009E44D6" w:rsidRDefault="00036422" w:rsidP="00F13F00">
            <w:pPr>
              <w:pStyle w:val="af0"/>
              <w:spacing w:beforeLines="0" w:afterLines="0" w:line="240" w:lineRule="exact"/>
              <w:ind w:left="0"/>
              <w:rPr>
                <w:rFonts w:cs="Arial"/>
              </w:rPr>
            </w:pPr>
            <w:r w:rsidRPr="009E44D6">
              <w:rPr>
                <w:rFonts w:cs="Arial"/>
              </w:rPr>
              <w:t xml:space="preserve">Wybierz informacje, takie jak marka, model, rok produkcji, silnik i system, aby zlokalizować określone </w:t>
            </w:r>
            <w:r w:rsidRPr="009E44D6">
              <w:rPr>
                <w:rFonts w:cs="Arial"/>
              </w:rPr>
              <w:lastRenderedPageBreak/>
              <w:t>pliki wartości referencyjnych.</w:t>
            </w:r>
          </w:p>
        </w:tc>
      </w:tr>
      <w:tr w:rsidR="00036422" w:rsidRPr="009E44D6" w14:paraId="0C8AD890" w14:textId="77777777" w:rsidTr="00F13F00">
        <w:trPr>
          <w:trHeight w:val="540"/>
          <w:jc w:val="center"/>
        </w:trPr>
        <w:tc>
          <w:tcPr>
            <w:tcW w:w="988" w:type="dxa"/>
            <w:vAlign w:val="center"/>
          </w:tcPr>
          <w:p w14:paraId="1F94AA87" w14:textId="77777777" w:rsidR="00036422" w:rsidRPr="009E44D6" w:rsidRDefault="00036422" w:rsidP="00F13F00">
            <w:pPr>
              <w:pStyle w:val="af"/>
              <w:spacing w:before="156" w:after="156" w:line="240" w:lineRule="exact"/>
              <w:rPr>
                <w:rFonts w:cs="Arial"/>
              </w:rPr>
            </w:pPr>
            <w:r w:rsidRPr="009E44D6">
              <w:rPr>
                <w:rFonts w:cs="Arial"/>
                <w:noProof/>
                <w:lang w:val="en-US"/>
                <w14:ligatures w14:val="standardContextual"/>
              </w:rPr>
              <w:lastRenderedPageBreak/>
              <w:drawing>
                <wp:anchor distT="0" distB="0" distL="114300" distR="114300" simplePos="0" relativeHeight="252411904" behindDoc="0" locked="0" layoutInCell="1" allowOverlap="1" wp14:anchorId="10DEFE46" wp14:editId="55CD7D59">
                  <wp:simplePos x="0" y="0"/>
                  <wp:positionH relativeFrom="column">
                    <wp:posOffset>66040</wp:posOffset>
                  </wp:positionH>
                  <wp:positionV relativeFrom="paragraph">
                    <wp:posOffset>34290</wp:posOffset>
                  </wp:positionV>
                  <wp:extent cx="271780" cy="280035"/>
                  <wp:effectExtent l="0" t="0" r="0" b="5715"/>
                  <wp:wrapNone/>
                  <wp:docPr id="73" name="图片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2">
                            <a:extLst>
                              <a:ext uri="{28A0092B-C50C-407E-A947-70E740481C1C}">
                                <a14:useLocalDpi xmlns:a14="http://schemas.microsoft.com/office/drawing/2010/main"/>
                              </a:ext>
                            </a:extLst>
                          </a:blip>
                          <a:stretch>
                            <a:fillRect/>
                          </a:stretch>
                        </pic:blipFill>
                        <pic:spPr>
                          <a:xfrm>
                            <a:off x="0" y="0"/>
                            <a:ext cx="271780" cy="280035"/>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255EC4E7" w14:textId="77777777" w:rsidR="00036422" w:rsidRPr="009E44D6" w:rsidRDefault="00036422" w:rsidP="00F13F00">
            <w:pPr>
              <w:pStyle w:val="ae"/>
              <w:spacing w:before="156" w:after="156" w:line="240" w:lineRule="exact"/>
              <w:rPr>
                <w:rFonts w:cs="Arial"/>
                <w:b/>
                <w:bCs/>
              </w:rPr>
            </w:pPr>
            <w:r w:rsidRPr="009E44D6">
              <w:rPr>
                <w:rFonts w:cs="Arial"/>
                <w:b/>
                <w:bCs/>
              </w:rPr>
              <w:t>Redagować</w:t>
            </w:r>
          </w:p>
        </w:tc>
        <w:tc>
          <w:tcPr>
            <w:tcW w:w="4536" w:type="dxa"/>
            <w:vAlign w:val="center"/>
          </w:tcPr>
          <w:p w14:paraId="3FB48CD0" w14:textId="618E8DF2" w:rsidR="00036422" w:rsidRPr="009E44D6" w:rsidRDefault="00036422" w:rsidP="00F13F00">
            <w:pPr>
              <w:pStyle w:val="af0"/>
              <w:spacing w:beforeLines="0" w:afterLines="0" w:line="240" w:lineRule="exact"/>
              <w:ind w:left="0"/>
              <w:rPr>
                <w:rFonts w:cs="Arial"/>
              </w:rPr>
            </w:pPr>
            <w:r w:rsidRPr="009E44D6">
              <w:rPr>
                <w:rFonts w:cs="Arial"/>
              </w:rPr>
              <w:t>Usuwa pliki wartości referencyjnych.</w:t>
            </w:r>
          </w:p>
        </w:tc>
      </w:tr>
      <w:tr w:rsidR="00036422" w:rsidRPr="009E44D6" w14:paraId="38A37F3F" w14:textId="77777777" w:rsidTr="00F13F00">
        <w:trPr>
          <w:trHeight w:val="540"/>
          <w:jc w:val="center"/>
        </w:trPr>
        <w:tc>
          <w:tcPr>
            <w:tcW w:w="988" w:type="dxa"/>
            <w:vAlign w:val="center"/>
          </w:tcPr>
          <w:p w14:paraId="45A2CD5A" w14:textId="77777777" w:rsidR="00036422" w:rsidRPr="009E44D6" w:rsidRDefault="00036422" w:rsidP="00F13F00">
            <w:pPr>
              <w:pStyle w:val="af"/>
              <w:spacing w:before="156" w:after="156" w:line="240" w:lineRule="exact"/>
              <w:rPr>
                <w:rFonts w:cs="Arial"/>
                <w:noProof/>
                <w14:ligatures w14:val="standardContextual"/>
              </w:rPr>
            </w:pPr>
            <w:r w:rsidRPr="009E44D6">
              <w:rPr>
                <w:rFonts w:cs="Arial"/>
                <w:noProof/>
                <w:lang w:val="en-US"/>
                <w14:ligatures w14:val="standardContextual"/>
              </w:rPr>
              <w:drawing>
                <wp:anchor distT="0" distB="0" distL="114300" distR="114300" simplePos="0" relativeHeight="252414976" behindDoc="0" locked="0" layoutInCell="1" allowOverlap="1" wp14:anchorId="474EA8D5" wp14:editId="2FAFC3A1">
                  <wp:simplePos x="0" y="0"/>
                  <wp:positionH relativeFrom="column">
                    <wp:posOffset>66675</wp:posOffset>
                  </wp:positionH>
                  <wp:positionV relativeFrom="paragraph">
                    <wp:posOffset>73025</wp:posOffset>
                  </wp:positionV>
                  <wp:extent cx="280670" cy="198120"/>
                  <wp:effectExtent l="0" t="0" r="5080" b="0"/>
                  <wp:wrapNone/>
                  <wp:docPr id="742912155" name="图片 742912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3" cstate="print">
                            <a:extLst>
                              <a:ext uri="{28A0092B-C50C-407E-A947-70E740481C1C}">
                                <a14:useLocalDpi xmlns:a14="http://schemas.microsoft.com/office/drawing/2010/main"/>
                              </a:ext>
                            </a:extLst>
                          </a:blip>
                          <a:stretch>
                            <a:fillRect/>
                          </a:stretch>
                        </pic:blipFill>
                        <pic:spPr>
                          <a:xfrm>
                            <a:off x="0" y="0"/>
                            <a:ext cx="280670" cy="198120"/>
                          </a:xfrm>
                          <a:prstGeom prst="rect">
                            <a:avLst/>
                          </a:prstGeom>
                        </pic:spPr>
                      </pic:pic>
                    </a:graphicData>
                  </a:graphic>
                  <wp14:sizeRelH relativeFrom="margin">
                    <wp14:pctWidth>0</wp14:pctWidth>
                  </wp14:sizeRelH>
                  <wp14:sizeRelV relativeFrom="margin">
                    <wp14:pctHeight>0</wp14:pctHeight>
                  </wp14:sizeRelV>
                </wp:anchor>
              </w:drawing>
            </w:r>
          </w:p>
        </w:tc>
        <w:tc>
          <w:tcPr>
            <w:tcW w:w="1275" w:type="dxa"/>
            <w:vAlign w:val="center"/>
          </w:tcPr>
          <w:p w14:paraId="11ACC2A6" w14:textId="77777777" w:rsidR="00036422" w:rsidRPr="009E44D6" w:rsidRDefault="00036422" w:rsidP="00F13F00">
            <w:pPr>
              <w:pStyle w:val="ae"/>
              <w:spacing w:before="156" w:after="156" w:line="240" w:lineRule="exact"/>
              <w:rPr>
                <w:rFonts w:cs="Arial"/>
                <w:b/>
                <w:bCs/>
              </w:rPr>
            </w:pPr>
            <w:r w:rsidRPr="009E44D6">
              <w:rPr>
                <w:rFonts w:cs="Arial"/>
                <w:b/>
                <w:bCs/>
              </w:rPr>
              <w:t>Porównanie</w:t>
            </w:r>
          </w:p>
        </w:tc>
        <w:tc>
          <w:tcPr>
            <w:tcW w:w="4536" w:type="dxa"/>
            <w:vAlign w:val="center"/>
          </w:tcPr>
          <w:p w14:paraId="2BB422B0" w14:textId="533D7A4A" w:rsidR="00036422" w:rsidRPr="009E44D6" w:rsidRDefault="00036422" w:rsidP="00F13F00">
            <w:pPr>
              <w:pStyle w:val="af0"/>
              <w:spacing w:beforeLines="0" w:afterLines="0" w:line="240" w:lineRule="exact"/>
              <w:ind w:left="0"/>
              <w:rPr>
                <w:rFonts w:cs="Arial"/>
              </w:rPr>
            </w:pPr>
            <w:r w:rsidRPr="009E44D6">
              <w:rPr>
                <w:rFonts w:cs="Arial"/>
              </w:rPr>
              <w:t>Wybierz dwa pliki wartości odniesienia i porównaj próbkowane wartości maksymalne, minimalne i średnie. Obsługiwane są tylko lokalne pliki wartości odniesienia.</w:t>
            </w:r>
          </w:p>
        </w:tc>
      </w:tr>
    </w:tbl>
    <w:p w14:paraId="73556E66" w14:textId="0D338D1E" w:rsidR="00036422" w:rsidRPr="009E44D6" w:rsidRDefault="00036422" w:rsidP="00504128">
      <w:pPr>
        <w:pStyle w:val="20"/>
        <w:spacing w:before="312" w:after="156"/>
        <w:rPr>
          <w:rFonts w:cs="Arial"/>
        </w:rPr>
      </w:pPr>
      <w:bookmarkStart w:id="362" w:name="_Logowanie_danych"/>
      <w:bookmarkEnd w:id="362"/>
      <w:r w:rsidRPr="009E44D6">
        <w:rPr>
          <w:rFonts w:cs="Arial"/>
        </w:rPr>
        <w:t xml:space="preserve"> </w:t>
      </w:r>
      <w:bookmarkStart w:id="363" w:name="_Toc203661003"/>
      <w:bookmarkEnd w:id="353"/>
      <w:bookmarkEnd w:id="354"/>
      <w:bookmarkEnd w:id="355"/>
      <w:bookmarkEnd w:id="356"/>
      <w:bookmarkEnd w:id="357"/>
      <w:bookmarkEnd w:id="358"/>
      <w:r w:rsidR="00504128" w:rsidRPr="009E44D6">
        <w:rPr>
          <w:rFonts w:cs="Arial"/>
        </w:rPr>
        <w:t>Logowanie danych</w:t>
      </w:r>
      <w:bookmarkEnd w:id="363"/>
    </w:p>
    <w:p w14:paraId="2F792914" w14:textId="57E9322D" w:rsidR="00036422" w:rsidRPr="009E44D6" w:rsidRDefault="00036422" w:rsidP="00036422">
      <w:pPr>
        <w:pStyle w:val="BodytextUserManual"/>
        <w:spacing w:before="156" w:after="156"/>
      </w:pPr>
      <w:r w:rsidRPr="009E44D6">
        <w:t>Sekcja Rejestrowanie danych umożliwia bezpośrednie uruchomienie platformy wsparcia w celu wyświetlenia wszystkich rekordów wszystkich rejestrów danych dotyczących opinii lub braku opinii w systemie diagnostycznym. Aby uzyskać więcej szczegółów, zobacz e</w:t>
      </w:r>
      <w:r w:rsidR="00504128" w:rsidRPr="009E44D6">
        <w:rPr>
          <w:i/>
          <w:iCs/>
          <w:color w:val="0000FF"/>
        </w:rPr>
        <w:t xml:space="preserve"> </w:t>
      </w:r>
      <w:hyperlink w:anchor="_Logowanie_danych" w:history="1">
        <w:r w:rsidR="00504128" w:rsidRPr="009E44D6">
          <w:rPr>
            <w:rStyle w:val="a9"/>
            <w:i/>
            <w:iCs/>
            <w:u w:val="none"/>
          </w:rPr>
          <w:t>Logowanie danych</w:t>
        </w:r>
      </w:hyperlink>
      <w:r w:rsidRPr="009E44D6">
        <w:t>.</w:t>
      </w:r>
    </w:p>
    <w:p w14:paraId="5629BF01" w14:textId="77777777" w:rsidR="00036422" w:rsidRPr="009E44D6" w:rsidRDefault="00036422" w:rsidP="00036422">
      <w:pPr>
        <w:pStyle w:val="20"/>
        <w:spacing w:before="312" w:after="156"/>
        <w:rPr>
          <w:rFonts w:cs="Arial"/>
        </w:rPr>
      </w:pPr>
      <w:bookmarkStart w:id="364" w:name="_Toc159436345"/>
      <w:bookmarkStart w:id="365" w:name="_Toc203661004"/>
      <w:r w:rsidRPr="009E44D6">
        <w:rPr>
          <w:rFonts w:cs="Arial"/>
        </w:rPr>
        <w:t xml:space="preserve">Odinstaluj </w:t>
      </w:r>
      <w:bookmarkEnd w:id="359"/>
      <w:r w:rsidRPr="009E44D6">
        <w:rPr>
          <w:rFonts w:cs="Arial"/>
        </w:rPr>
        <w:t>aplikacje</w:t>
      </w:r>
      <w:bookmarkEnd w:id="360"/>
      <w:bookmarkEnd w:id="364"/>
      <w:bookmarkEnd w:id="365"/>
    </w:p>
    <w:p w14:paraId="1A9161EE" w14:textId="5535F414" w:rsidR="00036422" w:rsidRPr="009E44D6" w:rsidRDefault="00E61301" w:rsidP="00036422">
      <w:pPr>
        <w:pStyle w:val="BodytextUserManual"/>
        <w:spacing w:before="156" w:after="156"/>
      </w:pPr>
      <w:r w:rsidRPr="009E44D6">
        <w:rPr>
          <w:rFonts w:eastAsiaTheme="minorEastAsia"/>
          <w:bCs w:val="0"/>
          <w:szCs w:val="18"/>
        </w:rPr>
        <w:t>Ta sekcja umożliwia zarządzanie aplikacjami zainstalowanymi w systemie MaxiSys.</w:t>
      </w:r>
      <w:r w:rsidR="00036422" w:rsidRPr="009E44D6">
        <w:t xml:space="preserve"> Wybranie tej sekcji otwiera ekran zarządzania, na którym można sprawdzić wszystkie dostępne aplikacje diagnostyczne pojazdu.</w:t>
      </w:r>
    </w:p>
    <w:p w14:paraId="5666B5C3" w14:textId="4E54DBFA" w:rsidR="00036422" w:rsidRPr="009E44D6" w:rsidRDefault="00036422" w:rsidP="00036422">
      <w:pPr>
        <w:pStyle w:val="BodytextUserManual"/>
        <w:spacing w:before="156" w:after="156"/>
      </w:pPr>
      <w:r w:rsidRPr="009E44D6">
        <w:t xml:space="preserve">Wybierz oprogramowanie pojazdu, które chcesz usunąć, dotykając ikony producenta pojazdu. Wybrany element wyświetli niebieski znacznik w prawym górnym rogu. </w:t>
      </w:r>
      <w:r w:rsidR="00E61301" w:rsidRPr="009E44D6">
        <w:rPr>
          <w:rFonts w:eastAsiaTheme="minorEastAsia"/>
          <w:bCs w:val="0"/>
          <w:szCs w:val="18"/>
        </w:rPr>
        <w:t xml:space="preserve">Kliknij ikonę </w:t>
      </w:r>
      <w:r w:rsidR="00E61301" w:rsidRPr="009E44D6">
        <w:rPr>
          <w:rFonts w:eastAsiaTheme="minorEastAsia"/>
          <w:b/>
          <w:bCs w:val="0"/>
          <w:szCs w:val="18"/>
        </w:rPr>
        <w:t xml:space="preserve">Usuń </w:t>
      </w:r>
      <w:r w:rsidR="00E61301" w:rsidRPr="009E44D6">
        <w:rPr>
          <w:rFonts w:eastAsiaTheme="minorEastAsia"/>
          <w:bCs w:val="0"/>
          <w:szCs w:val="18"/>
        </w:rPr>
        <w:t>na górnym pasku narzędzi, aby usunąć oprogramowanie z bazy danych systemu.</w:t>
      </w:r>
    </w:p>
    <w:p w14:paraId="5FC16915" w14:textId="77777777" w:rsidR="00D42E4E" w:rsidRPr="009E44D6" w:rsidRDefault="00D42E4E" w:rsidP="00D42E4E">
      <w:pPr>
        <w:pStyle w:val="20"/>
        <w:spacing w:before="312" w:after="156"/>
        <w:rPr>
          <w:rFonts w:cs="Arial"/>
        </w:rPr>
      </w:pPr>
      <w:bookmarkStart w:id="366" w:name="_Toc199938942"/>
      <w:bookmarkStart w:id="367" w:name="_Toc203661005"/>
      <w:r w:rsidRPr="009E44D6">
        <w:rPr>
          <w:rFonts w:cs="Arial"/>
        </w:rPr>
        <w:t>Kopia zapasowa i przywracanie</w:t>
      </w:r>
      <w:bookmarkEnd w:id="366"/>
      <w:bookmarkEnd w:id="367"/>
    </w:p>
    <w:p w14:paraId="19E93F25" w14:textId="77777777" w:rsidR="00D42E4E" w:rsidRPr="009E44D6" w:rsidRDefault="00D42E4E" w:rsidP="00D42E4E">
      <w:pPr>
        <w:pStyle w:val="BodytextUserManual"/>
        <w:spacing w:before="156" w:after="156"/>
      </w:pPr>
      <w:r w:rsidRPr="009E44D6">
        <w:t>Ta sekcja umożliwia wykonanie kopii zapasowej danych w chmurze Autel Cloud i przywrócenie danych na urządzeniu.</w:t>
      </w:r>
    </w:p>
    <w:p w14:paraId="2428333A" w14:textId="77777777" w:rsidR="00D42E4E" w:rsidRPr="009E44D6" w:rsidRDefault="00D42E4E" w:rsidP="00D42E4E">
      <w:pPr>
        <w:pStyle w:val="BodytextUserManual"/>
        <w:numPr>
          <w:ilvl w:val="0"/>
          <w:numId w:val="25"/>
        </w:numPr>
        <w:spacing w:beforeLines="20" w:before="62" w:afterLines="20" w:after="62"/>
        <w:ind w:left="641" w:hanging="357"/>
        <w:rPr>
          <w:b/>
        </w:rPr>
      </w:pPr>
      <w:r w:rsidRPr="009E44D6">
        <w:rPr>
          <w:b/>
        </w:rPr>
        <w:t>Aby wykonać kopię zapasową danych w chmurze Autel</w:t>
      </w:r>
    </w:p>
    <w:p w14:paraId="3542082B" w14:textId="77777777" w:rsidR="00D42E4E" w:rsidRPr="009E44D6" w:rsidRDefault="00D42E4E" w:rsidP="00D42E4E">
      <w:pPr>
        <w:pStyle w:val="aa"/>
        <w:numPr>
          <w:ilvl w:val="0"/>
          <w:numId w:val="277"/>
        </w:numPr>
        <w:spacing w:beforeLines="20" w:before="62" w:afterLines="20" w:after="62"/>
        <w:ind w:left="998" w:hanging="357"/>
        <w:rPr>
          <w:rFonts w:cs="Arial"/>
        </w:rPr>
      </w:pPr>
      <w:r w:rsidRPr="009E44D6">
        <w:rPr>
          <w:rFonts w:cs="Arial"/>
        </w:rPr>
        <w:t xml:space="preserve">Kliknij przycisk aplikacji </w:t>
      </w:r>
      <w:r w:rsidRPr="009E44D6">
        <w:rPr>
          <w:rFonts w:cs="Arial"/>
          <w:b/>
          <w:bCs/>
        </w:rPr>
        <w:t xml:space="preserve">Data Manager </w:t>
      </w:r>
      <w:r w:rsidRPr="009E44D6">
        <w:rPr>
          <w:rFonts w:cs="Arial"/>
        </w:rPr>
        <w:t>w menu zadań MaxiSys.</w:t>
      </w:r>
    </w:p>
    <w:p w14:paraId="41403A21" w14:textId="77777777" w:rsidR="00D42E4E" w:rsidRPr="009E44D6" w:rsidRDefault="00D42E4E" w:rsidP="00D42E4E">
      <w:pPr>
        <w:pStyle w:val="aa"/>
        <w:numPr>
          <w:ilvl w:val="0"/>
          <w:numId w:val="277"/>
        </w:numPr>
        <w:spacing w:beforeLines="20" w:before="62" w:afterLines="20" w:after="62"/>
        <w:ind w:left="998" w:hanging="357"/>
        <w:rPr>
          <w:rFonts w:cs="Arial"/>
        </w:rPr>
      </w:pPr>
      <w:r w:rsidRPr="009E44D6">
        <w:rPr>
          <w:rFonts w:cs="Arial"/>
        </w:rPr>
        <w:t xml:space="preserve">Wybierz opcję </w:t>
      </w:r>
      <w:r w:rsidRPr="009E44D6">
        <w:rPr>
          <w:rFonts w:cs="Arial"/>
          <w:b/>
          <w:bCs/>
        </w:rPr>
        <w:t>Kopia zapasowa i przywracanie,</w:t>
      </w:r>
      <w:r w:rsidRPr="009E44D6">
        <w:rPr>
          <w:rFonts w:cs="Arial"/>
        </w:rPr>
        <w:t xml:space="preserve"> aby przejść do ekranu Kopia zapasowa i przywracanie.</w:t>
      </w:r>
    </w:p>
    <w:p w14:paraId="5802DC07" w14:textId="77777777" w:rsidR="00D42E4E" w:rsidRPr="009E44D6" w:rsidRDefault="00D42E4E" w:rsidP="00D42E4E">
      <w:pPr>
        <w:pStyle w:val="aa"/>
        <w:numPr>
          <w:ilvl w:val="0"/>
          <w:numId w:val="277"/>
        </w:numPr>
        <w:spacing w:beforeLines="20" w:before="62" w:afterLines="20" w:after="62"/>
        <w:ind w:left="998" w:hanging="357"/>
        <w:rPr>
          <w:rFonts w:cs="Arial"/>
        </w:rPr>
      </w:pPr>
      <w:r w:rsidRPr="009E44D6">
        <w:rPr>
          <w:rFonts w:cs="Arial"/>
        </w:rPr>
        <w:t xml:space="preserve">Kliknij </w:t>
      </w:r>
      <w:r w:rsidRPr="009E44D6">
        <w:rPr>
          <w:rFonts w:cs="Arial"/>
          <w:b/>
          <w:bCs/>
        </w:rPr>
        <w:t>Dodaj kopię zapasową,</w:t>
      </w:r>
      <w:r w:rsidRPr="009E44D6">
        <w:rPr>
          <w:rFonts w:cs="Arial"/>
        </w:rPr>
        <w:t xml:space="preserve"> aby przejść do ekranu Dodaj kopię zapasową.</w:t>
      </w:r>
    </w:p>
    <w:p w14:paraId="00BFE2CC" w14:textId="77777777" w:rsidR="00D42E4E" w:rsidRPr="009E44D6" w:rsidRDefault="00D42E4E" w:rsidP="00D42E4E">
      <w:pPr>
        <w:pStyle w:val="aa"/>
        <w:numPr>
          <w:ilvl w:val="0"/>
          <w:numId w:val="277"/>
        </w:numPr>
        <w:spacing w:beforeLines="20" w:before="62" w:afterLines="20" w:after="62"/>
        <w:ind w:left="998" w:hanging="357"/>
        <w:rPr>
          <w:rFonts w:cs="Arial"/>
        </w:rPr>
      </w:pPr>
      <w:r w:rsidRPr="009E44D6">
        <w:rPr>
          <w:rFonts w:cs="Arial"/>
        </w:rPr>
        <w:t xml:space="preserve">Zaznacz pole wyboru, aby wybrać żądane dane i dotknij </w:t>
      </w:r>
      <w:r w:rsidRPr="009E44D6">
        <w:rPr>
          <w:rFonts w:cs="Arial"/>
          <w:b/>
          <w:bCs/>
        </w:rPr>
        <w:t>Kopia zapasowa.</w:t>
      </w:r>
      <w:r w:rsidRPr="009E44D6">
        <w:rPr>
          <w:rFonts w:cs="Arial"/>
        </w:rPr>
        <w:t xml:space="preserve"> System wyświetli okno dialogowe.</w:t>
      </w:r>
    </w:p>
    <w:p w14:paraId="5C6C4EF3" w14:textId="77777777" w:rsidR="00D42E4E" w:rsidRPr="009E44D6" w:rsidRDefault="00D42E4E" w:rsidP="00D42E4E">
      <w:pPr>
        <w:pStyle w:val="aa"/>
        <w:numPr>
          <w:ilvl w:val="0"/>
          <w:numId w:val="277"/>
        </w:numPr>
        <w:spacing w:beforeLines="20" w:before="62" w:afterLines="20" w:after="62"/>
        <w:ind w:left="998" w:hanging="357"/>
        <w:rPr>
          <w:rFonts w:cs="Arial"/>
        </w:rPr>
      </w:pPr>
      <w:r w:rsidRPr="009E44D6">
        <w:rPr>
          <w:rFonts w:cs="Arial"/>
        </w:rPr>
        <w:lastRenderedPageBreak/>
        <w:t xml:space="preserve">Wprowadź nazwę w polu wprowadzania i naciśnij </w:t>
      </w:r>
      <w:r w:rsidRPr="009E44D6">
        <w:rPr>
          <w:rFonts w:cs="Arial"/>
          <w:b/>
          <w:bCs/>
        </w:rPr>
        <w:t xml:space="preserve">OK, </w:t>
      </w:r>
      <w:r w:rsidRPr="009E44D6">
        <w:rPr>
          <w:rFonts w:cs="Arial"/>
        </w:rPr>
        <w:t>aby wykonać kopię zapasową danych w Autel Cloud. Rekord danych kopii zapasowej pojawi się na ekranie Backup &amp; Restore.</w:t>
      </w:r>
    </w:p>
    <w:p w14:paraId="421DABE0" w14:textId="77777777" w:rsidR="00D42E4E" w:rsidRPr="009E44D6" w:rsidRDefault="00D42E4E" w:rsidP="00D42E4E">
      <w:pPr>
        <w:pStyle w:val="aa"/>
        <w:spacing w:beforeLines="20" w:before="62" w:afterLines="20" w:after="62"/>
        <w:ind w:left="998" w:firstLine="0"/>
        <w:rPr>
          <w:rFonts w:cs="Arial"/>
        </w:rPr>
      </w:pPr>
      <w:r w:rsidRPr="009E44D6">
        <w:rPr>
          <w:rFonts w:cs="Arial"/>
        </w:rPr>
        <w:t xml:space="preserve">Jeśli musisz wykonać kopię zapasową większej ilości danych, dotknij ikony </w:t>
      </w:r>
      <w:r w:rsidRPr="009E44D6">
        <w:rPr>
          <w:rFonts w:cs="Arial"/>
          <w:noProof/>
          <w:lang w:val="en-US"/>
        </w:rPr>
        <w:drawing>
          <wp:inline distT="0" distB="0" distL="0" distR="0" wp14:anchorId="6A3C2DD1" wp14:editId="21B69D32">
            <wp:extent cx="134508" cy="111760"/>
            <wp:effectExtent l="0" t="0" r="0" b="2540"/>
            <wp:docPr id="881363865" name="图片 8813638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60"/>
                    <pic:cNvPicPr>
                      <a:picLocks noChangeAspect="1" noChangeArrowheads="1"/>
                    </pic:cNvPicPr>
                  </pic:nvPicPr>
                  <pic:blipFill>
                    <a:blip r:embed="rId204" cstate="print">
                      <a:extLst>
                        <a:ext uri="{28A0092B-C50C-407E-A947-70E740481C1C}">
                          <a14:useLocalDpi xmlns:a14="http://schemas.microsoft.com/office/drawing/2010/main" val="0"/>
                        </a:ext>
                      </a:extLst>
                    </a:blip>
                    <a:srcRect/>
                    <a:stretch>
                      <a:fillRect/>
                    </a:stretch>
                  </pic:blipFill>
                  <pic:spPr bwMode="auto">
                    <a:xfrm>
                      <a:off x="0" y="0"/>
                      <a:ext cx="137095" cy="113910"/>
                    </a:xfrm>
                    <a:prstGeom prst="rect">
                      <a:avLst/>
                    </a:prstGeom>
                    <a:noFill/>
                    <a:ln>
                      <a:noFill/>
                    </a:ln>
                  </pic:spPr>
                </pic:pic>
              </a:graphicData>
            </a:graphic>
          </wp:inline>
        </w:drawing>
      </w:r>
      <w:r w:rsidRPr="009E44D6">
        <w:rPr>
          <w:rFonts w:cs="Arial"/>
        </w:rPr>
        <w:t>, aby przejść do ekranu Dodaj kopię zapasową, i powtórz kroki od 4 do 5, aby wykonać kopię zapasową danych w chmurze Autel Cloud.</w:t>
      </w:r>
    </w:p>
    <w:p w14:paraId="07578F63" w14:textId="77777777" w:rsidR="00D42E4E" w:rsidRPr="009E44D6" w:rsidRDefault="00D42E4E" w:rsidP="00D42E4E">
      <w:pPr>
        <w:pStyle w:val="BodytextUserManual"/>
        <w:numPr>
          <w:ilvl w:val="0"/>
          <w:numId w:val="25"/>
        </w:numPr>
        <w:spacing w:beforeLines="20" w:before="62" w:afterLines="20" w:after="62"/>
        <w:ind w:left="641" w:hanging="357"/>
      </w:pPr>
      <w:r w:rsidRPr="009E44D6">
        <w:rPr>
          <w:b/>
          <w:bCs w:val="0"/>
        </w:rPr>
        <w:t>Aby przywrócić dane na urządzeniu</w:t>
      </w:r>
    </w:p>
    <w:p w14:paraId="452488BB" w14:textId="77777777" w:rsidR="00D42E4E" w:rsidRPr="009E44D6" w:rsidRDefault="00D42E4E" w:rsidP="00D42E4E">
      <w:pPr>
        <w:pStyle w:val="aa"/>
        <w:numPr>
          <w:ilvl w:val="0"/>
          <w:numId w:val="278"/>
        </w:numPr>
        <w:spacing w:beforeLines="20" w:before="62" w:afterLines="20" w:after="62"/>
        <w:ind w:left="998" w:hanging="357"/>
        <w:rPr>
          <w:rFonts w:cs="Arial"/>
        </w:rPr>
      </w:pPr>
      <w:r w:rsidRPr="009E44D6">
        <w:rPr>
          <w:rFonts w:cs="Arial"/>
        </w:rPr>
        <w:t xml:space="preserve">Kliknij przycisk aplikacji </w:t>
      </w:r>
      <w:r w:rsidRPr="009E44D6">
        <w:rPr>
          <w:rFonts w:cs="Arial"/>
          <w:b/>
          <w:bCs/>
        </w:rPr>
        <w:t xml:space="preserve">Data Manager </w:t>
      </w:r>
      <w:r w:rsidRPr="009E44D6">
        <w:rPr>
          <w:rFonts w:cs="Arial"/>
        </w:rPr>
        <w:t>w menu zadań MaxiSys.</w:t>
      </w:r>
    </w:p>
    <w:p w14:paraId="259E3784" w14:textId="77777777" w:rsidR="00D42E4E" w:rsidRPr="009E44D6" w:rsidRDefault="00D42E4E" w:rsidP="00D42E4E">
      <w:pPr>
        <w:pStyle w:val="aa"/>
        <w:numPr>
          <w:ilvl w:val="0"/>
          <w:numId w:val="278"/>
        </w:numPr>
        <w:spacing w:beforeLines="20" w:before="62" w:afterLines="20" w:after="62"/>
        <w:ind w:left="998" w:hanging="357"/>
        <w:rPr>
          <w:rFonts w:cs="Arial"/>
        </w:rPr>
      </w:pPr>
      <w:r w:rsidRPr="009E44D6">
        <w:rPr>
          <w:rFonts w:cs="Arial"/>
        </w:rPr>
        <w:t xml:space="preserve">Wybierz opcję </w:t>
      </w:r>
      <w:r w:rsidRPr="009E44D6">
        <w:rPr>
          <w:rFonts w:cs="Arial"/>
          <w:b/>
          <w:bCs/>
        </w:rPr>
        <w:t>Kopia zapasowa i przywracanie,</w:t>
      </w:r>
      <w:r w:rsidRPr="009E44D6">
        <w:rPr>
          <w:rFonts w:cs="Arial"/>
        </w:rPr>
        <w:t xml:space="preserve"> aby przejść do ekranu Kopia zapasowa i przywracanie.</w:t>
      </w:r>
    </w:p>
    <w:p w14:paraId="41C484AA" w14:textId="77777777" w:rsidR="00D42E4E" w:rsidRPr="009E44D6" w:rsidRDefault="00D42E4E" w:rsidP="00D42E4E">
      <w:pPr>
        <w:pStyle w:val="aa"/>
        <w:numPr>
          <w:ilvl w:val="0"/>
          <w:numId w:val="278"/>
        </w:numPr>
        <w:spacing w:beforeLines="20" w:before="62" w:afterLines="20" w:after="62"/>
        <w:ind w:left="998" w:hanging="357"/>
        <w:rPr>
          <w:rFonts w:cs="Arial"/>
        </w:rPr>
      </w:pPr>
      <w:bookmarkStart w:id="368" w:name="_Hlk198824766"/>
      <w:r w:rsidRPr="009E44D6">
        <w:rPr>
          <w:rFonts w:cs="Arial"/>
        </w:rPr>
        <w:t xml:space="preserve">Kliknij </w:t>
      </w:r>
      <w:r w:rsidRPr="009E44D6">
        <w:rPr>
          <w:rFonts w:cs="Arial"/>
          <w:b/>
          <w:bCs/>
        </w:rPr>
        <w:t xml:space="preserve">Przywróć </w:t>
      </w:r>
      <w:r w:rsidRPr="009E44D6">
        <w:rPr>
          <w:rFonts w:cs="Arial"/>
        </w:rPr>
        <w:t xml:space="preserve">&gt; </w:t>
      </w:r>
      <w:r w:rsidRPr="009E44D6">
        <w:rPr>
          <w:rFonts w:cs="Arial"/>
          <w:b/>
          <w:bCs/>
        </w:rPr>
        <w:t>OK,</w:t>
      </w:r>
      <w:r w:rsidRPr="009E44D6">
        <w:rPr>
          <w:rFonts w:cs="Arial"/>
        </w:rPr>
        <w:t xml:space="preserve"> aby przywrócić dane na urządzeniu.</w:t>
      </w:r>
    </w:p>
    <w:bookmarkEnd w:id="368"/>
    <w:p w14:paraId="2B225310" w14:textId="77777777" w:rsidR="00D42E4E" w:rsidRPr="009E44D6" w:rsidRDefault="00D42E4E" w:rsidP="00D42E4E">
      <w:pPr>
        <w:pStyle w:val="aa"/>
        <w:spacing w:beforeLines="20" w:before="62" w:afterLines="20" w:after="62"/>
        <w:ind w:left="998" w:firstLine="0"/>
        <w:rPr>
          <w:rFonts w:cs="Arial"/>
        </w:rPr>
      </w:pPr>
      <w:r w:rsidRPr="009E44D6">
        <w:rPr>
          <w:rFonts w:cs="Arial"/>
        </w:rPr>
        <w:t xml:space="preserve">W razie potrzeby naciśnij przycisk </w:t>
      </w:r>
      <w:r w:rsidRPr="009E44D6">
        <w:rPr>
          <w:rFonts w:cs="Arial"/>
          <w:b/>
          <w:bCs/>
        </w:rPr>
        <w:t>Wstrzymaj,</w:t>
      </w:r>
      <w:r w:rsidRPr="009E44D6">
        <w:rPr>
          <w:rFonts w:cs="Arial"/>
        </w:rPr>
        <w:t xml:space="preserve"> aby wstrzymać proces przywracania.</w:t>
      </w:r>
    </w:p>
    <w:p w14:paraId="5ED95677" w14:textId="77777777" w:rsidR="00D42E4E" w:rsidRPr="009E44D6" w:rsidRDefault="00D42E4E" w:rsidP="00D42E4E">
      <w:pPr>
        <w:pStyle w:val="BodytextUserManual"/>
        <w:numPr>
          <w:ilvl w:val="0"/>
          <w:numId w:val="25"/>
        </w:numPr>
        <w:spacing w:beforeLines="20" w:before="62" w:afterLines="20" w:after="62"/>
        <w:ind w:left="641" w:hanging="357"/>
      </w:pPr>
      <w:r w:rsidRPr="009E44D6">
        <w:rPr>
          <w:b/>
          <w:bCs w:val="0"/>
        </w:rPr>
        <w:t>Aby usunąć zapisane dane kopii zapasowej</w:t>
      </w:r>
    </w:p>
    <w:p w14:paraId="52D70246" w14:textId="77777777" w:rsidR="00D42E4E" w:rsidRPr="009E44D6" w:rsidRDefault="00D42E4E" w:rsidP="00D42E4E">
      <w:pPr>
        <w:pStyle w:val="aa"/>
        <w:numPr>
          <w:ilvl w:val="0"/>
          <w:numId w:val="279"/>
        </w:numPr>
        <w:spacing w:beforeLines="20" w:before="62" w:afterLines="20" w:after="62"/>
        <w:ind w:left="998" w:hanging="357"/>
        <w:rPr>
          <w:rFonts w:cs="Arial"/>
        </w:rPr>
      </w:pPr>
      <w:r w:rsidRPr="009E44D6">
        <w:rPr>
          <w:rFonts w:cs="Arial"/>
        </w:rPr>
        <w:t xml:space="preserve">Kliknij przycisk aplikacji </w:t>
      </w:r>
      <w:r w:rsidRPr="009E44D6">
        <w:rPr>
          <w:rFonts w:cs="Arial"/>
          <w:b/>
          <w:bCs/>
        </w:rPr>
        <w:t xml:space="preserve">Data Manager </w:t>
      </w:r>
      <w:r w:rsidRPr="009E44D6">
        <w:rPr>
          <w:rFonts w:cs="Arial"/>
        </w:rPr>
        <w:t>w menu zadań MaxiSys.</w:t>
      </w:r>
    </w:p>
    <w:p w14:paraId="1D7F189D" w14:textId="77777777" w:rsidR="00D42E4E" w:rsidRPr="009E44D6" w:rsidRDefault="00D42E4E" w:rsidP="00D42E4E">
      <w:pPr>
        <w:pStyle w:val="aa"/>
        <w:numPr>
          <w:ilvl w:val="0"/>
          <w:numId w:val="279"/>
        </w:numPr>
        <w:spacing w:beforeLines="20" w:before="62" w:afterLines="20" w:after="62"/>
        <w:ind w:left="998" w:hanging="357"/>
        <w:rPr>
          <w:rFonts w:cs="Arial"/>
        </w:rPr>
      </w:pPr>
      <w:r w:rsidRPr="009E44D6">
        <w:rPr>
          <w:rFonts w:cs="Arial"/>
        </w:rPr>
        <w:t xml:space="preserve">Wybierz opcję </w:t>
      </w:r>
      <w:r w:rsidRPr="009E44D6">
        <w:rPr>
          <w:rFonts w:cs="Arial"/>
          <w:b/>
          <w:bCs/>
        </w:rPr>
        <w:t>Kopia zapasowa i przywracanie,</w:t>
      </w:r>
      <w:r w:rsidRPr="009E44D6">
        <w:rPr>
          <w:rFonts w:cs="Arial"/>
        </w:rPr>
        <w:t xml:space="preserve"> aby przejść do ekranu Kopia zapasowa i przywracanie.</w:t>
      </w:r>
    </w:p>
    <w:p w14:paraId="2FE00911" w14:textId="77777777" w:rsidR="00D42E4E" w:rsidRPr="009E44D6" w:rsidRDefault="00D42E4E" w:rsidP="00D42E4E">
      <w:pPr>
        <w:pStyle w:val="aa"/>
        <w:numPr>
          <w:ilvl w:val="0"/>
          <w:numId w:val="279"/>
        </w:numPr>
        <w:spacing w:beforeLines="20" w:before="62" w:afterLines="20" w:after="62"/>
        <w:ind w:left="998" w:hanging="357"/>
        <w:rPr>
          <w:rFonts w:cs="Arial"/>
        </w:rPr>
      </w:pPr>
      <w:r w:rsidRPr="009E44D6">
        <w:rPr>
          <w:rFonts w:cs="Arial"/>
        </w:rPr>
        <w:t xml:space="preserve">Kliknij ikonę </w:t>
      </w:r>
      <w:r w:rsidRPr="009E44D6">
        <w:rPr>
          <w:rFonts w:cs="Arial"/>
          <w:noProof/>
          <w:lang w:val="en-US"/>
        </w:rPr>
        <w:drawing>
          <wp:inline distT="0" distB="0" distL="0" distR="0" wp14:anchorId="75B93AB6" wp14:editId="15789EF9">
            <wp:extent cx="142651" cy="108585"/>
            <wp:effectExtent l="0" t="0" r="0" b="5715"/>
            <wp:docPr id="881363866" name="图片 8813638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161924471"/>
                    <pic:cNvPicPr>
                      <a:picLocks noChangeAspect="1" noChangeArrowheads="1"/>
                    </pic:cNvPicPr>
                  </pic:nvPicPr>
                  <pic:blipFill>
                    <a:blip r:embed="rId205" cstate="print">
                      <a:extLst>
                        <a:ext uri="{28A0092B-C50C-407E-A947-70E740481C1C}">
                          <a14:useLocalDpi xmlns:a14="http://schemas.microsoft.com/office/drawing/2010/main" val="0"/>
                        </a:ext>
                      </a:extLst>
                    </a:blip>
                    <a:srcRect/>
                    <a:stretch>
                      <a:fillRect/>
                    </a:stretch>
                  </pic:blipFill>
                  <pic:spPr bwMode="auto">
                    <a:xfrm>
                      <a:off x="0" y="0"/>
                      <a:ext cx="149196" cy="113567"/>
                    </a:xfrm>
                    <a:prstGeom prst="rect">
                      <a:avLst/>
                    </a:prstGeom>
                    <a:noFill/>
                    <a:ln>
                      <a:noFill/>
                    </a:ln>
                  </pic:spPr>
                </pic:pic>
              </a:graphicData>
            </a:graphic>
          </wp:inline>
        </w:drawing>
      </w:r>
      <w:r w:rsidRPr="009E44D6">
        <w:rPr>
          <w:rFonts w:cs="Arial"/>
        </w:rPr>
        <w:t xml:space="preserve">, zaznacz pole wyboru, aby wybrać dane kopii zapasowej i kliknij ikonę </w:t>
      </w:r>
      <w:r w:rsidRPr="009E44D6">
        <w:rPr>
          <w:rFonts w:cs="Arial"/>
          <w:noProof/>
          <w:lang w:val="en-US"/>
        </w:rPr>
        <w:drawing>
          <wp:inline distT="0" distB="0" distL="0" distR="0" wp14:anchorId="6731159A" wp14:editId="6116B0E0">
            <wp:extent cx="119380" cy="136228"/>
            <wp:effectExtent l="0" t="0" r="0" b="0"/>
            <wp:docPr id="881363867" name="图片 881363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35"/>
                    <pic:cNvPicPr>
                      <a:picLocks noChangeAspect="1" noChangeArrowheads="1"/>
                    </pic:cNvPicPr>
                  </pic:nvPicPr>
                  <pic:blipFill>
                    <a:blip r:embed="rId206" cstate="print">
                      <a:extLst>
                        <a:ext uri="{28A0092B-C50C-407E-A947-70E740481C1C}">
                          <a14:useLocalDpi xmlns:a14="http://schemas.microsoft.com/office/drawing/2010/main" val="0"/>
                        </a:ext>
                      </a:extLst>
                    </a:blip>
                    <a:srcRect/>
                    <a:stretch>
                      <a:fillRect/>
                    </a:stretch>
                  </pic:blipFill>
                  <pic:spPr bwMode="auto">
                    <a:xfrm>
                      <a:off x="0" y="0"/>
                      <a:ext cx="122579" cy="139878"/>
                    </a:xfrm>
                    <a:prstGeom prst="rect">
                      <a:avLst/>
                    </a:prstGeom>
                    <a:noFill/>
                    <a:ln>
                      <a:noFill/>
                    </a:ln>
                  </pic:spPr>
                </pic:pic>
              </a:graphicData>
            </a:graphic>
          </wp:inline>
        </w:drawing>
      </w:r>
      <w:r w:rsidRPr="009E44D6">
        <w:rPr>
          <w:rFonts w:cs="Arial"/>
        </w:rPr>
        <w:t xml:space="preserve">. Kliknij </w:t>
      </w:r>
      <w:r w:rsidRPr="009E44D6">
        <w:rPr>
          <w:rFonts w:cs="Arial"/>
          <w:b/>
          <w:bCs/>
        </w:rPr>
        <w:t>OK,</w:t>
      </w:r>
      <w:r w:rsidRPr="009E44D6">
        <w:rPr>
          <w:rFonts w:cs="Arial"/>
        </w:rPr>
        <w:t xml:space="preserve"> aby usunąć wybrane dane.</w:t>
      </w:r>
    </w:p>
    <w:p w14:paraId="40C89656" w14:textId="77777777" w:rsidR="00D42E4E" w:rsidRPr="009E44D6" w:rsidRDefault="00D42E4E" w:rsidP="00D42E4E">
      <w:pPr>
        <w:pStyle w:val="Text"/>
        <w:spacing w:before="156" w:after="156"/>
        <w:rPr>
          <w:rFonts w:cs="Arial"/>
        </w:rPr>
      </w:pPr>
    </w:p>
    <w:p w14:paraId="6FD340F0" w14:textId="650D926A" w:rsidR="00D42E4E" w:rsidRPr="009E44D6" w:rsidRDefault="00D42E4E" w:rsidP="00036422">
      <w:pPr>
        <w:pStyle w:val="BodytextUserManual"/>
        <w:spacing w:before="156" w:after="156"/>
      </w:pPr>
      <w:r w:rsidRPr="009E44D6">
        <w:br w:type="page"/>
      </w:r>
    </w:p>
    <w:p w14:paraId="22C8C633" w14:textId="77777777" w:rsidR="00D42E4E" w:rsidRPr="009E44D6" w:rsidRDefault="00D42E4E" w:rsidP="00D42E4E">
      <w:pPr>
        <w:pStyle w:val="12"/>
        <w:spacing w:before="312" w:after="312"/>
        <w:ind w:left="792" w:hanging="792"/>
      </w:pPr>
      <w:bookmarkStart w:id="369" w:name="_Toc203661006"/>
      <w:r w:rsidRPr="009E44D6">
        <w:lastRenderedPageBreak/>
        <w:t>Autel Cloud</w:t>
      </w:r>
      <w:bookmarkEnd w:id="369"/>
    </w:p>
    <w:p w14:paraId="0B6849AE" w14:textId="77777777" w:rsidR="00D42E4E" w:rsidRPr="009E44D6" w:rsidRDefault="00D42E4E" w:rsidP="00D42E4E">
      <w:pPr>
        <w:spacing w:before="156" w:after="156"/>
        <w:rPr>
          <w:rFonts w:cs="Arial"/>
        </w:rPr>
      </w:pPr>
      <w:r w:rsidRPr="009E44D6">
        <w:rPr>
          <w:rFonts w:cs="Arial"/>
        </w:rPr>
        <w:t>Autel Cloud to platforma do zarządzania urządzeniami i danymi, dzięki której można łatwo przesyłać, zarządzać i udostępniać raporty (obejmujące diagnostykę, geometrię kół, testowanie akumulatorów itp.), dane na żywo, obrazy i pliki PDF.</w:t>
      </w:r>
    </w:p>
    <w:p w14:paraId="3ADF3FB3" w14:textId="39D2244D" w:rsidR="00D42E4E" w:rsidRPr="009E44D6" w:rsidRDefault="00C34D4C" w:rsidP="00C34D4C">
      <w:pPr>
        <w:spacing w:before="156" w:after="156"/>
        <w:rPr>
          <w:rFonts w:cs="Arial"/>
        </w:rPr>
      </w:pPr>
      <w:r w:rsidRPr="009E44D6">
        <w:rPr>
          <w:rFonts w:cs="Arial"/>
        </w:rPr>
        <w:t>Dostęp do Autel Cloud można uzyskać za pośrednictwem tabletu MaxiSys lub odwiedzając witrynę internetową Autel</w:t>
      </w:r>
      <w:r w:rsidR="00D42E4E" w:rsidRPr="009E44D6">
        <w:rPr>
          <w:rFonts w:cs="Arial"/>
        </w:rPr>
        <w:t>.</w:t>
      </w:r>
    </w:p>
    <w:p w14:paraId="219B854E" w14:textId="77777777" w:rsidR="00D42E4E" w:rsidRPr="009E44D6" w:rsidRDefault="00D42E4E" w:rsidP="00D42E4E">
      <w:pPr>
        <w:pStyle w:val="aa"/>
        <w:numPr>
          <w:ilvl w:val="0"/>
          <w:numId w:val="283"/>
        </w:numPr>
        <w:spacing w:before="156" w:after="156"/>
        <w:rPr>
          <w:rFonts w:cs="Arial"/>
          <w:b/>
          <w:bCs/>
        </w:rPr>
      </w:pPr>
      <w:r w:rsidRPr="009E44D6">
        <w:rPr>
          <w:rFonts w:cs="Arial"/>
          <w:b/>
          <w:bCs/>
        </w:rPr>
        <w:t>Za pomocą tabletu MaxiSys</w:t>
      </w:r>
    </w:p>
    <w:p w14:paraId="6655BB8E" w14:textId="77777777" w:rsidR="00D42E4E" w:rsidRPr="009E44D6" w:rsidRDefault="00D42E4E" w:rsidP="00D42E4E">
      <w:pPr>
        <w:pStyle w:val="aa"/>
        <w:numPr>
          <w:ilvl w:val="0"/>
          <w:numId w:val="284"/>
        </w:numPr>
        <w:spacing w:beforeLines="30" w:before="93" w:afterLines="30" w:after="93"/>
        <w:ind w:left="1010" w:hanging="369"/>
        <w:rPr>
          <w:rFonts w:cs="Arial"/>
          <w:bCs/>
          <w:szCs w:val="18"/>
        </w:rPr>
      </w:pPr>
      <w:r w:rsidRPr="009E44D6">
        <w:rPr>
          <w:rFonts w:cs="Arial"/>
          <w:bCs/>
          <w:szCs w:val="18"/>
        </w:rPr>
        <w:t xml:space="preserve">Kliknij przycisk aplikacji </w:t>
      </w:r>
      <w:r w:rsidRPr="009E44D6">
        <w:rPr>
          <w:rFonts w:cs="Arial"/>
          <w:b/>
          <w:szCs w:val="18"/>
        </w:rPr>
        <w:t xml:space="preserve">Autel Cloud </w:t>
      </w:r>
      <w:r w:rsidRPr="009E44D6">
        <w:rPr>
          <w:rFonts w:cs="Arial"/>
          <w:bCs/>
          <w:szCs w:val="18"/>
        </w:rPr>
        <w:t>na Menu zadań MaxiSys umożliwiające przejście do ekranu wprowadzającego do Autel Cloud.</w:t>
      </w:r>
    </w:p>
    <w:p w14:paraId="02091599" w14:textId="77777777" w:rsidR="00D42E4E" w:rsidRPr="009E44D6" w:rsidRDefault="00D42E4E" w:rsidP="00D42E4E">
      <w:pPr>
        <w:pStyle w:val="aa"/>
        <w:numPr>
          <w:ilvl w:val="0"/>
          <w:numId w:val="284"/>
        </w:numPr>
        <w:spacing w:beforeLines="30" w:before="93" w:afterLines="30" w:after="93"/>
        <w:ind w:left="1010" w:hanging="369"/>
        <w:rPr>
          <w:rFonts w:cs="Arial"/>
          <w:bCs/>
          <w:szCs w:val="18"/>
        </w:rPr>
      </w:pPr>
      <w:r w:rsidRPr="009E44D6">
        <w:rPr>
          <w:rFonts w:cs="Arial"/>
        </w:rPr>
        <w:t xml:space="preserve">Stuknij opcję </w:t>
      </w:r>
      <w:r w:rsidRPr="009E44D6">
        <w:rPr>
          <w:rFonts w:cs="Arial"/>
          <w:b/>
          <w:bCs/>
        </w:rPr>
        <w:t>Wejdź do Autel Cloud,</w:t>
      </w:r>
      <w:r w:rsidRPr="009E44D6">
        <w:rPr>
          <w:rFonts w:cs="Arial"/>
        </w:rPr>
        <w:t xml:space="preserve"> aby przejść do ekranu logowania do Autel Cloud.</w:t>
      </w:r>
    </w:p>
    <w:p w14:paraId="318E4E59" w14:textId="544B4791" w:rsidR="00D42E4E" w:rsidRPr="009E44D6" w:rsidRDefault="00E61301" w:rsidP="00D42E4E">
      <w:pPr>
        <w:pStyle w:val="aff"/>
        <w:snapToGrid w:val="0"/>
        <w:spacing w:beforeLines="0" w:before="0" w:afterLines="0" w:after="0" w:line="360" w:lineRule="auto"/>
        <w:ind w:left="284" w:hanging="284"/>
        <w:jc w:val="center"/>
        <w:rPr>
          <w:rFonts w:ascii="Arial" w:hAnsi="Arial" w:cs="Arial"/>
        </w:rPr>
      </w:pPr>
      <w:r w:rsidRPr="009E44D6">
        <w:rPr>
          <w:rFonts w:ascii="Arial" w:hAnsi="Arial" w:cs="Arial"/>
          <w:noProof/>
          <w:lang w:val="en-US"/>
        </w:rPr>
        <w:drawing>
          <wp:inline distT="0" distB="0" distL="0" distR="0" wp14:anchorId="670575B1" wp14:editId="62BA41F6">
            <wp:extent cx="2879241" cy="1965339"/>
            <wp:effectExtent l="0" t="0" r="0" b="0"/>
            <wp:docPr id="196" name="图片 1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 name="图片 196"/>
                    <pic:cNvPicPr>
                      <a:picLocks noChangeAspect="1" noChangeArrowheads="1"/>
                    </pic:cNvPicPr>
                  </pic:nvPicPr>
                  <pic:blipFill rotWithShape="1">
                    <a:blip r:embed="rId207">
                      <a:extLst>
                        <a:ext uri="{28A0092B-C50C-407E-A947-70E740481C1C}">
                          <a14:useLocalDpi xmlns:a14="http://schemas.microsoft.com/office/drawing/2010/main" val="0"/>
                        </a:ext>
                      </a:extLst>
                    </a:blip>
                    <a:srcRect b="7168"/>
                    <a:stretch/>
                  </pic:blipFill>
                  <pic:spPr bwMode="auto">
                    <a:xfrm>
                      <a:off x="0" y="0"/>
                      <a:ext cx="2880000" cy="1965857"/>
                    </a:xfrm>
                    <a:prstGeom prst="rect">
                      <a:avLst/>
                    </a:prstGeom>
                    <a:noFill/>
                    <a:ln>
                      <a:noFill/>
                    </a:ln>
                    <a:extLst>
                      <a:ext uri="{53640926-AAD7-44D8-BBD7-CCE9431645EC}">
                        <a14:shadowObscured xmlns:a14="http://schemas.microsoft.com/office/drawing/2010/main"/>
                      </a:ext>
                    </a:extLst>
                  </pic:spPr>
                </pic:pic>
              </a:graphicData>
            </a:graphic>
          </wp:inline>
        </w:drawing>
      </w:r>
    </w:p>
    <w:p w14:paraId="3B6075EA" w14:textId="29B3D233" w:rsidR="00D42E4E" w:rsidRPr="009E44D6" w:rsidRDefault="00D42E4E" w:rsidP="00D42E4E">
      <w:pPr>
        <w:pStyle w:val="ab"/>
        <w:spacing w:beforeLines="0" w:before="0" w:afterLines="0" w:after="0"/>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noProof/>
        </w:rPr>
        <w:t xml:space="preserve"> </w:t>
      </w:r>
      <w:r w:rsidRPr="009E44D6">
        <w:rPr>
          <w:rFonts w:cs="Arial"/>
          <w:i/>
          <w:iCs/>
        </w:rPr>
        <w:t>Aplikacja w chmurze Autel</w:t>
      </w:r>
    </w:p>
    <w:p w14:paraId="7E986AB8" w14:textId="77777777" w:rsidR="00D42E4E" w:rsidRPr="009E44D6" w:rsidRDefault="00D42E4E" w:rsidP="00D42E4E">
      <w:pPr>
        <w:pStyle w:val="aa"/>
        <w:numPr>
          <w:ilvl w:val="0"/>
          <w:numId w:val="283"/>
        </w:numPr>
        <w:spacing w:before="156" w:after="156"/>
        <w:ind w:left="641" w:hanging="357"/>
        <w:rPr>
          <w:rFonts w:cs="Arial"/>
          <w:b/>
          <w:bCs/>
        </w:rPr>
      </w:pPr>
      <w:r w:rsidRPr="009E44D6">
        <w:rPr>
          <w:rFonts w:cs="Arial"/>
          <w:b/>
          <w:bCs/>
        </w:rPr>
        <w:t>Za pośrednictwem strony internetowej Autel</w:t>
      </w:r>
    </w:p>
    <w:p w14:paraId="38431772" w14:textId="77777777" w:rsidR="00D42E4E" w:rsidRPr="009E44D6" w:rsidRDefault="00D42E4E" w:rsidP="00D42E4E">
      <w:pPr>
        <w:spacing w:beforeLines="30" w:before="93" w:afterLines="30" w:after="93"/>
        <w:ind w:left="680"/>
        <w:rPr>
          <w:rFonts w:cs="Arial"/>
        </w:rPr>
      </w:pPr>
      <w:r w:rsidRPr="009E44D6">
        <w:rPr>
          <w:rFonts w:cs="Arial"/>
        </w:rPr>
        <w:t>Odwiedź następującą stronę internetową dla swojego regionu.</w:t>
      </w:r>
    </w:p>
    <w:p w14:paraId="00E73AF9" w14:textId="77777777" w:rsidR="00D42E4E" w:rsidRPr="009E44D6" w:rsidRDefault="00D42E4E" w:rsidP="00D42E4E">
      <w:pPr>
        <w:spacing w:beforeLines="30" w:before="93" w:afterLines="30" w:after="93"/>
        <w:ind w:left="680"/>
        <w:rPr>
          <w:rStyle w:val="Chare"/>
          <w:rFonts w:cs="Arial"/>
        </w:rPr>
      </w:pPr>
      <w:r w:rsidRPr="009E44D6">
        <w:rPr>
          <w:rFonts w:cs="Arial"/>
        </w:rPr>
        <w:t>Ameryka Północna:</w:t>
      </w:r>
      <w:r w:rsidRPr="009E44D6">
        <w:rPr>
          <w:rStyle w:val="Chare"/>
          <w:rFonts w:cs="Arial"/>
        </w:rPr>
        <w:t xml:space="preserve"> </w:t>
      </w:r>
      <w:hyperlink r:id="rId208" w:history="1">
        <w:r w:rsidRPr="009E44D6">
          <w:rPr>
            <w:rStyle w:val="Chare"/>
            <w:rFonts w:cs="Arial"/>
            <w:i w:val="0"/>
            <w:iCs/>
            <w:u w:val="single"/>
          </w:rPr>
          <w:t>https://cloud-us.autel.com</w:t>
        </w:r>
      </w:hyperlink>
    </w:p>
    <w:p w14:paraId="41CE0BAB" w14:textId="77777777" w:rsidR="00D42E4E" w:rsidRPr="009E44D6" w:rsidRDefault="00D42E4E" w:rsidP="00D42E4E">
      <w:pPr>
        <w:spacing w:beforeLines="30" w:before="93" w:afterLines="30" w:after="93"/>
        <w:ind w:left="680"/>
        <w:rPr>
          <w:rStyle w:val="Chare"/>
          <w:rFonts w:cs="Arial"/>
          <w:u w:val="single"/>
        </w:rPr>
      </w:pPr>
      <w:r w:rsidRPr="009E44D6">
        <w:rPr>
          <w:rFonts w:cs="Arial"/>
        </w:rPr>
        <w:t>Europa:</w:t>
      </w:r>
      <w:r w:rsidRPr="009E44D6">
        <w:rPr>
          <w:rStyle w:val="Chare"/>
          <w:rFonts w:cs="Arial"/>
          <w:iCs/>
        </w:rPr>
        <w:t xml:space="preserve"> </w:t>
      </w:r>
      <w:hyperlink r:id="rId209" w:history="1">
        <w:r w:rsidRPr="009E44D6">
          <w:rPr>
            <w:rStyle w:val="Chare"/>
            <w:rFonts w:cs="Arial"/>
            <w:i w:val="0"/>
            <w:iCs/>
            <w:u w:val="single"/>
          </w:rPr>
          <w:t>https://cloud-eu.autel.com</w:t>
        </w:r>
      </w:hyperlink>
    </w:p>
    <w:p w14:paraId="18A27538" w14:textId="77777777" w:rsidR="00D42E4E" w:rsidRPr="009E44D6" w:rsidRDefault="00D42E4E" w:rsidP="00D42E4E">
      <w:pPr>
        <w:pBdr>
          <w:top w:val="single" w:sz="6" w:space="1" w:color="auto"/>
          <w:bottom w:val="single" w:sz="6" w:space="1" w:color="auto"/>
        </w:pBdr>
        <w:spacing w:before="156" w:after="156"/>
        <w:ind w:left="641"/>
        <w:contextualSpacing/>
        <w:rPr>
          <w:rFonts w:cs="Arial"/>
          <w:b/>
        </w:rPr>
      </w:pPr>
      <w:r w:rsidRPr="009E44D6">
        <w:rPr>
          <w:rFonts w:cs="Arial"/>
          <w:noProof/>
          <w:lang w:val="en-US"/>
        </w:rPr>
        <w:drawing>
          <wp:anchor distT="0" distB="0" distL="114300" distR="114300" simplePos="0" relativeHeight="252433408" behindDoc="0" locked="0" layoutInCell="1" allowOverlap="1" wp14:anchorId="5658F8DF" wp14:editId="2E505E47">
            <wp:simplePos x="0" y="0"/>
            <wp:positionH relativeFrom="margin">
              <wp:posOffset>215768</wp:posOffset>
            </wp:positionH>
            <wp:positionV relativeFrom="paragraph">
              <wp:posOffset>24130</wp:posOffset>
            </wp:positionV>
            <wp:extent cx="144145" cy="144145"/>
            <wp:effectExtent l="0" t="0" r="8255" b="8255"/>
            <wp:wrapNone/>
            <wp:docPr id="881363869" name="图片 881363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2B7798F9" w14:textId="77777777" w:rsidR="00D42E4E" w:rsidRPr="009E44D6" w:rsidRDefault="00D42E4E" w:rsidP="00D42E4E">
      <w:pPr>
        <w:pBdr>
          <w:top w:val="single" w:sz="6" w:space="1" w:color="auto"/>
          <w:bottom w:val="single" w:sz="6" w:space="1" w:color="auto"/>
        </w:pBdr>
        <w:spacing w:before="156" w:after="156"/>
        <w:ind w:left="641"/>
        <w:contextualSpacing/>
        <w:rPr>
          <w:rStyle w:val="Chare"/>
          <w:rFonts w:eastAsiaTheme="minorEastAsia" w:cs="Arial"/>
          <w:bCs w:val="0"/>
          <w:i w:val="0"/>
        </w:rPr>
      </w:pPr>
      <w:r w:rsidRPr="009E44D6">
        <w:rPr>
          <w:rFonts w:cs="Arial"/>
        </w:rPr>
        <w:t xml:space="preserve">Funkcjonalność Autel Cloud jest taka sama, niezależnie od tego, czy uzyskuje się do niej dostęp za pośrednictwem tabletu MaxiSys, czy witryny Autel. Ilustracje w tym podręczniku są oparte na dostępie do Autel Cloud za pośrednictwem tabletu </w:t>
      </w:r>
      <w:r w:rsidRPr="009E44D6">
        <w:rPr>
          <w:rFonts w:cs="Arial"/>
        </w:rPr>
        <w:lastRenderedPageBreak/>
        <w:t>MaxiSys.</w:t>
      </w:r>
    </w:p>
    <w:p w14:paraId="263441B4" w14:textId="77777777" w:rsidR="00D42E4E" w:rsidRPr="009E44D6" w:rsidRDefault="00D42E4E" w:rsidP="00D42E4E">
      <w:pPr>
        <w:pStyle w:val="20"/>
        <w:spacing w:before="312" w:after="156"/>
        <w:rPr>
          <w:rFonts w:cs="Arial"/>
        </w:rPr>
      </w:pPr>
      <w:bookmarkStart w:id="370" w:name="_Toc199410312"/>
      <w:r w:rsidRPr="009E44D6">
        <w:rPr>
          <w:rFonts w:cs="Arial"/>
        </w:rPr>
        <w:t xml:space="preserve"> </w:t>
      </w:r>
      <w:bookmarkStart w:id="371" w:name="_Toc199938944"/>
      <w:bookmarkStart w:id="372" w:name="_Toc203661007"/>
      <w:r w:rsidRPr="009E44D6">
        <w:rPr>
          <w:rFonts w:cs="Arial"/>
        </w:rPr>
        <w:t>Rejestracja i logowanie</w:t>
      </w:r>
      <w:bookmarkEnd w:id="370"/>
      <w:bookmarkEnd w:id="371"/>
      <w:bookmarkEnd w:id="372"/>
    </w:p>
    <w:p w14:paraId="3DC9678A" w14:textId="4444C4DA" w:rsidR="00D42E4E" w:rsidRPr="009E44D6" w:rsidRDefault="00E61301" w:rsidP="00D42E4E">
      <w:pPr>
        <w:spacing w:before="156" w:after="156"/>
        <w:ind w:left="0"/>
        <w:rPr>
          <w:rFonts w:cs="Arial"/>
        </w:rPr>
      </w:pPr>
      <w:r w:rsidRPr="009E44D6">
        <w:rPr>
          <w:rFonts w:eastAsiaTheme="minorEastAsia" w:cs="Arial"/>
          <w:szCs w:val="18"/>
        </w:rPr>
        <w:t>Aby korzystać z Autel Cloud, należy założyć konto Autel i zalogować się na nim.</w:t>
      </w:r>
    </w:p>
    <w:p w14:paraId="7295E81B" w14:textId="77777777" w:rsidR="00D42E4E" w:rsidRPr="009E44D6" w:rsidRDefault="00D42E4E" w:rsidP="00D42E4E">
      <w:pPr>
        <w:pStyle w:val="aff"/>
        <w:snapToGrid w:val="0"/>
        <w:spacing w:before="156" w:afterLines="0" w:after="0" w:line="360" w:lineRule="auto"/>
        <w:ind w:left="284"/>
        <w:jc w:val="center"/>
        <w:rPr>
          <w:rFonts w:ascii="Arial" w:hAnsi="Arial" w:cs="Arial"/>
        </w:rPr>
      </w:pPr>
      <w:r w:rsidRPr="009E44D6">
        <w:rPr>
          <w:rFonts w:ascii="Arial" w:hAnsi="Arial" w:cs="Arial"/>
          <w:noProof/>
          <w:lang w:val="en-US"/>
        </w:rPr>
        <w:drawing>
          <wp:inline distT="0" distB="0" distL="0" distR="0" wp14:anchorId="5C3D8669" wp14:editId="3A5C254E">
            <wp:extent cx="2880000" cy="1852600"/>
            <wp:effectExtent l="0" t="0" r="0" b="0"/>
            <wp:docPr id="881363870" name="图片 881363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70" name="图片 881363870"/>
                    <pic:cNvPicPr>
                      <a:picLocks noChangeAspect="1" noChangeArrowheads="1"/>
                    </pic:cNvPicPr>
                  </pic:nvPicPr>
                  <pic:blipFill>
                    <a:blip r:embed="rId210">
                      <a:extLst>
                        <a:ext uri="{28A0092B-C50C-407E-A947-70E740481C1C}">
                          <a14:useLocalDpi xmlns:a14="http://schemas.microsoft.com/office/drawing/2010/main" val="0"/>
                        </a:ext>
                      </a:extLst>
                    </a:blip>
                    <a:stretch>
                      <a:fillRect/>
                    </a:stretch>
                  </pic:blipFill>
                  <pic:spPr bwMode="auto">
                    <a:xfrm>
                      <a:off x="0" y="0"/>
                      <a:ext cx="2880000" cy="1852600"/>
                    </a:xfrm>
                    <a:prstGeom prst="rect">
                      <a:avLst/>
                    </a:prstGeom>
                    <a:noFill/>
                    <a:ln>
                      <a:noFill/>
                    </a:ln>
                  </pic:spPr>
                </pic:pic>
              </a:graphicData>
            </a:graphic>
          </wp:inline>
        </w:drawing>
      </w:r>
    </w:p>
    <w:p w14:paraId="7BF63EE1" w14:textId="6D56F820" w:rsidR="00D42E4E" w:rsidRPr="009E44D6" w:rsidRDefault="00D42E4E" w:rsidP="00D42E4E">
      <w:pPr>
        <w:pStyle w:val="ab"/>
        <w:spacing w:beforeLines="0" w:before="0" w:after="156"/>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2</w:t>
      </w:r>
      <w:r w:rsidRPr="009E44D6">
        <w:rPr>
          <w:rFonts w:cs="Arial"/>
          <w:noProof/>
        </w:rPr>
        <w:fldChar w:fldCharType="end"/>
      </w:r>
      <w:r w:rsidRPr="009E44D6">
        <w:rPr>
          <w:rFonts w:cs="Arial"/>
          <w:noProof/>
        </w:rPr>
        <w:t xml:space="preserve"> </w:t>
      </w:r>
      <w:r w:rsidRPr="009E44D6">
        <w:rPr>
          <w:rFonts w:cs="Arial"/>
          <w:i/>
          <w:iCs/>
        </w:rPr>
        <w:t>Ekran logowania Autel Cloud</w:t>
      </w:r>
    </w:p>
    <w:p w14:paraId="30D72D4F" w14:textId="1B5CAA73" w:rsidR="00D42E4E" w:rsidRPr="009E44D6" w:rsidRDefault="00E61301" w:rsidP="00D42E4E">
      <w:pPr>
        <w:pStyle w:val="a2"/>
        <w:spacing w:beforeLines="20" w:before="62" w:afterLines="20" w:after="62"/>
        <w:ind w:left="641" w:hanging="357"/>
        <w:rPr>
          <w:rFonts w:cs="Arial"/>
        </w:rPr>
      </w:pPr>
      <w:r w:rsidRPr="009E44D6">
        <w:rPr>
          <w:rFonts w:cs="Arial"/>
          <w:bCs/>
        </w:rPr>
        <w:t>Aby zarejestrować konto</w:t>
      </w:r>
    </w:p>
    <w:p w14:paraId="49F1F502" w14:textId="00B9F621" w:rsidR="00D42E4E" w:rsidRPr="009E44D6" w:rsidRDefault="00E61301" w:rsidP="00D42E4E">
      <w:pPr>
        <w:pStyle w:val="aa"/>
        <w:spacing w:before="156" w:after="156"/>
        <w:ind w:firstLine="0"/>
        <w:rPr>
          <w:rFonts w:cs="Arial"/>
        </w:rPr>
      </w:pPr>
      <w:r w:rsidRPr="009E44D6">
        <w:rPr>
          <w:rFonts w:eastAsiaTheme="minorEastAsia" w:cs="Arial"/>
          <w:szCs w:val="18"/>
        </w:rPr>
        <w:t xml:space="preserve">Jeśli jeszcze nie masz konta Autel, naciśnij </w:t>
      </w:r>
      <w:r w:rsidRPr="009E44D6">
        <w:rPr>
          <w:rFonts w:eastAsiaTheme="minorEastAsia" w:cs="Arial"/>
          <w:b/>
          <w:szCs w:val="18"/>
        </w:rPr>
        <w:t xml:space="preserve">Zarejestruj, aby </w:t>
      </w:r>
      <w:r w:rsidRPr="009E44D6">
        <w:rPr>
          <w:rFonts w:eastAsiaTheme="minorEastAsia" w:cs="Arial"/>
          <w:szCs w:val="18"/>
        </w:rPr>
        <w:t>je utworzyć.</w:t>
      </w:r>
    </w:p>
    <w:p w14:paraId="6251283D" w14:textId="77777777" w:rsidR="00D42E4E" w:rsidRPr="009E44D6" w:rsidRDefault="00D42E4E" w:rsidP="00D42E4E">
      <w:pPr>
        <w:pStyle w:val="a2"/>
        <w:spacing w:beforeLines="20" w:before="62" w:afterLines="20" w:after="62"/>
        <w:ind w:left="641" w:hanging="357"/>
        <w:rPr>
          <w:rFonts w:cs="Arial"/>
        </w:rPr>
      </w:pPr>
      <w:r w:rsidRPr="009E44D6">
        <w:rPr>
          <w:rFonts w:cs="Arial"/>
          <w:bCs/>
        </w:rPr>
        <w:t xml:space="preserve">Aby zalogować się do </w:t>
      </w:r>
      <w:bookmarkStart w:id="373" w:name="_Hlk198547253"/>
      <w:r w:rsidRPr="009E44D6">
        <w:rPr>
          <w:rFonts w:cs="Arial"/>
          <w:bCs/>
        </w:rPr>
        <w:t>Autel Cloud</w:t>
      </w:r>
      <w:bookmarkEnd w:id="373"/>
    </w:p>
    <w:p w14:paraId="5E81962F" w14:textId="77777777" w:rsidR="00D42E4E" w:rsidRPr="009E44D6" w:rsidRDefault="00D42E4E" w:rsidP="00D42E4E">
      <w:pPr>
        <w:pStyle w:val="Text"/>
        <w:spacing w:before="156" w:after="156"/>
        <w:ind w:left="641"/>
        <w:rPr>
          <w:rFonts w:cs="Arial"/>
        </w:rPr>
      </w:pPr>
      <w:r w:rsidRPr="009E44D6">
        <w:rPr>
          <w:rFonts w:cs="Arial"/>
        </w:rPr>
        <w:t>Możesz zalogować się do Autel Cloud za pomocą hasła lub kodu weryfikacyjnego. Możesz też zalogować się jako użytkownik korporacyjny, jeśli masz konto korporacyjne.</w:t>
      </w:r>
    </w:p>
    <w:p w14:paraId="2C6B63BD" w14:textId="77777777" w:rsidR="00D42E4E" w:rsidRPr="009E44D6" w:rsidRDefault="00D42E4E" w:rsidP="00D42E4E">
      <w:pPr>
        <w:pStyle w:val="aa"/>
        <w:numPr>
          <w:ilvl w:val="0"/>
          <w:numId w:val="281"/>
        </w:numPr>
        <w:spacing w:before="156" w:after="156"/>
        <w:ind w:left="1083" w:hanging="442"/>
        <w:rPr>
          <w:rFonts w:cs="Arial"/>
        </w:rPr>
      </w:pPr>
      <w:r w:rsidRPr="009E44D6">
        <w:rPr>
          <w:rFonts w:cs="Arial"/>
        </w:rPr>
        <w:t xml:space="preserve">Aby zalogować się za pomocą hasła: kliknij </w:t>
      </w:r>
      <w:r w:rsidRPr="009E44D6">
        <w:rPr>
          <w:rFonts w:cs="Arial"/>
          <w:b/>
          <w:bCs/>
        </w:rPr>
        <w:t xml:space="preserve">Zaloguj W polu „ Za pomocą hasła” </w:t>
      </w:r>
      <w:r w:rsidRPr="009E44D6">
        <w:rPr>
          <w:rFonts w:cs="Arial"/>
        </w:rPr>
        <w:t xml:space="preserve">wprowadź swój numer telefonu lub adres e-mail i hasło, a następnie kliknij </w:t>
      </w:r>
      <w:r w:rsidRPr="009E44D6">
        <w:rPr>
          <w:rFonts w:cs="Arial"/>
          <w:b/>
          <w:bCs/>
        </w:rPr>
        <w:t>opcję Zaloguj.</w:t>
      </w:r>
    </w:p>
    <w:p w14:paraId="2EDE1B42" w14:textId="77777777" w:rsidR="00D42E4E" w:rsidRPr="009E44D6" w:rsidRDefault="00D42E4E" w:rsidP="00D42E4E">
      <w:pPr>
        <w:pStyle w:val="Text"/>
        <w:numPr>
          <w:ilvl w:val="0"/>
          <w:numId w:val="281"/>
        </w:numPr>
        <w:spacing w:before="156" w:after="156"/>
        <w:ind w:left="1083" w:hanging="442"/>
        <w:rPr>
          <w:rFonts w:cs="Arial"/>
        </w:rPr>
      </w:pPr>
      <w:r w:rsidRPr="009E44D6">
        <w:rPr>
          <w:rFonts w:cs="Arial"/>
        </w:rPr>
        <w:t xml:space="preserve">Aby zalogować się za pomocą kodu weryfikacyjnego: kliknij opcję </w:t>
      </w:r>
      <w:r w:rsidRPr="009E44D6">
        <w:rPr>
          <w:rFonts w:cs="Arial"/>
          <w:b/>
          <w:bCs/>
        </w:rPr>
        <w:t>Zaloguj się za pomocą kodu weryfikacyjnego,</w:t>
      </w:r>
      <w:r w:rsidRPr="009E44D6">
        <w:rPr>
          <w:rFonts w:cs="Arial"/>
        </w:rPr>
        <w:t xml:space="preserve"> wprowadź swój numer telefonu i kliknij </w:t>
      </w:r>
      <w:r w:rsidRPr="009E44D6">
        <w:rPr>
          <w:rFonts w:cs="Arial"/>
          <w:b/>
          <w:bCs/>
        </w:rPr>
        <w:t xml:space="preserve">opcję Poproś </w:t>
      </w:r>
      <w:r w:rsidRPr="009E44D6">
        <w:rPr>
          <w:rFonts w:cs="Arial"/>
        </w:rPr>
        <w:t xml:space="preserve">aby uzyskać kod weryfikacyjny. Wprowadź otrzymany kod weryfikacyjny i stuknij </w:t>
      </w:r>
      <w:r w:rsidRPr="009E44D6">
        <w:rPr>
          <w:rFonts w:cs="Arial"/>
          <w:b/>
          <w:bCs/>
        </w:rPr>
        <w:t>Zaloguj się.</w:t>
      </w:r>
    </w:p>
    <w:p w14:paraId="19C88566" w14:textId="77777777" w:rsidR="00D42E4E" w:rsidRPr="009E44D6" w:rsidRDefault="00D42E4E" w:rsidP="00D42E4E">
      <w:pPr>
        <w:pStyle w:val="aa"/>
        <w:numPr>
          <w:ilvl w:val="0"/>
          <w:numId w:val="281"/>
        </w:numPr>
        <w:spacing w:before="156" w:after="156"/>
        <w:ind w:left="1083" w:hanging="442"/>
        <w:rPr>
          <w:rFonts w:cs="Arial"/>
        </w:rPr>
      </w:pPr>
      <w:r w:rsidRPr="009E44D6">
        <w:rPr>
          <w:rFonts w:cs="Arial"/>
        </w:rPr>
        <w:t xml:space="preserve">Aby zalogować się jako użytkownik przedsiębiorstwa: dotknij opcji </w:t>
      </w:r>
      <w:r w:rsidRPr="009E44D6">
        <w:rPr>
          <w:rFonts w:cs="Arial"/>
          <w:b/>
          <w:bCs/>
        </w:rPr>
        <w:t xml:space="preserve">Przełącz na użytkownika przedsiębiorstwa, aby przejść do ekranu logowania do systemu </w:t>
      </w:r>
      <w:r w:rsidRPr="009E44D6">
        <w:rPr>
          <w:rFonts w:cs="Arial"/>
        </w:rPr>
        <w:t xml:space="preserve">zarządzania urządzeniami i raportami. Wprowadź numer telefonu lub adres e-mail i hasło, a następnie dotknij opcji </w:t>
      </w:r>
      <w:r w:rsidRPr="009E44D6">
        <w:rPr>
          <w:rFonts w:cs="Arial"/>
          <w:b/>
          <w:bCs/>
        </w:rPr>
        <w:t>Zaloguj.</w:t>
      </w:r>
    </w:p>
    <w:p w14:paraId="3CB26C67" w14:textId="77777777" w:rsidR="00D42E4E" w:rsidRPr="009E44D6" w:rsidRDefault="00D42E4E" w:rsidP="00D42E4E">
      <w:pPr>
        <w:pStyle w:val="20"/>
        <w:spacing w:before="312" w:after="156"/>
        <w:rPr>
          <w:rFonts w:cs="Arial"/>
        </w:rPr>
      </w:pPr>
      <w:bookmarkStart w:id="374" w:name="_Toc199410313"/>
      <w:r w:rsidRPr="009E44D6">
        <w:rPr>
          <w:rFonts w:cs="Arial"/>
        </w:rPr>
        <w:lastRenderedPageBreak/>
        <w:t xml:space="preserve"> </w:t>
      </w:r>
      <w:bookmarkStart w:id="375" w:name="_Toc199938945"/>
      <w:bookmarkStart w:id="376" w:name="_Toc203661008"/>
      <w:r w:rsidRPr="009E44D6">
        <w:rPr>
          <w:rFonts w:cs="Arial"/>
        </w:rPr>
        <w:t>Zarządzanie urządzeniami</w:t>
      </w:r>
      <w:bookmarkEnd w:id="374"/>
      <w:bookmarkEnd w:id="375"/>
      <w:bookmarkEnd w:id="376"/>
    </w:p>
    <w:p w14:paraId="23F576CC" w14:textId="77777777" w:rsidR="00D42E4E" w:rsidRPr="009E44D6" w:rsidRDefault="00D42E4E" w:rsidP="00D42E4E">
      <w:pPr>
        <w:spacing w:before="156" w:after="156"/>
        <w:rPr>
          <w:rFonts w:cs="Arial"/>
        </w:rPr>
      </w:pPr>
      <w:r w:rsidRPr="009E44D6">
        <w:rPr>
          <w:rFonts w:cs="Arial"/>
        </w:rPr>
        <w:t>Zarządzanie urządzeniami umożliwia łączenie urządzeń, eksportowanie listy urządzeń, przypisywanie warsztatów naprawczych i sprawdzanie lokalizacji urządzeń na mapie.</w:t>
      </w:r>
    </w:p>
    <w:p w14:paraId="1ADB3F9C" w14:textId="77777777" w:rsidR="00D42E4E" w:rsidRPr="009E44D6" w:rsidRDefault="00D42E4E" w:rsidP="00D42E4E">
      <w:pPr>
        <w:pStyle w:val="30"/>
        <w:spacing w:before="312" w:after="156"/>
      </w:pPr>
      <w:r w:rsidRPr="009E44D6">
        <w:t>Lista urządzeń</w:t>
      </w:r>
    </w:p>
    <w:p w14:paraId="682412CB" w14:textId="77777777" w:rsidR="00D42E4E" w:rsidRPr="009E44D6" w:rsidRDefault="00D42E4E" w:rsidP="00D42E4E">
      <w:pPr>
        <w:spacing w:before="156" w:after="156"/>
        <w:rPr>
          <w:rFonts w:cs="Arial"/>
        </w:rPr>
      </w:pPr>
      <w:r w:rsidRPr="009E44D6">
        <w:rPr>
          <w:rFonts w:cs="Arial"/>
        </w:rPr>
        <w:t>Po zalogowaniu system automatycznie przechodzi do ekranu listy urządzeń.</w:t>
      </w:r>
    </w:p>
    <w:p w14:paraId="4AF1EEC1" w14:textId="50170AA1" w:rsidR="00D42E4E" w:rsidRPr="009E44D6" w:rsidRDefault="00B71FC2" w:rsidP="00D42E4E">
      <w:pPr>
        <w:pStyle w:val="aff"/>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1EFF9F2D" wp14:editId="783A80EA">
            <wp:extent cx="3960000" cy="1485688"/>
            <wp:effectExtent l="0" t="0" r="2540" b="635"/>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noChangeArrowheads="1"/>
                    </pic:cNvPicPr>
                  </pic:nvPicPr>
                  <pic:blipFill rotWithShape="1">
                    <a:blip r:embed="rId211">
                      <a:extLst>
                        <a:ext uri="{28A0092B-C50C-407E-A947-70E740481C1C}">
                          <a14:useLocalDpi xmlns:a14="http://schemas.microsoft.com/office/drawing/2010/main" val="0"/>
                        </a:ext>
                      </a:extLst>
                    </a:blip>
                    <a:srcRect/>
                    <a:stretch/>
                  </pic:blipFill>
                  <pic:spPr bwMode="auto">
                    <a:xfrm>
                      <a:off x="0" y="0"/>
                      <a:ext cx="3960000" cy="1485688"/>
                    </a:xfrm>
                    <a:prstGeom prst="rect">
                      <a:avLst/>
                    </a:prstGeom>
                    <a:noFill/>
                    <a:ln>
                      <a:noFill/>
                    </a:ln>
                  </pic:spPr>
                </pic:pic>
              </a:graphicData>
            </a:graphic>
          </wp:inline>
        </w:drawing>
      </w:r>
    </w:p>
    <w:p w14:paraId="3E61495D" w14:textId="3ECE513F"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noProof/>
        </w:rPr>
        <w:t xml:space="preserve"> </w:t>
      </w:r>
      <w:r w:rsidRPr="009E44D6">
        <w:rPr>
          <w:rFonts w:cs="Arial"/>
          <w:i/>
          <w:iCs/>
        </w:rPr>
        <w:t>Ekran listy urządzeń</w:t>
      </w:r>
    </w:p>
    <w:p w14:paraId="35485A2A" w14:textId="77777777" w:rsidR="00D42E4E" w:rsidRPr="009E44D6" w:rsidRDefault="00D42E4E" w:rsidP="00D42E4E">
      <w:pPr>
        <w:pStyle w:val="aa"/>
        <w:widowControl w:val="0"/>
        <w:numPr>
          <w:ilvl w:val="0"/>
          <w:numId w:val="285"/>
        </w:numPr>
        <w:spacing w:beforeLines="20" w:before="62" w:afterLines="20" w:after="62"/>
        <w:ind w:left="647" w:hanging="363"/>
        <w:rPr>
          <w:rFonts w:cs="Arial"/>
        </w:rPr>
      </w:pPr>
      <w:r w:rsidRPr="009E44D6">
        <w:rPr>
          <w:rFonts w:cs="Arial"/>
        </w:rPr>
        <w:t>Bieżąca ścieżka katalogu</w:t>
      </w:r>
    </w:p>
    <w:p w14:paraId="33B7CDE2" w14:textId="77777777" w:rsidR="00D42E4E" w:rsidRPr="009E44D6" w:rsidRDefault="00D42E4E" w:rsidP="00D42E4E">
      <w:pPr>
        <w:pStyle w:val="aa"/>
        <w:widowControl w:val="0"/>
        <w:spacing w:beforeLines="20" w:before="62" w:afterLines="20" w:after="62"/>
        <w:ind w:left="647" w:firstLine="0"/>
        <w:rPr>
          <w:rFonts w:cs="Arial"/>
        </w:rPr>
      </w:pPr>
      <w:r w:rsidRPr="009E44D6">
        <w:rPr>
          <w:rFonts w:cs="Arial"/>
        </w:rPr>
        <w:t>Bieżąca ścieżka katalogu zawiera wszystkie nazwy katalogów umożliwiające dostęp do bieżącej strony.</w:t>
      </w:r>
    </w:p>
    <w:p w14:paraId="2D621BAA" w14:textId="77777777" w:rsidR="00D42E4E" w:rsidRPr="009E44D6" w:rsidRDefault="00D42E4E" w:rsidP="00D42E4E">
      <w:pPr>
        <w:pStyle w:val="aa"/>
        <w:widowControl w:val="0"/>
        <w:numPr>
          <w:ilvl w:val="0"/>
          <w:numId w:val="285"/>
        </w:numPr>
        <w:spacing w:beforeLines="20" w:before="62" w:afterLines="20" w:after="62"/>
        <w:ind w:left="647" w:hanging="363"/>
        <w:rPr>
          <w:rFonts w:cs="Arial"/>
        </w:rPr>
      </w:pPr>
      <w:r w:rsidRPr="009E44D6">
        <w:rPr>
          <w:rFonts w:cs="Arial"/>
        </w:rPr>
        <w:t>Pasek nawigacyjny</w:t>
      </w:r>
    </w:p>
    <w:p w14:paraId="27CC03F4" w14:textId="77777777" w:rsidR="00D42E4E" w:rsidRPr="009E44D6" w:rsidRDefault="00D42E4E" w:rsidP="00D42E4E">
      <w:pPr>
        <w:pStyle w:val="aa"/>
        <w:widowControl w:val="0"/>
        <w:spacing w:beforeLines="20" w:before="62" w:afterLines="20" w:after="62"/>
        <w:ind w:left="647" w:firstLine="0"/>
        <w:rPr>
          <w:rFonts w:cs="Arial"/>
        </w:rPr>
      </w:pPr>
      <w:r w:rsidRPr="009E44D6">
        <w:rPr>
          <w:rFonts w:cs="Arial"/>
        </w:rPr>
        <w:t xml:space="preserve">Pasek nawigacyjny po lewej stronie ekranu wyświetla główne menu funkcji Autel Cloud. Menu główne obejmuje Zarządzanie urządzeniami, Zarządzanie plikami, Zarządzanie klientami, Informacje o warsztacie i Kopia zapasowa danych. Dotknij </w:t>
      </w:r>
      <w:r w:rsidRPr="009E44D6">
        <w:rPr>
          <w:rFonts w:cs="Arial"/>
          <w:noProof/>
          <w:lang w:val="en-US"/>
        </w:rPr>
        <w:drawing>
          <wp:inline distT="0" distB="0" distL="0" distR="0" wp14:anchorId="17B4FA0D" wp14:editId="14E97C79">
            <wp:extent cx="114861" cy="100800"/>
            <wp:effectExtent l="0" t="0" r="0" b="0"/>
            <wp:docPr id="165" name="图片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2" cstate="print">
                      <a:extLst>
                        <a:ext uri="{28A0092B-C50C-407E-A947-70E740481C1C}">
                          <a14:useLocalDpi xmlns:a14="http://schemas.microsoft.com/office/drawing/2010/main" val="0"/>
                        </a:ext>
                      </a:extLst>
                    </a:blip>
                    <a:srcRect/>
                    <a:stretch>
                      <a:fillRect/>
                    </a:stretch>
                  </pic:blipFill>
                  <pic:spPr bwMode="auto">
                    <a:xfrm>
                      <a:off x="0" y="0"/>
                      <a:ext cx="114861" cy="100800"/>
                    </a:xfrm>
                    <a:prstGeom prst="rect">
                      <a:avLst/>
                    </a:prstGeom>
                    <a:noFill/>
                    <a:ln>
                      <a:noFill/>
                    </a:ln>
                  </pic:spPr>
                </pic:pic>
              </a:graphicData>
            </a:graphic>
          </wp:inline>
        </w:drawing>
      </w:r>
      <w:r w:rsidRPr="009E44D6">
        <w:rPr>
          <w:rFonts w:cs="Arial"/>
        </w:rPr>
        <w:t xml:space="preserve"> ikonę w lewym dolnym rogu paska nawigacyjnego, aby ukryć menu główne, i wybierz je ponownie, aby wyświetlić.</w:t>
      </w:r>
    </w:p>
    <w:p w14:paraId="58C06E26" w14:textId="77777777" w:rsidR="00D42E4E" w:rsidRPr="009E44D6" w:rsidRDefault="00D42E4E" w:rsidP="00D42E4E">
      <w:pPr>
        <w:pStyle w:val="aa"/>
        <w:widowControl w:val="0"/>
        <w:numPr>
          <w:ilvl w:val="0"/>
          <w:numId w:val="285"/>
        </w:numPr>
        <w:spacing w:beforeLines="20" w:before="62" w:afterLines="20" w:after="62"/>
        <w:ind w:left="647" w:hanging="363"/>
        <w:rPr>
          <w:rFonts w:cs="Arial"/>
        </w:rPr>
      </w:pPr>
      <w:r w:rsidRPr="009E44D6">
        <w:rPr>
          <w:rFonts w:cs="Arial"/>
        </w:rPr>
        <w:t>Centrum użytkownika</w:t>
      </w:r>
    </w:p>
    <w:p w14:paraId="694E7EB8" w14:textId="77777777" w:rsidR="00D42E4E" w:rsidRPr="009E44D6" w:rsidRDefault="00D42E4E" w:rsidP="00D42E4E">
      <w:pPr>
        <w:pStyle w:val="aa"/>
        <w:widowControl w:val="0"/>
        <w:spacing w:beforeLines="20" w:before="62" w:afterLines="20" w:after="62"/>
        <w:ind w:left="647" w:firstLine="0"/>
        <w:rPr>
          <w:rFonts w:cs="Arial"/>
        </w:rPr>
      </w:pPr>
      <w:r w:rsidRPr="009E44D6">
        <w:rPr>
          <w:rFonts w:cs="Arial"/>
        </w:rPr>
        <w:t>W Centrum Użytkownika możesz edytować swój profil osobisty, składać skargi i opinie oraz zarządzać swoimi kontami.</w:t>
      </w:r>
    </w:p>
    <w:p w14:paraId="03604DA9" w14:textId="77777777" w:rsidR="00D42E4E" w:rsidRPr="009E44D6" w:rsidRDefault="00D42E4E" w:rsidP="00D42E4E">
      <w:pPr>
        <w:pStyle w:val="aa"/>
        <w:widowControl w:val="0"/>
        <w:numPr>
          <w:ilvl w:val="0"/>
          <w:numId w:val="285"/>
        </w:numPr>
        <w:spacing w:beforeLines="20" w:before="62" w:afterLines="20" w:after="62"/>
        <w:ind w:left="647" w:hanging="363"/>
        <w:rPr>
          <w:rFonts w:cs="Arial"/>
        </w:rPr>
      </w:pPr>
      <w:r w:rsidRPr="009E44D6">
        <w:rPr>
          <w:rFonts w:cs="Arial"/>
        </w:rPr>
        <w:t>Przyciski funkcyjne</w:t>
      </w:r>
    </w:p>
    <w:p w14:paraId="209006B1" w14:textId="77777777" w:rsidR="00D42E4E" w:rsidRPr="009E44D6" w:rsidRDefault="00D42E4E" w:rsidP="00D42E4E">
      <w:pPr>
        <w:pStyle w:val="aa"/>
        <w:widowControl w:val="0"/>
        <w:spacing w:beforeLines="20" w:before="62" w:afterLines="20" w:after="62"/>
        <w:ind w:left="647" w:firstLine="0"/>
        <w:rPr>
          <w:rFonts w:cs="Arial"/>
        </w:rPr>
      </w:pPr>
      <w:r w:rsidRPr="009E44D6">
        <w:rPr>
          <w:rFonts w:cs="Arial"/>
        </w:rPr>
        <w:t>Przyciski funkcyjne obejmują Dodaj, Import wsadowy, Eksport, Przypisz warsztat naprawczy, Usuń i Mapę urządzeń. Funkcje tych przycisków są opisane w następujący sposób.</w:t>
      </w:r>
    </w:p>
    <w:tbl>
      <w:tblPr>
        <w:tblStyle w:val="ac"/>
        <w:tblW w:w="6601" w:type="dxa"/>
        <w:tblInd w:w="624" w:type="dxa"/>
        <w:tblLayout w:type="fixed"/>
        <w:tblLook w:val="04A0" w:firstRow="1" w:lastRow="0" w:firstColumn="1" w:lastColumn="0" w:noHBand="0" w:noVBand="1"/>
      </w:tblPr>
      <w:tblGrid>
        <w:gridCol w:w="1980"/>
        <w:gridCol w:w="4621"/>
      </w:tblGrid>
      <w:tr w:rsidR="00D42E4E" w:rsidRPr="009E44D6" w14:paraId="7DD0F567" w14:textId="77777777" w:rsidTr="00F11BC8">
        <w:trPr>
          <w:tblHeader/>
        </w:trPr>
        <w:tc>
          <w:tcPr>
            <w:tcW w:w="1980" w:type="dxa"/>
            <w:shd w:val="clear" w:color="auto" w:fill="D9D9D9" w:themeFill="background1" w:themeFillShade="D9"/>
            <w:vAlign w:val="center"/>
          </w:tcPr>
          <w:p w14:paraId="505D73EA" w14:textId="77777777" w:rsidR="00D42E4E" w:rsidRPr="009E44D6" w:rsidRDefault="00D42E4E" w:rsidP="00F11BC8">
            <w:pPr>
              <w:pStyle w:val="af"/>
              <w:spacing w:beforeLines="20" w:before="62" w:afterLines="20" w:after="62" w:line="240" w:lineRule="exact"/>
              <w:rPr>
                <w:rFonts w:cs="Arial"/>
              </w:rPr>
            </w:pPr>
            <w:r w:rsidRPr="009E44D6">
              <w:rPr>
                <w:rFonts w:cs="Arial"/>
              </w:rPr>
              <w:t>Nazwa</w:t>
            </w:r>
          </w:p>
        </w:tc>
        <w:tc>
          <w:tcPr>
            <w:tcW w:w="4621" w:type="dxa"/>
            <w:shd w:val="clear" w:color="auto" w:fill="D9D9D9" w:themeFill="background1" w:themeFillShade="D9"/>
            <w:vAlign w:val="center"/>
          </w:tcPr>
          <w:p w14:paraId="2C34BA04" w14:textId="77777777" w:rsidR="00D42E4E" w:rsidRPr="009E44D6" w:rsidRDefault="00D42E4E" w:rsidP="00F11BC8">
            <w:pPr>
              <w:pStyle w:val="af"/>
              <w:spacing w:beforeLines="20" w:before="62" w:afterLines="20" w:after="62" w:line="240" w:lineRule="exact"/>
              <w:rPr>
                <w:rFonts w:cs="Arial"/>
              </w:rPr>
            </w:pPr>
            <w:r w:rsidRPr="009E44D6">
              <w:rPr>
                <w:rFonts w:cs="Arial"/>
              </w:rPr>
              <w:t>Opis</w:t>
            </w:r>
          </w:p>
        </w:tc>
      </w:tr>
      <w:tr w:rsidR="00D42E4E" w:rsidRPr="009E44D6" w14:paraId="3D0942D2" w14:textId="77777777" w:rsidTr="00F11BC8">
        <w:tc>
          <w:tcPr>
            <w:tcW w:w="1980" w:type="dxa"/>
            <w:vAlign w:val="center"/>
          </w:tcPr>
          <w:p w14:paraId="54637B56" w14:textId="77777777" w:rsidR="00D42E4E" w:rsidRPr="009E44D6" w:rsidRDefault="00D42E4E" w:rsidP="00F11BC8">
            <w:pPr>
              <w:pStyle w:val="af"/>
              <w:spacing w:beforeLines="20" w:before="62" w:afterLines="20" w:after="62" w:line="240" w:lineRule="exact"/>
              <w:rPr>
                <w:rFonts w:cs="Arial"/>
              </w:rPr>
            </w:pPr>
            <w:r w:rsidRPr="009E44D6">
              <w:rPr>
                <w:rFonts w:cs="Arial"/>
              </w:rPr>
              <w:t>Dodać</w:t>
            </w:r>
          </w:p>
        </w:tc>
        <w:tc>
          <w:tcPr>
            <w:tcW w:w="4621" w:type="dxa"/>
            <w:vAlign w:val="center"/>
          </w:tcPr>
          <w:p w14:paraId="077F6318"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Dodaje nowe urządzenie.</w:t>
            </w:r>
          </w:p>
        </w:tc>
      </w:tr>
      <w:tr w:rsidR="00D42E4E" w:rsidRPr="009E44D6" w14:paraId="6D930A8F" w14:textId="77777777" w:rsidTr="00F11BC8">
        <w:tc>
          <w:tcPr>
            <w:tcW w:w="1980" w:type="dxa"/>
            <w:vAlign w:val="center"/>
          </w:tcPr>
          <w:p w14:paraId="2755477C" w14:textId="77777777" w:rsidR="00D42E4E" w:rsidRPr="009E44D6" w:rsidRDefault="00D42E4E" w:rsidP="00F11BC8">
            <w:pPr>
              <w:pStyle w:val="af"/>
              <w:spacing w:beforeLines="20" w:before="62" w:afterLines="20" w:after="62" w:line="240" w:lineRule="exact"/>
              <w:rPr>
                <w:rFonts w:cs="Arial"/>
              </w:rPr>
            </w:pPr>
            <w:r w:rsidRPr="009E44D6">
              <w:rPr>
                <w:rFonts w:cs="Arial"/>
              </w:rPr>
              <w:t>Import wsadowy</w:t>
            </w:r>
          </w:p>
        </w:tc>
        <w:tc>
          <w:tcPr>
            <w:tcW w:w="4621" w:type="dxa"/>
            <w:vAlign w:val="center"/>
          </w:tcPr>
          <w:p w14:paraId="0DA427AF"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Importuje informacje o urządzeniu w partiach.</w:t>
            </w:r>
          </w:p>
        </w:tc>
      </w:tr>
      <w:tr w:rsidR="00D42E4E" w:rsidRPr="009E44D6" w14:paraId="01EB371A" w14:textId="77777777" w:rsidTr="00F11BC8">
        <w:tc>
          <w:tcPr>
            <w:tcW w:w="1980" w:type="dxa"/>
            <w:vAlign w:val="center"/>
          </w:tcPr>
          <w:p w14:paraId="3D0913AC" w14:textId="77777777" w:rsidR="00D42E4E" w:rsidRPr="009E44D6" w:rsidRDefault="00D42E4E" w:rsidP="00F11BC8">
            <w:pPr>
              <w:pStyle w:val="af"/>
              <w:spacing w:beforeLines="20" w:before="62" w:afterLines="20" w:after="62" w:line="240" w:lineRule="exact"/>
              <w:rPr>
                <w:rFonts w:cs="Arial"/>
              </w:rPr>
            </w:pPr>
            <w:r w:rsidRPr="009E44D6">
              <w:rPr>
                <w:rFonts w:cs="Arial"/>
              </w:rPr>
              <w:lastRenderedPageBreak/>
              <w:t>Eksport</w:t>
            </w:r>
          </w:p>
        </w:tc>
        <w:tc>
          <w:tcPr>
            <w:tcW w:w="4621" w:type="dxa"/>
            <w:vAlign w:val="center"/>
          </w:tcPr>
          <w:p w14:paraId="204493EA"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Eksportuje informacje o urządzeniu.</w:t>
            </w:r>
          </w:p>
        </w:tc>
      </w:tr>
      <w:tr w:rsidR="00D42E4E" w:rsidRPr="009E44D6" w14:paraId="40269B74" w14:textId="77777777" w:rsidTr="00F11BC8">
        <w:tc>
          <w:tcPr>
            <w:tcW w:w="1980" w:type="dxa"/>
            <w:vAlign w:val="center"/>
          </w:tcPr>
          <w:p w14:paraId="37AD91AD" w14:textId="77777777" w:rsidR="00D42E4E" w:rsidRPr="009E44D6" w:rsidRDefault="00D42E4E" w:rsidP="00F11BC8">
            <w:pPr>
              <w:pStyle w:val="af"/>
              <w:spacing w:beforeLines="20" w:before="62" w:afterLines="20" w:after="62" w:line="240" w:lineRule="exact"/>
              <w:rPr>
                <w:rFonts w:cs="Arial"/>
              </w:rPr>
            </w:pPr>
            <w:r w:rsidRPr="009E44D6">
              <w:rPr>
                <w:rFonts w:cs="Arial"/>
              </w:rPr>
              <w:t>Przypisz warsztat naprawczy</w:t>
            </w:r>
          </w:p>
        </w:tc>
        <w:tc>
          <w:tcPr>
            <w:tcW w:w="4621" w:type="dxa"/>
            <w:vAlign w:val="center"/>
          </w:tcPr>
          <w:p w14:paraId="18BA5A4B"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Przypisuje wybrane urządzenie do powiązanego warsztatu naprawczego.</w:t>
            </w:r>
          </w:p>
        </w:tc>
      </w:tr>
      <w:tr w:rsidR="00D42E4E" w:rsidRPr="009E44D6" w14:paraId="509F8D8B" w14:textId="77777777" w:rsidTr="00F11BC8">
        <w:tc>
          <w:tcPr>
            <w:tcW w:w="1980" w:type="dxa"/>
            <w:vAlign w:val="center"/>
          </w:tcPr>
          <w:p w14:paraId="2426916D" w14:textId="77777777" w:rsidR="00D42E4E" w:rsidRPr="009E44D6" w:rsidRDefault="00D42E4E" w:rsidP="00F11BC8">
            <w:pPr>
              <w:pStyle w:val="af"/>
              <w:spacing w:beforeLines="20" w:before="62" w:afterLines="20" w:after="62" w:line="240" w:lineRule="exact"/>
              <w:rPr>
                <w:rFonts w:cs="Arial"/>
              </w:rPr>
            </w:pPr>
            <w:r w:rsidRPr="009E44D6">
              <w:rPr>
                <w:rFonts w:cs="Arial"/>
              </w:rPr>
              <w:t>Usuwać</w:t>
            </w:r>
          </w:p>
        </w:tc>
        <w:tc>
          <w:tcPr>
            <w:tcW w:w="4621" w:type="dxa"/>
            <w:vAlign w:val="center"/>
          </w:tcPr>
          <w:p w14:paraId="76A5C5BB"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Usuwa wybrane informacje o urządzeniu.</w:t>
            </w:r>
          </w:p>
        </w:tc>
      </w:tr>
      <w:tr w:rsidR="00D42E4E" w:rsidRPr="009E44D6" w14:paraId="1555D739" w14:textId="77777777" w:rsidTr="00F11BC8">
        <w:tc>
          <w:tcPr>
            <w:tcW w:w="1980" w:type="dxa"/>
            <w:vAlign w:val="center"/>
          </w:tcPr>
          <w:p w14:paraId="1405FC05" w14:textId="77777777" w:rsidR="00D42E4E" w:rsidRPr="009E44D6" w:rsidRDefault="00D42E4E" w:rsidP="00F11BC8">
            <w:pPr>
              <w:pStyle w:val="af"/>
              <w:spacing w:beforeLines="20" w:before="62" w:afterLines="20" w:after="62" w:line="240" w:lineRule="exact"/>
              <w:rPr>
                <w:rFonts w:cs="Arial"/>
              </w:rPr>
            </w:pPr>
            <w:r w:rsidRPr="009E44D6">
              <w:rPr>
                <w:rFonts w:cs="Arial"/>
              </w:rPr>
              <w:t>Mapa urządzeń</w:t>
            </w:r>
          </w:p>
        </w:tc>
        <w:tc>
          <w:tcPr>
            <w:tcW w:w="4621" w:type="dxa"/>
            <w:vAlign w:val="center"/>
          </w:tcPr>
          <w:p w14:paraId="44A1FC38" w14:textId="77777777" w:rsidR="00D42E4E" w:rsidRPr="009E44D6" w:rsidRDefault="00D42E4E" w:rsidP="00F11BC8">
            <w:pPr>
              <w:pStyle w:val="af0"/>
              <w:spacing w:beforeLines="20" w:before="62" w:afterLines="20" w:after="62" w:line="240" w:lineRule="exact"/>
              <w:ind w:left="0"/>
              <w:rPr>
                <w:rFonts w:cs="Arial"/>
              </w:rPr>
            </w:pPr>
            <w:r w:rsidRPr="009E44D6">
              <w:rPr>
                <w:rFonts w:cs="Arial"/>
              </w:rPr>
              <w:t>Otwiera mapę urządzeń.</w:t>
            </w:r>
          </w:p>
        </w:tc>
      </w:tr>
    </w:tbl>
    <w:p w14:paraId="192E683F" w14:textId="77777777" w:rsidR="00D42E4E" w:rsidRPr="009E44D6" w:rsidRDefault="00D42E4E" w:rsidP="00D42E4E">
      <w:pPr>
        <w:pStyle w:val="aa"/>
        <w:widowControl w:val="0"/>
        <w:numPr>
          <w:ilvl w:val="0"/>
          <w:numId w:val="285"/>
        </w:numPr>
        <w:spacing w:beforeLines="20" w:before="62" w:afterLines="20" w:after="62"/>
        <w:ind w:left="647" w:hanging="363"/>
        <w:rPr>
          <w:rFonts w:cs="Arial"/>
        </w:rPr>
      </w:pPr>
      <w:r w:rsidRPr="009E44D6">
        <w:rPr>
          <w:rFonts w:cs="Arial"/>
        </w:rPr>
        <w:t>Sekcja główna</w:t>
      </w:r>
    </w:p>
    <w:p w14:paraId="2461F7C1" w14:textId="77777777" w:rsidR="00D42E4E" w:rsidRPr="009E44D6" w:rsidRDefault="00D42E4E" w:rsidP="00D42E4E">
      <w:pPr>
        <w:spacing w:before="156" w:after="156"/>
        <w:ind w:left="624"/>
        <w:rPr>
          <w:rFonts w:cs="Arial"/>
        </w:rPr>
      </w:pPr>
      <w:r w:rsidRPr="009E44D6">
        <w:rPr>
          <w:rFonts w:cs="Arial"/>
        </w:rPr>
        <w:t>Sekcja główna zawiera pasek narzędzi, listę informacji i przyciski do przewracania stron.</w:t>
      </w:r>
    </w:p>
    <w:p w14:paraId="5D6A69CC" w14:textId="77777777" w:rsidR="00D42E4E" w:rsidRPr="009E44D6" w:rsidRDefault="00D42E4E" w:rsidP="00D42E4E">
      <w:pPr>
        <w:spacing w:before="156" w:after="156"/>
        <w:ind w:left="624"/>
        <w:rPr>
          <w:rFonts w:cs="Arial"/>
          <w:b/>
          <w:bCs/>
        </w:rPr>
      </w:pPr>
      <w:r w:rsidRPr="009E44D6">
        <w:rPr>
          <w:rFonts w:cs="Arial"/>
          <w:b/>
          <w:bCs/>
        </w:rPr>
        <w:t>Pasek narzędzi:</w:t>
      </w:r>
    </w:p>
    <w:p w14:paraId="5669AA46"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Wybierz kolumnę</w:t>
      </w:r>
      <w:r w:rsidRPr="009E44D6">
        <w:rPr>
          <w:rFonts w:cs="Arial"/>
          <w:bCs/>
        </w:rPr>
        <w:t xml:space="preserve"> </w:t>
      </w:r>
      <w:r w:rsidRPr="009E44D6">
        <w:rPr>
          <w:rFonts w:cs="Arial"/>
        </w:rPr>
        <w:t>— dotknij, aby wybrać żądaną kolumnę z informacjami.</w:t>
      </w:r>
    </w:p>
    <w:p w14:paraId="2EB6203D"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Odśwież — Kliknij, aby odświeżyć listę informacji.</w:t>
      </w:r>
    </w:p>
    <w:p w14:paraId="1BFF91B7"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Zresetuj — Kliknij, aby zresetować kryteria wyszukiwania.</w:t>
      </w:r>
    </w:p>
    <w:p w14:paraId="3685CCE2" w14:textId="77777777" w:rsidR="00D42E4E" w:rsidRPr="009E44D6" w:rsidRDefault="00D42E4E" w:rsidP="00D42E4E">
      <w:pPr>
        <w:pStyle w:val="Text"/>
        <w:spacing w:before="156" w:after="156"/>
        <w:ind w:left="624"/>
        <w:rPr>
          <w:rFonts w:cs="Arial"/>
          <w:b/>
          <w:bCs/>
        </w:rPr>
      </w:pPr>
      <w:r w:rsidRPr="009E44D6">
        <w:rPr>
          <w:rFonts w:cs="Arial"/>
          <w:b/>
          <w:bCs/>
        </w:rPr>
        <w:t>Lista informacji:</w:t>
      </w:r>
    </w:p>
    <w:p w14:paraId="4611C4CE"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Pole wyboru: dotknij, aby wybrać element.</w:t>
      </w:r>
    </w:p>
    <w:p w14:paraId="32B7F059"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 xml:space="preserve">Szukaj ikon: dotknij ikony </w:t>
      </w:r>
      <w:r w:rsidRPr="009E44D6">
        <w:rPr>
          <w:rFonts w:cs="Arial"/>
          <w:noProof/>
          <w:lang w:val="en-US"/>
        </w:rPr>
        <w:drawing>
          <wp:inline distT="0" distB="0" distL="0" distR="0" wp14:anchorId="5C58E6D4" wp14:editId="599C27AF">
            <wp:extent cx="147548" cy="72000"/>
            <wp:effectExtent l="0" t="0" r="5080" b="4445"/>
            <wp:docPr id="881363872" name="图片 881363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dla odpowiedniej kolumny, naciśnij ikonę </w:t>
      </w:r>
      <w:r w:rsidRPr="009E44D6">
        <w:rPr>
          <w:rFonts w:cs="Arial"/>
          <w:noProof/>
          <w:lang w:val="en-US"/>
        </w:rPr>
        <w:drawing>
          <wp:inline distT="0" distB="0" distL="0" distR="0" wp14:anchorId="56AB4827" wp14:editId="03FBE95F">
            <wp:extent cx="106556" cy="108000"/>
            <wp:effectExtent l="0" t="0" r="8255" b="6350"/>
            <wp:docPr id="881363873" name="图片 881363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wejść do wyszukiwania kryteria; dotknij ikony </w:t>
      </w:r>
      <w:r w:rsidRPr="009E44D6">
        <w:rPr>
          <w:rFonts w:cs="Arial"/>
          <w:noProof/>
          <w:lang w:val="en-US"/>
        </w:rPr>
        <w:drawing>
          <wp:inline distT="0" distB="0" distL="0" distR="0" wp14:anchorId="723495E2" wp14:editId="6666FE07">
            <wp:extent cx="119167" cy="126000"/>
            <wp:effectExtent l="0" t="0" r="0" b="7620"/>
            <wp:docPr id="881363874" name="图片 881363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xml:space="preserve"> aby wybrać datę.</w:t>
      </w:r>
    </w:p>
    <w:p w14:paraId="558C542E" w14:textId="77777777" w:rsidR="00D42E4E" w:rsidRPr="009E44D6" w:rsidRDefault="00D42E4E" w:rsidP="00D42E4E">
      <w:pPr>
        <w:pStyle w:val="Text"/>
        <w:spacing w:before="156" w:after="156"/>
        <w:ind w:left="624"/>
        <w:rPr>
          <w:rFonts w:cs="Arial"/>
          <w:b/>
          <w:bCs/>
        </w:rPr>
      </w:pPr>
      <w:r w:rsidRPr="009E44D6">
        <w:rPr>
          <w:rFonts w:cs="Arial"/>
          <w:b/>
          <w:bCs/>
        </w:rPr>
        <w:t>Sterowanie przewracaniem stron:​</w:t>
      </w:r>
    </w:p>
    <w:p w14:paraId="03865E5A"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Pasek przewijania: przewijaj w lewo lub prawo, aby wyświetlić ukryte kolumny lub powrócić do poprzednich kolumn.</w:t>
      </w:r>
    </w:p>
    <w:p w14:paraId="54DE5CEA"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Lista rozwijana Elementów na stronę: dotknij, aby wybrać liczbę elementów wyświetlanych na stronie.</w:t>
      </w:r>
    </w:p>
    <w:p w14:paraId="719F5C04"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Przycisk Poprzedni/Następny: naciśnij, aby przejść do poprzedniej lub następnej strony.</w:t>
      </w:r>
    </w:p>
    <w:p w14:paraId="0999EB96" w14:textId="77777777" w:rsidR="00D42E4E" w:rsidRPr="009E44D6" w:rsidRDefault="00D42E4E" w:rsidP="00D42E4E">
      <w:pPr>
        <w:pStyle w:val="aa"/>
        <w:widowControl w:val="0"/>
        <w:numPr>
          <w:ilvl w:val="0"/>
          <w:numId w:val="56"/>
        </w:numPr>
        <w:spacing w:beforeLines="20" w:before="62" w:afterLines="20" w:after="62"/>
        <w:ind w:left="981" w:hanging="357"/>
        <w:rPr>
          <w:rFonts w:cs="Arial"/>
        </w:rPr>
      </w:pPr>
      <w:r w:rsidRPr="009E44D6">
        <w:rPr>
          <w:rFonts w:cs="Arial"/>
        </w:rPr>
        <w:t>Pole nawigacji po stronach: dotknij, aby wprowadzić numer strony i przejść do określonej strony.</w:t>
      </w:r>
    </w:p>
    <w:p w14:paraId="70EF7CC8" w14:textId="77777777" w:rsidR="00D42E4E" w:rsidRPr="009E44D6" w:rsidRDefault="00D42E4E" w:rsidP="00D42E4E">
      <w:pPr>
        <w:pStyle w:val="aa"/>
        <w:widowControl w:val="0"/>
        <w:numPr>
          <w:ilvl w:val="0"/>
          <w:numId w:val="111"/>
        </w:numPr>
        <w:spacing w:beforeLines="20" w:before="62" w:afterLines="20" w:after="62"/>
        <w:ind w:left="641" w:hanging="357"/>
        <w:rPr>
          <w:rFonts w:cs="Arial"/>
          <w:b/>
        </w:rPr>
      </w:pPr>
      <w:r w:rsidRPr="009E44D6">
        <w:rPr>
          <w:rFonts w:cs="Arial"/>
          <w:b/>
        </w:rPr>
        <w:t>Aby połączyć urządzenie(a)</w:t>
      </w:r>
    </w:p>
    <w:p w14:paraId="2E92F3B4" w14:textId="77777777" w:rsidR="00D42E4E" w:rsidRPr="009E44D6" w:rsidRDefault="00D42E4E" w:rsidP="00D42E4E">
      <w:pPr>
        <w:pStyle w:val="Text"/>
        <w:numPr>
          <w:ilvl w:val="0"/>
          <w:numId w:val="282"/>
        </w:numPr>
        <w:spacing w:before="156" w:after="156"/>
        <w:ind w:left="1083" w:hanging="442"/>
        <w:rPr>
          <w:rFonts w:cs="Arial"/>
          <w:b/>
          <w:bCs/>
        </w:rPr>
      </w:pPr>
      <w:r w:rsidRPr="009E44D6">
        <w:rPr>
          <w:rFonts w:cs="Arial"/>
          <w:b/>
          <w:bCs/>
        </w:rPr>
        <w:t>Aby indywidualnie połączyć urządzenie</w:t>
      </w:r>
    </w:p>
    <w:p w14:paraId="569BFB5C" w14:textId="77777777" w:rsidR="00D42E4E" w:rsidRPr="009E44D6" w:rsidRDefault="00D42E4E" w:rsidP="00D42E4E">
      <w:pPr>
        <w:pStyle w:val="aa"/>
        <w:widowControl w:val="0"/>
        <w:numPr>
          <w:ilvl w:val="0"/>
          <w:numId w:val="286"/>
        </w:numPr>
        <w:spacing w:beforeLines="20" w:before="62" w:afterLines="20" w:after="62"/>
        <w:ind w:left="998" w:hanging="357"/>
        <w:rPr>
          <w:rFonts w:cs="Arial"/>
        </w:rPr>
      </w:pPr>
      <w:r w:rsidRPr="009E44D6">
        <w:rPr>
          <w:rFonts w:cs="Arial"/>
        </w:rPr>
        <w:t xml:space="preserve">Uzyskiwać​ </w:t>
      </w:r>
      <w:r w:rsidRPr="009E44D6">
        <w:rPr>
          <w:rFonts w:cs="Arial"/>
          <w:b/>
          <w:bCs/>
        </w:rPr>
        <w:t xml:space="preserve">Zarządzanie urządzeniami </w:t>
      </w:r>
      <w:r w:rsidRPr="009E44D6">
        <w:rPr>
          <w:rFonts w:cs="Arial"/>
        </w:rPr>
        <w:t xml:space="preserve">&gt; </w:t>
      </w:r>
      <w:r w:rsidRPr="009E44D6">
        <w:rPr>
          <w:rFonts w:cs="Arial"/>
          <w:b/>
          <w:bCs/>
        </w:rPr>
        <w:t>Lista urządzeń,</w:t>
      </w:r>
      <w:r w:rsidRPr="009E44D6">
        <w:rPr>
          <w:rFonts w:cs="Arial"/>
        </w:rPr>
        <w:t xml:space="preserve"> aby przejść do ekranu Lista urządzeń.</w:t>
      </w:r>
    </w:p>
    <w:p w14:paraId="3906D063" w14:textId="77777777" w:rsidR="00D42E4E" w:rsidRPr="009E44D6" w:rsidRDefault="00D42E4E" w:rsidP="00D42E4E">
      <w:pPr>
        <w:pStyle w:val="aa"/>
        <w:widowControl w:val="0"/>
        <w:numPr>
          <w:ilvl w:val="0"/>
          <w:numId w:val="286"/>
        </w:numPr>
        <w:spacing w:beforeLines="20" w:before="62" w:afterLines="20" w:after="62"/>
        <w:ind w:left="998" w:hanging="357"/>
        <w:rPr>
          <w:rFonts w:cs="Arial"/>
        </w:rPr>
      </w:pPr>
      <w:r w:rsidRPr="009E44D6">
        <w:rPr>
          <w:rFonts w:cs="Arial"/>
        </w:rPr>
        <w:t xml:space="preserve">Uzyskiwać​ </w:t>
      </w:r>
      <w:r w:rsidRPr="009E44D6">
        <w:rPr>
          <w:rFonts w:cs="Arial"/>
          <w:b/>
          <w:bCs/>
        </w:rPr>
        <w:t>Dodaj,</w:t>
      </w:r>
      <w:r w:rsidRPr="009E44D6">
        <w:rPr>
          <w:rFonts w:cs="Arial"/>
        </w:rPr>
        <w:t xml:space="preserve"> aby przejść do ekranu Nowe urządzenie.</w:t>
      </w:r>
    </w:p>
    <w:p w14:paraId="5575493E" w14:textId="77777777" w:rsidR="00D42E4E" w:rsidRPr="009E44D6" w:rsidRDefault="00D42E4E" w:rsidP="00D42E4E">
      <w:pPr>
        <w:pStyle w:val="aa"/>
        <w:widowControl w:val="0"/>
        <w:numPr>
          <w:ilvl w:val="0"/>
          <w:numId w:val="286"/>
        </w:numPr>
        <w:spacing w:beforeLines="20" w:before="62" w:afterLines="20" w:after="62"/>
        <w:ind w:left="998" w:hanging="357"/>
        <w:rPr>
          <w:rFonts w:cs="Arial"/>
        </w:rPr>
      </w:pPr>
      <w:r w:rsidRPr="009E44D6">
        <w:rPr>
          <w:rFonts w:cs="Arial"/>
        </w:rPr>
        <w:lastRenderedPageBreak/>
        <w:t xml:space="preserve">Wprowadź numer seryjny urządzenia i hasło rejestracyjne urządzenia w polu wejściowym i wybierz współpracujący warsztat naprawczy. (Aby znaleźć numer seryjny urządzenia i hasło rejestracyjne urządzenia, przejdź do </w:t>
      </w:r>
      <w:r w:rsidRPr="009E44D6">
        <w:rPr>
          <w:rFonts w:cs="Arial"/>
          <w:b/>
          <w:bCs/>
        </w:rPr>
        <w:t xml:space="preserve">Ustawienia </w:t>
      </w:r>
      <w:r w:rsidRPr="009E44D6">
        <w:rPr>
          <w:rFonts w:cs="Arial"/>
        </w:rPr>
        <w:t xml:space="preserve">&gt; </w:t>
      </w:r>
      <w:r w:rsidRPr="009E44D6">
        <w:rPr>
          <w:rFonts w:cs="Arial"/>
          <w:b/>
          <w:bCs/>
        </w:rPr>
        <w:t>Informacje.</w:t>
      </w:r>
      <w:r w:rsidRPr="009E44D6">
        <w:rPr>
          <w:rFonts w:cs="Arial"/>
        </w:rPr>
        <w:t>)</w:t>
      </w:r>
    </w:p>
    <w:p w14:paraId="0F87C337" w14:textId="77777777" w:rsidR="00D42E4E" w:rsidRPr="009E44D6" w:rsidRDefault="00D42E4E" w:rsidP="00D42E4E">
      <w:pPr>
        <w:pBdr>
          <w:top w:val="single" w:sz="6" w:space="1" w:color="auto"/>
          <w:bottom w:val="single" w:sz="6" w:space="1" w:color="auto"/>
        </w:pBdr>
        <w:spacing w:before="156" w:after="156"/>
        <w:ind w:left="737"/>
        <w:contextualSpacing/>
        <w:rPr>
          <w:rFonts w:cs="Arial"/>
          <w:b/>
        </w:rPr>
      </w:pPr>
      <w:bookmarkStart w:id="377" w:name="_Hlk198541650"/>
      <w:r w:rsidRPr="009E44D6">
        <w:rPr>
          <w:rFonts w:cs="Arial"/>
          <w:noProof/>
          <w:lang w:val="en-US"/>
        </w:rPr>
        <w:drawing>
          <wp:anchor distT="0" distB="0" distL="114300" distR="114300" simplePos="0" relativeHeight="252429312" behindDoc="0" locked="0" layoutInCell="1" allowOverlap="1" wp14:anchorId="182C475C" wp14:editId="75BA4EB7">
            <wp:simplePos x="0" y="0"/>
            <wp:positionH relativeFrom="margin">
              <wp:posOffset>287020</wp:posOffset>
            </wp:positionH>
            <wp:positionV relativeFrom="paragraph">
              <wp:posOffset>83765</wp:posOffset>
            </wp:positionV>
            <wp:extent cx="144145" cy="144145"/>
            <wp:effectExtent l="0" t="0" r="8255" b="8255"/>
            <wp:wrapNone/>
            <wp:docPr id="151" name="图片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658D9D6" w14:textId="77777777" w:rsidR="00D42E4E" w:rsidRPr="009E44D6" w:rsidRDefault="00D42E4E" w:rsidP="00D42E4E">
      <w:pPr>
        <w:pBdr>
          <w:top w:val="single" w:sz="6" w:space="1" w:color="auto"/>
          <w:bottom w:val="single" w:sz="6" w:space="1" w:color="auto"/>
        </w:pBdr>
        <w:spacing w:before="156" w:after="156"/>
        <w:ind w:left="737"/>
        <w:contextualSpacing/>
        <w:rPr>
          <w:rFonts w:eastAsiaTheme="minorEastAsia" w:cs="Arial"/>
        </w:rPr>
      </w:pPr>
      <w:r w:rsidRPr="009E44D6">
        <w:rPr>
          <w:rFonts w:cs="Arial"/>
        </w:rPr>
        <w:t>Pola oznaczone gwiazdką (*) są obowiązkowe.</w:t>
      </w:r>
    </w:p>
    <w:bookmarkEnd w:id="377"/>
    <w:p w14:paraId="79A9E42B" w14:textId="77777777" w:rsidR="00D42E4E" w:rsidRPr="009E44D6" w:rsidRDefault="00D42E4E" w:rsidP="00D42E4E">
      <w:pPr>
        <w:spacing w:beforeLines="0" w:before="0" w:afterLines="0" w:after="0" w:line="80" w:lineRule="exact"/>
        <w:ind w:left="737"/>
        <w:rPr>
          <w:rFonts w:cs="Arial"/>
        </w:rPr>
      </w:pPr>
    </w:p>
    <w:p w14:paraId="05A34860" w14:textId="77777777" w:rsidR="00D42E4E" w:rsidRPr="009E44D6" w:rsidRDefault="00D42E4E" w:rsidP="00D42E4E">
      <w:pPr>
        <w:pStyle w:val="aa"/>
        <w:widowControl w:val="0"/>
        <w:numPr>
          <w:ilvl w:val="0"/>
          <w:numId w:val="286"/>
        </w:numPr>
        <w:spacing w:beforeLines="20" w:before="62" w:afterLines="20" w:after="62"/>
        <w:ind w:left="998" w:hanging="357"/>
        <w:rPr>
          <w:rFonts w:cs="Arial"/>
        </w:rPr>
      </w:pPr>
      <w:r w:rsidRPr="009E44D6">
        <w:rPr>
          <w:rFonts w:cs="Arial"/>
        </w:rPr>
        <w:t xml:space="preserve">Uzyskiwać </w:t>
      </w:r>
      <w:r w:rsidRPr="009E44D6">
        <w:rPr>
          <w:rFonts w:cs="Arial"/>
          <w:b/>
          <w:bCs/>
        </w:rPr>
        <w:t>Zapisz,</w:t>
      </w:r>
      <w:r w:rsidRPr="009E44D6">
        <w:rPr>
          <w:rFonts w:cs="Arial"/>
        </w:rPr>
        <w:t xml:space="preserve"> aby zapisać informacje.</w:t>
      </w:r>
    </w:p>
    <w:p w14:paraId="641C3D00" w14:textId="77777777" w:rsidR="00D42E4E" w:rsidRPr="009E44D6" w:rsidRDefault="00D42E4E" w:rsidP="00D42E4E">
      <w:pPr>
        <w:pStyle w:val="aa"/>
        <w:widowControl w:val="0"/>
        <w:spacing w:beforeLines="20" w:before="62" w:afterLines="20" w:after="62"/>
        <w:ind w:left="998" w:firstLine="0"/>
        <w:rPr>
          <w:rFonts w:cs="Arial"/>
        </w:rPr>
      </w:pPr>
      <w:r w:rsidRPr="009E44D6">
        <w:rPr>
          <w:rFonts w:cs="Arial"/>
        </w:rPr>
        <w:t xml:space="preserve">W razie potrzeby, skonsultuj się z </w:t>
      </w:r>
      <w:r w:rsidRPr="009E44D6">
        <w:rPr>
          <w:rFonts w:cs="Arial"/>
          <w:b/>
          <w:bCs/>
        </w:rPr>
        <w:t>Anulować</w:t>
      </w:r>
      <w:r w:rsidRPr="009E44D6">
        <w:rPr>
          <w:rFonts w:cs="Arial"/>
        </w:rPr>
        <w:t xml:space="preserve"> lub Kliknij ikonę „X”, aby opuścić ekran.</w:t>
      </w:r>
    </w:p>
    <w:p w14:paraId="2A5D16B2" w14:textId="77777777" w:rsidR="00D42E4E" w:rsidRPr="009E44D6" w:rsidRDefault="00D42E4E" w:rsidP="00D42E4E">
      <w:pPr>
        <w:pStyle w:val="aa"/>
        <w:widowControl w:val="0"/>
        <w:numPr>
          <w:ilvl w:val="0"/>
          <w:numId w:val="286"/>
        </w:numPr>
        <w:spacing w:beforeLines="20" w:before="62" w:afterLines="20" w:after="62"/>
        <w:ind w:left="998" w:hanging="357"/>
        <w:rPr>
          <w:rFonts w:cs="Arial"/>
        </w:rPr>
      </w:pPr>
      <w:r w:rsidRPr="009E44D6">
        <w:rPr>
          <w:rFonts w:cs="Arial"/>
        </w:rPr>
        <w:t>Po zapisaniu powiązane urządzenie pojawi się na ekranie Lista urządzeń.</w:t>
      </w:r>
    </w:p>
    <w:p w14:paraId="503C8181" w14:textId="77777777" w:rsidR="00D42E4E" w:rsidRPr="009E44D6" w:rsidRDefault="00D42E4E" w:rsidP="00D42E4E">
      <w:pPr>
        <w:pStyle w:val="Text"/>
        <w:numPr>
          <w:ilvl w:val="0"/>
          <w:numId w:val="282"/>
        </w:numPr>
        <w:spacing w:before="156" w:after="156"/>
        <w:ind w:left="1083" w:hanging="442"/>
        <w:rPr>
          <w:rFonts w:cs="Arial"/>
          <w:b/>
          <w:bCs/>
        </w:rPr>
      </w:pPr>
      <w:r w:rsidRPr="009E44D6">
        <w:rPr>
          <w:rFonts w:cs="Arial"/>
          <w:b/>
          <w:bCs/>
        </w:rPr>
        <w:t>Aby połączyć wiele urządzeń jednocześnie</w:t>
      </w:r>
    </w:p>
    <w:p w14:paraId="3C411FB5" w14:textId="77777777" w:rsidR="00D42E4E" w:rsidRPr="009E44D6" w:rsidRDefault="00D42E4E" w:rsidP="00D42E4E">
      <w:pPr>
        <w:pStyle w:val="aa"/>
        <w:widowControl w:val="0"/>
        <w:numPr>
          <w:ilvl w:val="0"/>
          <w:numId w:val="287"/>
        </w:numPr>
        <w:spacing w:beforeLines="20" w:before="62" w:afterLines="20" w:after="62"/>
        <w:ind w:left="998" w:hanging="357"/>
        <w:rPr>
          <w:rFonts w:cs="Arial"/>
        </w:rPr>
      </w:pPr>
      <w:r w:rsidRPr="009E44D6">
        <w:rPr>
          <w:rFonts w:cs="Arial"/>
        </w:rPr>
        <w:t xml:space="preserve">Uzyskiwać </w:t>
      </w:r>
      <w:r w:rsidRPr="009E44D6">
        <w:rPr>
          <w:rFonts w:cs="Arial"/>
          <w:b/>
          <w:bCs/>
        </w:rPr>
        <w:t xml:space="preserve">Zarządzanie urządzeniami </w:t>
      </w:r>
      <w:r w:rsidRPr="009E44D6">
        <w:rPr>
          <w:rFonts w:cs="Arial"/>
        </w:rPr>
        <w:t xml:space="preserve">&gt; </w:t>
      </w:r>
      <w:r w:rsidRPr="009E44D6">
        <w:rPr>
          <w:rFonts w:cs="Arial"/>
          <w:b/>
          <w:bCs/>
        </w:rPr>
        <w:t>Lista urządzeń,</w:t>
      </w:r>
      <w:r w:rsidRPr="009E44D6">
        <w:rPr>
          <w:rFonts w:cs="Arial"/>
        </w:rPr>
        <w:t xml:space="preserve"> aby przejść do ekranu Lista urządzeń.</w:t>
      </w:r>
    </w:p>
    <w:p w14:paraId="296A4789" w14:textId="77777777" w:rsidR="00D42E4E" w:rsidRPr="009E44D6" w:rsidRDefault="00D42E4E" w:rsidP="00D42E4E">
      <w:pPr>
        <w:pStyle w:val="aa"/>
        <w:widowControl w:val="0"/>
        <w:numPr>
          <w:ilvl w:val="0"/>
          <w:numId w:val="287"/>
        </w:numPr>
        <w:spacing w:beforeLines="20" w:before="62" w:afterLines="20" w:after="62"/>
        <w:ind w:left="998" w:hanging="357"/>
        <w:rPr>
          <w:rFonts w:cs="Arial"/>
        </w:rPr>
      </w:pPr>
      <w:r w:rsidRPr="009E44D6">
        <w:rPr>
          <w:rFonts w:cs="Arial"/>
        </w:rPr>
        <w:t xml:space="preserve">Uzyskiwać </w:t>
      </w:r>
      <w:r w:rsidRPr="009E44D6">
        <w:rPr>
          <w:rFonts w:cs="Arial"/>
          <w:b/>
          <w:bCs/>
        </w:rPr>
        <w:t>Import wsadowy,</w:t>
      </w:r>
      <w:r w:rsidRPr="009E44D6">
        <w:rPr>
          <w:rFonts w:cs="Arial"/>
        </w:rPr>
        <w:t xml:space="preserve"> aby przejść do ekranu importu wsadowego.</w:t>
      </w:r>
    </w:p>
    <w:p w14:paraId="6D471202" w14:textId="77777777" w:rsidR="00D42E4E" w:rsidRPr="009E44D6" w:rsidRDefault="00D42E4E" w:rsidP="00D42E4E">
      <w:pPr>
        <w:pStyle w:val="aa"/>
        <w:widowControl w:val="0"/>
        <w:numPr>
          <w:ilvl w:val="0"/>
          <w:numId w:val="287"/>
        </w:numPr>
        <w:spacing w:beforeLines="20" w:before="62" w:afterLines="20" w:after="62"/>
        <w:ind w:left="998" w:hanging="357"/>
        <w:rPr>
          <w:rFonts w:cs="Arial"/>
        </w:rPr>
      </w:pPr>
      <w:r w:rsidRPr="009E44D6">
        <w:rPr>
          <w:rFonts w:cs="Arial"/>
        </w:rPr>
        <w:t xml:space="preserve">Kliknij </w:t>
      </w:r>
      <w:r w:rsidRPr="009E44D6">
        <w:rPr>
          <w:rFonts w:cs="Arial"/>
          <w:b/>
          <w:bCs/>
        </w:rPr>
        <w:t>Pobierz szablon,</w:t>
      </w:r>
      <w:r w:rsidRPr="009E44D6">
        <w:rPr>
          <w:rFonts w:cs="Arial"/>
        </w:rPr>
        <w:t xml:space="preserve"> aby pobrać szablon urządzenia do importu zbiorczego.</w:t>
      </w:r>
    </w:p>
    <w:p w14:paraId="5A8ABC41" w14:textId="77777777" w:rsidR="00D42E4E" w:rsidRPr="009E44D6" w:rsidRDefault="00D42E4E" w:rsidP="00D42E4E">
      <w:pPr>
        <w:pStyle w:val="aa"/>
        <w:widowControl w:val="0"/>
        <w:numPr>
          <w:ilvl w:val="0"/>
          <w:numId w:val="287"/>
        </w:numPr>
        <w:spacing w:beforeLines="20" w:before="62" w:afterLines="20" w:after="62"/>
        <w:ind w:left="998" w:hanging="357"/>
        <w:rPr>
          <w:rFonts w:cs="Arial"/>
        </w:rPr>
      </w:pPr>
      <w:r w:rsidRPr="009E44D6">
        <w:rPr>
          <w:rFonts w:cs="Arial"/>
        </w:rPr>
        <w:t xml:space="preserve">Po wypełnieniu szablonu kliknij opcję </w:t>
      </w:r>
      <w:r w:rsidRPr="009E44D6">
        <w:rPr>
          <w:rFonts w:cs="Arial"/>
          <w:b/>
          <w:bCs/>
        </w:rPr>
        <w:t xml:space="preserve">Import wsadowy </w:t>
      </w:r>
      <w:r w:rsidRPr="009E44D6">
        <w:rPr>
          <w:rFonts w:cs="Arial"/>
        </w:rPr>
        <w:t xml:space="preserve">aby wejść do ekranu importu plików wsadowych. Wybierz warsztat naprawczy, kliknij lub przeciągnij plik do obszaru przesyłania i stuknij </w:t>
      </w:r>
      <w:r w:rsidRPr="009E44D6">
        <w:rPr>
          <w:rFonts w:cs="Arial"/>
          <w:b/>
          <w:bCs/>
        </w:rPr>
        <w:t>Potwierdź,</w:t>
      </w:r>
      <w:r w:rsidRPr="009E44D6">
        <w:rPr>
          <w:rFonts w:cs="Arial"/>
        </w:rPr>
        <w:t xml:space="preserve"> aby zaimportować informacje o urządzeniu w partiach.</w:t>
      </w:r>
    </w:p>
    <w:p w14:paraId="1764E840" w14:textId="77777777" w:rsidR="00D42E4E" w:rsidRPr="009E44D6" w:rsidRDefault="00D42E4E" w:rsidP="00D42E4E">
      <w:pPr>
        <w:pStyle w:val="aa"/>
        <w:widowControl w:val="0"/>
        <w:numPr>
          <w:ilvl w:val="0"/>
          <w:numId w:val="287"/>
        </w:numPr>
        <w:spacing w:beforeLines="20" w:before="62" w:afterLines="20" w:after="62"/>
        <w:ind w:left="998" w:hanging="357"/>
        <w:rPr>
          <w:rFonts w:cs="Arial"/>
        </w:rPr>
      </w:pPr>
      <w:r w:rsidRPr="009E44D6">
        <w:rPr>
          <w:rFonts w:cs="Arial"/>
        </w:rPr>
        <w:t>Po zaimportowaniu powiązane urządzenia pojawią się na ekranie Lista urządzeń.</w:t>
      </w:r>
    </w:p>
    <w:p w14:paraId="152EA28A" w14:textId="77777777" w:rsidR="00D42E4E" w:rsidRPr="009E44D6" w:rsidRDefault="00D42E4E" w:rsidP="00D42E4E">
      <w:pPr>
        <w:pStyle w:val="a2"/>
        <w:spacing w:beforeLines="20" w:before="62" w:afterLines="20" w:after="62"/>
        <w:ind w:left="641" w:hanging="357"/>
        <w:rPr>
          <w:rFonts w:cs="Arial"/>
        </w:rPr>
      </w:pPr>
      <w:r w:rsidRPr="009E44D6">
        <w:rPr>
          <w:rFonts w:cs="Arial"/>
        </w:rPr>
        <w:t>Aby wyeksportować listę urządzeń</w:t>
      </w:r>
    </w:p>
    <w:p w14:paraId="391E3FF5" w14:textId="77777777" w:rsidR="00D42E4E" w:rsidRPr="009E44D6" w:rsidRDefault="00D42E4E" w:rsidP="00D42E4E">
      <w:pPr>
        <w:pStyle w:val="aa"/>
        <w:widowControl w:val="0"/>
        <w:numPr>
          <w:ilvl w:val="0"/>
          <w:numId w:val="288"/>
        </w:numPr>
        <w:spacing w:beforeLines="20" w:before="62" w:afterLines="20" w:after="62"/>
        <w:ind w:left="998" w:hanging="357"/>
        <w:rPr>
          <w:rFonts w:cs="Arial"/>
        </w:rPr>
      </w:pPr>
      <w:r w:rsidRPr="009E44D6">
        <w:rPr>
          <w:rFonts w:cs="Arial"/>
        </w:rPr>
        <w:t xml:space="preserve">Kliknij </w:t>
      </w:r>
      <w:r w:rsidRPr="009E44D6">
        <w:rPr>
          <w:rFonts w:cs="Arial"/>
          <w:b/>
          <w:bCs/>
        </w:rPr>
        <w:t xml:space="preserve">Zarządzanie urządzeniami </w:t>
      </w:r>
      <w:r w:rsidRPr="009E44D6">
        <w:rPr>
          <w:rFonts w:cs="Arial"/>
        </w:rPr>
        <w:t xml:space="preserve">&gt; </w:t>
      </w:r>
      <w:r w:rsidRPr="009E44D6">
        <w:rPr>
          <w:rFonts w:cs="Arial"/>
          <w:b/>
          <w:bCs/>
        </w:rPr>
        <w:t>Lista urządzeń,</w:t>
      </w:r>
      <w:r w:rsidRPr="009E44D6">
        <w:rPr>
          <w:rFonts w:cs="Arial"/>
        </w:rPr>
        <w:t xml:space="preserve"> aby przejść do ekranu Lista urządzeń.</w:t>
      </w:r>
    </w:p>
    <w:p w14:paraId="588859D7" w14:textId="77777777" w:rsidR="00D42E4E" w:rsidRPr="009E44D6" w:rsidRDefault="00D42E4E" w:rsidP="00D42E4E">
      <w:pPr>
        <w:pStyle w:val="aa"/>
        <w:widowControl w:val="0"/>
        <w:numPr>
          <w:ilvl w:val="0"/>
          <w:numId w:val="288"/>
        </w:numPr>
        <w:spacing w:beforeLines="20" w:before="62" w:afterLines="20" w:after="62"/>
        <w:ind w:left="998" w:hanging="357"/>
        <w:rPr>
          <w:rFonts w:cs="Arial"/>
        </w:rPr>
      </w:pPr>
      <w:r w:rsidRPr="009E44D6">
        <w:rPr>
          <w:rFonts w:cs="Arial"/>
        </w:rPr>
        <w:t xml:space="preserve">Wybierz żądane informacje o kolumnie z Select Column i zaznacz pole wyboru, aby wybrać żądane informacje o urządzeniu. Stuknij </w:t>
      </w:r>
      <w:r w:rsidRPr="009E44D6">
        <w:rPr>
          <w:rFonts w:cs="Arial"/>
          <w:b/>
          <w:bCs/>
        </w:rPr>
        <w:t xml:space="preserve">Export </w:t>
      </w:r>
      <w:r w:rsidRPr="009E44D6">
        <w:rPr>
          <w:rFonts w:cs="Arial"/>
        </w:rPr>
        <w:t>i wybierz format eksportu, aby wyeksportować listę urządzeń.</w:t>
      </w:r>
    </w:p>
    <w:p w14:paraId="01EB8405" w14:textId="77777777" w:rsidR="00D42E4E" w:rsidRPr="009E44D6" w:rsidRDefault="00D42E4E" w:rsidP="00D42E4E">
      <w:pPr>
        <w:pStyle w:val="a2"/>
        <w:spacing w:beforeLines="20" w:before="62" w:afterLines="20" w:after="62"/>
        <w:ind w:left="641" w:hanging="357"/>
        <w:rPr>
          <w:rFonts w:cs="Arial"/>
        </w:rPr>
      </w:pPr>
      <w:r w:rsidRPr="009E44D6">
        <w:rPr>
          <w:rFonts w:cs="Arial"/>
          <w:bCs/>
        </w:rPr>
        <w:t>Aby przypisać warsztat naprawczy</w:t>
      </w:r>
    </w:p>
    <w:p w14:paraId="43347168" w14:textId="77777777" w:rsidR="00D42E4E" w:rsidRPr="009E44D6" w:rsidRDefault="00D42E4E" w:rsidP="00D42E4E">
      <w:pPr>
        <w:pStyle w:val="aa"/>
        <w:widowControl w:val="0"/>
        <w:numPr>
          <w:ilvl w:val="0"/>
          <w:numId w:val="289"/>
        </w:numPr>
        <w:spacing w:beforeLines="20" w:before="62" w:afterLines="20" w:after="62"/>
        <w:ind w:left="998" w:hanging="357"/>
        <w:rPr>
          <w:rFonts w:cs="Arial"/>
        </w:rPr>
      </w:pPr>
      <w:r w:rsidRPr="009E44D6">
        <w:rPr>
          <w:rFonts w:cs="Arial"/>
        </w:rPr>
        <w:t xml:space="preserve">Kliknij </w:t>
      </w:r>
      <w:r w:rsidRPr="009E44D6">
        <w:rPr>
          <w:rFonts w:cs="Arial"/>
          <w:b/>
          <w:bCs/>
        </w:rPr>
        <w:t xml:space="preserve">Zarządzanie urządzeniami </w:t>
      </w:r>
      <w:r w:rsidRPr="009E44D6">
        <w:rPr>
          <w:rFonts w:cs="Arial"/>
        </w:rPr>
        <w:t xml:space="preserve">&gt; </w:t>
      </w:r>
      <w:r w:rsidRPr="009E44D6">
        <w:rPr>
          <w:rFonts w:cs="Arial"/>
          <w:b/>
          <w:bCs/>
        </w:rPr>
        <w:t>Lista urządzeń,</w:t>
      </w:r>
      <w:r w:rsidRPr="009E44D6">
        <w:rPr>
          <w:rFonts w:cs="Arial"/>
        </w:rPr>
        <w:t xml:space="preserve"> aby przejść do ekranu Lista urządzeń.</w:t>
      </w:r>
    </w:p>
    <w:p w14:paraId="4DEF8876" w14:textId="77777777" w:rsidR="00D42E4E" w:rsidRPr="009E44D6" w:rsidRDefault="00D42E4E" w:rsidP="00D42E4E">
      <w:pPr>
        <w:pStyle w:val="aa"/>
        <w:widowControl w:val="0"/>
        <w:numPr>
          <w:ilvl w:val="0"/>
          <w:numId w:val="289"/>
        </w:numPr>
        <w:spacing w:beforeLines="20" w:before="62" w:afterLines="20" w:after="62"/>
        <w:ind w:left="998" w:hanging="357"/>
        <w:rPr>
          <w:rFonts w:cs="Arial"/>
        </w:rPr>
      </w:pPr>
      <w:r w:rsidRPr="009E44D6">
        <w:rPr>
          <w:rFonts w:cs="Arial"/>
        </w:rPr>
        <w:t>Zaznacz pole, aby</w:t>
      </w:r>
      <w:r w:rsidRPr="009E44D6" w:rsidDel="00264336">
        <w:rPr>
          <w:rFonts w:cs="Arial"/>
        </w:rPr>
        <w:t xml:space="preserve"> wybierz </w:t>
      </w:r>
      <w:r w:rsidRPr="009E44D6">
        <w:rPr>
          <w:rFonts w:cs="Arial"/>
        </w:rPr>
        <w:t xml:space="preserve">informacje o żądanym urządzeniu i dotknij </w:t>
      </w:r>
      <w:r w:rsidRPr="009E44D6">
        <w:rPr>
          <w:rFonts w:cs="Arial"/>
          <w:b/>
          <w:bCs/>
        </w:rPr>
        <w:t>opcji Przypisz warsztat naprawczy,</w:t>
      </w:r>
      <w:r w:rsidRPr="009E44D6">
        <w:rPr>
          <w:rFonts w:cs="Arial"/>
        </w:rPr>
        <w:t xml:space="preserve"> aby przejść do ekranu Przypisz warsztat naprawczy.</w:t>
      </w:r>
    </w:p>
    <w:p w14:paraId="7952F400" w14:textId="77777777" w:rsidR="00D42E4E" w:rsidRPr="009E44D6" w:rsidRDefault="00D42E4E" w:rsidP="00D42E4E">
      <w:pPr>
        <w:pStyle w:val="aa"/>
        <w:widowControl w:val="0"/>
        <w:numPr>
          <w:ilvl w:val="0"/>
          <w:numId w:val="289"/>
        </w:numPr>
        <w:spacing w:beforeLines="20" w:before="62" w:afterLines="20" w:after="62"/>
        <w:ind w:left="998" w:hanging="357"/>
        <w:rPr>
          <w:rFonts w:cs="Arial"/>
        </w:rPr>
      </w:pPr>
      <w:r w:rsidRPr="009E44D6">
        <w:rPr>
          <w:rFonts w:cs="Arial"/>
        </w:rPr>
        <w:t xml:space="preserve">Wybierz z listy rozwijanej powiązany warsztat naprawczy i kliknij </w:t>
      </w:r>
      <w:r w:rsidRPr="009E44D6">
        <w:rPr>
          <w:rFonts w:cs="Arial"/>
          <w:b/>
          <w:bCs/>
        </w:rPr>
        <w:t>przycisk Potwierdź</w:t>
      </w:r>
      <w:r w:rsidRPr="009E44D6">
        <w:rPr>
          <w:rFonts w:cs="Arial"/>
        </w:rPr>
        <w:t xml:space="preserve"> aby przypisać wybrane urządzenie do wybranego warsztatu naprawczego.</w:t>
      </w:r>
    </w:p>
    <w:p w14:paraId="7E679BBB" w14:textId="3A46FA57" w:rsidR="00D42E4E" w:rsidRPr="009E44D6" w:rsidRDefault="00D42E4E" w:rsidP="00D42E4E">
      <w:pPr>
        <w:pStyle w:val="a2"/>
        <w:spacing w:beforeLines="20" w:before="62" w:afterLines="20" w:after="62"/>
        <w:ind w:left="641" w:hanging="357"/>
        <w:rPr>
          <w:rFonts w:cs="Arial"/>
        </w:rPr>
      </w:pPr>
      <w:r w:rsidRPr="009E44D6">
        <w:rPr>
          <w:rFonts w:cs="Arial"/>
        </w:rPr>
        <w:t xml:space="preserve">Aby </w:t>
      </w:r>
      <w:r w:rsidR="00634061">
        <w:rPr>
          <w:rFonts w:cs="Arial"/>
        </w:rPr>
        <w:t xml:space="preserve">obejrzeć​ szczegóły urządzenia </w:t>
      </w:r>
    </w:p>
    <w:p w14:paraId="67CE5F53" w14:textId="77777777" w:rsidR="00D42E4E" w:rsidRPr="009E44D6" w:rsidRDefault="00D42E4E" w:rsidP="00D42E4E">
      <w:pPr>
        <w:spacing w:before="156" w:after="156"/>
        <w:ind w:left="641"/>
        <w:rPr>
          <w:rFonts w:cs="Arial"/>
        </w:rPr>
      </w:pPr>
      <w:r w:rsidRPr="009E44D6">
        <w:rPr>
          <w:rFonts w:cs="Arial"/>
        </w:rPr>
        <w:lastRenderedPageBreak/>
        <w:t>możesz przeglądać szczegółowe informacje o urządzeniu, takie jak model, status odnowienia, numer seryjny itp., a także sprawdzać raporty i dodawać tagi.</w:t>
      </w:r>
    </w:p>
    <w:p w14:paraId="732BDFDF" w14:textId="77777777" w:rsidR="00D42E4E" w:rsidRPr="009E44D6" w:rsidRDefault="00D42E4E" w:rsidP="00D42E4E">
      <w:pPr>
        <w:spacing w:before="156" w:after="156"/>
        <w:ind w:left="641"/>
        <w:rPr>
          <w:rFonts w:cs="Arial"/>
        </w:rPr>
      </w:pPr>
      <w:r w:rsidRPr="009E44D6">
        <w:rPr>
          <w:rFonts w:cs="Arial"/>
        </w:rPr>
        <w:t>Aby wyświetlić szczegóły urządzenia, dotknij elementu z informacjami o urządzeniu, aby przejść do ekranu Szczegóły urządzenia.</w:t>
      </w:r>
    </w:p>
    <w:p w14:paraId="75385D5A" w14:textId="77777777" w:rsidR="00D42E4E" w:rsidRPr="009E44D6" w:rsidRDefault="00D42E4E" w:rsidP="00D42E4E">
      <w:pPr>
        <w:pStyle w:val="a2"/>
        <w:spacing w:beforeLines="20" w:before="62" w:afterLines="20" w:after="62"/>
        <w:ind w:left="641" w:hanging="357"/>
        <w:rPr>
          <w:rFonts w:cs="Arial"/>
        </w:rPr>
      </w:pPr>
      <w:r w:rsidRPr="009E44D6">
        <w:rPr>
          <w:rFonts w:cs="Arial"/>
          <w:bCs/>
        </w:rPr>
        <w:t>Aby wyszukać urządzenie</w:t>
      </w:r>
    </w:p>
    <w:p w14:paraId="0E6242E7" w14:textId="77777777" w:rsidR="00D42E4E" w:rsidRPr="009E44D6" w:rsidRDefault="00D42E4E" w:rsidP="00D42E4E">
      <w:pPr>
        <w:pStyle w:val="aa"/>
        <w:widowControl w:val="0"/>
        <w:numPr>
          <w:ilvl w:val="0"/>
          <w:numId w:val="290"/>
        </w:numPr>
        <w:spacing w:beforeLines="20" w:before="62" w:afterLines="20" w:after="62"/>
        <w:ind w:left="998" w:hanging="357"/>
        <w:rPr>
          <w:rFonts w:cs="Arial"/>
        </w:rPr>
      </w:pPr>
      <w:r w:rsidRPr="009E44D6">
        <w:rPr>
          <w:rFonts w:cs="Arial"/>
        </w:rPr>
        <w:t xml:space="preserve">Kliknij </w:t>
      </w:r>
      <w:r w:rsidRPr="009E44D6">
        <w:rPr>
          <w:rFonts w:cs="Arial"/>
          <w:b/>
          <w:bCs/>
        </w:rPr>
        <w:t xml:space="preserve">Zarządzanie urządzeniami </w:t>
      </w:r>
      <w:r w:rsidRPr="009E44D6">
        <w:rPr>
          <w:rFonts w:cs="Arial"/>
        </w:rPr>
        <w:t xml:space="preserve">&gt; </w:t>
      </w:r>
      <w:r w:rsidRPr="009E44D6">
        <w:rPr>
          <w:rFonts w:cs="Arial"/>
          <w:b/>
          <w:bCs/>
        </w:rPr>
        <w:t>Lista urządzeń,</w:t>
      </w:r>
      <w:r w:rsidRPr="009E44D6">
        <w:rPr>
          <w:rFonts w:cs="Arial"/>
        </w:rPr>
        <w:t xml:space="preserve"> aby przejść do ekranu Lista urządzeń.</w:t>
      </w:r>
    </w:p>
    <w:p w14:paraId="6AAD5F79" w14:textId="77777777" w:rsidR="00D42E4E" w:rsidRPr="009E44D6" w:rsidRDefault="00D42E4E" w:rsidP="00D42E4E">
      <w:pPr>
        <w:pStyle w:val="aa"/>
        <w:widowControl w:val="0"/>
        <w:numPr>
          <w:ilvl w:val="0"/>
          <w:numId w:val="290"/>
        </w:numPr>
        <w:spacing w:beforeLines="20" w:before="62" w:afterLines="20" w:after="62"/>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076AA876" wp14:editId="21CD7296">
            <wp:extent cx="147548" cy="72000"/>
            <wp:effectExtent l="0" t="0" r="5080" b="4445"/>
            <wp:docPr id="881363875" name="图片 881363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ikonę </w:t>
      </w:r>
      <w:r w:rsidRPr="009E44D6">
        <w:rPr>
          <w:rFonts w:cs="Arial"/>
          <w:noProof/>
          <w:lang w:val="en-US"/>
        </w:rPr>
        <w:drawing>
          <wp:inline distT="0" distB="0" distL="0" distR="0" wp14:anchorId="61B1B56A" wp14:editId="798983F0">
            <wp:extent cx="106556" cy="108000"/>
            <wp:effectExtent l="0" t="0" r="8255" b="6350"/>
            <wp:docPr id="881363876" name="图片 881363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stuknij ikonę </w:t>
      </w:r>
      <w:r w:rsidRPr="009E44D6">
        <w:rPr>
          <w:rFonts w:cs="Arial"/>
          <w:noProof/>
          <w:lang w:val="en-US"/>
        </w:rPr>
        <w:drawing>
          <wp:inline distT="0" distB="0" distL="0" distR="0" wp14:anchorId="2B9785A0" wp14:editId="6EEE1347">
            <wp:extent cx="119167" cy="126000"/>
            <wp:effectExtent l="0" t="0" r="0" b="7620"/>
            <wp:docPr id="881363877" name="图片 881363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183490B5" w14:textId="77777777" w:rsidR="00D42E4E" w:rsidRPr="009E44D6" w:rsidRDefault="00D42E4E" w:rsidP="00D42E4E">
      <w:pPr>
        <w:pStyle w:val="aa"/>
        <w:widowControl w:val="0"/>
        <w:spacing w:beforeLines="20" w:before="62" w:afterLines="20" w:after="62"/>
        <w:ind w:left="998" w:firstLine="0"/>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33A02AE0" w14:textId="77777777" w:rsidR="00D42E4E" w:rsidRPr="009E44D6" w:rsidRDefault="00D42E4E" w:rsidP="00D42E4E">
      <w:pPr>
        <w:pStyle w:val="aa"/>
        <w:widowControl w:val="0"/>
        <w:numPr>
          <w:ilvl w:val="0"/>
          <w:numId w:val="290"/>
        </w:numPr>
        <w:spacing w:beforeLines="20" w:before="62" w:afterLines="20" w:after="62"/>
        <w:ind w:left="998" w:hanging="357"/>
        <w:rPr>
          <w:rFonts w:cs="Arial"/>
        </w:rPr>
      </w:pPr>
      <w:r w:rsidRPr="009E44D6">
        <w:rPr>
          <w:rFonts w:cs="Arial"/>
        </w:rPr>
        <w:t>Na ekranie wyświetlane są wyniki zgodne z kryteriami wyszukiwania.</w:t>
      </w:r>
    </w:p>
    <w:p w14:paraId="78A5F60B" w14:textId="1D2595F4" w:rsidR="00D42E4E" w:rsidRPr="009E44D6" w:rsidRDefault="00D42E4E" w:rsidP="00E61301">
      <w:pPr>
        <w:pStyle w:val="30"/>
        <w:spacing w:before="312" w:after="156"/>
      </w:pPr>
      <w:r w:rsidRPr="009E44D6">
        <w:t>Mapa urządzeń</w:t>
      </w:r>
    </w:p>
    <w:p w14:paraId="45F67779" w14:textId="6AD184C8" w:rsidR="00E61301" w:rsidRPr="009E44D6" w:rsidRDefault="00E61301" w:rsidP="00E61301">
      <w:pPr>
        <w:spacing w:beforeLines="20" w:before="62" w:afterLines="20" w:after="62"/>
        <w:rPr>
          <w:rFonts w:cs="Arial"/>
        </w:rPr>
      </w:pPr>
      <w:r w:rsidRPr="009E44D6">
        <w:rPr>
          <w:rFonts w:eastAsiaTheme="minorEastAsia" w:cs="Arial"/>
          <w:szCs w:val="18"/>
        </w:rPr>
        <w:t>Aby sprawdzić rozmieszczenie urządzeń, wykonaj następujące czynności.</w:t>
      </w:r>
    </w:p>
    <w:p w14:paraId="11DCF870" w14:textId="77777777" w:rsidR="00D42E4E" w:rsidRPr="009E44D6" w:rsidRDefault="00D42E4E" w:rsidP="00D42E4E">
      <w:pPr>
        <w:pStyle w:val="aa"/>
        <w:numPr>
          <w:ilvl w:val="0"/>
          <w:numId w:val="291"/>
        </w:numPr>
        <w:spacing w:beforeLines="20" w:before="62" w:afterLines="20" w:after="62"/>
        <w:ind w:left="726" w:hanging="442"/>
        <w:rPr>
          <w:rFonts w:cs="Arial"/>
        </w:rPr>
      </w:pPr>
      <w:r w:rsidRPr="009E44D6">
        <w:rPr>
          <w:rFonts w:cs="Arial"/>
        </w:rPr>
        <w:t xml:space="preserve">Kliknij </w:t>
      </w:r>
      <w:r w:rsidRPr="009E44D6">
        <w:rPr>
          <w:rFonts w:cs="Arial"/>
          <w:b/>
          <w:bCs/>
        </w:rPr>
        <w:t>Mapę urządzeń,</w:t>
      </w:r>
      <w:r w:rsidRPr="009E44D6">
        <w:rPr>
          <w:rFonts w:cs="Arial"/>
        </w:rPr>
        <w:t xml:space="preserve"> aby przejść do ekranu Mapa urządzeń i sprawdzić rozmieszczenie urządzeń.</w:t>
      </w:r>
    </w:p>
    <w:p w14:paraId="65339EA7" w14:textId="77777777" w:rsidR="00D42E4E" w:rsidRPr="009E44D6" w:rsidRDefault="00D42E4E" w:rsidP="00D42E4E">
      <w:pPr>
        <w:pStyle w:val="aa"/>
        <w:numPr>
          <w:ilvl w:val="0"/>
          <w:numId w:val="291"/>
        </w:numPr>
        <w:spacing w:beforeLines="20" w:before="62" w:afterLines="20" w:after="62"/>
        <w:ind w:left="726" w:hanging="442"/>
        <w:rPr>
          <w:rFonts w:cs="Arial"/>
        </w:rPr>
      </w:pPr>
      <w:r w:rsidRPr="009E44D6">
        <w:rPr>
          <w:rFonts w:cs="Arial"/>
        </w:rPr>
        <w:t xml:space="preserve">Aby zamknąć ekran, dotknij opcji </w:t>
      </w:r>
      <w:r w:rsidRPr="009E44D6">
        <w:rPr>
          <w:rFonts w:cs="Arial"/>
          <w:b/>
          <w:bCs/>
        </w:rPr>
        <w:t>Lista urządzeń.</w:t>
      </w:r>
    </w:p>
    <w:p w14:paraId="085A4ED4" w14:textId="77777777" w:rsidR="00D42E4E" w:rsidRPr="009E44D6" w:rsidRDefault="00D42E4E" w:rsidP="00D42E4E">
      <w:pPr>
        <w:pBdr>
          <w:top w:val="single" w:sz="6" w:space="1" w:color="auto"/>
          <w:bottom w:val="single" w:sz="6" w:space="1" w:color="auto"/>
        </w:pBdr>
        <w:spacing w:before="156" w:after="156"/>
        <w:ind w:left="737"/>
        <w:contextualSpacing/>
        <w:rPr>
          <w:rFonts w:cs="Arial"/>
          <w:b/>
        </w:rPr>
      </w:pPr>
      <w:r w:rsidRPr="009E44D6">
        <w:rPr>
          <w:rFonts w:cs="Arial"/>
          <w:noProof/>
          <w:lang w:val="en-US"/>
        </w:rPr>
        <w:drawing>
          <wp:anchor distT="0" distB="0" distL="114300" distR="114300" simplePos="0" relativeHeight="252431360" behindDoc="0" locked="0" layoutInCell="1" allowOverlap="1" wp14:anchorId="3E6687EC" wp14:editId="7E794FC2">
            <wp:simplePos x="0" y="0"/>
            <wp:positionH relativeFrom="margin">
              <wp:posOffset>293370</wp:posOffset>
            </wp:positionH>
            <wp:positionV relativeFrom="paragraph">
              <wp:posOffset>87630</wp:posOffset>
            </wp:positionV>
            <wp:extent cx="144145" cy="144145"/>
            <wp:effectExtent l="0" t="0" r="8255" b="8255"/>
            <wp:wrapNone/>
            <wp:docPr id="881363903" name="图片 8813639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B8ECC8C" w14:textId="77777777" w:rsidR="00D42E4E" w:rsidRPr="009E44D6" w:rsidRDefault="00D42E4E" w:rsidP="00D42E4E">
      <w:pPr>
        <w:pBdr>
          <w:top w:val="single" w:sz="6" w:space="1" w:color="auto"/>
          <w:bottom w:val="single" w:sz="6" w:space="1" w:color="auto"/>
        </w:pBdr>
        <w:spacing w:before="156" w:after="156"/>
        <w:ind w:left="737"/>
        <w:contextualSpacing/>
        <w:rPr>
          <w:rFonts w:eastAsiaTheme="minorEastAsia" w:cs="Arial"/>
        </w:rPr>
      </w:pPr>
      <w:r w:rsidRPr="009E44D6">
        <w:rPr>
          <w:rFonts w:cs="Arial"/>
        </w:rPr>
        <w:t>Ta funkcjonalność jest obecnie niedostępna w Europie.</w:t>
      </w:r>
    </w:p>
    <w:p w14:paraId="0049CCD0" w14:textId="77777777" w:rsidR="00D42E4E" w:rsidRPr="009E44D6" w:rsidRDefault="00D42E4E" w:rsidP="00D42E4E">
      <w:pPr>
        <w:pStyle w:val="20"/>
        <w:spacing w:before="312" w:after="156"/>
        <w:rPr>
          <w:rFonts w:cs="Arial"/>
        </w:rPr>
      </w:pPr>
      <w:bookmarkStart w:id="378" w:name="_Toc199410314"/>
      <w:r w:rsidRPr="009E44D6">
        <w:rPr>
          <w:rFonts w:cs="Arial"/>
        </w:rPr>
        <w:t xml:space="preserve"> </w:t>
      </w:r>
      <w:bookmarkStart w:id="379" w:name="_Toc199938946"/>
      <w:bookmarkStart w:id="380" w:name="_Toc203661009"/>
      <w:r w:rsidRPr="009E44D6">
        <w:rPr>
          <w:rFonts w:cs="Arial"/>
        </w:rPr>
        <w:t>Zarządzanie plikami</w:t>
      </w:r>
      <w:bookmarkEnd w:id="378"/>
      <w:bookmarkEnd w:id="379"/>
      <w:bookmarkEnd w:id="380"/>
    </w:p>
    <w:p w14:paraId="2A42F2A6" w14:textId="77777777" w:rsidR="00D42E4E" w:rsidRPr="009E44D6" w:rsidRDefault="00D42E4E" w:rsidP="00D42E4E">
      <w:pPr>
        <w:spacing w:before="156" w:after="156"/>
        <w:rPr>
          <w:rFonts w:cs="Arial"/>
        </w:rPr>
      </w:pPr>
      <w:r w:rsidRPr="009E44D6">
        <w:rPr>
          <w:rFonts w:cs="Arial"/>
        </w:rPr>
        <w:t>Zarządzanie plikami umożliwia zarządzanie raportami, danymi na żywo, obrazami i plikami PDF.</w:t>
      </w:r>
    </w:p>
    <w:p w14:paraId="65638ECA" w14:textId="77777777" w:rsidR="00D42E4E" w:rsidRPr="009E44D6" w:rsidRDefault="00D42E4E" w:rsidP="00D42E4E">
      <w:pPr>
        <w:pStyle w:val="30"/>
        <w:spacing w:before="312" w:after="156"/>
      </w:pPr>
      <w:r w:rsidRPr="009E44D6">
        <w:lastRenderedPageBreak/>
        <w:t>Zarządzanie raportami</w:t>
      </w:r>
    </w:p>
    <w:p w14:paraId="3769C45C" w14:textId="08799761" w:rsidR="00D42E4E" w:rsidRPr="009E44D6" w:rsidRDefault="00B71FC2" w:rsidP="00D42E4E">
      <w:pPr>
        <w:pStyle w:val="aff"/>
        <w:snapToGrid w:val="0"/>
        <w:spacing w:before="156" w:afterLines="0" w:after="0" w:line="360" w:lineRule="auto"/>
        <w:ind w:left="284"/>
        <w:jc w:val="center"/>
        <w:rPr>
          <w:rFonts w:ascii="Arial" w:eastAsiaTheme="minorEastAsia" w:hAnsi="Arial" w:cs="Arial"/>
        </w:rPr>
      </w:pPr>
      <w:r w:rsidRPr="00C75DCA">
        <w:rPr>
          <w:rFonts w:eastAsiaTheme="minorEastAsia"/>
          <w:noProof/>
          <w:lang w:val="en-US"/>
        </w:rPr>
        <w:drawing>
          <wp:inline distT="0" distB="0" distL="0" distR="0" wp14:anchorId="3BB11192" wp14:editId="2FF138A0">
            <wp:extent cx="3960000" cy="1555489"/>
            <wp:effectExtent l="0" t="0" r="2540" b="6985"/>
            <wp:docPr id="72" name="图片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pic:cNvPicPr>
                      <a:picLocks noChangeAspect="1" noChangeArrowheads="1"/>
                    </pic:cNvPicPr>
                  </pic:nvPicPr>
                  <pic:blipFill rotWithShape="1">
                    <a:blip r:embed="rId216">
                      <a:extLst>
                        <a:ext uri="{28A0092B-C50C-407E-A947-70E740481C1C}">
                          <a14:useLocalDpi xmlns:a14="http://schemas.microsoft.com/office/drawing/2010/main" val="0"/>
                        </a:ext>
                      </a:extLst>
                    </a:blip>
                    <a:srcRect/>
                    <a:stretch/>
                  </pic:blipFill>
                  <pic:spPr bwMode="auto">
                    <a:xfrm>
                      <a:off x="0" y="0"/>
                      <a:ext cx="3960000" cy="1555489"/>
                    </a:xfrm>
                    <a:prstGeom prst="rect">
                      <a:avLst/>
                    </a:prstGeom>
                    <a:noFill/>
                    <a:ln>
                      <a:noFill/>
                    </a:ln>
                  </pic:spPr>
                </pic:pic>
              </a:graphicData>
            </a:graphic>
          </wp:inline>
        </w:drawing>
      </w:r>
    </w:p>
    <w:p w14:paraId="6F9EC341" w14:textId="14046021" w:rsidR="00D42E4E" w:rsidRPr="009E44D6" w:rsidRDefault="00D42E4E" w:rsidP="00D42E4E">
      <w:pPr>
        <w:pStyle w:val="ab"/>
        <w:spacing w:beforeLines="0" w:before="0" w:after="156"/>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4</w:t>
      </w:r>
      <w:r w:rsidRPr="009E44D6">
        <w:rPr>
          <w:rFonts w:cs="Arial"/>
          <w:noProof/>
        </w:rPr>
        <w:fldChar w:fldCharType="end"/>
      </w:r>
      <w:r w:rsidRPr="009E44D6">
        <w:rPr>
          <w:rFonts w:cs="Arial"/>
          <w:noProof/>
        </w:rPr>
        <w:t xml:space="preserve"> </w:t>
      </w:r>
      <w:r w:rsidRPr="009E44D6">
        <w:rPr>
          <w:rFonts w:cs="Arial"/>
          <w:i/>
          <w:iCs/>
        </w:rPr>
        <w:t>Ekran zarządzania raportami</w:t>
      </w:r>
    </w:p>
    <w:p w14:paraId="38B5798B" w14:textId="77777777" w:rsidR="00D42E4E" w:rsidRPr="009E44D6" w:rsidRDefault="00D42E4E" w:rsidP="00D42E4E">
      <w:pPr>
        <w:pStyle w:val="aa"/>
        <w:widowControl w:val="0"/>
        <w:numPr>
          <w:ilvl w:val="0"/>
          <w:numId w:val="111"/>
        </w:numPr>
        <w:spacing w:beforeLines="20" w:before="62" w:afterLines="20" w:after="62"/>
        <w:ind w:left="641" w:hanging="357"/>
        <w:rPr>
          <w:rFonts w:cs="Arial"/>
          <w:b/>
        </w:rPr>
      </w:pPr>
      <w:r w:rsidRPr="009E44D6">
        <w:rPr>
          <w:rFonts w:cs="Arial"/>
          <w:b/>
        </w:rPr>
        <w:t>Aby wyszukać raport</w:t>
      </w:r>
    </w:p>
    <w:p w14:paraId="250496C0" w14:textId="77777777" w:rsidR="00D42E4E" w:rsidRPr="009E44D6" w:rsidRDefault="00D42E4E" w:rsidP="00D42E4E">
      <w:pPr>
        <w:pStyle w:val="a1"/>
        <w:numPr>
          <w:ilvl w:val="0"/>
          <w:numId w:val="292"/>
        </w:numPr>
        <w:ind w:left="998" w:hanging="357"/>
        <w:rPr>
          <w:rFonts w:cs="Arial"/>
          <w:b/>
        </w:rPr>
      </w:pPr>
      <w:r w:rsidRPr="009E44D6">
        <w:rPr>
          <w:rFonts w:cs="Arial"/>
        </w:rPr>
        <w:t xml:space="preserve">Kliknij </w:t>
      </w:r>
      <w:r w:rsidRPr="009E44D6">
        <w:rPr>
          <w:rFonts w:cs="Arial"/>
          <w:b/>
          <w:bCs/>
          <w:szCs w:val="22"/>
        </w:rPr>
        <w:t xml:space="preserve">Zarządzanie plikami </w:t>
      </w:r>
      <w:r w:rsidRPr="009E44D6">
        <w:rPr>
          <w:rFonts w:cs="Arial"/>
        </w:rPr>
        <w:t xml:space="preserve">&gt; </w:t>
      </w:r>
      <w:r w:rsidRPr="009E44D6">
        <w:rPr>
          <w:rFonts w:cs="Arial"/>
          <w:b/>
          <w:bCs/>
          <w:szCs w:val="22"/>
        </w:rPr>
        <w:t>Zarządzanie raportami,</w:t>
      </w:r>
      <w:r w:rsidRPr="009E44D6">
        <w:rPr>
          <w:rFonts w:cs="Arial"/>
        </w:rPr>
        <w:t xml:space="preserve"> aby przejść do ekranu Zarządzania raportami.</w:t>
      </w:r>
    </w:p>
    <w:p w14:paraId="3C1801A4" w14:textId="77777777" w:rsidR="00D42E4E" w:rsidRPr="009E44D6" w:rsidRDefault="00D42E4E" w:rsidP="00D42E4E">
      <w:pPr>
        <w:pStyle w:val="a1"/>
        <w:numPr>
          <w:ilvl w:val="0"/>
          <w:numId w:val="292"/>
        </w:numPr>
        <w:ind w:left="998" w:hanging="357"/>
        <w:rPr>
          <w:rFonts w:cs="Arial"/>
          <w:b/>
        </w:rPr>
      </w:pPr>
      <w:r w:rsidRPr="009E44D6">
        <w:rPr>
          <w:rFonts w:cs="Arial"/>
        </w:rPr>
        <w:t xml:space="preserve">kryteria wyszukiwania. Dotknij ikony </w:t>
      </w:r>
      <w:r w:rsidRPr="009E44D6">
        <w:rPr>
          <w:rFonts w:cs="Arial"/>
          <w:noProof/>
          <w:lang w:val="en-US"/>
        </w:rPr>
        <w:drawing>
          <wp:inline distT="0" distB="0" distL="0" distR="0" wp14:anchorId="123443E7" wp14:editId="7A1DB26E">
            <wp:extent cx="147548" cy="72000"/>
            <wp:effectExtent l="0" t="0" r="5080" b="4445"/>
            <wp:docPr id="881363878" name="图片 881363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dla odpowiedniej kolumny; dotknij ikony </w:t>
      </w:r>
      <w:r w:rsidRPr="009E44D6">
        <w:rPr>
          <w:rFonts w:cs="Arial"/>
          <w:noProof/>
          <w:lang w:val="en-US"/>
        </w:rPr>
        <w:drawing>
          <wp:inline distT="0" distB="0" distL="0" distR="0" wp14:anchorId="60532B08" wp14:editId="71A6C285">
            <wp:extent cx="106556" cy="108000"/>
            <wp:effectExtent l="0" t="0" r="8255" b="6350"/>
            <wp:docPr id="881363879" name="图片 881363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dotknij ikonę </w:t>
      </w:r>
      <w:r w:rsidRPr="009E44D6">
        <w:rPr>
          <w:rFonts w:cs="Arial"/>
          <w:noProof/>
          <w:lang w:val="en-US"/>
        </w:rPr>
        <w:drawing>
          <wp:inline distT="0" distB="0" distL="0" distR="0" wp14:anchorId="258168BF" wp14:editId="709C27BF">
            <wp:extent cx="119167" cy="126000"/>
            <wp:effectExtent l="0" t="0" r="0" b="7620"/>
            <wp:docPr id="881363880" name="图片 881363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xml:space="preserve"> wyboru daty.</w:t>
      </w:r>
    </w:p>
    <w:p w14:paraId="0003CBC5" w14:textId="77777777" w:rsidR="00D42E4E" w:rsidRPr="009E44D6" w:rsidRDefault="00D42E4E" w:rsidP="00D42E4E">
      <w:pPr>
        <w:pStyle w:val="a1"/>
        <w:numPr>
          <w:ilvl w:val="0"/>
          <w:numId w:val="0"/>
        </w:numPr>
        <w:ind w:left="998"/>
        <w:rPr>
          <w:rFonts w:cs="Arial"/>
          <w:b/>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2CACFA37" w14:textId="77777777" w:rsidR="00D42E4E" w:rsidRPr="009E44D6" w:rsidRDefault="00D42E4E" w:rsidP="00D42E4E">
      <w:pPr>
        <w:pStyle w:val="a1"/>
        <w:numPr>
          <w:ilvl w:val="0"/>
          <w:numId w:val="292"/>
        </w:numPr>
        <w:ind w:left="998" w:hanging="357"/>
        <w:rPr>
          <w:rFonts w:cs="Arial"/>
          <w:b/>
        </w:rPr>
      </w:pPr>
      <w:r w:rsidRPr="009E44D6">
        <w:rPr>
          <w:rFonts w:cs="Arial"/>
        </w:rPr>
        <w:t>Na ekranie wyświetlane są wyniki zgodne z kryteriami wyszukiwania.</w:t>
      </w:r>
    </w:p>
    <w:p w14:paraId="0307EBEC" w14:textId="77777777" w:rsidR="00D42E4E" w:rsidRPr="009E44D6" w:rsidRDefault="00D42E4E" w:rsidP="00D42E4E">
      <w:pPr>
        <w:pStyle w:val="a2"/>
        <w:spacing w:beforeLines="20" w:before="62" w:afterLines="20" w:after="62"/>
        <w:ind w:left="641" w:hanging="357"/>
        <w:rPr>
          <w:rFonts w:cs="Arial"/>
        </w:rPr>
      </w:pPr>
      <w:r w:rsidRPr="009E44D6">
        <w:rPr>
          <w:rFonts w:cs="Arial"/>
          <w:bCs/>
        </w:rPr>
        <w:t>Do pobrania I udostępnij raport</w:t>
      </w:r>
    </w:p>
    <w:p w14:paraId="61F2792A" w14:textId="77777777" w:rsidR="00D42E4E" w:rsidRPr="009E44D6" w:rsidRDefault="00D42E4E" w:rsidP="00D42E4E">
      <w:pPr>
        <w:pStyle w:val="a1"/>
        <w:numPr>
          <w:ilvl w:val="0"/>
          <w:numId w:val="293"/>
        </w:numPr>
        <w:ind w:left="998" w:hanging="357"/>
        <w:rPr>
          <w:rFonts w:cs="Arial"/>
        </w:rPr>
      </w:pPr>
      <w:r w:rsidRPr="009E44D6">
        <w:rPr>
          <w:rFonts w:cs="Arial"/>
        </w:rPr>
        <w:t>Aby wprowadzić dane raportu, dotknij wiersza raportu.</w:t>
      </w:r>
    </w:p>
    <w:p w14:paraId="2E1F19D7" w14:textId="77777777" w:rsidR="00D42E4E" w:rsidRPr="009E44D6" w:rsidRDefault="00D42E4E" w:rsidP="00D42E4E">
      <w:pPr>
        <w:pStyle w:val="a1"/>
        <w:numPr>
          <w:ilvl w:val="0"/>
          <w:numId w:val="293"/>
        </w:numPr>
        <w:ind w:left="998" w:hanging="357"/>
        <w:rPr>
          <w:rFonts w:cs="Arial"/>
        </w:rPr>
      </w:pPr>
      <w:r w:rsidRPr="009E44D6">
        <w:rPr>
          <w:rFonts w:cs="Arial"/>
        </w:rPr>
        <w:t xml:space="preserve">Zeskanuj kod QR lub dotknij ikony </w:t>
      </w:r>
      <w:r w:rsidRPr="009E44D6">
        <w:rPr>
          <w:rFonts w:cs="Arial"/>
          <w:noProof/>
          <w:lang w:val="en-US"/>
        </w:rPr>
        <w:drawing>
          <wp:inline distT="0" distB="0" distL="0" distR="0" wp14:anchorId="31ADCBB7" wp14:editId="736CF2BC">
            <wp:extent cx="173724" cy="136800"/>
            <wp:effectExtent l="0" t="0" r="0" b="0"/>
            <wp:docPr id="178" name="图片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7" cstate="print">
                      <a:extLst>
                        <a:ext uri="{28A0092B-C50C-407E-A947-70E740481C1C}">
                          <a14:useLocalDpi xmlns:a14="http://schemas.microsoft.com/office/drawing/2010/main" val="0"/>
                        </a:ext>
                      </a:extLst>
                    </a:blip>
                    <a:srcRect/>
                    <a:stretch>
                      <a:fillRect/>
                    </a:stretch>
                  </pic:blipFill>
                  <pic:spPr bwMode="auto">
                    <a:xfrm>
                      <a:off x="0" y="0"/>
                      <a:ext cx="173724" cy="136800"/>
                    </a:xfrm>
                    <a:prstGeom prst="rect">
                      <a:avLst/>
                    </a:prstGeom>
                    <a:noFill/>
                    <a:ln>
                      <a:noFill/>
                    </a:ln>
                  </pic:spPr>
                </pic:pic>
              </a:graphicData>
            </a:graphic>
          </wp:inline>
        </w:drawing>
      </w:r>
      <w:r w:rsidRPr="009E44D6">
        <w:rPr>
          <w:rFonts w:cs="Arial"/>
        </w:rPr>
        <w:t xml:space="preserve"> po prawej stronie, aby pobrać raport.</w:t>
      </w:r>
    </w:p>
    <w:p w14:paraId="7A2F0A2B" w14:textId="77777777" w:rsidR="00D42E4E" w:rsidRPr="009E44D6" w:rsidRDefault="00D42E4E" w:rsidP="00D42E4E">
      <w:pPr>
        <w:pStyle w:val="a1"/>
        <w:numPr>
          <w:ilvl w:val="0"/>
          <w:numId w:val="293"/>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35A90C89" wp14:editId="3152AF86">
            <wp:extent cx="136800" cy="136800"/>
            <wp:effectExtent l="0" t="0" r="0" b="0"/>
            <wp:docPr id="210" name="图片 2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18" cstate="print">
                      <a:extLst>
                        <a:ext uri="{28A0092B-C50C-407E-A947-70E740481C1C}">
                          <a14:useLocalDpi xmlns:a14="http://schemas.microsoft.com/office/drawing/2010/main" val="0"/>
                        </a:ext>
                      </a:extLst>
                    </a:blip>
                    <a:srcRect/>
                    <a:stretch>
                      <a:fillRect/>
                    </a:stretch>
                  </pic:blipFill>
                  <pic:spPr bwMode="auto">
                    <a:xfrm>
                      <a:off x="0" y="0"/>
                      <a:ext cx="136800" cy="136800"/>
                    </a:xfrm>
                    <a:prstGeom prst="rect">
                      <a:avLst/>
                    </a:prstGeom>
                    <a:noFill/>
                    <a:ln>
                      <a:noFill/>
                    </a:ln>
                  </pic:spPr>
                </pic:pic>
              </a:graphicData>
            </a:graphic>
          </wp:inline>
        </w:drawing>
      </w:r>
      <w:r w:rsidRPr="009E44D6">
        <w:rPr>
          <w:rFonts w:cs="Arial"/>
        </w:rPr>
        <w:t xml:space="preserve"> aby wejść na ekran Udostępnij. Wybierz </w:t>
      </w:r>
      <w:r w:rsidRPr="009E44D6">
        <w:rPr>
          <w:rFonts w:cs="Arial"/>
          <w:b/>
          <w:bCs/>
        </w:rPr>
        <w:t xml:space="preserve">E-mail </w:t>
      </w:r>
      <w:r w:rsidRPr="009E44D6">
        <w:rPr>
          <w:rFonts w:cs="Arial"/>
        </w:rPr>
        <w:t xml:space="preserve">lub </w:t>
      </w:r>
      <w:r w:rsidRPr="009E44D6">
        <w:rPr>
          <w:rFonts w:cs="Arial"/>
          <w:b/>
          <w:bCs/>
        </w:rPr>
        <w:t xml:space="preserve">Wiadomość tekstową </w:t>
      </w:r>
      <w:r w:rsidRPr="009E44D6">
        <w:rPr>
          <w:rFonts w:cs="Arial"/>
        </w:rPr>
        <w:t xml:space="preserve">i dotknij </w:t>
      </w:r>
      <w:r w:rsidRPr="009E44D6">
        <w:rPr>
          <w:rFonts w:cs="Arial"/>
          <w:b/>
          <w:bCs/>
        </w:rPr>
        <w:t xml:space="preserve">Wyślij, </w:t>
      </w:r>
      <w:r w:rsidRPr="009E44D6">
        <w:rPr>
          <w:rFonts w:cs="Arial"/>
        </w:rPr>
        <w:t>aby udostępnić raport innym osobom.</w:t>
      </w:r>
    </w:p>
    <w:p w14:paraId="79A6153E" w14:textId="77777777" w:rsidR="00D42E4E" w:rsidRPr="009E44D6" w:rsidRDefault="00D42E4E" w:rsidP="00D42E4E">
      <w:pPr>
        <w:pStyle w:val="30"/>
        <w:spacing w:before="312" w:after="156"/>
      </w:pPr>
      <w:r w:rsidRPr="009E44D6">
        <w:t>Zarządzanie danymi na żywo</w:t>
      </w:r>
    </w:p>
    <w:p w14:paraId="7389F504" w14:textId="77777777" w:rsidR="00D42E4E" w:rsidRPr="009E44D6" w:rsidRDefault="00D42E4E" w:rsidP="00D42E4E">
      <w:pPr>
        <w:pStyle w:val="aff"/>
        <w:snapToGrid w:val="0"/>
        <w:spacing w:before="156" w:afterLines="0" w:after="0" w:line="360" w:lineRule="auto"/>
        <w:ind w:left="284"/>
        <w:jc w:val="center"/>
        <w:rPr>
          <w:rFonts w:ascii="Arial" w:hAnsi="Arial" w:cs="Arial"/>
        </w:rPr>
      </w:pPr>
      <w:r w:rsidRPr="009E44D6">
        <w:rPr>
          <w:rFonts w:ascii="Arial" w:hAnsi="Arial" w:cs="Arial"/>
          <w:noProof/>
          <w:lang w:val="en-US"/>
        </w:rPr>
        <w:drawing>
          <wp:inline distT="0" distB="0" distL="0" distR="0" wp14:anchorId="4C2473A8" wp14:editId="4435D45B">
            <wp:extent cx="3960000" cy="1585673"/>
            <wp:effectExtent l="0" t="0" r="2540" b="0"/>
            <wp:docPr id="881363881" name="图片 881363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81" name="图片 881363881"/>
                    <pic:cNvPicPr>
                      <a:picLocks noChangeAspect="1" noChangeArrowheads="1"/>
                    </pic:cNvPicPr>
                  </pic:nvPicPr>
                  <pic:blipFill rotWithShape="1">
                    <a:blip r:embed="rId219">
                      <a:extLst>
                        <a:ext uri="{28A0092B-C50C-407E-A947-70E740481C1C}">
                          <a14:useLocalDpi xmlns:a14="http://schemas.microsoft.com/office/drawing/2010/main" val="0"/>
                        </a:ext>
                      </a:extLst>
                    </a:blip>
                    <a:srcRect/>
                    <a:stretch/>
                  </pic:blipFill>
                  <pic:spPr bwMode="auto">
                    <a:xfrm>
                      <a:off x="0" y="0"/>
                      <a:ext cx="3960000" cy="1585673"/>
                    </a:xfrm>
                    <a:prstGeom prst="rect">
                      <a:avLst/>
                    </a:prstGeom>
                    <a:noFill/>
                    <a:ln>
                      <a:noFill/>
                    </a:ln>
                  </pic:spPr>
                </pic:pic>
              </a:graphicData>
            </a:graphic>
          </wp:inline>
        </w:drawing>
      </w:r>
    </w:p>
    <w:p w14:paraId="0E898049" w14:textId="0EF2CCDC" w:rsidR="00D42E4E" w:rsidRPr="009E44D6" w:rsidRDefault="00D42E4E" w:rsidP="00D42E4E">
      <w:pPr>
        <w:pStyle w:val="EN"/>
        <w:spacing w:beforeLines="0" w:before="0" w:after="156"/>
        <w:jc w:val="center"/>
        <w:rPr>
          <w:rFonts w:cs="Arial"/>
        </w:rPr>
      </w:pPr>
      <w:r w:rsidRPr="009E44D6">
        <w:rPr>
          <w:rFonts w:cs="Arial"/>
          <w:b/>
          <w:bCs w:val="0"/>
        </w:rPr>
        <w:lastRenderedPageBreak/>
        <w:t xml:space="preserve">Rysunek </w:t>
      </w:r>
      <w:r w:rsidRPr="009E44D6">
        <w:rPr>
          <w:rFonts w:cs="Arial"/>
          <w:b/>
          <w:bCs w:val="0"/>
        </w:rPr>
        <w:fldChar w:fldCharType="begin"/>
      </w:r>
      <w:r w:rsidRPr="009E44D6">
        <w:rPr>
          <w:rFonts w:cs="Arial"/>
          <w:b/>
          <w:bCs w:val="0"/>
        </w:rPr>
        <w:instrText xml:space="preserve"> STYLEREF 1 \s </w:instrText>
      </w:r>
      <w:r w:rsidRPr="009E44D6">
        <w:rPr>
          <w:rFonts w:cs="Arial"/>
          <w:b/>
          <w:bCs w:val="0"/>
        </w:rPr>
        <w:fldChar w:fldCharType="separate"/>
      </w:r>
      <w:r w:rsidRPr="009E44D6">
        <w:rPr>
          <w:rFonts w:cs="Arial"/>
          <w:b/>
          <w:bCs w:val="0"/>
          <w:noProof/>
        </w:rPr>
        <w:t>1</w:t>
      </w:r>
      <w:r w:rsidRPr="009E44D6">
        <w:rPr>
          <w:rFonts w:cs="Arial"/>
          <w:b/>
          <w:bCs w:val="0"/>
          <w:noProof/>
        </w:rPr>
        <w:fldChar w:fldCharType="end"/>
      </w:r>
      <w:r w:rsidR="009626FC" w:rsidRPr="009E44D6">
        <w:rPr>
          <w:rFonts w:cs="Arial"/>
          <w:b/>
          <w:bCs w:val="0"/>
          <w:noProof/>
        </w:rPr>
        <w:t>0</w:t>
      </w:r>
      <w:r w:rsidRPr="009E44D6">
        <w:rPr>
          <w:rFonts w:cs="Arial"/>
          <w:b/>
          <w:bCs w:val="0"/>
        </w:rPr>
        <w:noBreakHyphen/>
      </w:r>
      <w:r w:rsidRPr="009E44D6">
        <w:rPr>
          <w:rFonts w:cs="Arial"/>
          <w:b/>
          <w:bCs w:val="0"/>
        </w:rPr>
        <w:fldChar w:fldCharType="begin"/>
      </w:r>
      <w:r w:rsidRPr="009E44D6">
        <w:rPr>
          <w:rFonts w:cs="Arial"/>
          <w:b/>
          <w:bCs w:val="0"/>
        </w:rPr>
        <w:instrText xml:space="preserve"> SEQ Figure \* ARABIC \s 1 </w:instrText>
      </w:r>
      <w:r w:rsidRPr="009E44D6">
        <w:rPr>
          <w:rFonts w:cs="Arial"/>
          <w:b/>
          <w:bCs w:val="0"/>
        </w:rPr>
        <w:fldChar w:fldCharType="separate"/>
      </w:r>
      <w:r w:rsidRPr="009E44D6">
        <w:rPr>
          <w:rFonts w:cs="Arial"/>
          <w:b/>
          <w:bCs w:val="0"/>
          <w:noProof/>
        </w:rPr>
        <w:t>5</w:t>
      </w:r>
      <w:r w:rsidRPr="009E44D6">
        <w:rPr>
          <w:rFonts w:cs="Arial"/>
          <w:b/>
          <w:bCs w:val="0"/>
          <w:noProof/>
        </w:rPr>
        <w:fldChar w:fldCharType="end"/>
      </w:r>
      <w:r w:rsidRPr="009E44D6">
        <w:rPr>
          <w:rFonts w:cs="Arial"/>
          <w:b/>
          <w:bCs w:val="0"/>
          <w:noProof/>
        </w:rPr>
        <w:t xml:space="preserve"> </w:t>
      </w:r>
      <w:r w:rsidRPr="009E44D6">
        <w:rPr>
          <w:rFonts w:cs="Arial"/>
          <w:b/>
          <w:i/>
          <w:iCs/>
          <w:kern w:val="0"/>
          <w:szCs w:val="24"/>
        </w:rPr>
        <w:t xml:space="preserve">Ekran zarządzania danymi </w:t>
      </w:r>
      <w:r w:rsidRPr="009E44D6">
        <w:rPr>
          <w:rFonts w:cs="Arial"/>
          <w:b/>
          <w:bCs w:val="0"/>
          <w:i/>
          <w:iCs/>
          <w:kern w:val="0"/>
          <w:szCs w:val="24"/>
        </w:rPr>
        <w:t>na żywo</w:t>
      </w:r>
    </w:p>
    <w:p w14:paraId="4C0B1E4D" w14:textId="77777777" w:rsidR="00D42E4E" w:rsidRPr="009E44D6" w:rsidRDefault="00D42E4E" w:rsidP="00D42E4E">
      <w:pPr>
        <w:pStyle w:val="a2"/>
        <w:spacing w:beforeLines="20" w:before="62" w:afterLines="20" w:after="62"/>
        <w:ind w:left="641" w:hanging="357"/>
        <w:rPr>
          <w:rFonts w:cs="Arial"/>
          <w:bCs/>
        </w:rPr>
      </w:pPr>
      <w:r w:rsidRPr="009E44D6">
        <w:rPr>
          <w:rFonts w:cs="Arial"/>
          <w:bCs/>
        </w:rPr>
        <w:t>Aby przeszukać dane na żywo</w:t>
      </w:r>
    </w:p>
    <w:p w14:paraId="61964923" w14:textId="77777777" w:rsidR="00D42E4E" w:rsidRPr="009E44D6" w:rsidRDefault="00D42E4E" w:rsidP="00D42E4E">
      <w:pPr>
        <w:pStyle w:val="a1"/>
        <w:numPr>
          <w:ilvl w:val="0"/>
          <w:numId w:val="294"/>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Zarządzanie danymi na żywo,</w:t>
      </w:r>
      <w:r w:rsidRPr="009E44D6">
        <w:rPr>
          <w:rFonts w:cs="Arial"/>
        </w:rPr>
        <w:t xml:space="preserve"> aby przejść do ekranu zarządzania danymi na żywo.</w:t>
      </w:r>
    </w:p>
    <w:p w14:paraId="5D80A366" w14:textId="77777777" w:rsidR="00D42E4E" w:rsidRPr="009E44D6" w:rsidRDefault="00D42E4E" w:rsidP="00D42E4E">
      <w:pPr>
        <w:pStyle w:val="a1"/>
        <w:numPr>
          <w:ilvl w:val="0"/>
          <w:numId w:val="294"/>
        </w:numPr>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1C75E988" wp14:editId="728CB5AF">
            <wp:extent cx="147548" cy="72000"/>
            <wp:effectExtent l="0" t="0" r="5080" b="4445"/>
            <wp:docPr id="881363882" name="图片 881363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Kliknij ikonę </w:t>
      </w:r>
      <w:r w:rsidRPr="009E44D6">
        <w:rPr>
          <w:rFonts w:cs="Arial"/>
          <w:noProof/>
          <w:lang w:val="en-US"/>
        </w:rPr>
        <w:drawing>
          <wp:inline distT="0" distB="0" distL="0" distR="0" wp14:anchorId="1B22EC05" wp14:editId="25C52F98">
            <wp:extent cx="106556" cy="108000"/>
            <wp:effectExtent l="0" t="0" r="8255" b="6350"/>
            <wp:docPr id="881363883" name="图片 881363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dotknij ikony </w:t>
      </w:r>
      <w:r w:rsidRPr="009E44D6">
        <w:rPr>
          <w:rFonts w:cs="Arial"/>
          <w:noProof/>
          <w:lang w:val="en-US"/>
        </w:rPr>
        <w:drawing>
          <wp:inline distT="0" distB="0" distL="0" distR="0" wp14:anchorId="18BFA167" wp14:editId="0A9FB554">
            <wp:extent cx="119167" cy="126000"/>
            <wp:effectExtent l="0" t="0" r="0" b="7620"/>
            <wp:docPr id="881363884" name="图片 881363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2B09582C" w14:textId="77777777" w:rsidR="00D42E4E" w:rsidRPr="009E44D6" w:rsidRDefault="00D42E4E" w:rsidP="00D42E4E">
      <w:pPr>
        <w:pStyle w:val="a1"/>
        <w:numPr>
          <w:ilvl w:val="0"/>
          <w:numId w:val="0"/>
        </w:numPr>
        <w:ind w:left="998"/>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20885AD7" w14:textId="77777777" w:rsidR="00D42E4E" w:rsidRPr="009E44D6" w:rsidRDefault="00D42E4E" w:rsidP="00D42E4E">
      <w:pPr>
        <w:pStyle w:val="a1"/>
        <w:numPr>
          <w:ilvl w:val="0"/>
          <w:numId w:val="294"/>
        </w:numPr>
        <w:ind w:left="998" w:hanging="357"/>
        <w:rPr>
          <w:rFonts w:cs="Arial"/>
        </w:rPr>
      </w:pPr>
      <w:r w:rsidRPr="009E44D6">
        <w:rPr>
          <w:rFonts w:cs="Arial"/>
        </w:rPr>
        <w:t>Na ekranie wyświetlane są wyniki zgodne z kryteriami wyszukiwania.</w:t>
      </w:r>
    </w:p>
    <w:p w14:paraId="2A11AF31" w14:textId="77777777" w:rsidR="00D42E4E" w:rsidRPr="009E44D6" w:rsidRDefault="00D42E4E" w:rsidP="00D42E4E">
      <w:pPr>
        <w:pStyle w:val="a2"/>
        <w:spacing w:beforeLines="20" w:before="62" w:afterLines="20" w:after="62"/>
        <w:ind w:left="641" w:hanging="357"/>
        <w:rPr>
          <w:rFonts w:cs="Arial"/>
          <w:bCs/>
        </w:rPr>
      </w:pPr>
      <w:r w:rsidRPr="009E44D6">
        <w:rPr>
          <w:rFonts w:cs="Arial"/>
          <w:bCs/>
        </w:rPr>
        <w:t>Aby dodać notatki do danych na żywo</w:t>
      </w:r>
    </w:p>
    <w:p w14:paraId="037AB06A" w14:textId="77777777" w:rsidR="00D42E4E" w:rsidRPr="009E44D6" w:rsidRDefault="00D42E4E" w:rsidP="00D42E4E">
      <w:pPr>
        <w:pStyle w:val="a1"/>
        <w:numPr>
          <w:ilvl w:val="0"/>
          <w:numId w:val="295"/>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Zarządzanie danymi na żywo,</w:t>
      </w:r>
      <w:r w:rsidRPr="009E44D6">
        <w:rPr>
          <w:rFonts w:cs="Arial"/>
        </w:rPr>
        <w:t xml:space="preserve"> aby przejść do ekranu zarządzania danymi na żywo.</w:t>
      </w:r>
    </w:p>
    <w:p w14:paraId="14CE7C2C" w14:textId="77777777" w:rsidR="00D42E4E" w:rsidRPr="009E44D6" w:rsidRDefault="00D42E4E" w:rsidP="00D42E4E">
      <w:pPr>
        <w:pStyle w:val="a1"/>
        <w:numPr>
          <w:ilvl w:val="0"/>
          <w:numId w:val="295"/>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2BFC00E1" wp14:editId="7DBA7567">
            <wp:extent cx="119454" cy="126000"/>
            <wp:effectExtent l="0" t="0" r="0" b="7620"/>
            <wp:docPr id="881363885" name="图片 88136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4D6">
        <w:rPr>
          <w:rFonts w:cs="Arial"/>
        </w:rPr>
        <w:t xml:space="preserve"> aby wyświetlić pole tekstowe, wpisz swoje notatki i kliknij </w:t>
      </w:r>
      <w:r w:rsidRPr="009E44D6">
        <w:rPr>
          <w:rFonts w:cs="Arial"/>
          <w:b/>
          <w:bCs/>
        </w:rPr>
        <w:t>OK,</w:t>
      </w:r>
      <w:r w:rsidRPr="009E44D6">
        <w:rPr>
          <w:rFonts w:cs="Arial"/>
        </w:rPr>
        <w:t xml:space="preserve"> aby je zapisać.</w:t>
      </w:r>
    </w:p>
    <w:p w14:paraId="507E5729" w14:textId="77777777" w:rsidR="00D42E4E" w:rsidRPr="009E44D6" w:rsidRDefault="00D42E4E" w:rsidP="00D42E4E">
      <w:pPr>
        <w:pStyle w:val="a2"/>
        <w:spacing w:beforeLines="20" w:before="62" w:afterLines="20" w:after="62"/>
        <w:ind w:left="641" w:hanging="357"/>
        <w:rPr>
          <w:rFonts w:cs="Arial"/>
          <w:bCs/>
        </w:rPr>
      </w:pPr>
      <w:r w:rsidRPr="009E44D6">
        <w:rPr>
          <w:rFonts w:cs="Arial"/>
          <w:bCs/>
        </w:rPr>
        <w:t>Aby odtworzyć dane na żywo</w:t>
      </w:r>
    </w:p>
    <w:p w14:paraId="19E29C0F" w14:textId="77777777" w:rsidR="00D42E4E" w:rsidRPr="009E44D6" w:rsidRDefault="00D42E4E" w:rsidP="00D42E4E">
      <w:pPr>
        <w:pStyle w:val="a1"/>
        <w:numPr>
          <w:ilvl w:val="0"/>
          <w:numId w:val="296"/>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Zarządzanie danymi na żywo,</w:t>
      </w:r>
      <w:r w:rsidRPr="009E44D6">
        <w:rPr>
          <w:rFonts w:cs="Arial"/>
        </w:rPr>
        <w:t xml:space="preserve"> aby przejść do ekranu zarządzania danymi na żywo.</w:t>
      </w:r>
    </w:p>
    <w:p w14:paraId="2589AEF6" w14:textId="77777777" w:rsidR="00D42E4E" w:rsidRPr="009E44D6" w:rsidRDefault="00D42E4E" w:rsidP="00D42E4E">
      <w:pPr>
        <w:pStyle w:val="a1"/>
        <w:numPr>
          <w:ilvl w:val="0"/>
          <w:numId w:val="296"/>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7536DD10" wp14:editId="54CB9756">
            <wp:extent cx="127066" cy="118800"/>
            <wp:effectExtent l="0" t="0" r="6350" b="0"/>
            <wp:docPr id="881363886" name="图片 881363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1" cstate="print">
                      <a:extLst>
                        <a:ext uri="{28A0092B-C50C-407E-A947-70E740481C1C}">
                          <a14:useLocalDpi xmlns:a14="http://schemas.microsoft.com/office/drawing/2010/main" val="0"/>
                        </a:ext>
                      </a:extLst>
                    </a:blip>
                    <a:srcRect/>
                    <a:stretch>
                      <a:fillRect/>
                    </a:stretch>
                  </pic:blipFill>
                  <pic:spPr bwMode="auto">
                    <a:xfrm>
                      <a:off x="0" y="0"/>
                      <a:ext cx="127066" cy="118800"/>
                    </a:xfrm>
                    <a:prstGeom prst="rect">
                      <a:avLst/>
                    </a:prstGeom>
                    <a:noFill/>
                    <a:ln>
                      <a:noFill/>
                    </a:ln>
                  </pic:spPr>
                </pic:pic>
              </a:graphicData>
            </a:graphic>
          </wp:inline>
        </w:drawing>
      </w:r>
      <w:r w:rsidRPr="009E44D6">
        <w:rPr>
          <w:rFonts w:cs="Arial"/>
        </w:rPr>
        <w:t xml:space="preserve"> lub dotknij numeru pliku, aby przejść do ekranu szczegółów danych na żywo. Funkcja danych na żywo jest tutaj podobna do tej z sekcji diagnostyki. Zobacz</w:t>
      </w:r>
      <w:r w:rsidRPr="009E44D6">
        <w:rPr>
          <w:rFonts w:cs="Arial"/>
          <w:bCs/>
          <w:i/>
        </w:rPr>
        <w:t xml:space="preserve"> </w:t>
      </w:r>
      <w:r w:rsidRPr="009E44D6">
        <w:rPr>
          <w:rStyle w:val="Chare"/>
          <w:rFonts w:cs="Arial"/>
        </w:rPr>
        <w:fldChar w:fldCharType="begin"/>
      </w:r>
      <w:r w:rsidRPr="009E44D6">
        <w:rPr>
          <w:rStyle w:val="Chare"/>
          <w:rFonts w:cs="Arial"/>
        </w:rPr>
        <w:instrText xml:space="preserve"> REF _Ref159659056 \h  \* MERGEFORMAT </w:instrText>
      </w:r>
      <w:r w:rsidRPr="009E44D6">
        <w:rPr>
          <w:rStyle w:val="Chare"/>
          <w:rFonts w:cs="Arial"/>
        </w:rPr>
      </w:r>
      <w:r w:rsidRPr="009E44D6">
        <w:rPr>
          <w:rStyle w:val="Chare"/>
          <w:rFonts w:cs="Arial"/>
        </w:rPr>
        <w:fldChar w:fldCharType="separate"/>
      </w:r>
      <w:r w:rsidRPr="009E44D6">
        <w:rPr>
          <w:rStyle w:val="Chare"/>
          <w:rFonts w:cs="Arial"/>
        </w:rPr>
        <w:t xml:space="preserve">Dane na żywo </w:t>
      </w:r>
      <w:r w:rsidRPr="009E44D6">
        <w:rPr>
          <w:rStyle w:val="Chare"/>
          <w:rFonts w:cs="Arial"/>
        </w:rPr>
        <w:fldChar w:fldCharType="end"/>
      </w:r>
      <w:r w:rsidRPr="009E44D6">
        <w:rPr>
          <w:rStyle w:val="Chare"/>
          <w:rFonts w:cs="Arial"/>
          <w:i w:val="0"/>
          <w:color w:val="auto"/>
        </w:rPr>
        <w:t>do</w:t>
      </w:r>
      <w:r w:rsidRPr="009E44D6">
        <w:rPr>
          <w:rStyle w:val="Chare"/>
          <w:rFonts w:cs="Arial"/>
        </w:rPr>
        <w:t xml:space="preserve"> </w:t>
      </w:r>
      <w:r w:rsidRPr="009E44D6">
        <w:rPr>
          <w:rFonts w:cs="Arial"/>
          <w:bCs/>
        </w:rPr>
        <w:t>instrukcji obsługi.</w:t>
      </w:r>
    </w:p>
    <w:p w14:paraId="2E09E018" w14:textId="77777777" w:rsidR="00D42E4E" w:rsidRPr="009E44D6" w:rsidRDefault="00D42E4E" w:rsidP="00D42E4E">
      <w:pPr>
        <w:pStyle w:val="a2"/>
        <w:spacing w:beforeLines="20" w:before="62" w:afterLines="20" w:after="62"/>
        <w:ind w:left="641" w:hanging="357"/>
        <w:rPr>
          <w:rFonts w:cs="Arial"/>
          <w:bCs/>
        </w:rPr>
      </w:pPr>
      <w:r w:rsidRPr="009E44D6">
        <w:rPr>
          <w:rFonts w:cs="Arial"/>
          <w:bCs/>
        </w:rPr>
        <w:t>Aby udostępniać dane na żywo</w:t>
      </w:r>
    </w:p>
    <w:p w14:paraId="4BE6D28F" w14:textId="77777777" w:rsidR="00D42E4E" w:rsidRPr="009E44D6" w:rsidRDefault="00D42E4E" w:rsidP="00D42E4E">
      <w:pPr>
        <w:pStyle w:val="a1"/>
        <w:numPr>
          <w:ilvl w:val="0"/>
          <w:numId w:val="297"/>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Zarządzanie danymi na żywo,</w:t>
      </w:r>
      <w:r w:rsidRPr="009E44D6">
        <w:rPr>
          <w:rFonts w:cs="Arial"/>
        </w:rPr>
        <w:t xml:space="preserve"> aby przejść do ekranu zarządzania danymi na żywo.</w:t>
      </w:r>
    </w:p>
    <w:p w14:paraId="7128899E" w14:textId="77777777" w:rsidR="00D42E4E" w:rsidRPr="009E44D6" w:rsidRDefault="00D42E4E" w:rsidP="00D42E4E">
      <w:pPr>
        <w:pStyle w:val="a1"/>
        <w:numPr>
          <w:ilvl w:val="0"/>
          <w:numId w:val="297"/>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2179A712" wp14:editId="530B156F">
            <wp:extent cx="108000" cy="108000"/>
            <wp:effectExtent l="0" t="0" r="6350" b="6350"/>
            <wp:docPr id="881363887" name="图片 881363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9E44D6">
        <w:rPr>
          <w:rFonts w:cs="Arial"/>
        </w:rPr>
        <w:t xml:space="preserve"> aby przejść do ekranu udostępniania.</w:t>
      </w:r>
    </w:p>
    <w:p w14:paraId="3B347227" w14:textId="77777777" w:rsidR="00D42E4E" w:rsidRPr="009E44D6" w:rsidRDefault="00D42E4E" w:rsidP="00D42E4E">
      <w:pPr>
        <w:pStyle w:val="a1"/>
        <w:numPr>
          <w:ilvl w:val="0"/>
          <w:numId w:val="297"/>
        </w:numPr>
        <w:ind w:left="998" w:hanging="357"/>
        <w:rPr>
          <w:rFonts w:cs="Arial"/>
        </w:rPr>
      </w:pPr>
      <w:r w:rsidRPr="009E44D6">
        <w:rPr>
          <w:rFonts w:cs="Arial"/>
        </w:rPr>
        <w:t>Wybierz metodę udostępniania, aby przekazać informacje o danych na żywo innym osobom.</w:t>
      </w:r>
    </w:p>
    <w:p w14:paraId="660C1077" w14:textId="77777777" w:rsidR="00D42E4E" w:rsidRPr="009E44D6" w:rsidRDefault="00D42E4E" w:rsidP="00D42E4E">
      <w:pPr>
        <w:pStyle w:val="a2"/>
        <w:spacing w:beforeLines="20" w:before="62" w:afterLines="20" w:after="62"/>
        <w:ind w:left="641" w:hanging="357"/>
        <w:rPr>
          <w:rFonts w:cs="Arial"/>
          <w:bCs/>
        </w:rPr>
      </w:pPr>
      <w:r w:rsidRPr="009E44D6">
        <w:rPr>
          <w:rFonts w:cs="Arial"/>
          <w:bCs/>
        </w:rPr>
        <w:t>Aby usunąć dane na żywo</w:t>
      </w:r>
    </w:p>
    <w:p w14:paraId="77E09E50" w14:textId="77777777" w:rsidR="00D42E4E" w:rsidRPr="009E44D6" w:rsidRDefault="00D42E4E" w:rsidP="00D42E4E">
      <w:pPr>
        <w:pStyle w:val="a1"/>
        <w:numPr>
          <w:ilvl w:val="0"/>
          <w:numId w:val="298"/>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Zarządzanie danymi na żywo,</w:t>
      </w:r>
      <w:r w:rsidRPr="009E44D6">
        <w:rPr>
          <w:rFonts w:cs="Arial"/>
        </w:rPr>
        <w:t xml:space="preserve"> aby przejść do ekranu zarządzania danymi na żywo.</w:t>
      </w:r>
    </w:p>
    <w:p w14:paraId="7F265147" w14:textId="77777777" w:rsidR="00D42E4E" w:rsidRPr="009E44D6" w:rsidRDefault="00D42E4E" w:rsidP="00D42E4E">
      <w:pPr>
        <w:pStyle w:val="a1"/>
        <w:numPr>
          <w:ilvl w:val="0"/>
          <w:numId w:val="298"/>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6B42307E" wp14:editId="654B4490">
            <wp:extent cx="95879" cy="108000"/>
            <wp:effectExtent l="0" t="0" r="0" b="6350"/>
            <wp:docPr id="881363888" name="图片 881363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4D6">
        <w:rPr>
          <w:rFonts w:cs="Arial"/>
        </w:rPr>
        <w:t xml:space="preserve"> i dotknij </w:t>
      </w:r>
      <w:r w:rsidRPr="009E44D6">
        <w:rPr>
          <w:rFonts w:cs="Arial"/>
          <w:b/>
          <w:bCs/>
        </w:rPr>
        <w:t>Potwierdź,</w:t>
      </w:r>
      <w:r w:rsidRPr="009E44D6">
        <w:rPr>
          <w:rFonts w:cs="Arial"/>
        </w:rPr>
        <w:t xml:space="preserve"> aby usunąć dane na żywo.</w:t>
      </w:r>
    </w:p>
    <w:p w14:paraId="7C09187C" w14:textId="77777777" w:rsidR="00D42E4E" w:rsidRPr="009E44D6" w:rsidRDefault="00D42E4E" w:rsidP="00D42E4E">
      <w:pPr>
        <w:pStyle w:val="30"/>
        <w:spacing w:before="312" w:after="156"/>
      </w:pPr>
      <w:bookmarkStart w:id="381" w:name="_Obrazy"/>
      <w:bookmarkStart w:id="382" w:name="_Ref198641917"/>
      <w:bookmarkEnd w:id="381"/>
      <w:r w:rsidRPr="009E44D6">
        <w:lastRenderedPageBreak/>
        <w:t>Obrazy</w:t>
      </w:r>
      <w:bookmarkEnd w:id="382"/>
    </w:p>
    <w:p w14:paraId="03FD4B74" w14:textId="77777777" w:rsidR="00D42E4E" w:rsidRPr="009E44D6" w:rsidRDefault="00D42E4E" w:rsidP="00D42E4E">
      <w:pPr>
        <w:pStyle w:val="aff"/>
        <w:snapToGrid w:val="0"/>
        <w:spacing w:before="156" w:afterLines="0" w:after="0" w:line="360" w:lineRule="auto"/>
        <w:ind w:left="284"/>
        <w:jc w:val="center"/>
        <w:rPr>
          <w:rFonts w:ascii="Arial" w:hAnsi="Arial" w:cs="Arial"/>
        </w:rPr>
      </w:pPr>
      <w:r w:rsidRPr="009E44D6">
        <w:rPr>
          <w:rFonts w:ascii="Arial" w:hAnsi="Arial" w:cs="Arial"/>
          <w:noProof/>
          <w:lang w:val="en-US"/>
        </w:rPr>
        <w:drawing>
          <wp:inline distT="0" distB="0" distL="0" distR="0" wp14:anchorId="13922CA5" wp14:editId="469F7827">
            <wp:extent cx="3960000" cy="1351328"/>
            <wp:effectExtent l="0" t="0" r="2540" b="1270"/>
            <wp:docPr id="881363890" name="图片 881363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0" name="图片 881363890"/>
                    <pic:cNvPicPr>
                      <a:picLocks noChangeAspect="1" noChangeArrowheads="1"/>
                    </pic:cNvPicPr>
                  </pic:nvPicPr>
                  <pic:blipFill rotWithShape="1">
                    <a:blip r:embed="rId224">
                      <a:extLst>
                        <a:ext uri="{28A0092B-C50C-407E-A947-70E740481C1C}">
                          <a14:useLocalDpi xmlns:a14="http://schemas.microsoft.com/office/drawing/2010/main" val="0"/>
                        </a:ext>
                      </a:extLst>
                    </a:blip>
                    <a:srcRect/>
                    <a:stretch/>
                  </pic:blipFill>
                  <pic:spPr bwMode="auto">
                    <a:xfrm>
                      <a:off x="0" y="0"/>
                      <a:ext cx="3960000" cy="1351328"/>
                    </a:xfrm>
                    <a:prstGeom prst="rect">
                      <a:avLst/>
                    </a:prstGeom>
                    <a:noFill/>
                    <a:ln>
                      <a:noFill/>
                    </a:ln>
                  </pic:spPr>
                </pic:pic>
              </a:graphicData>
            </a:graphic>
          </wp:inline>
        </w:drawing>
      </w:r>
    </w:p>
    <w:p w14:paraId="2744651A" w14:textId="5EB54C9E"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6</w:t>
      </w:r>
      <w:r w:rsidRPr="009E44D6">
        <w:rPr>
          <w:rFonts w:cs="Arial"/>
          <w:noProof/>
        </w:rPr>
        <w:fldChar w:fldCharType="end"/>
      </w:r>
      <w:r w:rsidRPr="009E44D6">
        <w:rPr>
          <w:rFonts w:cs="Arial"/>
          <w:noProof/>
        </w:rPr>
        <w:t xml:space="preserve"> </w:t>
      </w:r>
      <w:r w:rsidRPr="009E44D6">
        <w:rPr>
          <w:rFonts w:cs="Arial"/>
          <w:i/>
          <w:iCs/>
        </w:rPr>
        <w:t>Ekran zarządzania obrazami</w:t>
      </w:r>
    </w:p>
    <w:p w14:paraId="05E7669F"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wyszukać obraz</w:t>
      </w:r>
    </w:p>
    <w:p w14:paraId="1958A2E1" w14:textId="77777777" w:rsidR="00D42E4E" w:rsidRPr="009E44D6" w:rsidRDefault="00D42E4E" w:rsidP="00D42E4E">
      <w:pPr>
        <w:pStyle w:val="a1"/>
        <w:numPr>
          <w:ilvl w:val="0"/>
          <w:numId w:val="299"/>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Obrazy,</w:t>
      </w:r>
      <w:r w:rsidRPr="009E44D6">
        <w:rPr>
          <w:rFonts w:cs="Arial"/>
        </w:rPr>
        <w:t xml:space="preserve"> aby przejść do ekranu Obrazy.</w:t>
      </w:r>
    </w:p>
    <w:p w14:paraId="786D3F4B" w14:textId="77777777" w:rsidR="00D42E4E" w:rsidRPr="009E44D6" w:rsidRDefault="00D42E4E" w:rsidP="00D42E4E">
      <w:pPr>
        <w:pStyle w:val="a1"/>
        <w:numPr>
          <w:ilvl w:val="0"/>
          <w:numId w:val="299"/>
        </w:numPr>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23631131" wp14:editId="2A973AC0">
            <wp:extent cx="147548" cy="72000"/>
            <wp:effectExtent l="0" t="0" r="5080" b="4445"/>
            <wp:docPr id="881363891" name="图片 881363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ikonę </w:t>
      </w:r>
      <w:r w:rsidRPr="009E44D6">
        <w:rPr>
          <w:rFonts w:cs="Arial"/>
          <w:noProof/>
          <w:lang w:val="en-US"/>
        </w:rPr>
        <w:drawing>
          <wp:inline distT="0" distB="0" distL="0" distR="0" wp14:anchorId="06B5A933" wp14:editId="0228CE04">
            <wp:extent cx="106556" cy="108000"/>
            <wp:effectExtent l="0" t="0" r="8255" b="6350"/>
            <wp:docPr id="881363892" name="图片 881363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stuknij ikonę </w:t>
      </w:r>
      <w:r w:rsidRPr="009E44D6">
        <w:rPr>
          <w:rFonts w:cs="Arial"/>
          <w:noProof/>
          <w:lang w:val="en-US"/>
        </w:rPr>
        <w:drawing>
          <wp:inline distT="0" distB="0" distL="0" distR="0" wp14:anchorId="727423AD" wp14:editId="6C8994D7">
            <wp:extent cx="119167" cy="126000"/>
            <wp:effectExtent l="0" t="0" r="0" b="7620"/>
            <wp:docPr id="881363893" name="图片 881363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12220ADF" w14:textId="77777777" w:rsidR="00D42E4E" w:rsidRPr="009E44D6" w:rsidRDefault="00D42E4E" w:rsidP="00D42E4E">
      <w:pPr>
        <w:pStyle w:val="a1"/>
        <w:numPr>
          <w:ilvl w:val="0"/>
          <w:numId w:val="0"/>
        </w:numPr>
        <w:ind w:left="998"/>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3F07D2C5" w14:textId="77777777" w:rsidR="00D42E4E" w:rsidRPr="009E44D6" w:rsidRDefault="00D42E4E" w:rsidP="00D42E4E">
      <w:pPr>
        <w:pStyle w:val="a1"/>
        <w:numPr>
          <w:ilvl w:val="0"/>
          <w:numId w:val="299"/>
        </w:numPr>
        <w:ind w:left="998" w:hanging="357"/>
        <w:rPr>
          <w:rFonts w:cs="Arial"/>
        </w:rPr>
      </w:pPr>
      <w:r w:rsidRPr="009E44D6">
        <w:rPr>
          <w:rFonts w:cs="Arial"/>
        </w:rPr>
        <w:t>Na ekranie wyświetlane są wyniki zgodne z kryteriami wyszukiwania.</w:t>
      </w:r>
    </w:p>
    <w:p w14:paraId="2A2DAD87"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wyświetlić obraz</w:t>
      </w:r>
    </w:p>
    <w:p w14:paraId="3566E557" w14:textId="77777777" w:rsidR="00D42E4E" w:rsidRPr="009E44D6" w:rsidRDefault="00D42E4E" w:rsidP="00D42E4E">
      <w:pPr>
        <w:pStyle w:val="a1"/>
        <w:numPr>
          <w:ilvl w:val="0"/>
          <w:numId w:val="300"/>
        </w:numPr>
        <w:ind w:left="998" w:hanging="357"/>
        <w:rPr>
          <w:rFonts w:cs="Arial"/>
        </w:rPr>
      </w:pPr>
      <w:r w:rsidRPr="009E44D6">
        <w:rPr>
          <w:rFonts w:cs="Arial"/>
        </w:rPr>
        <w:t>Aby wyświetlić obraz, dotknij numeru pliku.</w:t>
      </w:r>
    </w:p>
    <w:p w14:paraId="47791784" w14:textId="77777777" w:rsidR="00D42E4E" w:rsidRPr="009E44D6" w:rsidRDefault="00D42E4E" w:rsidP="00D42E4E">
      <w:pPr>
        <w:pStyle w:val="a1"/>
        <w:numPr>
          <w:ilvl w:val="0"/>
          <w:numId w:val="300"/>
        </w:numPr>
        <w:ind w:left="998" w:hanging="357"/>
        <w:rPr>
          <w:rFonts w:cs="Arial"/>
        </w:rPr>
      </w:pPr>
      <w:r w:rsidRPr="009E44D6">
        <w:rPr>
          <w:rFonts w:cs="Arial"/>
        </w:rPr>
        <w:t>Możesz powiększać, pomniejszać i obracać obraz według potrzeb.</w:t>
      </w:r>
    </w:p>
    <w:p w14:paraId="0B8805C9"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udostępnić obraz</w:t>
      </w:r>
    </w:p>
    <w:p w14:paraId="7C52B9E5" w14:textId="77777777" w:rsidR="00D42E4E" w:rsidRPr="009E44D6" w:rsidRDefault="00D42E4E" w:rsidP="00D42E4E">
      <w:pPr>
        <w:pStyle w:val="a1"/>
        <w:numPr>
          <w:ilvl w:val="0"/>
          <w:numId w:val="301"/>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Obrazy,</w:t>
      </w:r>
      <w:r w:rsidRPr="009E44D6">
        <w:rPr>
          <w:rFonts w:cs="Arial"/>
        </w:rPr>
        <w:t xml:space="preserve"> aby przejść do ekranu Obrazy.</w:t>
      </w:r>
    </w:p>
    <w:p w14:paraId="0CB28A25" w14:textId="77777777" w:rsidR="00D42E4E" w:rsidRPr="009E44D6" w:rsidRDefault="00D42E4E" w:rsidP="00D42E4E">
      <w:pPr>
        <w:pStyle w:val="a1"/>
        <w:numPr>
          <w:ilvl w:val="0"/>
          <w:numId w:val="301"/>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751FE9B9" wp14:editId="64565484">
            <wp:extent cx="108000" cy="108000"/>
            <wp:effectExtent l="0" t="0" r="6350" b="6350"/>
            <wp:docPr id="881363894" name="图片 881363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2" cstate="print">
                      <a:extLst>
                        <a:ext uri="{28A0092B-C50C-407E-A947-70E740481C1C}">
                          <a14:useLocalDpi xmlns:a14="http://schemas.microsoft.com/office/drawing/2010/main" val="0"/>
                        </a:ext>
                      </a:extLst>
                    </a:blip>
                    <a:srcRect/>
                    <a:stretch>
                      <a:fillRect/>
                    </a:stretch>
                  </pic:blipFill>
                  <pic:spPr bwMode="auto">
                    <a:xfrm>
                      <a:off x="0" y="0"/>
                      <a:ext cx="108000" cy="108000"/>
                    </a:xfrm>
                    <a:prstGeom prst="rect">
                      <a:avLst/>
                    </a:prstGeom>
                    <a:noFill/>
                    <a:ln>
                      <a:noFill/>
                    </a:ln>
                  </pic:spPr>
                </pic:pic>
              </a:graphicData>
            </a:graphic>
          </wp:inline>
        </w:drawing>
      </w:r>
      <w:r w:rsidRPr="009E44D6">
        <w:rPr>
          <w:rFonts w:cs="Arial"/>
        </w:rPr>
        <w:t xml:space="preserve"> aby przejść do ekranu udostępniania.</w:t>
      </w:r>
    </w:p>
    <w:p w14:paraId="386A5BF9" w14:textId="77777777" w:rsidR="00D42E4E" w:rsidRPr="009E44D6" w:rsidRDefault="00D42E4E" w:rsidP="00D42E4E">
      <w:pPr>
        <w:pStyle w:val="a1"/>
        <w:numPr>
          <w:ilvl w:val="0"/>
          <w:numId w:val="301"/>
        </w:numPr>
        <w:ind w:left="998" w:hanging="357"/>
        <w:rPr>
          <w:rFonts w:cs="Arial"/>
        </w:rPr>
      </w:pPr>
      <w:r w:rsidRPr="009E44D6">
        <w:rPr>
          <w:rFonts w:cs="Arial"/>
        </w:rPr>
        <w:t>Wybierz sposób udostępniania obrazu innym osobom.</w:t>
      </w:r>
    </w:p>
    <w:p w14:paraId="63573194"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pobrać obrazy</w:t>
      </w:r>
    </w:p>
    <w:p w14:paraId="2315D79B" w14:textId="77777777" w:rsidR="00D42E4E" w:rsidRPr="009E44D6" w:rsidRDefault="00D42E4E" w:rsidP="00D42E4E">
      <w:pPr>
        <w:pStyle w:val="a1"/>
        <w:numPr>
          <w:ilvl w:val="0"/>
          <w:numId w:val="302"/>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Obrazy,</w:t>
      </w:r>
      <w:r w:rsidRPr="009E44D6">
        <w:rPr>
          <w:rFonts w:cs="Arial"/>
        </w:rPr>
        <w:t xml:space="preserve"> aby przejść do ekranu Obrazy.</w:t>
      </w:r>
    </w:p>
    <w:p w14:paraId="17FD0ACF" w14:textId="77777777" w:rsidR="00D42E4E" w:rsidRPr="009E44D6" w:rsidRDefault="00D42E4E" w:rsidP="00D42E4E">
      <w:pPr>
        <w:pStyle w:val="a1"/>
        <w:numPr>
          <w:ilvl w:val="0"/>
          <w:numId w:val="302"/>
        </w:numPr>
        <w:ind w:left="998" w:hanging="357"/>
        <w:rPr>
          <w:rFonts w:cs="Arial"/>
        </w:rPr>
      </w:pPr>
      <w:r w:rsidRPr="009E44D6">
        <w:rPr>
          <w:rFonts w:cs="Arial"/>
        </w:rPr>
        <w:t xml:space="preserve">Zaznacz pole wyboru, aby wybrać żądane obrazy i kliknij opcję </w:t>
      </w:r>
      <w:r w:rsidRPr="009E44D6">
        <w:rPr>
          <w:rFonts w:cs="Arial"/>
          <w:b/>
          <w:bCs/>
        </w:rPr>
        <w:t>Pobieranie zbiorcze,</w:t>
      </w:r>
      <w:r w:rsidRPr="009E44D6">
        <w:rPr>
          <w:rFonts w:cs="Arial"/>
        </w:rPr>
        <w:t xml:space="preserve"> aby pobrać wybrane obrazy.</w:t>
      </w:r>
    </w:p>
    <w:p w14:paraId="61947533" w14:textId="77777777" w:rsidR="00D42E4E" w:rsidRPr="009E44D6" w:rsidRDefault="00D42E4E" w:rsidP="00D42E4E">
      <w:pPr>
        <w:pStyle w:val="a1"/>
        <w:numPr>
          <w:ilvl w:val="0"/>
          <w:numId w:val="0"/>
        </w:numPr>
        <w:ind w:left="998"/>
        <w:rPr>
          <w:rFonts w:cs="Arial"/>
        </w:rPr>
      </w:pPr>
      <w:r w:rsidRPr="009E44D6">
        <w:rPr>
          <w:rFonts w:cs="Arial"/>
        </w:rPr>
        <w:t xml:space="preserve">Możesz też dotknąć ikony </w:t>
      </w:r>
      <w:r w:rsidRPr="009E44D6">
        <w:rPr>
          <w:rFonts w:cs="Arial"/>
          <w:noProof/>
          <w:lang w:val="en-US"/>
        </w:rPr>
        <w:drawing>
          <wp:inline distT="0" distB="0" distL="0" distR="0" wp14:anchorId="5EF544F6" wp14:editId="0263789F">
            <wp:extent cx="109463" cy="108000"/>
            <wp:effectExtent l="0" t="0" r="5080" b="6350"/>
            <wp:docPr id="881363895" name="图片 881363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5" cstate="print">
                      <a:extLst>
                        <a:ext uri="{28A0092B-C50C-407E-A947-70E740481C1C}">
                          <a14:useLocalDpi xmlns:a14="http://schemas.microsoft.com/office/drawing/2010/main" val="0"/>
                        </a:ext>
                      </a:extLst>
                    </a:blip>
                    <a:srcRect/>
                    <a:stretch>
                      <a:fillRect/>
                    </a:stretch>
                  </pic:blipFill>
                  <pic:spPr bwMode="auto">
                    <a:xfrm>
                      <a:off x="0" y="0"/>
                      <a:ext cx="109463" cy="108000"/>
                    </a:xfrm>
                    <a:prstGeom prst="rect">
                      <a:avLst/>
                    </a:prstGeom>
                    <a:noFill/>
                    <a:ln>
                      <a:noFill/>
                    </a:ln>
                  </pic:spPr>
                </pic:pic>
              </a:graphicData>
            </a:graphic>
          </wp:inline>
        </w:drawing>
      </w:r>
      <w:r w:rsidRPr="009E44D6">
        <w:rPr>
          <w:rFonts w:cs="Arial"/>
        </w:rPr>
        <w:t xml:space="preserve"> aby pobrać obraz.</w:t>
      </w:r>
    </w:p>
    <w:p w14:paraId="176102BE"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usunąć obraz</w:t>
      </w:r>
    </w:p>
    <w:p w14:paraId="7FB2E4FF" w14:textId="77777777" w:rsidR="00D42E4E" w:rsidRPr="009E44D6" w:rsidRDefault="00D42E4E" w:rsidP="00D42E4E">
      <w:pPr>
        <w:pStyle w:val="a1"/>
        <w:numPr>
          <w:ilvl w:val="0"/>
          <w:numId w:val="303"/>
        </w:numPr>
        <w:ind w:left="998" w:hanging="357"/>
        <w:rPr>
          <w:rFonts w:cs="Arial"/>
        </w:rPr>
      </w:pPr>
      <w:r w:rsidRPr="009E44D6">
        <w:rPr>
          <w:rFonts w:cs="Arial"/>
        </w:rPr>
        <w:t xml:space="preserve">Kliknij </w:t>
      </w:r>
      <w:r w:rsidRPr="009E44D6">
        <w:rPr>
          <w:rFonts w:cs="Arial"/>
          <w:b/>
          <w:bCs/>
        </w:rPr>
        <w:t xml:space="preserve">Zarządzanie plikami </w:t>
      </w:r>
      <w:r w:rsidRPr="009E44D6">
        <w:rPr>
          <w:rFonts w:cs="Arial"/>
        </w:rPr>
        <w:t xml:space="preserve">&gt; </w:t>
      </w:r>
      <w:r w:rsidRPr="009E44D6">
        <w:rPr>
          <w:rFonts w:cs="Arial"/>
          <w:b/>
          <w:bCs/>
        </w:rPr>
        <w:t xml:space="preserve">Obrazy </w:t>
      </w:r>
      <w:r w:rsidRPr="009E44D6">
        <w:rPr>
          <w:rFonts w:cs="Arial"/>
        </w:rPr>
        <w:t>umożliwiające przejście do ekranu zarządzania danymi na żywo.</w:t>
      </w:r>
    </w:p>
    <w:p w14:paraId="0D0810C3" w14:textId="77777777" w:rsidR="00D42E4E" w:rsidRPr="009E44D6" w:rsidRDefault="00D42E4E" w:rsidP="00D42E4E">
      <w:pPr>
        <w:pStyle w:val="a1"/>
        <w:numPr>
          <w:ilvl w:val="0"/>
          <w:numId w:val="303"/>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3D172AC7" wp14:editId="3CD0E4EB">
            <wp:extent cx="95879" cy="108000"/>
            <wp:effectExtent l="0" t="0" r="0" b="6350"/>
            <wp:docPr id="881363896" name="图片 8813638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4D6">
        <w:rPr>
          <w:rFonts w:cs="Arial"/>
        </w:rPr>
        <w:t xml:space="preserve"> i dotknij </w:t>
      </w:r>
      <w:r w:rsidRPr="009E44D6">
        <w:rPr>
          <w:rFonts w:cs="Arial"/>
          <w:b/>
          <w:bCs/>
        </w:rPr>
        <w:t>Potwierdź,</w:t>
      </w:r>
      <w:r w:rsidRPr="009E44D6">
        <w:rPr>
          <w:rFonts w:cs="Arial"/>
        </w:rPr>
        <w:t xml:space="preserve"> aby usunąć obraz.</w:t>
      </w:r>
    </w:p>
    <w:p w14:paraId="0977C1B7" w14:textId="77777777" w:rsidR="00D42E4E" w:rsidRPr="009E44D6" w:rsidRDefault="00D42E4E" w:rsidP="00D42E4E">
      <w:pPr>
        <w:pStyle w:val="30"/>
        <w:spacing w:before="312" w:after="156"/>
      </w:pPr>
      <w:r w:rsidRPr="009E44D6">
        <w:lastRenderedPageBreak/>
        <w:t>PDF</w:t>
      </w:r>
    </w:p>
    <w:p w14:paraId="524F37C9" w14:textId="77777777" w:rsidR="00D42E4E" w:rsidRPr="009E44D6" w:rsidRDefault="00D42E4E" w:rsidP="00D42E4E">
      <w:pPr>
        <w:pStyle w:val="aff"/>
        <w:snapToGrid w:val="0"/>
        <w:spacing w:before="156" w:afterLines="0" w:after="0" w:line="360" w:lineRule="auto"/>
        <w:ind w:left="284"/>
        <w:jc w:val="center"/>
        <w:rPr>
          <w:rFonts w:ascii="Arial" w:eastAsiaTheme="minorEastAsia" w:hAnsi="Arial" w:cs="Arial"/>
        </w:rPr>
      </w:pPr>
      <w:r w:rsidRPr="009E44D6">
        <w:rPr>
          <w:rFonts w:ascii="Arial" w:eastAsiaTheme="minorEastAsia" w:hAnsi="Arial" w:cs="Arial"/>
          <w:noProof/>
          <w:lang w:val="en-US"/>
        </w:rPr>
        <w:drawing>
          <wp:inline distT="0" distB="0" distL="0" distR="0" wp14:anchorId="34EAE6EF" wp14:editId="7B0AD585">
            <wp:extent cx="3960000" cy="1288800"/>
            <wp:effectExtent l="0" t="0" r="2540" b="6985"/>
            <wp:docPr id="881363897" name="图片 8813638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97" name="图片 881363897"/>
                    <pic:cNvPicPr>
                      <a:picLocks noChangeAspect="1" noChangeArrowheads="1"/>
                    </pic:cNvPicPr>
                  </pic:nvPicPr>
                  <pic:blipFill rotWithShape="1">
                    <a:blip r:embed="rId226">
                      <a:extLst>
                        <a:ext uri="{28A0092B-C50C-407E-A947-70E740481C1C}">
                          <a14:useLocalDpi xmlns:a14="http://schemas.microsoft.com/office/drawing/2010/main" val="0"/>
                        </a:ext>
                      </a:extLst>
                    </a:blip>
                    <a:srcRect/>
                    <a:stretch/>
                  </pic:blipFill>
                  <pic:spPr bwMode="auto">
                    <a:xfrm>
                      <a:off x="0" y="0"/>
                      <a:ext cx="3960000" cy="1288800"/>
                    </a:xfrm>
                    <a:prstGeom prst="rect">
                      <a:avLst/>
                    </a:prstGeom>
                    <a:noFill/>
                    <a:ln>
                      <a:noFill/>
                    </a:ln>
                  </pic:spPr>
                </pic:pic>
              </a:graphicData>
            </a:graphic>
          </wp:inline>
        </w:drawing>
      </w:r>
    </w:p>
    <w:p w14:paraId="441BFD99" w14:textId="167766CE"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7</w:t>
      </w:r>
      <w:r w:rsidRPr="009E44D6">
        <w:rPr>
          <w:rFonts w:cs="Arial"/>
          <w:noProof/>
        </w:rPr>
        <w:fldChar w:fldCharType="end"/>
      </w:r>
      <w:r w:rsidRPr="009E44D6">
        <w:rPr>
          <w:rFonts w:cs="Arial"/>
          <w:noProof/>
        </w:rPr>
        <w:t xml:space="preserve"> </w:t>
      </w:r>
      <w:r w:rsidRPr="009E44D6">
        <w:rPr>
          <w:rFonts w:cs="Arial"/>
          <w:i/>
          <w:iCs/>
        </w:rPr>
        <w:t>Ekran zarządzania plikami PDF</w:t>
      </w:r>
    </w:p>
    <w:p w14:paraId="00DCBFC9" w14:textId="77777777" w:rsidR="00D42E4E" w:rsidRPr="009E44D6" w:rsidRDefault="00D42E4E" w:rsidP="00D42E4E">
      <w:pPr>
        <w:spacing w:before="156" w:after="156"/>
        <w:ind w:left="0"/>
        <w:rPr>
          <w:rFonts w:cs="Arial"/>
        </w:rPr>
      </w:pPr>
      <w:r w:rsidRPr="009E44D6">
        <w:rPr>
          <w:rFonts w:cs="Arial"/>
        </w:rPr>
        <w:t xml:space="preserve">Na ekranie PDF możesz wyszukiwać, udostępniać, pobierać i usuwać pliki PDF. Funkcjonalność tego ekranu jest podobna do ekranu Images. Zobacz </w:t>
      </w:r>
      <w:hyperlink w:anchor="_Obrazy" w:history="1">
        <w:r w:rsidRPr="009E44D6">
          <w:rPr>
            <w:rStyle w:val="a9"/>
            <w:rFonts w:cs="Arial"/>
            <w:i/>
            <w:u w:val="none"/>
          </w:rPr>
          <w:t>Obrazy</w:t>
        </w:r>
      </w:hyperlink>
      <w:r w:rsidRPr="009E44D6">
        <w:rPr>
          <w:rFonts w:cs="Arial"/>
        </w:rPr>
        <w:t xml:space="preserve">. </w:t>
      </w:r>
    </w:p>
    <w:p w14:paraId="2FB63665" w14:textId="77777777" w:rsidR="00D42E4E" w:rsidRPr="009E44D6" w:rsidRDefault="00D42E4E" w:rsidP="00D42E4E">
      <w:pPr>
        <w:pStyle w:val="20"/>
        <w:spacing w:before="312" w:after="156"/>
        <w:rPr>
          <w:rFonts w:cs="Arial"/>
        </w:rPr>
      </w:pPr>
      <w:bookmarkStart w:id="383" w:name="_Toc199410315"/>
      <w:r w:rsidRPr="009E44D6">
        <w:rPr>
          <w:rFonts w:cs="Arial"/>
        </w:rPr>
        <w:t xml:space="preserve"> </w:t>
      </w:r>
      <w:bookmarkStart w:id="384" w:name="_Toc199938947"/>
      <w:bookmarkStart w:id="385" w:name="_Toc203661010"/>
      <w:r w:rsidRPr="009E44D6">
        <w:rPr>
          <w:rFonts w:cs="Arial"/>
        </w:rPr>
        <w:t>Zarządzanie klientami</w:t>
      </w:r>
      <w:bookmarkEnd w:id="383"/>
      <w:bookmarkEnd w:id="384"/>
      <w:bookmarkEnd w:id="385"/>
    </w:p>
    <w:p w14:paraId="7C519941" w14:textId="77777777" w:rsidR="00D42E4E" w:rsidRPr="009E44D6" w:rsidRDefault="00D42E4E" w:rsidP="00D42E4E">
      <w:pPr>
        <w:spacing w:before="156" w:after="156"/>
        <w:rPr>
          <w:rFonts w:cs="Arial"/>
        </w:rPr>
      </w:pPr>
      <w:r w:rsidRPr="009E44D6">
        <w:rPr>
          <w:rFonts w:cs="Arial"/>
        </w:rPr>
        <w:t>Usługa Customer Management umożliwia zarządzanie informacjami o klientach i udostępnianie ich pomiędzy usługą Autel Cloud i połączonymi urządzeniami.</w:t>
      </w:r>
    </w:p>
    <w:p w14:paraId="617152C7" w14:textId="77777777" w:rsidR="00D42E4E" w:rsidRPr="009E44D6" w:rsidRDefault="00D42E4E" w:rsidP="00D42E4E">
      <w:pPr>
        <w:pStyle w:val="aff"/>
        <w:snapToGrid w:val="0"/>
        <w:spacing w:before="156" w:afterLines="0" w:after="0" w:line="360" w:lineRule="auto"/>
        <w:ind w:left="284"/>
        <w:jc w:val="center"/>
        <w:rPr>
          <w:rFonts w:ascii="Arial" w:hAnsi="Arial" w:cs="Arial"/>
        </w:rPr>
      </w:pPr>
      <w:r w:rsidRPr="009E44D6">
        <w:rPr>
          <w:rFonts w:ascii="Arial" w:hAnsi="Arial" w:cs="Arial"/>
          <w:noProof/>
          <w:lang w:val="en-US"/>
        </w:rPr>
        <w:drawing>
          <wp:inline distT="0" distB="0" distL="0" distR="0" wp14:anchorId="4718E5C2" wp14:editId="1449A5F5">
            <wp:extent cx="3960000" cy="1897200"/>
            <wp:effectExtent l="0" t="0" r="2540" b="8255"/>
            <wp:docPr id="191" name="图片 6" descr="图形用户界面, 应用程序&#10;&#10;AI 生成的内容可能不正确。">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6" descr="图形用户界面, 应用程序&#10;&#10;AI 生成的内容可能不正确。">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35181C99-8EB9-61BB-D3C9-ACC41F689250}"/>
                        </a:ext>
                      </a:extLst>
                    </pic:cNvPr>
                    <pic:cNvPicPr>
                      <a:picLocks noChangeAspect="1"/>
                    </pic:cNvPicPr>
                  </pic:nvPicPr>
                  <pic:blipFill rotWithShape="1">
                    <a:blip r:embed="rId227" cstate="print">
                      <a:extLst>
                        <a:ext uri="{28A0092B-C50C-407E-A947-70E740481C1C}">
                          <a14:useLocalDpi xmlns:a14="http://schemas.microsoft.com/office/drawing/2010/main" val="0"/>
                        </a:ext>
                      </a:extLst>
                    </a:blip>
                    <a:srcRect l="-256" r="-150" b="7356"/>
                    <a:stretch/>
                  </pic:blipFill>
                  <pic:spPr bwMode="auto">
                    <a:xfrm>
                      <a:off x="0" y="0"/>
                      <a:ext cx="3960000" cy="1897200"/>
                    </a:xfrm>
                    <a:prstGeom prst="rect">
                      <a:avLst/>
                    </a:prstGeom>
                    <a:ln>
                      <a:noFill/>
                    </a:ln>
                    <a:extLst>
                      <a:ext uri="{53640926-AAD7-44D8-BBD7-CCE9431645EC}">
                        <a14:shadowObscured xmlns:a14="http://schemas.microsoft.com/office/drawing/2010/main"/>
                      </a:ext>
                    </a:extLst>
                  </pic:spPr>
                </pic:pic>
              </a:graphicData>
            </a:graphic>
          </wp:inline>
        </w:drawing>
      </w:r>
    </w:p>
    <w:p w14:paraId="53817DC6" w14:textId="377C68E2"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8</w:t>
      </w:r>
      <w:r w:rsidRPr="009E44D6">
        <w:rPr>
          <w:rFonts w:cs="Arial"/>
          <w:noProof/>
        </w:rPr>
        <w:fldChar w:fldCharType="end"/>
      </w:r>
      <w:r w:rsidRPr="009E44D6">
        <w:rPr>
          <w:rFonts w:cs="Arial"/>
          <w:noProof/>
        </w:rPr>
        <w:t xml:space="preserve"> </w:t>
      </w:r>
      <w:r w:rsidRPr="009E44D6">
        <w:rPr>
          <w:rFonts w:cs="Arial"/>
          <w:i/>
          <w:iCs/>
        </w:rPr>
        <w:t>Ekran zarządzania klientami</w:t>
      </w:r>
    </w:p>
    <w:p w14:paraId="29C2FAD5"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dodać klienta</w:t>
      </w:r>
    </w:p>
    <w:p w14:paraId="381D986B" w14:textId="77777777" w:rsidR="00D42E4E" w:rsidRPr="009E44D6" w:rsidRDefault="00D42E4E" w:rsidP="00D42E4E">
      <w:pPr>
        <w:pStyle w:val="a1"/>
        <w:numPr>
          <w:ilvl w:val="0"/>
          <w:numId w:val="304"/>
        </w:numPr>
        <w:ind w:left="998" w:hanging="357"/>
        <w:rPr>
          <w:rFonts w:cs="Arial"/>
        </w:rPr>
      </w:pPr>
      <w:r w:rsidRPr="009E44D6">
        <w:rPr>
          <w:rFonts w:cs="Arial"/>
        </w:rPr>
        <w:t xml:space="preserve">Kliknij </w:t>
      </w:r>
      <w:r w:rsidRPr="009E44D6">
        <w:rPr>
          <w:rFonts w:cs="Arial"/>
          <w:b/>
          <w:bCs/>
        </w:rPr>
        <w:t>Zarządzanie klientami,</w:t>
      </w:r>
      <w:r w:rsidRPr="009E44D6">
        <w:rPr>
          <w:rFonts w:cs="Arial"/>
        </w:rPr>
        <w:t xml:space="preserve"> aby przejść do ekranu Zarządzania klientami.</w:t>
      </w:r>
    </w:p>
    <w:p w14:paraId="626D0EF2" w14:textId="77777777" w:rsidR="00D42E4E" w:rsidRPr="009E44D6" w:rsidRDefault="00D42E4E" w:rsidP="00D42E4E">
      <w:pPr>
        <w:pStyle w:val="a1"/>
        <w:numPr>
          <w:ilvl w:val="0"/>
          <w:numId w:val="304"/>
        </w:numPr>
        <w:ind w:left="998" w:hanging="357"/>
        <w:rPr>
          <w:rFonts w:cs="Arial"/>
        </w:rPr>
      </w:pPr>
      <w:r w:rsidRPr="009E44D6">
        <w:rPr>
          <w:rFonts w:cs="Arial"/>
        </w:rPr>
        <w:t xml:space="preserve">Kliknij </w:t>
      </w:r>
      <w:r w:rsidRPr="009E44D6">
        <w:rPr>
          <w:rFonts w:cs="Arial"/>
          <w:b/>
          <w:bCs/>
        </w:rPr>
        <w:t>Dodaj,</w:t>
      </w:r>
      <w:r w:rsidRPr="009E44D6">
        <w:rPr>
          <w:rFonts w:cs="Arial"/>
        </w:rPr>
        <w:t xml:space="preserve"> aby przejść do ekranu Dodaj klienta. Wprowadź informacje o użytkowniku i pojeździe, a następnie kliknij </w:t>
      </w:r>
      <w:r w:rsidRPr="009E44D6">
        <w:rPr>
          <w:rFonts w:cs="Arial"/>
          <w:b/>
          <w:bCs/>
        </w:rPr>
        <w:t>Potwierdź,</w:t>
      </w:r>
      <w:r w:rsidRPr="009E44D6">
        <w:rPr>
          <w:rFonts w:cs="Arial"/>
        </w:rPr>
        <w:t xml:space="preserve"> aby je zapisać.</w:t>
      </w:r>
    </w:p>
    <w:p w14:paraId="0CE33E19" w14:textId="77777777" w:rsidR="00D42E4E" w:rsidRPr="009E44D6" w:rsidRDefault="00D42E4E" w:rsidP="00D42E4E">
      <w:pPr>
        <w:pBdr>
          <w:top w:val="single" w:sz="6" w:space="1" w:color="auto"/>
          <w:bottom w:val="single" w:sz="6" w:space="1" w:color="auto"/>
        </w:pBdr>
        <w:spacing w:before="156" w:after="156"/>
        <w:ind w:left="641"/>
        <w:contextualSpacing/>
        <w:rPr>
          <w:rFonts w:cs="Arial"/>
          <w:b/>
        </w:rPr>
      </w:pPr>
      <w:r w:rsidRPr="009E44D6">
        <w:rPr>
          <w:rFonts w:cs="Arial"/>
          <w:noProof/>
          <w:lang w:val="en-US"/>
        </w:rPr>
        <w:drawing>
          <wp:anchor distT="0" distB="0" distL="114300" distR="114300" simplePos="0" relativeHeight="252432384" behindDoc="0" locked="0" layoutInCell="1" allowOverlap="1" wp14:anchorId="40858345" wp14:editId="5D09D2D8">
            <wp:simplePos x="0" y="0"/>
            <wp:positionH relativeFrom="margin">
              <wp:posOffset>229870</wp:posOffset>
            </wp:positionH>
            <wp:positionV relativeFrom="paragraph">
              <wp:posOffset>93980</wp:posOffset>
            </wp:positionV>
            <wp:extent cx="144145" cy="144145"/>
            <wp:effectExtent l="0" t="0" r="8255" b="8255"/>
            <wp:wrapNone/>
            <wp:docPr id="118" name="图片 1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4D1F2F1" w14:textId="77777777" w:rsidR="00D42E4E" w:rsidRPr="009E44D6" w:rsidRDefault="00D42E4E" w:rsidP="00D42E4E">
      <w:pPr>
        <w:pBdr>
          <w:top w:val="single" w:sz="6" w:space="1" w:color="auto"/>
          <w:bottom w:val="single" w:sz="6" w:space="1" w:color="auto"/>
        </w:pBdr>
        <w:spacing w:before="156" w:after="156"/>
        <w:ind w:left="641"/>
        <w:contextualSpacing/>
        <w:rPr>
          <w:rFonts w:eastAsiaTheme="minorEastAsia" w:cs="Arial"/>
        </w:rPr>
      </w:pPr>
      <w:r w:rsidRPr="009E44D6">
        <w:rPr>
          <w:rFonts w:cs="Arial"/>
        </w:rPr>
        <w:t>Pola oznaczone gwiazdką (*) są obowiązkowe.</w:t>
      </w:r>
    </w:p>
    <w:p w14:paraId="0561C153" w14:textId="77777777" w:rsidR="00D42E4E" w:rsidRPr="009E44D6" w:rsidRDefault="00D42E4E" w:rsidP="00D42E4E">
      <w:pPr>
        <w:pStyle w:val="Text"/>
        <w:spacing w:before="156" w:after="156"/>
        <w:ind w:left="1021"/>
        <w:rPr>
          <w:rFonts w:cs="Arial"/>
        </w:rPr>
      </w:pPr>
      <w:r w:rsidRPr="009E44D6">
        <w:rPr>
          <w:rFonts w:cs="Arial"/>
        </w:rPr>
        <w:lastRenderedPageBreak/>
        <w:t xml:space="preserve">Jeśli chcesz dodać więcej informacji o pojeździe, kliknij </w:t>
      </w:r>
      <w:r w:rsidRPr="009E44D6">
        <w:rPr>
          <w:rFonts w:cs="Arial"/>
          <w:b/>
          <w:bCs/>
        </w:rPr>
        <w:t>Dodaj.</w:t>
      </w:r>
    </w:p>
    <w:p w14:paraId="1242425B" w14:textId="77777777" w:rsidR="00D42E4E" w:rsidRPr="009E44D6" w:rsidRDefault="00D42E4E" w:rsidP="00D42E4E">
      <w:pPr>
        <w:pStyle w:val="a1"/>
        <w:numPr>
          <w:ilvl w:val="0"/>
          <w:numId w:val="304"/>
        </w:numPr>
        <w:ind w:left="998" w:hanging="357"/>
        <w:rPr>
          <w:rFonts w:cs="Arial"/>
        </w:rPr>
      </w:pPr>
      <w:r w:rsidRPr="009E44D6">
        <w:rPr>
          <w:rFonts w:cs="Arial"/>
        </w:rPr>
        <w:t>Dodany klient jest wyświetlany na ekranie Zarządzanie klientami.</w:t>
      </w:r>
    </w:p>
    <w:p w14:paraId="12F84F30" w14:textId="77777777" w:rsidR="00D42E4E" w:rsidRPr="009E44D6" w:rsidRDefault="00D42E4E" w:rsidP="00D42E4E">
      <w:pPr>
        <w:pStyle w:val="aa"/>
        <w:widowControl w:val="0"/>
        <w:numPr>
          <w:ilvl w:val="0"/>
          <w:numId w:val="280"/>
        </w:numPr>
        <w:spacing w:beforeLines="20" w:before="62" w:afterLines="20" w:after="62"/>
        <w:ind w:left="641" w:hanging="357"/>
        <w:rPr>
          <w:rFonts w:cs="Arial"/>
          <w:b/>
          <w:bCs/>
        </w:rPr>
      </w:pPr>
      <w:r w:rsidRPr="009E44D6">
        <w:rPr>
          <w:rFonts w:cs="Arial"/>
          <w:b/>
        </w:rPr>
        <w:t>Aby wyeksportować informacje o klientach</w:t>
      </w:r>
    </w:p>
    <w:p w14:paraId="5B02ABC5" w14:textId="77777777" w:rsidR="00D42E4E" w:rsidRPr="009E44D6" w:rsidRDefault="00D42E4E" w:rsidP="00D42E4E">
      <w:pPr>
        <w:pStyle w:val="a1"/>
        <w:numPr>
          <w:ilvl w:val="0"/>
          <w:numId w:val="305"/>
        </w:numPr>
        <w:ind w:left="998" w:hanging="357"/>
        <w:rPr>
          <w:rFonts w:cs="Arial"/>
        </w:rPr>
      </w:pPr>
      <w:r w:rsidRPr="009E44D6">
        <w:rPr>
          <w:rFonts w:cs="Arial"/>
        </w:rPr>
        <w:t xml:space="preserve">Kliknij </w:t>
      </w:r>
      <w:r w:rsidRPr="009E44D6">
        <w:rPr>
          <w:rFonts w:cs="Arial"/>
          <w:b/>
          <w:bCs/>
        </w:rPr>
        <w:t>Zarządzanie klientami,</w:t>
      </w:r>
      <w:r w:rsidRPr="009E44D6">
        <w:rPr>
          <w:rFonts w:cs="Arial"/>
        </w:rPr>
        <w:t xml:space="preserve"> aby przejść do ekranu Zarządzania klientami.</w:t>
      </w:r>
    </w:p>
    <w:p w14:paraId="10847B69" w14:textId="77777777" w:rsidR="00D42E4E" w:rsidRPr="009E44D6" w:rsidRDefault="00D42E4E" w:rsidP="00D42E4E">
      <w:pPr>
        <w:pStyle w:val="a1"/>
        <w:numPr>
          <w:ilvl w:val="0"/>
          <w:numId w:val="305"/>
        </w:numPr>
        <w:ind w:left="998" w:hanging="357"/>
        <w:rPr>
          <w:rFonts w:cs="Arial"/>
        </w:rPr>
      </w:pPr>
      <w:r w:rsidRPr="009E44D6">
        <w:rPr>
          <w:rFonts w:cs="Arial"/>
        </w:rPr>
        <w:t xml:space="preserve">Dotknij </w:t>
      </w:r>
      <w:r w:rsidRPr="009E44D6">
        <w:rPr>
          <w:rFonts w:cs="Arial"/>
          <w:b/>
          <w:bCs/>
        </w:rPr>
        <w:t>Eksportuj</w:t>
      </w:r>
      <w:r w:rsidRPr="009E44D6">
        <w:rPr>
          <w:rFonts w:cs="Arial"/>
        </w:rPr>
        <w:t xml:space="preserve"> i wybierz format eksportu, aby wyeksportować informacje o kliencie.</w:t>
      </w:r>
    </w:p>
    <w:p w14:paraId="457F32A0"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wyszukać informacje o kliencie</w:t>
      </w:r>
    </w:p>
    <w:p w14:paraId="3BC608E7" w14:textId="77777777" w:rsidR="00D42E4E" w:rsidRPr="009E44D6" w:rsidRDefault="00D42E4E" w:rsidP="00D42E4E">
      <w:pPr>
        <w:pStyle w:val="a1"/>
        <w:numPr>
          <w:ilvl w:val="0"/>
          <w:numId w:val="306"/>
        </w:numPr>
        <w:ind w:left="998" w:hanging="357"/>
        <w:rPr>
          <w:rFonts w:cs="Arial"/>
        </w:rPr>
      </w:pPr>
      <w:r w:rsidRPr="009E44D6">
        <w:rPr>
          <w:rFonts w:cs="Arial"/>
        </w:rPr>
        <w:t xml:space="preserve">Kliknij </w:t>
      </w:r>
      <w:r w:rsidRPr="009E44D6">
        <w:rPr>
          <w:rFonts w:cs="Arial"/>
          <w:b/>
          <w:bCs/>
        </w:rPr>
        <w:t>Zarządzanie klientami,</w:t>
      </w:r>
      <w:r w:rsidRPr="009E44D6">
        <w:rPr>
          <w:rFonts w:cs="Arial"/>
        </w:rPr>
        <w:t xml:space="preserve"> aby przejść do ekranu Zarządzania klientami.</w:t>
      </w:r>
    </w:p>
    <w:p w14:paraId="37506B86" w14:textId="77777777" w:rsidR="00D42E4E" w:rsidRPr="009E44D6" w:rsidRDefault="00D42E4E" w:rsidP="00D42E4E">
      <w:pPr>
        <w:pStyle w:val="a1"/>
        <w:numPr>
          <w:ilvl w:val="0"/>
          <w:numId w:val="306"/>
        </w:numPr>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5CEA8E12" wp14:editId="2D592E12">
            <wp:extent cx="147548" cy="72000"/>
            <wp:effectExtent l="0" t="0" r="5080" b="4445"/>
            <wp:docPr id="881363898" name="图片 8813638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ikonę </w:t>
      </w:r>
      <w:r w:rsidRPr="009E44D6">
        <w:rPr>
          <w:rFonts w:cs="Arial"/>
          <w:noProof/>
          <w:lang w:val="en-US"/>
        </w:rPr>
        <w:drawing>
          <wp:inline distT="0" distB="0" distL="0" distR="0" wp14:anchorId="514920BC" wp14:editId="7D79AEF9">
            <wp:extent cx="106556" cy="108000"/>
            <wp:effectExtent l="0" t="0" r="8255" b="6350"/>
            <wp:docPr id="881363899" name="图片 8813638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stuknij ikonę </w:t>
      </w:r>
      <w:r w:rsidRPr="009E44D6">
        <w:rPr>
          <w:rFonts w:cs="Arial"/>
          <w:noProof/>
          <w:lang w:val="en-US"/>
        </w:rPr>
        <w:drawing>
          <wp:inline distT="0" distB="0" distL="0" distR="0" wp14:anchorId="403A8F20" wp14:editId="2191A474">
            <wp:extent cx="119167" cy="126000"/>
            <wp:effectExtent l="0" t="0" r="0" b="7620"/>
            <wp:docPr id="881363900" name="图片 8813639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2339B2D9" w14:textId="77777777" w:rsidR="00D42E4E" w:rsidRPr="009E44D6" w:rsidRDefault="00D42E4E" w:rsidP="00D42E4E">
      <w:pPr>
        <w:pStyle w:val="a1"/>
        <w:numPr>
          <w:ilvl w:val="0"/>
          <w:numId w:val="0"/>
        </w:numPr>
        <w:ind w:left="998"/>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778EE706" w14:textId="77777777" w:rsidR="00D42E4E" w:rsidRPr="009E44D6" w:rsidRDefault="00D42E4E" w:rsidP="00D42E4E">
      <w:pPr>
        <w:pStyle w:val="a1"/>
        <w:numPr>
          <w:ilvl w:val="0"/>
          <w:numId w:val="306"/>
        </w:numPr>
        <w:ind w:left="998" w:hanging="357"/>
        <w:rPr>
          <w:rFonts w:cs="Arial"/>
        </w:rPr>
      </w:pPr>
      <w:r w:rsidRPr="009E44D6">
        <w:rPr>
          <w:rFonts w:cs="Arial"/>
        </w:rPr>
        <w:t>Na ekranie wyświetlane są wyniki zgodne z kryteriami wyszukiwania.</w:t>
      </w:r>
    </w:p>
    <w:p w14:paraId="4041DA39"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wyświetlić i edytować dane klienta</w:t>
      </w:r>
    </w:p>
    <w:p w14:paraId="395D9F17" w14:textId="77777777" w:rsidR="00D42E4E" w:rsidRPr="009E44D6" w:rsidRDefault="00D42E4E" w:rsidP="00D42E4E">
      <w:pPr>
        <w:pStyle w:val="a1"/>
        <w:numPr>
          <w:ilvl w:val="0"/>
          <w:numId w:val="307"/>
        </w:numPr>
        <w:ind w:left="998" w:hanging="357"/>
        <w:rPr>
          <w:rFonts w:cs="Arial"/>
        </w:rPr>
      </w:pPr>
      <w:r w:rsidRPr="009E44D6">
        <w:rPr>
          <w:rFonts w:cs="Arial"/>
        </w:rPr>
        <w:t xml:space="preserve">Kliknij </w:t>
      </w:r>
      <w:r w:rsidRPr="009E44D6">
        <w:rPr>
          <w:rFonts w:cs="Arial"/>
          <w:b/>
          <w:bCs/>
        </w:rPr>
        <w:t>Zarządzanie klientami,</w:t>
      </w:r>
      <w:r w:rsidRPr="009E44D6">
        <w:rPr>
          <w:rFonts w:cs="Arial"/>
        </w:rPr>
        <w:t xml:space="preserve"> aby przejść do ekranu Zarządzania klientami.</w:t>
      </w:r>
    </w:p>
    <w:p w14:paraId="57ACFBC9" w14:textId="77777777" w:rsidR="00D42E4E" w:rsidRPr="009E44D6" w:rsidRDefault="00D42E4E" w:rsidP="00D42E4E">
      <w:pPr>
        <w:pStyle w:val="a1"/>
        <w:numPr>
          <w:ilvl w:val="0"/>
          <w:numId w:val="307"/>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6B5ECA35" wp14:editId="2E804BD1">
            <wp:extent cx="112495" cy="115200"/>
            <wp:effectExtent l="0" t="0" r="1905" b="0"/>
            <wp:docPr id="881363901" name="图片 8813639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9E44D6">
        <w:rPr>
          <w:rFonts w:cs="Arial"/>
        </w:rPr>
        <w:t xml:space="preserve"> aby przeglądać dane klienta, w tym informacje o użytkowniku i pojeździe.</w:t>
      </w:r>
    </w:p>
    <w:p w14:paraId="22444455" w14:textId="77777777" w:rsidR="00D42E4E" w:rsidRPr="009E44D6" w:rsidRDefault="00D42E4E" w:rsidP="00D42E4E">
      <w:pPr>
        <w:pStyle w:val="a1"/>
        <w:numPr>
          <w:ilvl w:val="0"/>
          <w:numId w:val="307"/>
        </w:numPr>
        <w:ind w:left="998" w:hanging="357"/>
        <w:rPr>
          <w:rFonts w:cs="Arial"/>
        </w:rPr>
      </w:pPr>
      <w:r w:rsidRPr="009E44D6">
        <w:rPr>
          <w:rFonts w:cs="Arial"/>
        </w:rPr>
        <w:t xml:space="preserve">Kliknij </w:t>
      </w:r>
      <w:r w:rsidRPr="009E44D6">
        <w:rPr>
          <w:rFonts w:cs="Arial"/>
          <w:b/>
          <w:bCs/>
        </w:rPr>
        <w:t>Edytuj,</w:t>
      </w:r>
      <w:r w:rsidRPr="009E44D6">
        <w:rPr>
          <w:rFonts w:cs="Arial"/>
        </w:rPr>
        <w:t xml:space="preserve"> aby edytować dane klienta. Możesz też kliknąć ikonę </w:t>
      </w:r>
      <w:r w:rsidRPr="009E44D6">
        <w:rPr>
          <w:rFonts w:cs="Arial"/>
          <w:noProof/>
          <w:lang w:val="en-US"/>
        </w:rPr>
        <w:drawing>
          <wp:inline distT="0" distB="0" distL="0" distR="0" wp14:anchorId="0AE94E72" wp14:editId="337323C3">
            <wp:extent cx="119454" cy="126000"/>
            <wp:effectExtent l="0" t="0" r="0" b="7620"/>
            <wp:docPr id="881363902" name="图片 8813639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4D6">
        <w:rPr>
          <w:rFonts w:cs="Arial"/>
        </w:rPr>
        <w:t xml:space="preserve"> na ekranie Zarządzanie klientami, aby edytować dane klienta.</w:t>
      </w:r>
    </w:p>
    <w:p w14:paraId="2FFE4374" w14:textId="77777777" w:rsidR="00D42E4E" w:rsidRPr="009E44D6" w:rsidRDefault="00D42E4E" w:rsidP="00D42E4E">
      <w:pPr>
        <w:pStyle w:val="a1"/>
        <w:numPr>
          <w:ilvl w:val="0"/>
          <w:numId w:val="0"/>
        </w:numPr>
        <w:ind w:left="998"/>
        <w:rPr>
          <w:rFonts w:cs="Arial"/>
        </w:rPr>
      </w:pPr>
      <w:r w:rsidRPr="009E44D6">
        <w:rPr>
          <w:rFonts w:cs="Arial"/>
        </w:rPr>
        <w:t xml:space="preserve">Jeśli chcesz dodać więcej informacji o pojeździe, kliknij </w:t>
      </w:r>
      <w:r w:rsidRPr="009E44D6">
        <w:rPr>
          <w:rFonts w:cs="Arial"/>
          <w:b/>
          <w:bCs/>
        </w:rPr>
        <w:t>Dodaj.</w:t>
      </w:r>
    </w:p>
    <w:p w14:paraId="486E730F" w14:textId="77777777" w:rsidR="00D42E4E" w:rsidRPr="009E44D6" w:rsidRDefault="00D42E4E" w:rsidP="00D42E4E">
      <w:pPr>
        <w:pStyle w:val="a1"/>
        <w:numPr>
          <w:ilvl w:val="0"/>
          <w:numId w:val="307"/>
        </w:numPr>
        <w:ind w:left="998" w:hanging="357"/>
        <w:rPr>
          <w:rFonts w:cs="Arial"/>
        </w:rPr>
      </w:pPr>
      <w:r w:rsidRPr="009E44D6">
        <w:rPr>
          <w:rFonts w:cs="Arial"/>
        </w:rPr>
        <w:t xml:space="preserve">Kliknij </w:t>
      </w:r>
      <w:r w:rsidRPr="009E44D6">
        <w:rPr>
          <w:rFonts w:cs="Arial"/>
          <w:b/>
          <w:bCs/>
        </w:rPr>
        <w:t>Zapisz,</w:t>
      </w:r>
      <w:r w:rsidRPr="009E44D6">
        <w:rPr>
          <w:rFonts w:cs="Arial"/>
        </w:rPr>
        <w:t xml:space="preserve"> aby zapisać informacje.</w:t>
      </w:r>
    </w:p>
    <w:p w14:paraId="5040EFF3"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usunąć informacje o kliencie</w:t>
      </w:r>
    </w:p>
    <w:p w14:paraId="66420D86" w14:textId="77777777" w:rsidR="00D42E4E" w:rsidRPr="009E44D6" w:rsidRDefault="00D42E4E" w:rsidP="00D42E4E">
      <w:pPr>
        <w:pStyle w:val="a1"/>
        <w:numPr>
          <w:ilvl w:val="0"/>
          <w:numId w:val="308"/>
        </w:numPr>
        <w:ind w:left="998" w:hanging="357"/>
        <w:rPr>
          <w:rFonts w:cs="Arial"/>
        </w:rPr>
      </w:pPr>
      <w:r w:rsidRPr="009E44D6">
        <w:rPr>
          <w:rFonts w:cs="Arial"/>
        </w:rPr>
        <w:t xml:space="preserve">Kliknij </w:t>
      </w:r>
      <w:r w:rsidRPr="009E44D6">
        <w:rPr>
          <w:rFonts w:cs="Arial"/>
          <w:b/>
          <w:bCs/>
        </w:rPr>
        <w:t>Zarządzanie klientami,</w:t>
      </w:r>
      <w:r w:rsidRPr="009E44D6">
        <w:rPr>
          <w:rFonts w:cs="Arial"/>
        </w:rPr>
        <w:t xml:space="preserve"> aby przejść do ekranu Zarządzania klientami.</w:t>
      </w:r>
    </w:p>
    <w:p w14:paraId="0F0DBC21" w14:textId="77777777" w:rsidR="00D42E4E" w:rsidRPr="009E44D6" w:rsidRDefault="00D42E4E" w:rsidP="00D42E4E">
      <w:pPr>
        <w:pStyle w:val="a1"/>
        <w:numPr>
          <w:ilvl w:val="0"/>
          <w:numId w:val="308"/>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632FBA18" wp14:editId="390304C9">
            <wp:extent cx="95879" cy="108000"/>
            <wp:effectExtent l="0" t="0" r="0" b="6350"/>
            <wp:docPr id="74" name="图片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4D6">
        <w:rPr>
          <w:rFonts w:cs="Arial"/>
        </w:rPr>
        <w:t xml:space="preserve"> i dotknij </w:t>
      </w:r>
      <w:r w:rsidRPr="009E44D6">
        <w:rPr>
          <w:rFonts w:cs="Arial"/>
          <w:b/>
          <w:bCs/>
        </w:rPr>
        <w:t>Potwierdź,</w:t>
      </w:r>
      <w:r w:rsidRPr="009E44D6">
        <w:rPr>
          <w:rFonts w:cs="Arial"/>
        </w:rPr>
        <w:t xml:space="preserve"> aby usunąć dane klienta.</w:t>
      </w:r>
    </w:p>
    <w:p w14:paraId="1CF6E76D" w14:textId="77777777" w:rsidR="00D42E4E" w:rsidRPr="009E44D6" w:rsidRDefault="00D42E4E" w:rsidP="00D42E4E">
      <w:pPr>
        <w:pStyle w:val="20"/>
        <w:spacing w:before="312" w:after="156"/>
        <w:rPr>
          <w:rFonts w:cs="Arial"/>
        </w:rPr>
      </w:pPr>
      <w:bookmarkStart w:id="386" w:name="_Toc199410316"/>
      <w:r w:rsidRPr="009E44D6">
        <w:rPr>
          <w:rFonts w:cs="Arial"/>
        </w:rPr>
        <w:t xml:space="preserve"> </w:t>
      </w:r>
      <w:bookmarkStart w:id="387" w:name="_Toc199938948"/>
      <w:bookmarkStart w:id="388" w:name="_Toc203661011"/>
      <w:r w:rsidRPr="009E44D6">
        <w:rPr>
          <w:rFonts w:cs="Arial"/>
        </w:rPr>
        <w:t>Informacje o warsztacie</w:t>
      </w:r>
      <w:bookmarkEnd w:id="386"/>
      <w:bookmarkEnd w:id="387"/>
      <w:bookmarkEnd w:id="388"/>
    </w:p>
    <w:p w14:paraId="4719053B" w14:textId="77777777" w:rsidR="00D42E4E" w:rsidRPr="009E44D6" w:rsidRDefault="00D42E4E" w:rsidP="00D42E4E">
      <w:pPr>
        <w:spacing w:before="156" w:after="156"/>
        <w:rPr>
          <w:rFonts w:cs="Arial"/>
        </w:rPr>
      </w:pPr>
      <w:r w:rsidRPr="009E44D6">
        <w:rPr>
          <w:rFonts w:cs="Arial"/>
        </w:rPr>
        <w:t>Informacje o warsztacie umożliwiają zarządzanie danymi warsztatu naprawczego i synchronizację tych danych ze wszystkimi urządzeniami powiązanymi z tym warsztatem.</w:t>
      </w:r>
    </w:p>
    <w:p w14:paraId="25EA90F6" w14:textId="77777777" w:rsidR="00D42E4E" w:rsidRPr="009E44D6" w:rsidRDefault="00D42E4E" w:rsidP="00D42E4E">
      <w:pPr>
        <w:pStyle w:val="aff"/>
        <w:snapToGrid w:val="0"/>
        <w:spacing w:before="156" w:afterLines="0" w:after="0" w:line="360" w:lineRule="auto"/>
        <w:ind w:left="284"/>
        <w:jc w:val="center"/>
        <w:rPr>
          <w:rFonts w:ascii="Arial" w:hAnsi="Arial" w:cs="Arial"/>
        </w:rPr>
      </w:pPr>
      <w:r w:rsidRPr="009E44D6">
        <w:rPr>
          <w:rFonts w:ascii="Arial" w:hAnsi="Arial" w:cs="Arial"/>
          <w:noProof/>
          <w:lang w:val="en-US"/>
        </w:rPr>
        <w:lastRenderedPageBreak/>
        <w:drawing>
          <wp:inline distT="0" distB="0" distL="0" distR="0" wp14:anchorId="43DB533C" wp14:editId="5AB2C648">
            <wp:extent cx="3960000" cy="1897200"/>
            <wp:effectExtent l="0" t="0" r="2540" b="8255"/>
            <wp:docPr id="192"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678927B6-06E2-D955-5580-D95952B175B0}"/>
                        </a:ext>
                      </a:extLst>
                    </pic:cNvPr>
                    <pic:cNvPicPr>
                      <a:picLocks noChangeAspect="1"/>
                    </pic:cNvPicPr>
                  </pic:nvPicPr>
                  <pic:blipFill rotWithShape="1">
                    <a:blip r:embed="rId229">
                      <a:extLst>
                        <a:ext uri="{28A0092B-C50C-407E-A947-70E740481C1C}">
                          <a14:useLocalDpi xmlns:a14="http://schemas.microsoft.com/office/drawing/2010/main" val="0"/>
                        </a:ext>
                      </a:extLst>
                    </a:blip>
                    <a:srcRect t="-872" b="-273"/>
                    <a:stretch/>
                  </pic:blipFill>
                  <pic:spPr bwMode="auto">
                    <a:xfrm>
                      <a:off x="0" y="0"/>
                      <a:ext cx="3960000" cy="1897200"/>
                    </a:xfrm>
                    <a:prstGeom prst="rect">
                      <a:avLst/>
                    </a:prstGeom>
                    <a:ln>
                      <a:noFill/>
                    </a:ln>
                    <a:extLst>
                      <a:ext uri="{53640926-AAD7-44D8-BBD7-CCE9431645EC}">
                        <a14:shadowObscured xmlns:a14="http://schemas.microsoft.com/office/drawing/2010/main"/>
                      </a:ext>
                    </a:extLst>
                  </pic:spPr>
                </pic:pic>
              </a:graphicData>
            </a:graphic>
          </wp:inline>
        </w:drawing>
      </w:r>
    </w:p>
    <w:p w14:paraId="32C7EFC1" w14:textId="600685A7"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9</w:t>
      </w:r>
      <w:r w:rsidRPr="009E44D6">
        <w:rPr>
          <w:rFonts w:cs="Arial"/>
          <w:noProof/>
        </w:rPr>
        <w:fldChar w:fldCharType="end"/>
      </w:r>
      <w:r w:rsidRPr="009E44D6">
        <w:rPr>
          <w:rFonts w:cs="Arial"/>
          <w:noProof/>
        </w:rPr>
        <w:t xml:space="preserve"> </w:t>
      </w:r>
      <w:r w:rsidRPr="009E44D6">
        <w:rPr>
          <w:rFonts w:cs="Arial"/>
          <w:i/>
          <w:iCs/>
        </w:rPr>
        <w:t>Ekran informacyjny warsztatu</w:t>
      </w:r>
    </w:p>
    <w:p w14:paraId="3B459668"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dodać warsztat naprawczy</w:t>
      </w:r>
    </w:p>
    <w:p w14:paraId="77A7DEB5" w14:textId="77777777" w:rsidR="00D42E4E" w:rsidRPr="009E44D6" w:rsidRDefault="00D42E4E" w:rsidP="00D42E4E">
      <w:pPr>
        <w:pStyle w:val="a1"/>
        <w:numPr>
          <w:ilvl w:val="0"/>
          <w:numId w:val="309"/>
        </w:numPr>
        <w:ind w:left="998" w:hanging="357"/>
        <w:rPr>
          <w:rFonts w:cs="Arial"/>
        </w:rPr>
      </w:pPr>
      <w:r w:rsidRPr="009E44D6">
        <w:rPr>
          <w:rFonts w:cs="Arial"/>
        </w:rPr>
        <w:t xml:space="preserve">Kliknij </w:t>
      </w:r>
      <w:r w:rsidRPr="009E44D6">
        <w:rPr>
          <w:rFonts w:cs="Arial"/>
          <w:b/>
          <w:bCs/>
        </w:rPr>
        <w:t>Informacje o warsztacie,</w:t>
      </w:r>
      <w:r w:rsidRPr="009E44D6">
        <w:rPr>
          <w:rFonts w:cs="Arial"/>
        </w:rPr>
        <w:t xml:space="preserve"> aby przejść do ekranu Informacje o warsztacie.</w:t>
      </w:r>
    </w:p>
    <w:p w14:paraId="7E17B82A" w14:textId="77777777" w:rsidR="00D42E4E" w:rsidRPr="009E44D6" w:rsidRDefault="00D42E4E" w:rsidP="00D42E4E">
      <w:pPr>
        <w:pStyle w:val="a1"/>
        <w:numPr>
          <w:ilvl w:val="0"/>
          <w:numId w:val="309"/>
        </w:numPr>
        <w:ind w:left="998" w:hanging="357"/>
        <w:rPr>
          <w:rFonts w:cs="Arial"/>
        </w:rPr>
      </w:pPr>
      <w:r w:rsidRPr="009E44D6">
        <w:rPr>
          <w:rFonts w:cs="Arial"/>
        </w:rPr>
        <w:t xml:space="preserve">Kliknij </w:t>
      </w:r>
      <w:r w:rsidRPr="009E44D6">
        <w:rPr>
          <w:rFonts w:cs="Arial"/>
          <w:b/>
          <w:bCs/>
        </w:rPr>
        <w:t>Dodaj,</w:t>
      </w:r>
      <w:r w:rsidRPr="009E44D6">
        <w:rPr>
          <w:rFonts w:cs="Arial"/>
        </w:rPr>
        <w:t xml:space="preserve"> aby przejść do ekranu Utwórz warsztat naprawczy.</w:t>
      </w:r>
    </w:p>
    <w:p w14:paraId="6F01318B" w14:textId="77777777" w:rsidR="00D42E4E" w:rsidRPr="009E44D6" w:rsidRDefault="00D42E4E" w:rsidP="00D42E4E">
      <w:pPr>
        <w:pStyle w:val="a1"/>
        <w:numPr>
          <w:ilvl w:val="0"/>
          <w:numId w:val="309"/>
        </w:numPr>
        <w:ind w:left="998" w:hanging="357"/>
        <w:rPr>
          <w:rFonts w:cs="Arial"/>
        </w:rPr>
      </w:pPr>
      <w:r w:rsidRPr="009E44D6">
        <w:rPr>
          <w:rFonts w:cs="Arial"/>
        </w:rPr>
        <w:t xml:space="preserve">Wprowadź podstawowe informacje i informacje o urządzeniu, a następnie stuknij </w:t>
      </w:r>
      <w:r w:rsidRPr="009E44D6">
        <w:rPr>
          <w:rFonts w:cs="Arial"/>
          <w:b/>
          <w:bCs/>
        </w:rPr>
        <w:t>Zapisz.</w:t>
      </w:r>
      <w:r w:rsidRPr="009E44D6">
        <w:rPr>
          <w:rFonts w:cs="Arial"/>
        </w:rPr>
        <w:t xml:space="preserve"> Dodany warsztat naprawczy pojawi się na ekranie Informacje o warsztacie.</w:t>
      </w:r>
    </w:p>
    <w:p w14:paraId="1BD69F4E" w14:textId="77777777" w:rsidR="00D42E4E" w:rsidRPr="009E44D6" w:rsidRDefault="00D42E4E" w:rsidP="00D42E4E">
      <w:pPr>
        <w:pBdr>
          <w:top w:val="single" w:sz="6" w:space="1" w:color="auto"/>
          <w:bottom w:val="single" w:sz="6" w:space="1" w:color="auto"/>
        </w:pBdr>
        <w:spacing w:before="156" w:after="156"/>
        <w:ind w:left="641"/>
        <w:contextualSpacing/>
        <w:rPr>
          <w:rFonts w:cs="Arial"/>
          <w:b/>
        </w:rPr>
      </w:pPr>
      <w:bookmarkStart w:id="389" w:name="_Hlk198822526"/>
      <w:r w:rsidRPr="009E44D6">
        <w:rPr>
          <w:rFonts w:cs="Arial"/>
          <w:noProof/>
          <w:lang w:val="en-US"/>
        </w:rPr>
        <w:drawing>
          <wp:anchor distT="0" distB="0" distL="114300" distR="114300" simplePos="0" relativeHeight="252430336" behindDoc="0" locked="0" layoutInCell="1" allowOverlap="1" wp14:anchorId="4E8DFB00" wp14:editId="37E3168D">
            <wp:simplePos x="0" y="0"/>
            <wp:positionH relativeFrom="margin">
              <wp:posOffset>229870</wp:posOffset>
            </wp:positionH>
            <wp:positionV relativeFrom="paragraph">
              <wp:posOffset>100330</wp:posOffset>
            </wp:positionV>
            <wp:extent cx="144145" cy="144145"/>
            <wp:effectExtent l="0" t="0" r="8255" b="8255"/>
            <wp:wrapNone/>
            <wp:docPr id="145" name="图片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val="0"/>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13AA25EA" w14:textId="77777777" w:rsidR="00D42E4E" w:rsidRPr="009E44D6" w:rsidRDefault="00D42E4E" w:rsidP="00D42E4E">
      <w:pPr>
        <w:pBdr>
          <w:top w:val="single" w:sz="6" w:space="1" w:color="auto"/>
          <w:bottom w:val="single" w:sz="6" w:space="1" w:color="auto"/>
        </w:pBdr>
        <w:spacing w:before="156" w:after="156"/>
        <w:ind w:left="641"/>
        <w:contextualSpacing/>
        <w:rPr>
          <w:rFonts w:eastAsiaTheme="minorEastAsia" w:cs="Arial"/>
        </w:rPr>
      </w:pPr>
      <w:r w:rsidRPr="009E44D6">
        <w:rPr>
          <w:rFonts w:cs="Arial"/>
        </w:rPr>
        <w:t>Pola oznaczone gwiazdką (*) są obowiązkowe.</w:t>
      </w:r>
    </w:p>
    <w:bookmarkEnd w:id="389"/>
    <w:p w14:paraId="017D4CCA"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wyszukać warsztat naprawczy</w:t>
      </w:r>
    </w:p>
    <w:p w14:paraId="3EF79F80" w14:textId="77777777" w:rsidR="00D42E4E" w:rsidRPr="009E44D6" w:rsidRDefault="00D42E4E" w:rsidP="00D42E4E">
      <w:pPr>
        <w:pStyle w:val="a1"/>
        <w:numPr>
          <w:ilvl w:val="0"/>
          <w:numId w:val="310"/>
        </w:numPr>
        <w:ind w:left="998" w:hanging="357"/>
        <w:rPr>
          <w:rFonts w:cs="Arial"/>
        </w:rPr>
      </w:pPr>
      <w:r w:rsidRPr="009E44D6">
        <w:rPr>
          <w:rFonts w:cs="Arial"/>
        </w:rPr>
        <w:t xml:space="preserve">Kliknij </w:t>
      </w:r>
      <w:r w:rsidRPr="009E44D6">
        <w:rPr>
          <w:rFonts w:cs="Arial"/>
          <w:b/>
          <w:bCs/>
        </w:rPr>
        <w:t>Informacje o warsztacie,</w:t>
      </w:r>
      <w:r w:rsidRPr="009E44D6">
        <w:rPr>
          <w:rFonts w:cs="Arial"/>
        </w:rPr>
        <w:t xml:space="preserve"> aby przejść do ekranu Informacje o warsztacie.</w:t>
      </w:r>
    </w:p>
    <w:p w14:paraId="3CAEBB3B" w14:textId="77777777" w:rsidR="00D42E4E" w:rsidRPr="009E44D6" w:rsidRDefault="00D42E4E" w:rsidP="00D42E4E">
      <w:pPr>
        <w:pStyle w:val="a1"/>
        <w:numPr>
          <w:ilvl w:val="0"/>
          <w:numId w:val="310"/>
        </w:numPr>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1DE4FA1D" wp14:editId="745BEAAC">
            <wp:extent cx="147548" cy="72000"/>
            <wp:effectExtent l="0" t="0" r="5080" b="4445"/>
            <wp:docPr id="108" name="图片 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ikonę </w:t>
      </w:r>
      <w:r w:rsidRPr="009E44D6">
        <w:rPr>
          <w:rFonts w:cs="Arial"/>
          <w:noProof/>
          <w:lang w:val="en-US"/>
        </w:rPr>
        <w:drawing>
          <wp:inline distT="0" distB="0" distL="0" distR="0" wp14:anchorId="0546B4E9" wp14:editId="0496FBD5">
            <wp:extent cx="106556" cy="108000"/>
            <wp:effectExtent l="0" t="0" r="8255" b="6350"/>
            <wp:docPr id="114" name="图片 1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stuknij ikonę </w:t>
      </w:r>
      <w:r w:rsidRPr="009E44D6">
        <w:rPr>
          <w:rFonts w:cs="Arial"/>
          <w:noProof/>
          <w:lang w:val="en-US"/>
        </w:rPr>
        <w:drawing>
          <wp:inline distT="0" distB="0" distL="0" distR="0" wp14:anchorId="2F47BBCC" wp14:editId="6DFC5B65">
            <wp:extent cx="119167" cy="126000"/>
            <wp:effectExtent l="0" t="0" r="0" b="7620"/>
            <wp:docPr id="121" name="图片 1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1651A18D" w14:textId="77777777" w:rsidR="00D42E4E" w:rsidRPr="009E44D6" w:rsidRDefault="00D42E4E" w:rsidP="00D42E4E">
      <w:pPr>
        <w:pStyle w:val="a1"/>
        <w:numPr>
          <w:ilvl w:val="0"/>
          <w:numId w:val="0"/>
        </w:numPr>
        <w:ind w:left="998"/>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54AF4CE7" w14:textId="77777777" w:rsidR="00D42E4E" w:rsidRPr="009E44D6" w:rsidRDefault="00D42E4E" w:rsidP="00D42E4E">
      <w:pPr>
        <w:pStyle w:val="a1"/>
        <w:numPr>
          <w:ilvl w:val="0"/>
          <w:numId w:val="310"/>
        </w:numPr>
        <w:ind w:left="998" w:hanging="357"/>
        <w:rPr>
          <w:rFonts w:cs="Arial"/>
        </w:rPr>
      </w:pPr>
      <w:r w:rsidRPr="009E44D6">
        <w:rPr>
          <w:rFonts w:cs="Arial"/>
        </w:rPr>
        <w:t>Na ekranie wyświetlane są wyniki zgodne z kryteriami wyszukiwania.</w:t>
      </w:r>
    </w:p>
    <w:p w14:paraId="642619F9"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wyświetlić i edytować Szczegóły warsztatu naprawczego</w:t>
      </w:r>
    </w:p>
    <w:p w14:paraId="24BF606B" w14:textId="77777777" w:rsidR="00D42E4E" w:rsidRPr="009E44D6" w:rsidRDefault="00D42E4E" w:rsidP="00D42E4E">
      <w:pPr>
        <w:pStyle w:val="a1"/>
        <w:numPr>
          <w:ilvl w:val="0"/>
          <w:numId w:val="311"/>
        </w:numPr>
        <w:ind w:left="998" w:hanging="357"/>
        <w:rPr>
          <w:rFonts w:cs="Arial"/>
        </w:rPr>
      </w:pPr>
      <w:r w:rsidRPr="009E44D6">
        <w:rPr>
          <w:rFonts w:cs="Arial"/>
        </w:rPr>
        <w:t xml:space="preserve">Kliknij </w:t>
      </w:r>
      <w:r w:rsidRPr="009E44D6">
        <w:rPr>
          <w:rFonts w:cs="Arial"/>
          <w:b/>
          <w:bCs/>
        </w:rPr>
        <w:t>Informacje o warsztacie,</w:t>
      </w:r>
      <w:r w:rsidRPr="009E44D6">
        <w:rPr>
          <w:rFonts w:cs="Arial"/>
        </w:rPr>
        <w:t xml:space="preserve"> aby przejść do ekranu Informacje o warsztacie.</w:t>
      </w:r>
    </w:p>
    <w:p w14:paraId="5CE29F1E" w14:textId="350F2052" w:rsidR="00D42E4E" w:rsidRPr="009E44D6" w:rsidRDefault="00D42E4E" w:rsidP="00D42E4E">
      <w:pPr>
        <w:pStyle w:val="a1"/>
        <w:numPr>
          <w:ilvl w:val="0"/>
          <w:numId w:val="311"/>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054B2D2D" wp14:editId="3010D803">
            <wp:extent cx="112495" cy="115200"/>
            <wp:effectExtent l="0" t="0" r="1905" b="0"/>
            <wp:docPr id="123" name="图片 1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8" cstate="print">
                      <a:extLst>
                        <a:ext uri="{28A0092B-C50C-407E-A947-70E740481C1C}">
                          <a14:useLocalDpi xmlns:a14="http://schemas.microsoft.com/office/drawing/2010/main" val="0"/>
                        </a:ext>
                      </a:extLst>
                    </a:blip>
                    <a:srcRect/>
                    <a:stretch>
                      <a:fillRect/>
                    </a:stretch>
                  </pic:blipFill>
                  <pic:spPr bwMode="auto">
                    <a:xfrm>
                      <a:off x="0" y="0"/>
                      <a:ext cx="112495" cy="115200"/>
                    </a:xfrm>
                    <a:prstGeom prst="rect">
                      <a:avLst/>
                    </a:prstGeom>
                    <a:noFill/>
                    <a:ln>
                      <a:noFill/>
                    </a:ln>
                  </pic:spPr>
                </pic:pic>
              </a:graphicData>
            </a:graphic>
          </wp:inline>
        </w:drawing>
      </w:r>
      <w:r w:rsidRPr="009E44D6">
        <w:rPr>
          <w:rFonts w:cs="Arial"/>
        </w:rPr>
        <w:t xml:space="preserve"> aby wyświetlić szczegóły dotyczące warsztatu naprawczego, w tym podstawowe informacje i informacje o urządzeniu.</w:t>
      </w:r>
    </w:p>
    <w:p w14:paraId="7CFF2F37" w14:textId="77777777" w:rsidR="00D42E4E" w:rsidRPr="009E44D6" w:rsidRDefault="00D42E4E" w:rsidP="00D42E4E">
      <w:pPr>
        <w:pStyle w:val="a1"/>
        <w:numPr>
          <w:ilvl w:val="0"/>
          <w:numId w:val="311"/>
        </w:numPr>
        <w:ind w:left="998" w:hanging="357"/>
        <w:rPr>
          <w:rFonts w:cs="Arial"/>
        </w:rPr>
      </w:pPr>
      <w:r w:rsidRPr="009E44D6">
        <w:rPr>
          <w:rFonts w:cs="Arial"/>
        </w:rPr>
        <w:t xml:space="preserve">Kliknij </w:t>
      </w:r>
      <w:r w:rsidRPr="009E44D6">
        <w:rPr>
          <w:rFonts w:cs="Arial"/>
          <w:b/>
          <w:bCs/>
        </w:rPr>
        <w:t>Edytuj,</w:t>
      </w:r>
      <w:r w:rsidRPr="009E44D6">
        <w:rPr>
          <w:rFonts w:cs="Arial"/>
        </w:rPr>
        <w:t xml:space="preserve"> aby edytować szczegóły warsztatu naprawczego. Możesz też kliknąć ikonę </w:t>
      </w:r>
      <w:r w:rsidRPr="009E44D6">
        <w:rPr>
          <w:rFonts w:cs="Arial"/>
          <w:noProof/>
          <w:lang w:val="en-US"/>
        </w:rPr>
        <w:drawing>
          <wp:inline distT="0" distB="0" distL="0" distR="0" wp14:anchorId="113BBB91" wp14:editId="3B97604D">
            <wp:extent cx="119454" cy="126000"/>
            <wp:effectExtent l="0" t="0" r="0" b="7620"/>
            <wp:docPr id="124" name="图片 1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20" cstate="print">
                      <a:extLst>
                        <a:ext uri="{28A0092B-C50C-407E-A947-70E740481C1C}">
                          <a14:useLocalDpi xmlns:a14="http://schemas.microsoft.com/office/drawing/2010/main" val="0"/>
                        </a:ext>
                      </a:extLst>
                    </a:blip>
                    <a:srcRect/>
                    <a:stretch>
                      <a:fillRect/>
                    </a:stretch>
                  </pic:blipFill>
                  <pic:spPr bwMode="auto">
                    <a:xfrm>
                      <a:off x="0" y="0"/>
                      <a:ext cx="119454" cy="126000"/>
                    </a:xfrm>
                    <a:prstGeom prst="rect">
                      <a:avLst/>
                    </a:prstGeom>
                    <a:noFill/>
                    <a:ln>
                      <a:noFill/>
                    </a:ln>
                  </pic:spPr>
                </pic:pic>
              </a:graphicData>
            </a:graphic>
          </wp:inline>
        </w:drawing>
      </w:r>
      <w:r w:rsidRPr="009E44D6">
        <w:rPr>
          <w:rFonts w:cs="Arial"/>
        </w:rPr>
        <w:t xml:space="preserve"> na ekranie Informacje o warsztacie.</w:t>
      </w:r>
    </w:p>
    <w:p w14:paraId="64C351B5" w14:textId="77777777" w:rsidR="00D42E4E" w:rsidRPr="009E44D6" w:rsidRDefault="00D42E4E" w:rsidP="00D42E4E">
      <w:pPr>
        <w:pStyle w:val="a1"/>
        <w:numPr>
          <w:ilvl w:val="0"/>
          <w:numId w:val="0"/>
        </w:numPr>
        <w:ind w:left="998"/>
        <w:rPr>
          <w:rFonts w:cs="Arial"/>
        </w:rPr>
      </w:pPr>
      <w:r w:rsidRPr="009E44D6">
        <w:rPr>
          <w:rFonts w:cs="Arial"/>
        </w:rPr>
        <w:t xml:space="preserve">Jeśli chcesz dodać więcej informacji o urządzeniu, naciśnij </w:t>
      </w:r>
      <w:r w:rsidRPr="009E44D6">
        <w:rPr>
          <w:rFonts w:cs="Arial"/>
          <w:b/>
          <w:bCs/>
        </w:rPr>
        <w:t>Dodaj.</w:t>
      </w:r>
    </w:p>
    <w:p w14:paraId="342268FE" w14:textId="77777777" w:rsidR="00D42E4E" w:rsidRPr="009E44D6" w:rsidRDefault="00D42E4E" w:rsidP="00D42E4E">
      <w:pPr>
        <w:pStyle w:val="a1"/>
        <w:numPr>
          <w:ilvl w:val="0"/>
          <w:numId w:val="311"/>
        </w:numPr>
        <w:ind w:left="998" w:hanging="357"/>
        <w:rPr>
          <w:rFonts w:cs="Arial"/>
        </w:rPr>
      </w:pPr>
      <w:r w:rsidRPr="009E44D6">
        <w:rPr>
          <w:rFonts w:cs="Arial"/>
        </w:rPr>
        <w:t xml:space="preserve">Kliknij </w:t>
      </w:r>
      <w:r w:rsidRPr="009E44D6">
        <w:rPr>
          <w:rFonts w:cs="Arial"/>
          <w:b/>
          <w:bCs/>
        </w:rPr>
        <w:t>Zapisz,</w:t>
      </w:r>
      <w:r w:rsidRPr="009E44D6">
        <w:rPr>
          <w:rFonts w:cs="Arial"/>
        </w:rPr>
        <w:t xml:space="preserve"> aby zapisać informacje.</w:t>
      </w:r>
    </w:p>
    <w:p w14:paraId="2722A2C1"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lastRenderedPageBreak/>
        <w:t>Aby usunąć informacje o warsztacie naprawczym</w:t>
      </w:r>
    </w:p>
    <w:p w14:paraId="76CA8EB7" w14:textId="77777777" w:rsidR="00D42E4E" w:rsidRPr="009E44D6" w:rsidRDefault="00D42E4E" w:rsidP="00D42E4E">
      <w:pPr>
        <w:pStyle w:val="a1"/>
        <w:numPr>
          <w:ilvl w:val="0"/>
          <w:numId w:val="312"/>
        </w:numPr>
        <w:ind w:left="998" w:hanging="357"/>
        <w:rPr>
          <w:rFonts w:cs="Arial"/>
        </w:rPr>
      </w:pPr>
      <w:r w:rsidRPr="009E44D6">
        <w:rPr>
          <w:rFonts w:cs="Arial"/>
        </w:rPr>
        <w:t xml:space="preserve">Kliknij </w:t>
      </w:r>
      <w:r w:rsidRPr="009E44D6">
        <w:rPr>
          <w:rFonts w:cs="Arial"/>
          <w:b/>
          <w:bCs/>
        </w:rPr>
        <w:t>Informacje o warsztacie,</w:t>
      </w:r>
      <w:r w:rsidRPr="009E44D6">
        <w:rPr>
          <w:rFonts w:cs="Arial"/>
        </w:rPr>
        <w:t xml:space="preserve"> aby przejść do ekranu Informacje o warsztacie.</w:t>
      </w:r>
    </w:p>
    <w:p w14:paraId="53D2030E" w14:textId="77777777" w:rsidR="00D42E4E" w:rsidRPr="009E44D6" w:rsidRDefault="00D42E4E" w:rsidP="00D42E4E">
      <w:pPr>
        <w:pStyle w:val="a1"/>
        <w:numPr>
          <w:ilvl w:val="0"/>
          <w:numId w:val="312"/>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39562D69" wp14:editId="3A18DAE7">
            <wp:extent cx="95879" cy="108000"/>
            <wp:effectExtent l="0" t="0" r="0" b="6350"/>
            <wp:docPr id="126" name="图片 1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4D6">
        <w:rPr>
          <w:rFonts w:cs="Arial"/>
        </w:rPr>
        <w:t xml:space="preserve"> i naciśnij </w:t>
      </w:r>
      <w:r w:rsidRPr="009E44D6">
        <w:rPr>
          <w:rFonts w:cs="Arial"/>
          <w:b/>
          <w:bCs/>
        </w:rPr>
        <w:t xml:space="preserve">Potwierdź, </w:t>
      </w:r>
      <w:r w:rsidRPr="009E44D6">
        <w:rPr>
          <w:rFonts w:cs="Arial"/>
        </w:rPr>
        <w:t>aby usunąć dane warsztatu naprawczego.</w:t>
      </w:r>
    </w:p>
    <w:p w14:paraId="3ACC249A"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zsynchronizować informacje o warsztacie naprawczym</w:t>
      </w:r>
    </w:p>
    <w:p w14:paraId="44A4ECBB" w14:textId="77777777" w:rsidR="00D42E4E" w:rsidRPr="009E44D6" w:rsidRDefault="00D42E4E" w:rsidP="00D42E4E">
      <w:pPr>
        <w:pStyle w:val="a1"/>
        <w:numPr>
          <w:ilvl w:val="0"/>
          <w:numId w:val="313"/>
        </w:numPr>
        <w:ind w:left="998" w:hanging="357"/>
        <w:rPr>
          <w:rFonts w:cs="Arial"/>
          <w:snapToGrid/>
        </w:rPr>
      </w:pPr>
      <w:r w:rsidRPr="009E44D6">
        <w:rPr>
          <w:rFonts w:cs="Arial"/>
        </w:rPr>
        <w:t xml:space="preserve">Kliknij </w:t>
      </w:r>
      <w:r w:rsidRPr="009E44D6">
        <w:rPr>
          <w:rFonts w:cs="Arial"/>
          <w:b/>
          <w:bCs/>
        </w:rPr>
        <w:t>Informacje o warsztacie,</w:t>
      </w:r>
      <w:r w:rsidRPr="009E44D6">
        <w:rPr>
          <w:rFonts w:cs="Arial"/>
        </w:rPr>
        <w:t xml:space="preserve"> aby przejść do ekranu Informacje o warsztacie.</w:t>
      </w:r>
    </w:p>
    <w:p w14:paraId="061A9209" w14:textId="77777777" w:rsidR="00D42E4E" w:rsidRPr="009E44D6" w:rsidRDefault="00D42E4E" w:rsidP="00D42E4E">
      <w:pPr>
        <w:pStyle w:val="a1"/>
        <w:numPr>
          <w:ilvl w:val="0"/>
          <w:numId w:val="313"/>
        </w:numPr>
        <w:ind w:left="998" w:hanging="357"/>
        <w:rPr>
          <w:rFonts w:cs="Arial"/>
          <w:snapToGrid/>
        </w:rPr>
      </w:pPr>
      <w:r w:rsidRPr="009E44D6">
        <w:rPr>
          <w:rFonts w:cs="Arial"/>
        </w:rPr>
        <w:t xml:space="preserve">Kliknij ikonę </w:t>
      </w:r>
      <w:r w:rsidRPr="009E44D6">
        <w:rPr>
          <w:rFonts w:cs="Arial"/>
          <w:noProof/>
          <w:lang w:val="en-US"/>
        </w:rPr>
        <w:drawing>
          <wp:inline distT="0" distB="0" distL="0" distR="0" wp14:anchorId="6692ADE0" wp14:editId="2425620A">
            <wp:extent cx="145583" cy="108000"/>
            <wp:effectExtent l="0" t="0" r="6985" b="6350"/>
            <wp:docPr id="135" name="图片 1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145583" cy="108000"/>
                    </a:xfrm>
                    <a:prstGeom prst="rect">
                      <a:avLst/>
                    </a:prstGeom>
                    <a:noFill/>
                    <a:ln>
                      <a:noFill/>
                    </a:ln>
                  </pic:spPr>
                </pic:pic>
              </a:graphicData>
            </a:graphic>
          </wp:inline>
        </w:drawing>
      </w:r>
      <w:r w:rsidRPr="009E44D6">
        <w:rPr>
          <w:rFonts w:cs="Arial"/>
        </w:rPr>
        <w:t xml:space="preserve"> i naciśnij </w:t>
      </w:r>
      <w:r w:rsidRPr="009E44D6">
        <w:rPr>
          <w:rFonts w:cs="Arial"/>
          <w:b/>
          <w:bCs/>
        </w:rPr>
        <w:t>Potwierdź,</w:t>
      </w:r>
      <w:r w:rsidRPr="009E44D6">
        <w:rPr>
          <w:rFonts w:cs="Arial"/>
        </w:rPr>
        <w:t xml:space="preserve"> aby zsynchronizować informacje o warsztacie naprawczym ze wszystkimi urządzeniami powiązanymi z tym warsztatem.</w:t>
      </w:r>
    </w:p>
    <w:p w14:paraId="44611D6A" w14:textId="77777777" w:rsidR="00D42E4E" w:rsidRPr="009E44D6" w:rsidRDefault="00D42E4E" w:rsidP="00D42E4E">
      <w:pPr>
        <w:pStyle w:val="20"/>
        <w:spacing w:before="312" w:after="156"/>
        <w:rPr>
          <w:rFonts w:cs="Arial"/>
        </w:rPr>
      </w:pPr>
      <w:bookmarkStart w:id="390" w:name="_Toc199410317"/>
      <w:r w:rsidRPr="009E44D6">
        <w:rPr>
          <w:rFonts w:cs="Arial"/>
        </w:rPr>
        <w:t xml:space="preserve"> </w:t>
      </w:r>
      <w:bookmarkStart w:id="391" w:name="_Toc199938949"/>
      <w:bookmarkStart w:id="392" w:name="_Toc203661012"/>
      <w:r w:rsidRPr="009E44D6">
        <w:rPr>
          <w:rFonts w:cs="Arial"/>
        </w:rPr>
        <w:t>Kopia zapasowa danych</w:t>
      </w:r>
      <w:bookmarkEnd w:id="390"/>
      <w:bookmarkEnd w:id="391"/>
      <w:bookmarkEnd w:id="392"/>
    </w:p>
    <w:p w14:paraId="5CB2438C" w14:textId="77777777" w:rsidR="00D42E4E" w:rsidRPr="009E44D6" w:rsidRDefault="00D42E4E" w:rsidP="00D42E4E">
      <w:pPr>
        <w:spacing w:before="156" w:after="156"/>
        <w:rPr>
          <w:rFonts w:cs="Arial"/>
        </w:rPr>
      </w:pPr>
      <w:r w:rsidRPr="009E44D6">
        <w:rPr>
          <w:rFonts w:cs="Arial"/>
        </w:rPr>
        <w:t>Data Backup umożliwia wykonanie kopii zapasowej danych z tabletu MaxiSys w Autel Cloud. W przypadku zgubienia lub uszkodzenia urządzenia lub konieczności jego wymiany można łatwo pobrać zapisane dane, których kopia zapasowa została utworzona w Autel Cloud za pośrednictwem tabletu, aby uniknąć utraty danych.</w:t>
      </w:r>
    </w:p>
    <w:p w14:paraId="3DD63C1C" w14:textId="738C7E7B" w:rsidR="00D42E4E" w:rsidRPr="009E44D6" w:rsidRDefault="00B71FC2" w:rsidP="00D42E4E">
      <w:pPr>
        <w:pStyle w:val="aff"/>
        <w:snapToGrid w:val="0"/>
        <w:spacing w:before="156" w:afterLines="0" w:after="0" w:line="360" w:lineRule="auto"/>
        <w:ind w:left="284"/>
        <w:jc w:val="center"/>
        <w:rPr>
          <w:rFonts w:ascii="Arial" w:hAnsi="Arial" w:cs="Arial"/>
        </w:rPr>
      </w:pPr>
      <w:r w:rsidRPr="00C75DCA">
        <w:rPr>
          <w:noProof/>
          <w:lang w:val="en-US"/>
        </w:rPr>
        <w:drawing>
          <wp:inline distT="0" distB="0" distL="0" distR="0" wp14:anchorId="6FDD352F" wp14:editId="4FFEB478">
            <wp:extent cx="3960000" cy="1897200"/>
            <wp:effectExtent l="0" t="0" r="2540" b="8255"/>
            <wp:docPr id="222" name="图片 2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2" name="图片 222"/>
                    <pic:cNvPicPr>
                      <a:picLocks noChangeAspect="1" noChangeArrowheads="1"/>
                    </pic:cNvPicPr>
                  </pic:nvPicPr>
                  <pic:blipFill rotWithShape="1">
                    <a:blip r:embed="rId231">
                      <a:extLst>
                        <a:ext uri="{28A0092B-C50C-407E-A947-70E740481C1C}">
                          <a14:useLocalDpi xmlns:a14="http://schemas.microsoft.com/office/drawing/2010/main" val="0"/>
                        </a:ext>
                      </a:extLst>
                    </a:blip>
                    <a:srcRect/>
                    <a:stretch/>
                  </pic:blipFill>
                  <pic:spPr bwMode="auto">
                    <a:xfrm>
                      <a:off x="0" y="0"/>
                      <a:ext cx="3960000" cy="1897200"/>
                    </a:xfrm>
                    <a:prstGeom prst="rect">
                      <a:avLst/>
                    </a:prstGeom>
                    <a:noFill/>
                    <a:ln>
                      <a:noFill/>
                    </a:ln>
                  </pic:spPr>
                </pic:pic>
              </a:graphicData>
            </a:graphic>
          </wp:inline>
        </w:drawing>
      </w:r>
    </w:p>
    <w:p w14:paraId="5ECCC760" w14:textId="6F668276" w:rsidR="00D42E4E" w:rsidRPr="009E44D6" w:rsidRDefault="00D42E4E" w:rsidP="00D42E4E">
      <w:pPr>
        <w:pStyle w:val="ab"/>
        <w:spacing w:beforeLines="0" w:before="0" w:after="156"/>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10</w:t>
      </w:r>
      <w:r w:rsidRPr="009E44D6">
        <w:rPr>
          <w:rFonts w:cs="Arial"/>
          <w:noProof/>
        </w:rPr>
        <w:fldChar w:fldCharType="end"/>
      </w:r>
      <w:r w:rsidRPr="009E44D6">
        <w:rPr>
          <w:rFonts w:cs="Arial"/>
          <w:noProof/>
        </w:rPr>
        <w:t xml:space="preserve"> </w:t>
      </w:r>
      <w:r w:rsidRPr="009E44D6">
        <w:rPr>
          <w:rFonts w:cs="Arial"/>
          <w:i/>
          <w:iCs/>
        </w:rPr>
        <w:t>Ekran kopii zapasowej danych</w:t>
      </w:r>
    </w:p>
    <w:p w14:paraId="71099978"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wyszukać dane kopii zapasowej</w:t>
      </w:r>
    </w:p>
    <w:p w14:paraId="18518A81" w14:textId="77777777" w:rsidR="00D42E4E" w:rsidRPr="009E44D6" w:rsidRDefault="00D42E4E" w:rsidP="00D42E4E">
      <w:pPr>
        <w:pStyle w:val="a1"/>
        <w:numPr>
          <w:ilvl w:val="0"/>
          <w:numId w:val="314"/>
        </w:numPr>
        <w:ind w:left="998" w:hanging="357"/>
        <w:rPr>
          <w:rFonts w:cs="Arial"/>
        </w:rPr>
      </w:pPr>
      <w:r w:rsidRPr="009E44D6">
        <w:rPr>
          <w:rFonts w:cs="Arial"/>
        </w:rPr>
        <w:t xml:space="preserve">Kliknij </w:t>
      </w:r>
      <w:r w:rsidRPr="009E44D6">
        <w:rPr>
          <w:rFonts w:cs="Arial"/>
          <w:b/>
          <w:bCs/>
        </w:rPr>
        <w:t>Kopia zapasowa danych,</w:t>
      </w:r>
      <w:r w:rsidRPr="009E44D6">
        <w:rPr>
          <w:rFonts w:cs="Arial"/>
        </w:rPr>
        <w:t xml:space="preserve"> aby przejść do ekranu Kopia zapasowa danych.</w:t>
      </w:r>
    </w:p>
    <w:p w14:paraId="0B3B3EB9" w14:textId="77777777" w:rsidR="00D42E4E" w:rsidRPr="009E44D6" w:rsidRDefault="00D42E4E" w:rsidP="00D42E4E">
      <w:pPr>
        <w:pStyle w:val="a1"/>
        <w:numPr>
          <w:ilvl w:val="0"/>
          <w:numId w:val="314"/>
        </w:numPr>
        <w:ind w:left="998" w:hanging="357"/>
        <w:rPr>
          <w:rFonts w:cs="Arial"/>
        </w:rPr>
      </w:pPr>
      <w:r w:rsidRPr="009E44D6">
        <w:rPr>
          <w:rFonts w:cs="Arial"/>
        </w:rPr>
        <w:t xml:space="preserve">Wprowadź lub wybierz kryteria wyszukiwania. Stuknij ikonę </w:t>
      </w:r>
      <w:r w:rsidRPr="009E44D6">
        <w:rPr>
          <w:rFonts w:cs="Arial"/>
          <w:noProof/>
          <w:lang w:val="en-US"/>
        </w:rPr>
        <w:drawing>
          <wp:inline distT="0" distB="0" distL="0" distR="0" wp14:anchorId="162C3961" wp14:editId="39A1F576">
            <wp:extent cx="147548" cy="72000"/>
            <wp:effectExtent l="0" t="0" r="5080" b="4445"/>
            <wp:docPr id="147" name="图片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3" cstate="print">
                      <a:extLst>
                        <a:ext uri="{28A0092B-C50C-407E-A947-70E740481C1C}">
                          <a14:useLocalDpi xmlns:a14="http://schemas.microsoft.com/office/drawing/2010/main" val="0"/>
                        </a:ext>
                      </a:extLst>
                    </a:blip>
                    <a:srcRect/>
                    <a:stretch>
                      <a:fillRect/>
                    </a:stretch>
                  </pic:blipFill>
                  <pic:spPr bwMode="auto">
                    <a:xfrm>
                      <a:off x="0" y="0"/>
                      <a:ext cx="147548" cy="72000"/>
                    </a:xfrm>
                    <a:prstGeom prst="rect">
                      <a:avLst/>
                    </a:prstGeom>
                    <a:noFill/>
                    <a:ln>
                      <a:noFill/>
                    </a:ln>
                  </pic:spPr>
                </pic:pic>
              </a:graphicData>
            </a:graphic>
          </wp:inline>
        </w:drawing>
      </w:r>
      <w:r w:rsidRPr="009E44D6">
        <w:rPr>
          <w:rFonts w:cs="Arial"/>
        </w:rPr>
        <w:t xml:space="preserve">, aby wyświetlić kryteria wyszukiwania odpowiedniej kolumny; stuknij ikonę </w:t>
      </w:r>
      <w:r w:rsidRPr="009E44D6">
        <w:rPr>
          <w:rFonts w:cs="Arial"/>
          <w:noProof/>
          <w:lang w:val="en-US"/>
        </w:rPr>
        <w:drawing>
          <wp:inline distT="0" distB="0" distL="0" distR="0" wp14:anchorId="155284B0" wp14:editId="19B91F18">
            <wp:extent cx="106556" cy="108000"/>
            <wp:effectExtent l="0" t="0" r="8255" b="6350"/>
            <wp:docPr id="149" name="图片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14" cstate="print">
                      <a:extLst>
                        <a:ext uri="{28A0092B-C50C-407E-A947-70E740481C1C}">
                          <a14:useLocalDpi xmlns:a14="http://schemas.microsoft.com/office/drawing/2010/main" val="0"/>
                        </a:ext>
                      </a:extLst>
                    </a:blip>
                    <a:srcRect/>
                    <a:stretch>
                      <a:fillRect/>
                    </a:stretch>
                  </pic:blipFill>
                  <pic:spPr bwMode="auto">
                    <a:xfrm>
                      <a:off x="0" y="0"/>
                      <a:ext cx="106556" cy="108000"/>
                    </a:xfrm>
                    <a:prstGeom prst="rect">
                      <a:avLst/>
                    </a:prstGeom>
                    <a:noFill/>
                    <a:ln>
                      <a:noFill/>
                    </a:ln>
                  </pic:spPr>
                </pic:pic>
              </a:graphicData>
            </a:graphic>
          </wp:inline>
        </w:drawing>
      </w:r>
      <w:r w:rsidRPr="009E44D6">
        <w:rPr>
          <w:rFonts w:cs="Arial"/>
        </w:rPr>
        <w:t xml:space="preserve">, aby wprowadzić kryteria wyszukiwania; stuknij ikonę </w:t>
      </w:r>
      <w:r w:rsidRPr="009E44D6">
        <w:rPr>
          <w:rFonts w:cs="Arial"/>
          <w:noProof/>
          <w:lang w:val="en-US"/>
        </w:rPr>
        <w:drawing>
          <wp:inline distT="0" distB="0" distL="0" distR="0" wp14:anchorId="6DEA964F" wp14:editId="5B95568C">
            <wp:extent cx="119167" cy="126000"/>
            <wp:effectExtent l="0" t="0" r="0" b="7620"/>
            <wp:docPr id="150" name="图片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5" cstate="print">
                      <a:extLst>
                        <a:ext uri="{28A0092B-C50C-407E-A947-70E740481C1C}">
                          <a14:useLocalDpi xmlns:a14="http://schemas.microsoft.com/office/drawing/2010/main" val="0"/>
                        </a:ext>
                      </a:extLst>
                    </a:blip>
                    <a:srcRect/>
                    <a:stretch>
                      <a:fillRect/>
                    </a:stretch>
                  </pic:blipFill>
                  <pic:spPr bwMode="auto">
                    <a:xfrm>
                      <a:off x="0" y="0"/>
                      <a:ext cx="119167" cy="126000"/>
                    </a:xfrm>
                    <a:prstGeom prst="rect">
                      <a:avLst/>
                    </a:prstGeom>
                    <a:noFill/>
                    <a:ln>
                      <a:noFill/>
                    </a:ln>
                  </pic:spPr>
                </pic:pic>
              </a:graphicData>
            </a:graphic>
          </wp:inline>
        </w:drawing>
      </w:r>
      <w:r w:rsidRPr="009E44D6">
        <w:rPr>
          <w:rFonts w:cs="Arial"/>
        </w:rPr>
        <w:t>, aby wybrać datę.</w:t>
      </w:r>
    </w:p>
    <w:p w14:paraId="7AE1FA19" w14:textId="77777777" w:rsidR="00D42E4E" w:rsidRPr="009E44D6" w:rsidRDefault="00D42E4E" w:rsidP="00D42E4E">
      <w:pPr>
        <w:pStyle w:val="a1"/>
        <w:numPr>
          <w:ilvl w:val="0"/>
          <w:numId w:val="0"/>
        </w:numPr>
        <w:ind w:left="998"/>
        <w:rPr>
          <w:rFonts w:cs="Arial"/>
        </w:rPr>
      </w:pPr>
      <w:r w:rsidRPr="009E44D6">
        <w:rPr>
          <w:rFonts w:cs="Arial"/>
        </w:rPr>
        <w:t xml:space="preserve">W razie potrzeby, skonsultuj się </w:t>
      </w:r>
      <w:r w:rsidRPr="009E44D6">
        <w:rPr>
          <w:rFonts w:cs="Arial"/>
          <w:b/>
          <w:bCs/>
        </w:rPr>
        <w:t xml:space="preserve">Zresetuj, aby zresetować </w:t>
      </w:r>
      <w:r w:rsidRPr="009E44D6">
        <w:rPr>
          <w:rFonts w:cs="Arial"/>
        </w:rPr>
        <w:t>kryteria wyszukiwania.</w:t>
      </w:r>
    </w:p>
    <w:p w14:paraId="4A448871" w14:textId="77777777" w:rsidR="00D42E4E" w:rsidRPr="009E44D6" w:rsidRDefault="00D42E4E" w:rsidP="00D42E4E">
      <w:pPr>
        <w:pStyle w:val="a1"/>
        <w:numPr>
          <w:ilvl w:val="0"/>
          <w:numId w:val="314"/>
        </w:numPr>
        <w:ind w:left="998" w:hanging="357"/>
        <w:rPr>
          <w:rFonts w:cs="Arial"/>
        </w:rPr>
      </w:pPr>
      <w:r w:rsidRPr="009E44D6">
        <w:rPr>
          <w:rFonts w:cs="Arial"/>
        </w:rPr>
        <w:t>Na ekranie wyświetlane są wyniki zgodne z kryteriami wyszukiwania.</w:t>
      </w:r>
    </w:p>
    <w:p w14:paraId="42333E87" w14:textId="77777777" w:rsidR="00D42E4E" w:rsidRPr="009E44D6" w:rsidRDefault="00D42E4E" w:rsidP="00D42E4E">
      <w:pPr>
        <w:pStyle w:val="aa"/>
        <w:widowControl w:val="0"/>
        <w:numPr>
          <w:ilvl w:val="0"/>
          <w:numId w:val="280"/>
        </w:numPr>
        <w:spacing w:beforeLines="20" w:before="62" w:afterLines="20" w:after="62"/>
        <w:ind w:left="641" w:hanging="357"/>
        <w:rPr>
          <w:rFonts w:cs="Arial"/>
          <w:b/>
        </w:rPr>
      </w:pPr>
      <w:r w:rsidRPr="009E44D6">
        <w:rPr>
          <w:rFonts w:cs="Arial"/>
          <w:b/>
        </w:rPr>
        <w:t>Aby usunąć dane kopii zapasowej</w:t>
      </w:r>
    </w:p>
    <w:p w14:paraId="42F294F6" w14:textId="77777777" w:rsidR="00D42E4E" w:rsidRPr="009E44D6" w:rsidRDefault="00D42E4E" w:rsidP="00D42E4E">
      <w:pPr>
        <w:pStyle w:val="a1"/>
        <w:numPr>
          <w:ilvl w:val="0"/>
          <w:numId w:val="315"/>
        </w:numPr>
        <w:ind w:left="998" w:hanging="357"/>
        <w:rPr>
          <w:rFonts w:cs="Arial"/>
        </w:rPr>
      </w:pPr>
      <w:r w:rsidRPr="009E44D6">
        <w:rPr>
          <w:rFonts w:cs="Arial"/>
        </w:rPr>
        <w:lastRenderedPageBreak/>
        <w:t xml:space="preserve">Kliknij </w:t>
      </w:r>
      <w:r w:rsidRPr="009E44D6">
        <w:rPr>
          <w:rFonts w:cs="Arial"/>
          <w:b/>
          <w:bCs/>
        </w:rPr>
        <w:t>Kopia zapasowa danych,</w:t>
      </w:r>
      <w:r w:rsidRPr="009E44D6">
        <w:rPr>
          <w:rFonts w:cs="Arial"/>
        </w:rPr>
        <w:t xml:space="preserve"> aby przejść do ekranu Kopia zapasowa danych.</w:t>
      </w:r>
    </w:p>
    <w:p w14:paraId="6F498BFD" w14:textId="77777777" w:rsidR="00D42E4E" w:rsidRPr="009E44D6" w:rsidRDefault="00D42E4E" w:rsidP="00D42E4E">
      <w:pPr>
        <w:pStyle w:val="a1"/>
        <w:numPr>
          <w:ilvl w:val="0"/>
          <w:numId w:val="315"/>
        </w:numPr>
        <w:ind w:left="998" w:hanging="357"/>
        <w:rPr>
          <w:rFonts w:cs="Arial"/>
        </w:rPr>
      </w:pPr>
      <w:r w:rsidRPr="009E44D6">
        <w:rPr>
          <w:rFonts w:cs="Arial"/>
        </w:rPr>
        <w:t xml:space="preserve">Kliknij ikonę </w:t>
      </w:r>
      <w:r w:rsidRPr="009E44D6">
        <w:rPr>
          <w:rFonts w:cs="Arial"/>
          <w:noProof/>
          <w:lang w:val="en-US"/>
        </w:rPr>
        <w:drawing>
          <wp:inline distT="0" distB="0" distL="0" distR="0" wp14:anchorId="0B2630D3" wp14:editId="532BBAB6">
            <wp:extent cx="95879" cy="108000"/>
            <wp:effectExtent l="0" t="0" r="0" b="6350"/>
            <wp:docPr id="152" name="图片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3" cstate="print">
                      <a:extLst>
                        <a:ext uri="{28A0092B-C50C-407E-A947-70E740481C1C}">
                          <a14:useLocalDpi xmlns:a14="http://schemas.microsoft.com/office/drawing/2010/main" val="0"/>
                        </a:ext>
                      </a:extLst>
                    </a:blip>
                    <a:srcRect/>
                    <a:stretch>
                      <a:fillRect/>
                    </a:stretch>
                  </pic:blipFill>
                  <pic:spPr bwMode="auto">
                    <a:xfrm>
                      <a:off x="0" y="0"/>
                      <a:ext cx="95879" cy="108000"/>
                    </a:xfrm>
                    <a:prstGeom prst="rect">
                      <a:avLst/>
                    </a:prstGeom>
                    <a:noFill/>
                    <a:ln>
                      <a:noFill/>
                    </a:ln>
                  </pic:spPr>
                </pic:pic>
              </a:graphicData>
            </a:graphic>
          </wp:inline>
        </w:drawing>
      </w:r>
      <w:r w:rsidRPr="009E44D6">
        <w:rPr>
          <w:rFonts w:cs="Arial"/>
        </w:rPr>
        <w:t xml:space="preserve"> i naciśnij </w:t>
      </w:r>
      <w:r w:rsidRPr="009E44D6">
        <w:rPr>
          <w:rFonts w:cs="Arial"/>
          <w:b/>
          <w:bCs/>
        </w:rPr>
        <w:t>Potwierdź,</w:t>
      </w:r>
      <w:r w:rsidRPr="009E44D6">
        <w:rPr>
          <w:rFonts w:cs="Arial"/>
        </w:rPr>
        <w:t xml:space="preserve"> aby usunąć dane kopii zapasowej.</w:t>
      </w:r>
    </w:p>
    <w:p w14:paraId="54B6CD50" w14:textId="77777777" w:rsidR="00D42E4E" w:rsidRPr="009E44D6" w:rsidRDefault="00D42E4E" w:rsidP="00D42E4E">
      <w:pPr>
        <w:pStyle w:val="BodytextUserManual"/>
        <w:spacing w:before="156" w:after="156"/>
        <w:ind w:left="0"/>
      </w:pPr>
    </w:p>
    <w:p w14:paraId="3D57CC90" w14:textId="31086FE8" w:rsidR="00036422" w:rsidRPr="009E44D6" w:rsidRDefault="00504128" w:rsidP="00504128">
      <w:pPr>
        <w:pStyle w:val="12"/>
        <w:spacing w:before="312" w:after="312"/>
        <w:ind w:left="792" w:hanging="792"/>
      </w:pPr>
      <w:bookmarkStart w:id="393" w:name="_Test_akumulatora"/>
      <w:bookmarkStart w:id="394" w:name="_Toc203661013"/>
      <w:bookmarkStart w:id="395" w:name="_Ref118313731"/>
      <w:bookmarkStart w:id="396" w:name="_Ref118313733"/>
      <w:bookmarkStart w:id="397" w:name="_Ref118314351"/>
      <w:bookmarkStart w:id="398" w:name="_Ref118314354"/>
      <w:bookmarkStart w:id="399" w:name="_Toc159436361"/>
      <w:bookmarkEnd w:id="393"/>
      <w:r w:rsidRPr="009E44D6">
        <w:lastRenderedPageBreak/>
        <w:t>Test akumulatora</w:t>
      </w:r>
      <w:bookmarkEnd w:id="394"/>
    </w:p>
    <w:p w14:paraId="6C4F782B" w14:textId="77777777" w:rsidR="00036422" w:rsidRPr="009E44D6" w:rsidRDefault="00036422" w:rsidP="00036422">
      <w:pPr>
        <w:pStyle w:val="BodytextUserManual"/>
        <w:spacing w:before="156" w:after="156"/>
      </w:pPr>
      <w:r w:rsidRPr="009E44D6">
        <w:rPr>
          <w:noProof/>
          <w:lang w:val="en-US"/>
        </w:rPr>
        <w:drawing>
          <wp:anchor distT="0" distB="0" distL="114300" distR="114300" simplePos="0" relativeHeight="252323840" behindDoc="0" locked="0" layoutInCell="1" allowOverlap="1" wp14:anchorId="04F0BF93" wp14:editId="22F213D7">
            <wp:simplePos x="0" y="0"/>
            <wp:positionH relativeFrom="margin">
              <wp:posOffset>0</wp:posOffset>
            </wp:positionH>
            <wp:positionV relativeFrom="paragraph">
              <wp:posOffset>701040</wp:posOffset>
            </wp:positionV>
            <wp:extent cx="144145" cy="144145"/>
            <wp:effectExtent l="0" t="0" r="8255" b="8255"/>
            <wp:wrapNone/>
            <wp:docPr id="511226637" name="图片 511226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 name="图片 49"/>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t>Aplikacja Battery Test umożliwia użytkownikowi wykonywanie funkcji testu akumulatora wewnątrz pojazdu i poza pojazdem, gdy tester akumulatora BT506 jest podłączony do tabletu MaxiSys i akumulatora. Tester akumulatora BT506 umożliwia technikom przeglądanie stanu akumulatora i układu elektrycznego pojazdu.</w:t>
      </w:r>
    </w:p>
    <w:p w14:paraId="3FC1EAE1"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b/>
        </w:rPr>
      </w:pPr>
      <w:r w:rsidRPr="009E44D6">
        <w:rPr>
          <w:rFonts w:cs="Arial"/>
          <w:b/>
        </w:rPr>
        <w:t>NOTATKA</w:t>
      </w:r>
    </w:p>
    <w:p w14:paraId="0D5C8AE4"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rPr>
      </w:pPr>
      <w:r w:rsidRPr="009E44D6">
        <w:rPr>
          <w:rFonts w:cs="Arial"/>
        </w:rPr>
        <w:t>Tester baterii BT506 należy zakupić osobno.</w:t>
      </w:r>
    </w:p>
    <w:p w14:paraId="3248F571" w14:textId="77777777" w:rsidR="00036422" w:rsidRPr="009E44D6" w:rsidRDefault="00036422" w:rsidP="00036422">
      <w:pPr>
        <w:spacing w:before="156" w:after="156" w:line="240" w:lineRule="auto"/>
        <w:ind w:left="0"/>
        <w:jc w:val="center"/>
        <w:rPr>
          <w:rFonts w:cs="Arial"/>
        </w:rPr>
      </w:pPr>
      <w:r w:rsidRPr="009E44D6">
        <w:rPr>
          <w:rFonts w:cs="Arial"/>
          <w:noProof/>
          <w:lang w:val="en-US"/>
        </w:rPr>
        <w:drawing>
          <wp:inline distT="0" distB="0" distL="0" distR="0" wp14:anchorId="3BEFE3BE" wp14:editId="51B2755F">
            <wp:extent cx="2879241" cy="1957064"/>
            <wp:effectExtent l="0" t="0" r="0" b="5715"/>
            <wp:docPr id="1378811252" name="图片 1378811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52" name="图片 1378811252"/>
                    <pic:cNvPicPr>
                      <a:picLocks noChangeAspect="1" noChangeArrowheads="1"/>
                    </pic:cNvPicPr>
                  </pic:nvPicPr>
                  <pic:blipFill rotWithShape="1">
                    <a:blip r:embed="rId232">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noFill/>
                    <a:ln>
                      <a:noFill/>
                    </a:ln>
                    <a:extLst>
                      <a:ext uri="{53640926-AAD7-44D8-BBD7-CCE9431645EC}">
                        <a14:shadowObscured xmlns:a14="http://schemas.microsoft.com/office/drawing/2010/main"/>
                      </a:ext>
                    </a:extLst>
                  </pic:spPr>
                </pic:pic>
              </a:graphicData>
            </a:graphic>
          </wp:inline>
        </w:drawing>
      </w:r>
    </w:p>
    <w:p w14:paraId="33FCB4C3" w14:textId="2E228D94" w:rsidR="00036422" w:rsidRPr="009E44D6" w:rsidRDefault="00036422" w:rsidP="00036422">
      <w:pPr>
        <w:pStyle w:val="ab"/>
        <w:spacing w:before="156" w:after="156" w:line="240" w:lineRule="auto"/>
        <w:ind w:left="0"/>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iCs/>
        </w:rPr>
        <w:t>Ekran testu baterii</w:t>
      </w:r>
      <w:bookmarkStart w:id="400" w:name="_Toc103022729"/>
      <w:bookmarkStart w:id="401" w:name="_Toc103071499"/>
      <w:bookmarkStart w:id="402" w:name="_Toc103107387"/>
      <w:bookmarkStart w:id="403" w:name="_Toc103188976"/>
      <w:bookmarkStart w:id="404" w:name="_Toc103280272"/>
      <w:bookmarkStart w:id="405" w:name="_Toc103281762"/>
      <w:bookmarkStart w:id="406" w:name="_Toc103334794"/>
      <w:bookmarkStart w:id="407" w:name="_Toc103346494"/>
      <w:bookmarkStart w:id="408" w:name="_Toc103348265"/>
      <w:bookmarkStart w:id="409" w:name="_Toc103348595"/>
      <w:bookmarkStart w:id="410" w:name="_Toc103348926"/>
      <w:bookmarkStart w:id="411" w:name="_Toc103349474"/>
      <w:bookmarkStart w:id="412" w:name="_Toc103429175"/>
      <w:bookmarkStart w:id="413" w:name="_Toc103438317"/>
      <w:bookmarkStart w:id="414" w:name="_Toc103438795"/>
      <w:bookmarkStart w:id="415" w:name="_Toc103439134"/>
      <w:bookmarkStart w:id="416" w:name="_Toc103593957"/>
      <w:bookmarkStart w:id="417" w:name="_Toc103621964"/>
      <w:bookmarkStart w:id="418" w:name="_Toc103623470"/>
      <w:bookmarkStart w:id="419" w:name="_Toc103669472"/>
      <w:bookmarkStart w:id="420" w:name="_Toc103670182"/>
      <w:bookmarkStart w:id="421" w:name="_Toc103670949"/>
      <w:bookmarkStart w:id="422" w:name="_Toc103673372"/>
      <w:bookmarkStart w:id="423" w:name="_Toc103700983"/>
      <w:bookmarkStart w:id="424" w:name="_Toc103934768"/>
      <w:bookmarkStart w:id="425" w:name="_Toc104194476"/>
      <w:bookmarkStart w:id="426" w:name="_Toc104198316"/>
      <w:bookmarkStart w:id="427" w:name="_Toc104365851"/>
      <w:bookmarkStart w:id="428" w:name="_Toc106028621"/>
      <w:bookmarkStart w:id="429" w:name="_Toc106030405"/>
      <w:bookmarkStart w:id="430" w:name="_Toc106273080"/>
      <w:bookmarkStart w:id="431" w:name="_Toc106784529"/>
      <w:bookmarkStart w:id="432" w:name="_Toc106886131"/>
      <w:bookmarkStart w:id="433" w:name="_Toc106954656"/>
      <w:bookmarkStart w:id="434" w:name="_Toc107062783"/>
      <w:bookmarkStart w:id="435" w:name="_Toc109490201"/>
      <w:bookmarkStart w:id="436" w:name="_Toc109631131"/>
      <w:bookmarkStart w:id="437" w:name="_Toc109631702"/>
      <w:bookmarkStart w:id="438" w:name="_Toc109632762"/>
      <w:bookmarkStart w:id="439" w:name="_Toc109633643"/>
      <w:bookmarkStart w:id="440" w:name="_Toc109635073"/>
      <w:bookmarkStart w:id="441" w:name="_Toc109635562"/>
      <w:bookmarkStart w:id="442" w:name="_Toc109636371"/>
      <w:bookmarkStart w:id="443" w:name="_Toc109636599"/>
      <w:bookmarkStart w:id="444" w:name="_Toc109724456"/>
      <w:bookmarkStart w:id="445" w:name="_Toc110452712"/>
      <w:bookmarkStart w:id="446" w:name="_Toc110453210"/>
      <w:bookmarkStart w:id="447" w:name="_Toc110454128"/>
      <w:bookmarkStart w:id="448" w:name="_Toc110870742"/>
      <w:bookmarkStart w:id="449" w:name="_Toc110874536"/>
      <w:bookmarkStart w:id="450" w:name="_Toc110879180"/>
      <w:bookmarkStart w:id="451" w:name="_Toc111057846"/>
      <w:bookmarkStart w:id="452" w:name="_Toc110870743"/>
      <w:bookmarkStart w:id="453" w:name="_Toc110874537"/>
      <w:bookmarkStart w:id="454" w:name="_Toc110879181"/>
      <w:bookmarkStart w:id="455" w:name="_Toc111057847"/>
      <w:bookmarkStart w:id="456" w:name="_Toc110870744"/>
      <w:bookmarkStart w:id="457" w:name="_Toc110874538"/>
      <w:bookmarkStart w:id="458" w:name="_Toc110879182"/>
      <w:bookmarkStart w:id="459" w:name="_Toc111057848"/>
      <w:bookmarkStart w:id="460" w:name="_Toc110870745"/>
      <w:bookmarkStart w:id="461" w:name="_Toc110874539"/>
      <w:bookmarkStart w:id="462" w:name="_Toc110879183"/>
      <w:bookmarkStart w:id="463" w:name="_Toc111057849"/>
      <w:bookmarkStart w:id="464" w:name="_Toc110870746"/>
      <w:bookmarkStart w:id="465" w:name="_Toc110874540"/>
      <w:bookmarkStart w:id="466" w:name="_Toc110879184"/>
      <w:bookmarkStart w:id="467" w:name="_Toc111057850"/>
      <w:bookmarkStart w:id="468" w:name="_Toc110870747"/>
      <w:bookmarkStart w:id="469" w:name="_Toc110874541"/>
      <w:bookmarkStart w:id="470" w:name="_Toc110879185"/>
      <w:bookmarkStart w:id="471" w:name="_Toc111057851"/>
      <w:bookmarkStart w:id="472" w:name="_Toc110870748"/>
      <w:bookmarkStart w:id="473" w:name="_Toc110874542"/>
      <w:bookmarkStart w:id="474" w:name="_Toc110879186"/>
      <w:bookmarkStart w:id="475" w:name="_Toc111057852"/>
      <w:bookmarkStart w:id="476" w:name="_Toc110870749"/>
      <w:bookmarkStart w:id="477" w:name="_Toc110874543"/>
      <w:bookmarkStart w:id="478" w:name="_Toc110879187"/>
      <w:bookmarkStart w:id="479" w:name="_Toc111057853"/>
      <w:bookmarkStart w:id="480" w:name="_Toc110870750"/>
      <w:bookmarkStart w:id="481" w:name="_Toc110874544"/>
      <w:bookmarkStart w:id="482" w:name="_Toc110879188"/>
      <w:bookmarkStart w:id="483" w:name="_Toc111057854"/>
      <w:bookmarkStart w:id="484" w:name="_Toc110870751"/>
      <w:bookmarkStart w:id="485" w:name="_Toc110874545"/>
      <w:bookmarkStart w:id="486" w:name="_Toc110879189"/>
      <w:bookmarkStart w:id="487" w:name="_Toc111057855"/>
      <w:bookmarkStart w:id="488" w:name="_Toc110870752"/>
      <w:bookmarkStart w:id="489" w:name="_Toc110874546"/>
      <w:bookmarkStart w:id="490" w:name="_Toc110879190"/>
      <w:bookmarkStart w:id="491" w:name="_Toc111057856"/>
      <w:bookmarkStart w:id="492" w:name="_Toc110870753"/>
      <w:bookmarkStart w:id="493" w:name="_Toc110874547"/>
      <w:bookmarkStart w:id="494" w:name="_Toc110879191"/>
      <w:bookmarkStart w:id="495" w:name="_Toc111057857"/>
      <w:bookmarkStart w:id="496" w:name="_Toc110870754"/>
      <w:bookmarkStart w:id="497" w:name="_Toc110874548"/>
      <w:bookmarkStart w:id="498" w:name="_Toc110879192"/>
      <w:bookmarkStart w:id="499" w:name="_Toc111057858"/>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p>
    <w:p w14:paraId="00AF65F9" w14:textId="77777777" w:rsidR="00036422" w:rsidRPr="009E44D6" w:rsidRDefault="00036422" w:rsidP="00036422">
      <w:pPr>
        <w:pStyle w:val="20"/>
        <w:spacing w:before="312" w:after="156"/>
        <w:rPr>
          <w:rFonts w:cs="Arial"/>
        </w:rPr>
      </w:pPr>
      <w:bookmarkStart w:id="500" w:name="_Toc114038098"/>
      <w:bookmarkStart w:id="501" w:name="_Toc159436347"/>
      <w:r w:rsidRPr="009E44D6">
        <w:rPr>
          <w:rFonts w:cs="Arial"/>
        </w:rPr>
        <w:lastRenderedPageBreak/>
        <w:t xml:space="preserve"> </w:t>
      </w:r>
      <w:bookmarkStart w:id="502" w:name="_Toc203661014"/>
      <w:r w:rsidRPr="009E44D6">
        <w:rPr>
          <w:rFonts w:cs="Arial"/>
        </w:rPr>
        <w:t xml:space="preserve">Tester baterii </w:t>
      </w:r>
      <w:bookmarkEnd w:id="500"/>
      <w:bookmarkEnd w:id="501"/>
      <w:r w:rsidRPr="009E44D6">
        <w:rPr>
          <w:rFonts w:cs="Arial"/>
        </w:rPr>
        <w:t>MaxiBAS BT506</w:t>
      </w:r>
      <w:bookmarkEnd w:id="502"/>
    </w:p>
    <w:p w14:paraId="63E7BFB8" w14:textId="77777777" w:rsidR="00036422" w:rsidRPr="009E44D6" w:rsidRDefault="00036422" w:rsidP="00036422">
      <w:pPr>
        <w:pStyle w:val="30"/>
        <w:spacing w:before="312" w:after="156"/>
      </w:pPr>
      <w:bookmarkStart w:id="503" w:name="_Toc159436348"/>
      <w:r w:rsidRPr="009E44D6">
        <w:t>Opis funkcji</w:t>
      </w:r>
      <w:bookmarkEnd w:id="503"/>
    </w:p>
    <w:p w14:paraId="4CB2F3E0" w14:textId="40D6FDB8" w:rsidR="00036422" w:rsidRPr="009E44D6" w:rsidRDefault="00E61301" w:rsidP="00036422">
      <w:pPr>
        <w:spacing w:before="156" w:after="156" w:line="240" w:lineRule="auto"/>
        <w:ind w:left="0"/>
        <w:jc w:val="center"/>
        <w:rPr>
          <w:rFonts w:cs="Arial"/>
        </w:rPr>
      </w:pPr>
      <w:r w:rsidRPr="009E44D6">
        <w:rPr>
          <w:rFonts w:cs="Arial"/>
          <w:noProof/>
          <w:lang w:val="en-US"/>
        </w:rPr>
        <w:drawing>
          <wp:inline distT="0" distB="0" distL="0" distR="0" wp14:anchorId="12D0523D" wp14:editId="5CEFB232">
            <wp:extent cx="2279075" cy="2057400"/>
            <wp:effectExtent l="0" t="0" r="6985" b="0"/>
            <wp:docPr id="189" name="图片 189" descr="C:\Users\A20476\Desktop\截图.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20476\Desktop\截图.PNG"/>
                    <pic:cNvPicPr>
                      <a:picLocks noChangeAspect="1" noChangeArrowheads="1"/>
                    </pic:cNvPicPr>
                  </pic:nvPicPr>
                  <pic:blipFill rotWithShape="1">
                    <a:blip r:embed="rId233">
                      <a:extLst>
                        <a:ext uri="{28A0092B-C50C-407E-A947-70E740481C1C}">
                          <a14:useLocalDpi xmlns:a14="http://schemas.microsoft.com/office/drawing/2010/main" val="0"/>
                        </a:ext>
                      </a:extLst>
                    </a:blip>
                    <a:srcRect t="6553" b="11747"/>
                    <a:stretch/>
                  </pic:blipFill>
                  <pic:spPr bwMode="auto">
                    <a:xfrm>
                      <a:off x="0" y="0"/>
                      <a:ext cx="2280651" cy="2058823"/>
                    </a:xfrm>
                    <a:prstGeom prst="rect">
                      <a:avLst/>
                    </a:prstGeom>
                    <a:noFill/>
                    <a:ln>
                      <a:noFill/>
                    </a:ln>
                    <a:extLst>
                      <a:ext uri="{53640926-AAD7-44D8-BBD7-CCE9431645EC}">
                        <a14:shadowObscured xmlns:a14="http://schemas.microsoft.com/office/drawing/2010/main"/>
                      </a:ext>
                    </a:extLst>
                  </pic:spPr>
                </pic:pic>
              </a:graphicData>
            </a:graphic>
          </wp:inline>
        </w:drawing>
      </w:r>
    </w:p>
    <w:p w14:paraId="0842AB40" w14:textId="1846C14E" w:rsidR="00036422" w:rsidRPr="009E44D6" w:rsidRDefault="00036422" w:rsidP="00036422">
      <w:pPr>
        <w:spacing w:before="156" w:after="156" w:line="240" w:lineRule="auto"/>
        <w:ind w:left="0"/>
        <w:jc w:val="center"/>
        <w:rPr>
          <w:rFonts w:cs="Arial"/>
          <w:b/>
          <w:bCs/>
        </w:rPr>
      </w:pPr>
      <w:r w:rsidRPr="009E44D6">
        <w:rPr>
          <w:rFonts w:cs="Arial"/>
          <w:b/>
          <w:bCs/>
        </w:rPr>
        <w:t xml:space="preserve">Rysunek </w:t>
      </w:r>
      <w:r w:rsidRPr="009E44D6">
        <w:rPr>
          <w:rFonts w:cs="Arial"/>
          <w:b/>
          <w:bCs/>
        </w:rPr>
        <w:fldChar w:fldCharType="begin"/>
      </w:r>
      <w:r w:rsidRPr="009E44D6">
        <w:rPr>
          <w:rFonts w:cs="Arial"/>
          <w:b/>
          <w:bCs/>
        </w:rPr>
        <w:instrText xml:space="preserve"> STYLEREF 1 \s </w:instrText>
      </w:r>
      <w:r w:rsidRPr="009E44D6">
        <w:rPr>
          <w:rFonts w:cs="Arial"/>
          <w:b/>
          <w:bCs/>
        </w:rPr>
        <w:fldChar w:fldCharType="separate"/>
      </w:r>
      <w:r w:rsidRPr="009E44D6">
        <w:rPr>
          <w:rFonts w:cs="Arial"/>
          <w:b/>
          <w:bCs/>
          <w:noProof/>
        </w:rPr>
        <w:t>1</w:t>
      </w:r>
      <w:r w:rsidRPr="009E44D6">
        <w:rPr>
          <w:rFonts w:cs="Arial"/>
          <w:b/>
          <w:bCs/>
        </w:rPr>
        <w:fldChar w:fldCharType="end"/>
      </w:r>
      <w:r w:rsidR="009626FC" w:rsidRPr="009E44D6">
        <w:rPr>
          <w:rFonts w:cs="Arial"/>
          <w:b/>
          <w:bCs/>
        </w:rPr>
        <w:t>1</w:t>
      </w:r>
      <w:r w:rsidRPr="009E44D6">
        <w:rPr>
          <w:rFonts w:cs="Arial"/>
          <w:b/>
          <w:bCs/>
        </w:rPr>
        <w:noBreakHyphen/>
      </w:r>
      <w:r w:rsidRPr="009E44D6">
        <w:rPr>
          <w:rFonts w:cs="Arial"/>
          <w:b/>
          <w:bCs/>
        </w:rPr>
        <w:fldChar w:fldCharType="begin"/>
      </w:r>
      <w:r w:rsidRPr="009E44D6">
        <w:rPr>
          <w:rFonts w:cs="Arial"/>
          <w:b/>
          <w:bCs/>
        </w:rPr>
        <w:instrText xml:space="preserve"> SEQ Figure \* ARABIC \s 1 </w:instrText>
      </w:r>
      <w:r w:rsidRPr="009E44D6">
        <w:rPr>
          <w:rFonts w:cs="Arial"/>
          <w:b/>
          <w:bCs/>
        </w:rPr>
        <w:fldChar w:fldCharType="separate"/>
      </w:r>
      <w:r w:rsidRPr="009E44D6">
        <w:rPr>
          <w:rFonts w:cs="Arial"/>
          <w:b/>
          <w:bCs/>
          <w:noProof/>
        </w:rPr>
        <w:t>2</w:t>
      </w:r>
      <w:r w:rsidRPr="009E44D6">
        <w:rPr>
          <w:rFonts w:cs="Arial"/>
          <w:b/>
          <w:bCs/>
        </w:rPr>
        <w:fldChar w:fldCharType="end"/>
      </w:r>
      <w:r w:rsidRPr="009E44D6">
        <w:rPr>
          <w:rFonts w:cs="Arial"/>
          <w:b/>
          <w:bCs/>
        </w:rPr>
        <w:t xml:space="preserve"> </w:t>
      </w:r>
      <w:r w:rsidRPr="009E44D6">
        <w:rPr>
          <w:rFonts w:cs="Arial"/>
          <w:b/>
          <w:bCs/>
          <w:i/>
          <w:iCs/>
        </w:rPr>
        <w:t>Tester MaxiBAS BT506</w:t>
      </w:r>
    </w:p>
    <w:p w14:paraId="00B065AF" w14:textId="77777777" w:rsidR="00036422" w:rsidRPr="009E44D6" w:rsidRDefault="00036422" w:rsidP="00036422">
      <w:pPr>
        <w:pStyle w:val="aa"/>
        <w:widowControl w:val="0"/>
        <w:numPr>
          <w:ilvl w:val="3"/>
          <w:numId w:val="119"/>
        </w:numPr>
        <w:spacing w:beforeLines="20" w:before="62" w:afterLines="20" w:after="62"/>
        <w:ind w:left="641" w:hanging="357"/>
        <w:rPr>
          <w:rFonts w:cs="Arial"/>
        </w:rPr>
      </w:pPr>
      <w:r w:rsidRPr="009E44D6">
        <w:rPr>
          <w:rFonts w:cs="Arial"/>
        </w:rPr>
        <w:t>Przycisk zasilania</w:t>
      </w:r>
    </w:p>
    <w:p w14:paraId="0A399D3B" w14:textId="77777777" w:rsidR="00036422" w:rsidRPr="009E44D6" w:rsidRDefault="00036422" w:rsidP="00036422">
      <w:pPr>
        <w:pStyle w:val="aa"/>
        <w:widowControl w:val="0"/>
        <w:numPr>
          <w:ilvl w:val="3"/>
          <w:numId w:val="119"/>
        </w:numPr>
        <w:spacing w:beforeLines="20" w:before="62" w:afterLines="20" w:after="62"/>
        <w:ind w:left="641" w:hanging="357"/>
        <w:rPr>
          <w:rFonts w:cs="Arial"/>
        </w:rPr>
      </w:pPr>
      <w:r w:rsidRPr="009E44D6">
        <w:rPr>
          <w:rFonts w:cs="Arial"/>
        </w:rPr>
        <w:t>Dioda LED stanu</w:t>
      </w:r>
    </w:p>
    <w:p w14:paraId="5F518BD1" w14:textId="77777777" w:rsidR="00036422" w:rsidRPr="009E44D6" w:rsidRDefault="00036422" w:rsidP="00036422">
      <w:pPr>
        <w:pStyle w:val="aa"/>
        <w:widowControl w:val="0"/>
        <w:numPr>
          <w:ilvl w:val="3"/>
          <w:numId w:val="119"/>
        </w:numPr>
        <w:spacing w:beforeLines="20" w:before="62" w:afterLines="20" w:after="62"/>
        <w:ind w:left="641" w:hanging="357"/>
        <w:rPr>
          <w:rFonts w:cs="Arial"/>
        </w:rPr>
      </w:pPr>
      <w:r w:rsidRPr="009E44D6">
        <w:rPr>
          <w:rFonts w:cs="Arial"/>
        </w:rPr>
        <w:t>Dioda LED zasilania</w:t>
      </w:r>
    </w:p>
    <w:p w14:paraId="566DBCC9" w14:textId="77777777" w:rsidR="00036422" w:rsidRPr="009E44D6" w:rsidRDefault="00036422" w:rsidP="00036422">
      <w:pPr>
        <w:pStyle w:val="aa"/>
        <w:widowControl w:val="0"/>
        <w:numPr>
          <w:ilvl w:val="3"/>
          <w:numId w:val="119"/>
        </w:numPr>
        <w:spacing w:beforeLines="20" w:before="62" w:afterLines="20" w:after="62"/>
        <w:ind w:left="641" w:hanging="357"/>
        <w:rPr>
          <w:rFonts w:cs="Arial"/>
        </w:rPr>
      </w:pPr>
      <w:r w:rsidRPr="009E44D6">
        <w:rPr>
          <w:rFonts w:cs="Arial"/>
        </w:rPr>
        <w:t>Port USB</w:t>
      </w:r>
    </w:p>
    <w:p w14:paraId="4AF043BC" w14:textId="77777777" w:rsidR="00036422" w:rsidRPr="009E44D6" w:rsidRDefault="00036422" w:rsidP="00036422">
      <w:pPr>
        <w:pStyle w:val="aa"/>
        <w:widowControl w:val="0"/>
        <w:numPr>
          <w:ilvl w:val="3"/>
          <w:numId w:val="119"/>
        </w:numPr>
        <w:spacing w:beforeLines="20" w:before="62" w:afterLines="20" w:after="62"/>
        <w:ind w:left="641" w:hanging="357"/>
        <w:rPr>
          <w:rFonts w:cs="Arial"/>
        </w:rPr>
      </w:pPr>
      <w:r w:rsidRPr="009E44D6">
        <w:rPr>
          <w:rFonts w:cs="Arial"/>
        </w:rPr>
        <w:t>Kabel zacisku akumulatora</w:t>
      </w:r>
    </w:p>
    <w:p w14:paraId="7E635F88" w14:textId="5ED56570" w:rsidR="00036422" w:rsidRPr="009E44D6" w:rsidRDefault="00036422" w:rsidP="00036422">
      <w:pPr>
        <w:pStyle w:val="FigureTittle"/>
        <w:spacing w:before="62" w:after="62"/>
        <w:rPr>
          <w:rFonts w:cs="Arial"/>
        </w:rPr>
      </w:pPr>
      <w:r w:rsidRPr="009E44D6">
        <w:rPr>
          <w:rFonts w:cs="Arial"/>
          <w:iCs/>
        </w:rPr>
        <w:t xml:space="preserve">Tabela </w:t>
      </w:r>
      <w:r w:rsidRPr="009E44D6">
        <w:rPr>
          <w:rFonts w:cs="Arial"/>
          <w:i/>
          <w:iCs/>
        </w:rPr>
        <w:fldChar w:fldCharType="begin"/>
      </w:r>
      <w:r w:rsidRPr="009E44D6">
        <w:rPr>
          <w:rFonts w:cs="Arial"/>
          <w:iCs/>
        </w:rPr>
        <w:instrText xml:space="preserve"> STYLEREF 1 \s </w:instrText>
      </w:r>
      <w:r w:rsidRPr="009E44D6">
        <w:rPr>
          <w:rFonts w:cs="Arial"/>
          <w:i/>
          <w:iCs/>
        </w:rPr>
        <w:fldChar w:fldCharType="separate"/>
      </w:r>
      <w:r w:rsidRPr="009E44D6">
        <w:rPr>
          <w:rFonts w:cs="Arial"/>
          <w:iCs/>
          <w:noProof/>
        </w:rPr>
        <w:t>1</w:t>
      </w:r>
      <w:r w:rsidRPr="009E44D6">
        <w:rPr>
          <w:rFonts w:cs="Arial"/>
          <w:i/>
          <w:iCs/>
        </w:rPr>
        <w:fldChar w:fldCharType="end"/>
      </w:r>
      <w:r w:rsidR="009626FC" w:rsidRPr="009E44D6">
        <w:rPr>
          <w:rFonts w:cs="Arial"/>
          <w:iCs/>
        </w:rPr>
        <w:t>1</w:t>
      </w:r>
      <w:r w:rsidRPr="009E44D6">
        <w:rPr>
          <w:rFonts w:cs="Arial"/>
          <w:iCs/>
        </w:rPr>
        <w:noBreakHyphen/>
      </w:r>
      <w:r w:rsidRPr="009E44D6">
        <w:rPr>
          <w:rFonts w:cs="Arial"/>
          <w:i/>
          <w:iCs/>
        </w:rPr>
        <w:fldChar w:fldCharType="begin"/>
      </w:r>
      <w:r w:rsidRPr="009E44D6">
        <w:rPr>
          <w:rFonts w:cs="Arial"/>
          <w:iCs/>
        </w:rPr>
        <w:instrText xml:space="preserve"> SEQ Table \* ARABIC \s 1 </w:instrText>
      </w:r>
      <w:r w:rsidRPr="009E44D6">
        <w:rPr>
          <w:rFonts w:cs="Arial"/>
          <w:i/>
          <w:iCs/>
        </w:rPr>
        <w:fldChar w:fldCharType="separate"/>
      </w:r>
      <w:r w:rsidRPr="009E44D6">
        <w:rPr>
          <w:rFonts w:cs="Arial"/>
          <w:iCs/>
          <w:noProof/>
        </w:rPr>
        <w:t>1</w:t>
      </w:r>
      <w:r w:rsidRPr="009E44D6">
        <w:rPr>
          <w:rFonts w:cs="Arial"/>
          <w:i/>
          <w:iCs/>
        </w:rPr>
        <w:fldChar w:fldCharType="end"/>
      </w:r>
      <w:r w:rsidRPr="009E44D6">
        <w:rPr>
          <w:rFonts w:cs="Arial"/>
          <w:iCs/>
        </w:rPr>
        <w:t xml:space="preserve"> </w:t>
      </w:r>
      <w:r w:rsidRPr="009E44D6">
        <w:rPr>
          <w:rFonts w:cs="Arial"/>
          <w:i/>
          <w:iCs/>
        </w:rPr>
        <w:t>Opis diody LED</w:t>
      </w:r>
    </w:p>
    <w:tbl>
      <w:tblPr>
        <w:tblStyle w:val="ac"/>
        <w:tblW w:w="0" w:type="auto"/>
        <w:jc w:val="center"/>
        <w:tblLook w:val="04A0" w:firstRow="1" w:lastRow="0" w:firstColumn="1" w:lastColumn="0" w:noHBand="0" w:noVBand="1"/>
      </w:tblPr>
      <w:tblGrid>
        <w:gridCol w:w="1482"/>
        <w:gridCol w:w="1671"/>
        <w:gridCol w:w="3368"/>
      </w:tblGrid>
      <w:tr w:rsidR="00036422" w:rsidRPr="009E44D6" w14:paraId="78742CDC" w14:textId="77777777" w:rsidTr="00F13F00">
        <w:trPr>
          <w:trHeight w:val="379"/>
          <w:tblHeader/>
          <w:jc w:val="center"/>
        </w:trPr>
        <w:tc>
          <w:tcPr>
            <w:tcW w:w="1482" w:type="dxa"/>
            <w:shd w:val="clear" w:color="auto" w:fill="D9D9D9" w:themeFill="background1" w:themeFillShade="D9"/>
            <w:vAlign w:val="center"/>
          </w:tcPr>
          <w:p w14:paraId="4554D540" w14:textId="476D912B" w:rsidR="00036422" w:rsidRPr="009E44D6" w:rsidRDefault="00D42E4E" w:rsidP="00F13F00">
            <w:pPr>
              <w:spacing w:beforeLines="0" w:before="0" w:afterLines="0" w:after="0"/>
              <w:ind w:left="0"/>
              <w:contextualSpacing/>
              <w:rPr>
                <w:rFonts w:eastAsiaTheme="minorEastAsia" w:cs="Arial"/>
                <w:b/>
                <w:smallCaps/>
                <w:color w:val="000000" w:themeColor="text1"/>
              </w:rPr>
            </w:pPr>
            <w:r w:rsidRPr="009E44D6">
              <w:rPr>
                <w:rFonts w:eastAsiaTheme="minorEastAsia" w:cs="Arial"/>
                <w:b/>
                <w:color w:val="000000" w:themeColor="text1"/>
              </w:rPr>
              <w:t>LED</w:t>
            </w:r>
          </w:p>
        </w:tc>
        <w:tc>
          <w:tcPr>
            <w:tcW w:w="1671" w:type="dxa"/>
            <w:shd w:val="clear" w:color="auto" w:fill="D9D9D9" w:themeFill="background1" w:themeFillShade="D9"/>
            <w:vAlign w:val="center"/>
          </w:tcPr>
          <w:p w14:paraId="6285C101" w14:textId="77777777" w:rsidR="00036422" w:rsidRPr="009E44D6" w:rsidRDefault="00036422" w:rsidP="00F13F00">
            <w:pPr>
              <w:spacing w:beforeLines="0" w:before="0" w:afterLines="0" w:after="0"/>
              <w:ind w:left="0"/>
              <w:contextualSpacing/>
              <w:rPr>
                <w:rFonts w:eastAsiaTheme="minorEastAsia" w:cs="Arial"/>
                <w:b/>
                <w:smallCaps/>
                <w:color w:val="000000" w:themeColor="text1"/>
              </w:rPr>
            </w:pPr>
            <w:r w:rsidRPr="009E44D6">
              <w:rPr>
                <w:rFonts w:eastAsiaTheme="minorEastAsia" w:cs="Arial"/>
                <w:b/>
                <w:color w:val="000000" w:themeColor="text1"/>
              </w:rPr>
              <w:t>Kolor</w:t>
            </w:r>
          </w:p>
        </w:tc>
        <w:tc>
          <w:tcPr>
            <w:tcW w:w="3368" w:type="dxa"/>
            <w:shd w:val="clear" w:color="auto" w:fill="D9D9D9" w:themeFill="background1" w:themeFillShade="D9"/>
            <w:vAlign w:val="center"/>
          </w:tcPr>
          <w:p w14:paraId="404A2B84" w14:textId="77777777" w:rsidR="00036422" w:rsidRPr="009E44D6" w:rsidRDefault="00036422" w:rsidP="00F13F00">
            <w:pPr>
              <w:spacing w:beforeLines="0" w:before="0" w:afterLines="0" w:after="0"/>
              <w:ind w:left="0"/>
              <w:contextualSpacing/>
              <w:rPr>
                <w:rFonts w:eastAsiaTheme="minorEastAsia" w:cs="Arial"/>
                <w:b/>
                <w:color w:val="000000" w:themeColor="text1"/>
              </w:rPr>
            </w:pPr>
            <w:r w:rsidRPr="009E44D6">
              <w:rPr>
                <w:rFonts w:eastAsiaTheme="minorEastAsia" w:cs="Arial"/>
                <w:b/>
                <w:color w:val="000000" w:themeColor="text1"/>
              </w:rPr>
              <w:t>Opis</w:t>
            </w:r>
          </w:p>
        </w:tc>
      </w:tr>
      <w:tr w:rsidR="00036422" w:rsidRPr="009E44D6" w14:paraId="610F196C" w14:textId="77777777" w:rsidTr="00F13F00">
        <w:trPr>
          <w:trHeight w:val="732"/>
          <w:jc w:val="center"/>
        </w:trPr>
        <w:tc>
          <w:tcPr>
            <w:tcW w:w="1482" w:type="dxa"/>
            <w:vMerge w:val="restart"/>
            <w:vAlign w:val="center"/>
          </w:tcPr>
          <w:p w14:paraId="1BE9DFD2" w14:textId="77777777" w:rsidR="00036422" w:rsidRPr="009E44D6" w:rsidRDefault="00036422" w:rsidP="00F13F00">
            <w:pPr>
              <w:spacing w:beforeLines="0" w:before="0" w:afterLines="0" w:after="0"/>
              <w:ind w:left="0"/>
              <w:contextualSpacing/>
              <w:rPr>
                <w:rFonts w:cs="Arial"/>
                <w:b/>
              </w:rPr>
            </w:pPr>
            <w:r w:rsidRPr="009E44D6">
              <w:rPr>
                <w:rFonts w:cs="Arial"/>
                <w:b/>
                <w:color w:val="000000" w:themeColor="text1"/>
                <w:szCs w:val="18"/>
              </w:rPr>
              <w:t>Dioda LED stanu</w:t>
            </w:r>
          </w:p>
        </w:tc>
        <w:tc>
          <w:tcPr>
            <w:tcW w:w="1671" w:type="dxa"/>
            <w:vAlign w:val="center"/>
          </w:tcPr>
          <w:p w14:paraId="763C4457" w14:textId="77777777" w:rsidR="00036422" w:rsidRPr="009E44D6" w:rsidRDefault="00036422" w:rsidP="00F13F00">
            <w:pPr>
              <w:spacing w:before="156" w:after="156"/>
              <w:ind w:left="0"/>
              <w:contextualSpacing/>
              <w:rPr>
                <w:rFonts w:eastAsiaTheme="minorEastAsia" w:cs="Arial"/>
                <w:smallCaps/>
                <w:color w:val="000000" w:themeColor="text1"/>
              </w:rPr>
            </w:pPr>
            <w:r w:rsidRPr="009E44D6">
              <w:rPr>
                <w:rFonts w:cs="Arial"/>
              </w:rPr>
              <w:t>Migające zielone</w:t>
            </w:r>
          </w:p>
        </w:tc>
        <w:tc>
          <w:tcPr>
            <w:tcW w:w="3368" w:type="dxa"/>
            <w:vAlign w:val="center"/>
          </w:tcPr>
          <w:p w14:paraId="0116C1A2" w14:textId="77777777" w:rsidR="00036422" w:rsidRPr="009E44D6" w:rsidRDefault="00036422" w:rsidP="00F13F00">
            <w:pPr>
              <w:spacing w:beforeLines="0" w:before="0" w:afterLines="0" w:after="0"/>
              <w:ind w:left="0"/>
              <w:contextualSpacing/>
              <w:rPr>
                <w:rFonts w:cs="Arial"/>
              </w:rPr>
            </w:pPr>
            <w:r w:rsidRPr="009E44D6">
              <w:rPr>
                <w:rFonts w:cs="Arial"/>
              </w:rPr>
              <w:t>Tester komunikuje się poprzez kabel USB.</w:t>
            </w:r>
          </w:p>
        </w:tc>
      </w:tr>
      <w:tr w:rsidR="00036422" w:rsidRPr="009E44D6" w14:paraId="0635FDE2" w14:textId="77777777" w:rsidTr="00F13F00">
        <w:trPr>
          <w:trHeight w:val="693"/>
          <w:jc w:val="center"/>
        </w:trPr>
        <w:tc>
          <w:tcPr>
            <w:tcW w:w="1482" w:type="dxa"/>
            <w:vMerge/>
            <w:vAlign w:val="center"/>
          </w:tcPr>
          <w:p w14:paraId="1B4F3F92" w14:textId="77777777" w:rsidR="00036422" w:rsidRPr="009E44D6" w:rsidRDefault="00036422" w:rsidP="00F13F00">
            <w:pPr>
              <w:spacing w:beforeLines="0" w:before="0" w:afterLines="0" w:after="0"/>
              <w:ind w:left="0"/>
              <w:contextualSpacing/>
              <w:jc w:val="center"/>
              <w:rPr>
                <w:rFonts w:cs="Arial"/>
                <w:b/>
              </w:rPr>
            </w:pPr>
          </w:p>
        </w:tc>
        <w:tc>
          <w:tcPr>
            <w:tcW w:w="1671" w:type="dxa"/>
            <w:vAlign w:val="center"/>
          </w:tcPr>
          <w:p w14:paraId="4A46823B" w14:textId="77777777" w:rsidR="00036422" w:rsidRPr="009E44D6" w:rsidRDefault="00036422" w:rsidP="00F13F00">
            <w:pPr>
              <w:spacing w:beforeLines="0" w:before="0" w:afterLines="0" w:after="0"/>
              <w:ind w:left="0"/>
              <w:contextualSpacing/>
              <w:rPr>
                <w:rFonts w:cs="Arial"/>
              </w:rPr>
            </w:pPr>
            <w:r w:rsidRPr="009E44D6">
              <w:rPr>
                <w:rFonts w:cs="Arial"/>
              </w:rPr>
              <w:t>Migający niebieski</w:t>
            </w:r>
          </w:p>
        </w:tc>
        <w:tc>
          <w:tcPr>
            <w:tcW w:w="3368" w:type="dxa"/>
            <w:vAlign w:val="center"/>
          </w:tcPr>
          <w:p w14:paraId="0DFEE222" w14:textId="77777777" w:rsidR="00036422" w:rsidRPr="009E44D6" w:rsidRDefault="00036422" w:rsidP="00F13F00">
            <w:pPr>
              <w:spacing w:beforeLines="0" w:before="0" w:afterLines="0" w:after="0"/>
              <w:ind w:left="0"/>
              <w:contextualSpacing/>
              <w:rPr>
                <w:rFonts w:cs="Arial"/>
              </w:rPr>
            </w:pPr>
            <w:r w:rsidRPr="009E44D6">
              <w:rPr>
                <w:rFonts w:cs="Arial"/>
              </w:rPr>
              <w:t>Tester komunikuje się poprzez Bluetooth.</w:t>
            </w:r>
          </w:p>
        </w:tc>
      </w:tr>
      <w:tr w:rsidR="00036422" w:rsidRPr="009E44D6" w14:paraId="35FB4A39" w14:textId="77777777" w:rsidTr="00F13F00">
        <w:trPr>
          <w:trHeight w:val="715"/>
          <w:jc w:val="center"/>
        </w:trPr>
        <w:tc>
          <w:tcPr>
            <w:tcW w:w="1482" w:type="dxa"/>
            <w:vMerge/>
            <w:vAlign w:val="center"/>
          </w:tcPr>
          <w:p w14:paraId="60597E2C" w14:textId="77777777" w:rsidR="00036422" w:rsidRPr="009E44D6" w:rsidRDefault="00036422" w:rsidP="00F13F00">
            <w:pPr>
              <w:spacing w:beforeLines="0" w:before="0" w:afterLines="0" w:after="0"/>
              <w:ind w:left="0"/>
              <w:contextualSpacing/>
              <w:jc w:val="center"/>
              <w:rPr>
                <w:rFonts w:cs="Arial"/>
                <w:b/>
              </w:rPr>
            </w:pPr>
          </w:p>
        </w:tc>
        <w:tc>
          <w:tcPr>
            <w:tcW w:w="1671" w:type="dxa"/>
            <w:vAlign w:val="center"/>
          </w:tcPr>
          <w:p w14:paraId="644A4B3A" w14:textId="77777777" w:rsidR="00036422" w:rsidRPr="009E44D6" w:rsidRDefault="00036422" w:rsidP="00F13F00">
            <w:pPr>
              <w:spacing w:beforeLines="0" w:before="0" w:afterLines="0" w:after="0"/>
              <w:ind w:left="0"/>
              <w:contextualSpacing/>
              <w:rPr>
                <w:rFonts w:cs="Arial"/>
              </w:rPr>
            </w:pPr>
            <w:r w:rsidRPr="009E44D6">
              <w:rPr>
                <w:rFonts w:cs="Arial"/>
              </w:rPr>
              <w:t>Migające czerwone</w:t>
            </w:r>
          </w:p>
        </w:tc>
        <w:tc>
          <w:tcPr>
            <w:tcW w:w="3368" w:type="dxa"/>
            <w:vAlign w:val="center"/>
          </w:tcPr>
          <w:p w14:paraId="1134E9D5" w14:textId="77777777" w:rsidR="00036422" w:rsidRPr="009E44D6" w:rsidRDefault="00036422" w:rsidP="00F13F00">
            <w:pPr>
              <w:spacing w:beforeLines="0" w:before="0" w:afterLines="0" w:after="0"/>
              <w:ind w:left="0"/>
              <w:contextualSpacing/>
              <w:rPr>
                <w:rFonts w:cs="Arial"/>
              </w:rPr>
            </w:pPr>
            <w:r w:rsidRPr="009E44D6">
              <w:rPr>
                <w:rFonts w:cs="Arial"/>
              </w:rPr>
              <w:t>Zaciski akumulatora są podłączone do niewłaściwych zacisków akumulatora.</w:t>
            </w:r>
          </w:p>
        </w:tc>
      </w:tr>
      <w:tr w:rsidR="00036422" w:rsidRPr="009E44D6" w14:paraId="6F0B53DA" w14:textId="77777777" w:rsidTr="00F13F00">
        <w:trPr>
          <w:trHeight w:val="598"/>
          <w:jc w:val="center"/>
        </w:trPr>
        <w:tc>
          <w:tcPr>
            <w:tcW w:w="1482" w:type="dxa"/>
            <w:vMerge w:val="restart"/>
            <w:vAlign w:val="center"/>
          </w:tcPr>
          <w:p w14:paraId="045B4F3E" w14:textId="77777777" w:rsidR="00036422" w:rsidRPr="009E44D6" w:rsidRDefault="00036422" w:rsidP="00F13F00">
            <w:pPr>
              <w:spacing w:beforeLines="0" w:before="0" w:afterLines="0" w:after="0"/>
              <w:ind w:left="0"/>
              <w:contextualSpacing/>
              <w:rPr>
                <w:rFonts w:cs="Arial"/>
                <w:b/>
              </w:rPr>
            </w:pPr>
            <w:r w:rsidRPr="009E44D6">
              <w:rPr>
                <w:rFonts w:cs="Arial"/>
                <w:b/>
              </w:rPr>
              <w:t>Dioda LED zasilania</w:t>
            </w:r>
          </w:p>
        </w:tc>
        <w:tc>
          <w:tcPr>
            <w:tcW w:w="1671" w:type="dxa"/>
            <w:vAlign w:val="center"/>
          </w:tcPr>
          <w:p w14:paraId="3DFBAB88" w14:textId="77777777" w:rsidR="00036422" w:rsidRPr="009E44D6" w:rsidRDefault="00036422" w:rsidP="00F13F00">
            <w:pPr>
              <w:spacing w:beforeLines="0" w:before="0" w:afterLines="0" w:after="0"/>
              <w:ind w:left="0"/>
              <w:contextualSpacing/>
              <w:rPr>
                <w:rFonts w:cs="Arial"/>
              </w:rPr>
            </w:pPr>
            <w:r w:rsidRPr="009E44D6">
              <w:rPr>
                <w:rFonts w:cs="Arial"/>
              </w:rPr>
              <w:t>Jednolity zielony</w:t>
            </w:r>
          </w:p>
        </w:tc>
        <w:tc>
          <w:tcPr>
            <w:tcW w:w="3368" w:type="dxa"/>
            <w:vAlign w:val="center"/>
          </w:tcPr>
          <w:p w14:paraId="7AF0481C" w14:textId="77777777" w:rsidR="00036422" w:rsidRPr="009E44D6" w:rsidRDefault="00036422" w:rsidP="00F13F00">
            <w:pPr>
              <w:spacing w:beforeLines="0" w:before="0" w:afterLines="0" w:after="0"/>
              <w:ind w:left="0"/>
              <w:contextualSpacing/>
              <w:rPr>
                <w:rFonts w:cs="Arial"/>
              </w:rPr>
            </w:pPr>
            <w:r w:rsidRPr="009E44D6">
              <w:rPr>
                <w:rFonts w:cs="Arial"/>
              </w:rPr>
              <w:t>Tester jest włączony, a akumulator jest wystarczająco naładowany.</w:t>
            </w:r>
          </w:p>
        </w:tc>
      </w:tr>
      <w:tr w:rsidR="00036422" w:rsidRPr="009E44D6" w14:paraId="0392EFDD" w14:textId="77777777" w:rsidTr="00F13F00">
        <w:trPr>
          <w:trHeight w:val="690"/>
          <w:jc w:val="center"/>
        </w:trPr>
        <w:tc>
          <w:tcPr>
            <w:tcW w:w="1482" w:type="dxa"/>
            <w:vMerge/>
            <w:vAlign w:val="center"/>
          </w:tcPr>
          <w:p w14:paraId="209CD1CD" w14:textId="77777777" w:rsidR="00036422" w:rsidRPr="009E44D6" w:rsidRDefault="00036422" w:rsidP="00F13F00">
            <w:pPr>
              <w:spacing w:beforeLines="0" w:before="0" w:afterLines="0" w:after="0"/>
              <w:ind w:left="0"/>
              <w:contextualSpacing/>
              <w:jc w:val="center"/>
              <w:rPr>
                <w:rFonts w:cs="Arial"/>
                <w:b/>
              </w:rPr>
            </w:pPr>
          </w:p>
        </w:tc>
        <w:tc>
          <w:tcPr>
            <w:tcW w:w="1671" w:type="dxa"/>
            <w:vAlign w:val="center"/>
          </w:tcPr>
          <w:p w14:paraId="3B2965D6" w14:textId="77777777" w:rsidR="00036422" w:rsidRPr="009E44D6" w:rsidRDefault="00036422" w:rsidP="00F13F00">
            <w:pPr>
              <w:spacing w:beforeLines="0" w:before="0" w:afterLines="0" w:after="0"/>
              <w:ind w:left="0"/>
              <w:contextualSpacing/>
              <w:rPr>
                <w:rFonts w:cs="Arial"/>
              </w:rPr>
            </w:pPr>
            <w:r w:rsidRPr="009E44D6">
              <w:rPr>
                <w:rFonts w:cs="Arial"/>
              </w:rPr>
              <w:t>Migające zielone</w:t>
            </w:r>
          </w:p>
        </w:tc>
        <w:tc>
          <w:tcPr>
            <w:tcW w:w="3368" w:type="dxa"/>
            <w:vAlign w:val="center"/>
          </w:tcPr>
          <w:p w14:paraId="3E349DB5" w14:textId="77777777" w:rsidR="00036422" w:rsidRPr="009E44D6" w:rsidRDefault="00036422" w:rsidP="00F13F00">
            <w:pPr>
              <w:spacing w:beforeLines="0" w:before="0" w:afterLines="0" w:after="0"/>
              <w:ind w:left="0"/>
              <w:contextualSpacing/>
              <w:rPr>
                <w:rFonts w:cs="Arial"/>
              </w:rPr>
            </w:pPr>
            <w:r w:rsidRPr="009E44D6">
              <w:rPr>
                <w:rFonts w:cs="Arial"/>
              </w:rPr>
              <w:t>Tester jest w trakcie ładowania. (Po pełnym naładowaniu akumulatora wskaźnik świeci na zielono.)</w:t>
            </w:r>
          </w:p>
        </w:tc>
      </w:tr>
      <w:tr w:rsidR="00036422" w:rsidRPr="009E44D6" w14:paraId="1752428C" w14:textId="77777777" w:rsidTr="00F13F00">
        <w:trPr>
          <w:trHeight w:val="431"/>
          <w:jc w:val="center"/>
        </w:trPr>
        <w:tc>
          <w:tcPr>
            <w:tcW w:w="1482" w:type="dxa"/>
            <w:vMerge/>
            <w:vAlign w:val="center"/>
          </w:tcPr>
          <w:p w14:paraId="3708B339" w14:textId="77777777" w:rsidR="00036422" w:rsidRPr="009E44D6" w:rsidRDefault="00036422" w:rsidP="00F13F00">
            <w:pPr>
              <w:spacing w:beforeLines="0" w:before="0" w:afterLines="0" w:after="0"/>
              <w:ind w:left="0"/>
              <w:contextualSpacing/>
              <w:jc w:val="center"/>
              <w:rPr>
                <w:rFonts w:cs="Arial"/>
                <w:b/>
              </w:rPr>
            </w:pPr>
          </w:p>
        </w:tc>
        <w:tc>
          <w:tcPr>
            <w:tcW w:w="1671" w:type="dxa"/>
            <w:vAlign w:val="center"/>
          </w:tcPr>
          <w:p w14:paraId="63D0658D" w14:textId="77777777" w:rsidR="00036422" w:rsidRPr="009E44D6" w:rsidRDefault="00036422" w:rsidP="00F13F00">
            <w:pPr>
              <w:spacing w:beforeLines="0" w:before="0" w:afterLines="0" w:after="0"/>
              <w:ind w:left="0"/>
              <w:contextualSpacing/>
              <w:rPr>
                <w:rFonts w:cs="Arial"/>
              </w:rPr>
            </w:pPr>
            <w:r w:rsidRPr="009E44D6">
              <w:rPr>
                <w:rFonts w:cs="Arial"/>
              </w:rPr>
              <w:t xml:space="preserve">Jednolity </w:t>
            </w:r>
            <w:r w:rsidRPr="009E44D6">
              <w:rPr>
                <w:rFonts w:cs="Arial"/>
                <w:color w:val="000000" w:themeColor="text1"/>
                <w:szCs w:val="18"/>
              </w:rPr>
              <w:t>czerwony</w:t>
            </w:r>
          </w:p>
        </w:tc>
        <w:tc>
          <w:tcPr>
            <w:tcW w:w="3368" w:type="dxa"/>
            <w:vAlign w:val="center"/>
          </w:tcPr>
          <w:p w14:paraId="4CD4B5E0" w14:textId="77777777" w:rsidR="00036422" w:rsidRPr="009E44D6" w:rsidRDefault="00036422" w:rsidP="00F13F00">
            <w:pPr>
              <w:spacing w:beforeLines="0" w:before="0" w:afterLines="0" w:after="0"/>
              <w:ind w:left="0"/>
              <w:contextualSpacing/>
              <w:rPr>
                <w:rFonts w:cs="Arial"/>
              </w:rPr>
            </w:pPr>
            <w:r w:rsidRPr="009E44D6">
              <w:rPr>
                <w:rFonts w:cs="Arial"/>
              </w:rPr>
              <w:t>Urządzenie znajduje się w trybie rozruchowym.</w:t>
            </w:r>
          </w:p>
        </w:tc>
      </w:tr>
      <w:tr w:rsidR="00036422" w:rsidRPr="009E44D6" w14:paraId="3BCF3C90" w14:textId="77777777" w:rsidTr="00F13F00">
        <w:trPr>
          <w:trHeight w:val="565"/>
          <w:jc w:val="center"/>
        </w:trPr>
        <w:tc>
          <w:tcPr>
            <w:tcW w:w="1482" w:type="dxa"/>
            <w:vMerge/>
            <w:vAlign w:val="center"/>
          </w:tcPr>
          <w:p w14:paraId="49CFA51D" w14:textId="77777777" w:rsidR="00036422" w:rsidRPr="009E44D6" w:rsidRDefault="00036422" w:rsidP="00F13F00">
            <w:pPr>
              <w:spacing w:beforeLines="0" w:before="0" w:afterLines="0" w:after="0"/>
              <w:ind w:left="0"/>
              <w:contextualSpacing/>
              <w:jc w:val="center"/>
              <w:rPr>
                <w:rFonts w:cs="Arial"/>
                <w:b/>
              </w:rPr>
            </w:pPr>
          </w:p>
        </w:tc>
        <w:tc>
          <w:tcPr>
            <w:tcW w:w="1671" w:type="dxa"/>
            <w:vAlign w:val="center"/>
          </w:tcPr>
          <w:p w14:paraId="3DFE227A" w14:textId="77777777" w:rsidR="00036422" w:rsidRPr="009E44D6" w:rsidRDefault="00036422" w:rsidP="00F13F00">
            <w:pPr>
              <w:spacing w:beforeLines="0" w:before="0" w:afterLines="0" w:after="0"/>
              <w:ind w:left="0"/>
              <w:contextualSpacing/>
              <w:rPr>
                <w:rFonts w:cs="Arial"/>
              </w:rPr>
            </w:pPr>
            <w:r w:rsidRPr="009E44D6">
              <w:rPr>
                <w:rFonts w:cs="Arial"/>
              </w:rPr>
              <w:t>Migające czerwone</w:t>
            </w:r>
          </w:p>
        </w:tc>
        <w:tc>
          <w:tcPr>
            <w:tcW w:w="3368" w:type="dxa"/>
            <w:vAlign w:val="center"/>
          </w:tcPr>
          <w:p w14:paraId="597D6D19" w14:textId="77777777" w:rsidR="00036422" w:rsidRPr="009E44D6" w:rsidRDefault="00036422" w:rsidP="00F13F00">
            <w:pPr>
              <w:spacing w:beforeLines="0" w:before="0" w:afterLines="0" w:after="0"/>
              <w:ind w:left="0"/>
              <w:contextualSpacing/>
              <w:rPr>
                <w:rFonts w:cs="Arial"/>
              </w:rPr>
            </w:pPr>
            <w:r w:rsidRPr="009E44D6">
              <w:rPr>
                <w:rFonts w:cs="Arial"/>
              </w:rPr>
              <w:t>Poziom naładowania baterii jest niski. Proszę naładować.</w:t>
            </w:r>
          </w:p>
        </w:tc>
      </w:tr>
    </w:tbl>
    <w:p w14:paraId="18532A0B" w14:textId="77777777" w:rsidR="00036422" w:rsidRPr="009E44D6" w:rsidRDefault="00036422" w:rsidP="00036422">
      <w:pPr>
        <w:pStyle w:val="30"/>
        <w:spacing w:before="312" w:after="156"/>
      </w:pPr>
      <w:bookmarkStart w:id="504" w:name="_Toc159436349"/>
      <w:r w:rsidRPr="009E44D6">
        <w:t>Źródła zasilania</w:t>
      </w:r>
      <w:bookmarkEnd w:id="504"/>
    </w:p>
    <w:p w14:paraId="4980B7A5" w14:textId="7919B8B9" w:rsidR="00036422" w:rsidRPr="009E44D6" w:rsidRDefault="00D42E4E" w:rsidP="00036422">
      <w:pPr>
        <w:pStyle w:val="BodytextUserManual"/>
        <w:spacing w:before="156" w:after="156"/>
        <w:rPr>
          <w:smallCaps/>
        </w:rPr>
      </w:pPr>
      <w:r w:rsidRPr="009E44D6">
        <w:t>MaxiBAS</w:t>
      </w:r>
      <w:r w:rsidR="00036422" w:rsidRPr="009E44D6">
        <w:t xml:space="preserve"> y</w:t>
      </w:r>
      <w:r w:rsidR="00036422" w:rsidRPr="009E44D6">
        <w:rPr>
          <w:i/>
        </w:rPr>
        <w:t xml:space="preserve"> </w:t>
      </w:r>
      <w:r w:rsidR="00036422" w:rsidRPr="009E44D6">
        <w:t>Tester BT506 może być zasilany z następujących źródeł:</w:t>
      </w:r>
    </w:p>
    <w:p w14:paraId="6A121200" w14:textId="77777777" w:rsidR="00036422" w:rsidRPr="009E44D6" w:rsidRDefault="00036422" w:rsidP="00036422">
      <w:pPr>
        <w:pStyle w:val="ItemList"/>
        <w:widowControl/>
        <w:spacing w:before="62" w:after="62"/>
        <w:ind w:left="641" w:hanging="357"/>
        <w:rPr>
          <w:rFonts w:cs="Arial"/>
          <w:smallCaps/>
        </w:rPr>
      </w:pPr>
      <w:r w:rsidRPr="009E44D6">
        <w:rPr>
          <w:rFonts w:cs="Arial"/>
        </w:rPr>
        <w:t>Wewnętrzny akumulator</w:t>
      </w:r>
    </w:p>
    <w:p w14:paraId="52497AC4" w14:textId="77777777" w:rsidR="00036422" w:rsidRPr="009E44D6" w:rsidRDefault="00036422" w:rsidP="00036422">
      <w:pPr>
        <w:pStyle w:val="ItemList"/>
        <w:widowControl/>
        <w:spacing w:before="62" w:after="62"/>
        <w:ind w:left="641" w:hanging="357"/>
        <w:rPr>
          <w:rFonts w:eastAsia="黑体" w:cs="Arial"/>
          <w:b/>
        </w:rPr>
      </w:pPr>
      <w:r w:rsidRPr="009E44D6">
        <w:rPr>
          <w:rFonts w:cs="Arial"/>
        </w:rPr>
        <w:t>Zasilacz AC/DC</w:t>
      </w:r>
    </w:p>
    <w:p w14:paraId="67F79934" w14:textId="77777777" w:rsidR="00036422" w:rsidRPr="009E44D6" w:rsidRDefault="00036422" w:rsidP="00036422">
      <w:pPr>
        <w:pStyle w:val="NOTE0"/>
        <w:spacing w:beforeLines="0" w:before="0" w:afterLines="0" w:after="0"/>
        <w:ind w:left="1075" w:hanging="792"/>
        <w:rPr>
          <w:rFonts w:cs="Arial"/>
          <w:smallCaps/>
          <w:color w:val="000000" w:themeColor="text1"/>
        </w:rPr>
      </w:pPr>
      <w:r w:rsidRPr="009E44D6">
        <w:rPr>
          <w:rFonts w:cs="Arial"/>
          <w:noProof/>
          <w:lang w:val="en-US"/>
        </w:rPr>
        <w:drawing>
          <wp:anchor distT="0" distB="0" distL="114300" distR="114300" simplePos="0" relativeHeight="252324864" behindDoc="0" locked="0" layoutInCell="1" allowOverlap="1" wp14:anchorId="0FDF9496" wp14:editId="0F54024E">
            <wp:simplePos x="0" y="0"/>
            <wp:positionH relativeFrom="margin">
              <wp:posOffset>19050</wp:posOffset>
            </wp:positionH>
            <wp:positionV relativeFrom="paragraph">
              <wp:posOffset>25400</wp:posOffset>
            </wp:positionV>
            <wp:extent cx="144145" cy="144145"/>
            <wp:effectExtent l="0" t="0" r="8255" b="8255"/>
            <wp:wrapNone/>
            <wp:docPr id="164072" name="图片 16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rPr>
        <w:t>WAŻNY</w:t>
      </w:r>
    </w:p>
    <w:p w14:paraId="20BD3E3A" w14:textId="080F333E" w:rsidR="00036422" w:rsidRPr="009E44D6" w:rsidRDefault="00036422" w:rsidP="00036422">
      <w:pPr>
        <w:pStyle w:val="NOTE1"/>
        <w:spacing w:beforeLines="0" w:before="0" w:afterLines="0" w:after="0"/>
        <w:ind w:left="283"/>
        <w:rPr>
          <w:rFonts w:cs="Arial"/>
          <w:smallCaps/>
        </w:rPr>
      </w:pPr>
      <w:r w:rsidRPr="009E44D6">
        <w:rPr>
          <w:rFonts w:cs="Arial"/>
        </w:rPr>
        <w:t>Nie ładować testera, jeśli temperatura jest niższa niż 0°C (32°F) lub wyższa niż 45°C (113°F).</w:t>
      </w:r>
    </w:p>
    <w:p w14:paraId="170904D9" w14:textId="77777777" w:rsidR="00036422" w:rsidRPr="009E44D6" w:rsidRDefault="00036422" w:rsidP="00036422">
      <w:pPr>
        <w:pStyle w:val="40"/>
        <w:spacing w:before="156" w:after="156"/>
        <w:rPr>
          <w:rFonts w:cs="Arial"/>
        </w:rPr>
      </w:pPr>
      <w:bookmarkStart w:id="505" w:name="_Toc114038101"/>
      <w:r w:rsidRPr="009E44D6">
        <w:rPr>
          <w:rFonts w:cs="Arial"/>
        </w:rPr>
        <w:t>Wewnętrzny akumulator</w:t>
      </w:r>
      <w:bookmarkEnd w:id="505"/>
    </w:p>
    <w:p w14:paraId="500BC123" w14:textId="77777777" w:rsidR="00036422" w:rsidRPr="009E44D6" w:rsidRDefault="00036422" w:rsidP="00036422">
      <w:pPr>
        <w:pStyle w:val="EN"/>
        <w:spacing w:before="156" w:after="156"/>
        <w:rPr>
          <w:rFonts w:cs="Arial"/>
          <w:smallCaps/>
          <w:color w:val="000000" w:themeColor="text1"/>
        </w:rPr>
      </w:pPr>
      <w:r w:rsidRPr="009E44D6">
        <w:rPr>
          <w:rFonts w:cs="Arial"/>
          <w:color w:val="000000" w:themeColor="text1"/>
        </w:rPr>
        <w:t xml:space="preserve">Tester akumulatorów </w:t>
      </w:r>
      <w:r w:rsidRPr="009E44D6">
        <w:rPr>
          <w:rFonts w:cs="Arial"/>
        </w:rPr>
        <w:t xml:space="preserve">MaxiBAS BT506 </w:t>
      </w:r>
      <w:r w:rsidRPr="009E44D6">
        <w:rPr>
          <w:rFonts w:cs="Arial"/>
          <w:color w:val="000000" w:themeColor="text1"/>
        </w:rPr>
        <w:t>może być zasilany za pomocą wbudowanego akumulatora.</w:t>
      </w:r>
    </w:p>
    <w:p w14:paraId="6DFD406A" w14:textId="77777777" w:rsidR="00036422" w:rsidRPr="009E44D6" w:rsidRDefault="00036422" w:rsidP="00036422">
      <w:pPr>
        <w:pStyle w:val="40"/>
        <w:spacing w:before="156" w:after="156"/>
        <w:rPr>
          <w:rFonts w:cs="Arial"/>
        </w:rPr>
      </w:pPr>
      <w:bookmarkStart w:id="506" w:name="_Toc114038102"/>
      <w:r w:rsidRPr="009E44D6">
        <w:rPr>
          <w:rFonts w:cs="Arial"/>
        </w:rPr>
        <w:t>Zasilacz AC/DC — korzystanie z zasilacza</w:t>
      </w:r>
      <w:bookmarkEnd w:id="506"/>
    </w:p>
    <w:p w14:paraId="279D2782" w14:textId="77777777" w:rsidR="00036422" w:rsidRPr="009E44D6" w:rsidRDefault="00036422" w:rsidP="00036422">
      <w:pPr>
        <w:pStyle w:val="EN"/>
        <w:spacing w:before="156" w:after="156"/>
        <w:rPr>
          <w:rFonts w:cs="Arial"/>
          <w:color w:val="000000" w:themeColor="text1"/>
        </w:rPr>
      </w:pPr>
      <w:r w:rsidRPr="009E44D6">
        <w:rPr>
          <w:rFonts w:cs="Arial"/>
          <w:color w:val="000000" w:themeColor="text1"/>
        </w:rPr>
        <w:t xml:space="preserve">Tester baterii </w:t>
      </w:r>
      <w:r w:rsidRPr="009E44D6">
        <w:rPr>
          <w:rFonts w:cs="Arial"/>
        </w:rPr>
        <w:t xml:space="preserve">MaxiBAS </w:t>
      </w:r>
      <w:r w:rsidRPr="009E44D6">
        <w:rPr>
          <w:rFonts w:cs="Arial"/>
          <w:color w:val="000000" w:themeColor="text1"/>
        </w:rPr>
        <w:t>BT506 może być zasilany z gniazdka elektrycznego za pomocą zasilacza AC/DC. Zasilacz AC/DC ładuje również wewnętrzny akumulator.</w:t>
      </w:r>
    </w:p>
    <w:p w14:paraId="53016996" w14:textId="77777777" w:rsidR="00036422" w:rsidRPr="009E44D6" w:rsidRDefault="00036422" w:rsidP="00036422">
      <w:pPr>
        <w:pStyle w:val="30"/>
        <w:spacing w:before="312" w:after="156"/>
        <w:rPr>
          <w:smallCaps/>
        </w:rPr>
      </w:pPr>
      <w:bookmarkStart w:id="507" w:name="_Toc106826241"/>
      <w:bookmarkStart w:id="508" w:name="_Toc114038103"/>
      <w:bookmarkStart w:id="509" w:name="_Toc159436350"/>
      <w:r w:rsidRPr="009E44D6">
        <w:t>Dane techniczne</w:t>
      </w:r>
      <w:bookmarkEnd w:id="507"/>
      <w:bookmarkEnd w:id="508"/>
      <w:bookmarkEnd w:id="509"/>
    </w:p>
    <w:p w14:paraId="783C84A4" w14:textId="385BA4B7" w:rsidR="00036422" w:rsidRPr="009E44D6" w:rsidRDefault="00036422" w:rsidP="00036422">
      <w:pPr>
        <w:pStyle w:val="FigureTittle"/>
        <w:spacing w:before="62" w:after="62"/>
        <w:rPr>
          <w:rFonts w:cs="Arial"/>
        </w:rPr>
      </w:pPr>
      <w:r w:rsidRPr="009E44D6">
        <w:rPr>
          <w:rFonts w:cs="Arial"/>
          <w:iCs/>
        </w:rPr>
        <w:t xml:space="preserve">Tabela </w:t>
      </w:r>
      <w:r w:rsidRPr="009E44D6">
        <w:rPr>
          <w:rFonts w:cs="Arial"/>
          <w:i/>
          <w:iCs/>
        </w:rPr>
        <w:fldChar w:fldCharType="begin"/>
      </w:r>
      <w:r w:rsidRPr="009E44D6">
        <w:rPr>
          <w:rFonts w:cs="Arial"/>
          <w:iCs/>
        </w:rPr>
        <w:instrText xml:space="preserve"> STYLEREF 1 \s </w:instrText>
      </w:r>
      <w:r w:rsidRPr="009E44D6">
        <w:rPr>
          <w:rFonts w:cs="Arial"/>
          <w:i/>
          <w:iCs/>
        </w:rPr>
        <w:fldChar w:fldCharType="separate"/>
      </w:r>
      <w:r w:rsidRPr="009E44D6">
        <w:rPr>
          <w:rFonts w:cs="Arial"/>
          <w:iCs/>
          <w:noProof/>
        </w:rPr>
        <w:t>1</w:t>
      </w:r>
      <w:r w:rsidRPr="009E44D6">
        <w:rPr>
          <w:rFonts w:cs="Arial"/>
          <w:i/>
          <w:iCs/>
        </w:rPr>
        <w:fldChar w:fldCharType="end"/>
      </w:r>
      <w:r w:rsidR="009626FC" w:rsidRPr="009E44D6">
        <w:rPr>
          <w:rFonts w:cs="Arial"/>
          <w:iCs/>
        </w:rPr>
        <w:t>1</w:t>
      </w:r>
      <w:r w:rsidRPr="009E44D6">
        <w:rPr>
          <w:rFonts w:cs="Arial"/>
          <w:iCs/>
        </w:rPr>
        <w:noBreakHyphen/>
      </w:r>
      <w:r w:rsidRPr="009E44D6">
        <w:rPr>
          <w:rFonts w:cs="Arial"/>
          <w:i/>
          <w:iCs/>
        </w:rPr>
        <w:fldChar w:fldCharType="begin"/>
      </w:r>
      <w:r w:rsidRPr="009E44D6">
        <w:rPr>
          <w:rFonts w:cs="Arial"/>
          <w:iCs/>
        </w:rPr>
        <w:instrText xml:space="preserve"> SEQ Table \* ARABIC \s 1 </w:instrText>
      </w:r>
      <w:r w:rsidRPr="009E44D6">
        <w:rPr>
          <w:rFonts w:cs="Arial"/>
          <w:i/>
          <w:iCs/>
        </w:rPr>
        <w:fldChar w:fldCharType="separate"/>
      </w:r>
      <w:r w:rsidRPr="009E44D6">
        <w:rPr>
          <w:rFonts w:cs="Arial"/>
          <w:iCs/>
          <w:noProof/>
        </w:rPr>
        <w:t>2</w:t>
      </w:r>
      <w:r w:rsidRPr="009E44D6">
        <w:rPr>
          <w:rFonts w:cs="Arial"/>
          <w:i/>
          <w:iCs/>
        </w:rPr>
        <w:fldChar w:fldCharType="end"/>
      </w:r>
      <w:r w:rsidRPr="009E44D6">
        <w:rPr>
          <w:rFonts w:cs="Arial"/>
          <w:iCs/>
        </w:rPr>
        <w:t xml:space="preserve"> </w:t>
      </w:r>
      <w:r w:rsidRPr="009E44D6">
        <w:rPr>
          <w:rFonts w:cs="Arial"/>
          <w:i/>
          <w:iCs/>
        </w:rPr>
        <w:t>Dane techniczne</w:t>
      </w:r>
    </w:p>
    <w:tbl>
      <w:tblPr>
        <w:tblStyle w:val="ac"/>
        <w:tblW w:w="0" w:type="auto"/>
        <w:jc w:val="center"/>
        <w:tblLook w:val="04A0" w:firstRow="1" w:lastRow="0" w:firstColumn="1" w:lastColumn="0" w:noHBand="0" w:noVBand="1"/>
      </w:tblPr>
      <w:tblGrid>
        <w:gridCol w:w="2126"/>
        <w:gridCol w:w="4678"/>
      </w:tblGrid>
      <w:tr w:rsidR="00036422" w:rsidRPr="009E44D6" w14:paraId="5D3B30BF" w14:textId="77777777" w:rsidTr="00F13F00">
        <w:trPr>
          <w:trHeight w:val="435"/>
          <w:tblHeader/>
          <w:jc w:val="center"/>
        </w:trPr>
        <w:tc>
          <w:tcPr>
            <w:tcW w:w="2126" w:type="dxa"/>
            <w:shd w:val="clear" w:color="auto" w:fill="D9D9D9" w:themeFill="background1" w:themeFillShade="D9"/>
            <w:vAlign w:val="center"/>
          </w:tcPr>
          <w:p w14:paraId="44B99006" w14:textId="77777777" w:rsidR="00036422" w:rsidRPr="009E44D6" w:rsidRDefault="00036422" w:rsidP="00F13F00">
            <w:pPr>
              <w:spacing w:beforeLines="0" w:before="0" w:afterLines="0" w:after="0"/>
              <w:ind w:left="0"/>
              <w:rPr>
                <w:rFonts w:eastAsiaTheme="minorEastAsia" w:cs="Arial"/>
                <w:b/>
                <w:smallCaps/>
                <w:color w:val="000000" w:themeColor="text1"/>
              </w:rPr>
            </w:pPr>
            <w:r w:rsidRPr="009E44D6">
              <w:rPr>
                <w:rFonts w:eastAsiaTheme="minorEastAsia" w:cs="Arial"/>
                <w:b/>
                <w:color w:val="000000" w:themeColor="text1"/>
              </w:rPr>
              <w:t>Przedmiot</w:t>
            </w:r>
          </w:p>
        </w:tc>
        <w:tc>
          <w:tcPr>
            <w:tcW w:w="4678" w:type="dxa"/>
            <w:shd w:val="clear" w:color="auto" w:fill="D9D9D9" w:themeFill="background1" w:themeFillShade="D9"/>
            <w:vAlign w:val="center"/>
          </w:tcPr>
          <w:p w14:paraId="1DD7072E" w14:textId="77777777" w:rsidR="00036422" w:rsidRPr="009E44D6" w:rsidRDefault="00036422" w:rsidP="00F13F00">
            <w:pPr>
              <w:spacing w:beforeLines="0" w:before="0" w:afterLines="0" w:after="0"/>
              <w:ind w:left="0"/>
              <w:rPr>
                <w:rFonts w:eastAsiaTheme="minorEastAsia" w:cs="Arial"/>
                <w:b/>
                <w:smallCaps/>
                <w:color w:val="000000" w:themeColor="text1"/>
              </w:rPr>
            </w:pPr>
            <w:r w:rsidRPr="009E44D6">
              <w:rPr>
                <w:rFonts w:eastAsiaTheme="minorEastAsia" w:cs="Arial"/>
                <w:b/>
                <w:color w:val="000000" w:themeColor="text1"/>
              </w:rPr>
              <w:t>Opis</w:t>
            </w:r>
          </w:p>
        </w:tc>
      </w:tr>
      <w:tr w:rsidR="00036422" w:rsidRPr="009E44D6" w14:paraId="367C9EAD" w14:textId="77777777" w:rsidTr="00F13F00">
        <w:trPr>
          <w:trHeight w:val="553"/>
          <w:jc w:val="center"/>
        </w:trPr>
        <w:tc>
          <w:tcPr>
            <w:tcW w:w="2126" w:type="dxa"/>
            <w:vAlign w:val="center"/>
          </w:tcPr>
          <w:p w14:paraId="42CA02B4" w14:textId="77777777" w:rsidR="00036422" w:rsidRPr="009E44D6" w:rsidRDefault="00036422" w:rsidP="00F13F00">
            <w:pPr>
              <w:spacing w:beforeLines="0" w:before="0" w:afterLines="0" w:after="0"/>
              <w:ind w:left="0"/>
              <w:rPr>
                <w:rFonts w:cs="Arial"/>
                <w:b/>
              </w:rPr>
            </w:pPr>
            <w:r w:rsidRPr="009E44D6">
              <w:rPr>
                <w:rFonts w:cs="Arial"/>
                <w:b/>
              </w:rPr>
              <w:t>Łączność</w:t>
            </w:r>
          </w:p>
        </w:tc>
        <w:tc>
          <w:tcPr>
            <w:tcW w:w="4678" w:type="dxa"/>
            <w:vAlign w:val="center"/>
          </w:tcPr>
          <w:p w14:paraId="5AD67BC5" w14:textId="77777777" w:rsidR="00036422" w:rsidRPr="009E44D6" w:rsidRDefault="00036422" w:rsidP="00F13F00">
            <w:pPr>
              <w:pStyle w:val="aa"/>
              <w:numPr>
                <w:ilvl w:val="0"/>
                <w:numId w:val="120"/>
              </w:numPr>
              <w:spacing w:beforeLines="20" w:before="62" w:afterLines="20" w:after="62"/>
              <w:ind w:left="357" w:hanging="357"/>
              <w:rPr>
                <w:rFonts w:cs="Arial"/>
              </w:rPr>
            </w:pPr>
            <w:r w:rsidRPr="009E44D6">
              <w:rPr>
                <w:rFonts w:cs="Arial"/>
              </w:rPr>
              <w:t>USB 2.0, Typ C</w:t>
            </w:r>
          </w:p>
          <w:p w14:paraId="7157203C" w14:textId="77777777" w:rsidR="00036422" w:rsidRPr="009E44D6" w:rsidRDefault="00036422" w:rsidP="00F13F00">
            <w:pPr>
              <w:pStyle w:val="aa"/>
              <w:numPr>
                <w:ilvl w:val="0"/>
                <w:numId w:val="120"/>
              </w:numPr>
              <w:spacing w:beforeLines="20" w:before="62" w:afterLines="20" w:after="62"/>
              <w:ind w:left="357" w:hanging="357"/>
              <w:rPr>
                <w:rFonts w:eastAsiaTheme="minorEastAsia" w:cs="Arial"/>
                <w:smallCaps/>
                <w:color w:val="000000" w:themeColor="text1"/>
              </w:rPr>
            </w:pPr>
            <w:r w:rsidRPr="009E44D6">
              <w:rPr>
                <w:rFonts w:cs="Arial"/>
              </w:rPr>
              <w:t>Bluetooth 4.2</w:t>
            </w:r>
          </w:p>
        </w:tc>
      </w:tr>
      <w:tr w:rsidR="00036422" w:rsidRPr="009E44D6" w14:paraId="19BB236D" w14:textId="77777777" w:rsidTr="00F13F00">
        <w:trPr>
          <w:trHeight w:val="421"/>
          <w:jc w:val="center"/>
        </w:trPr>
        <w:tc>
          <w:tcPr>
            <w:tcW w:w="2126" w:type="dxa"/>
            <w:vAlign w:val="center"/>
          </w:tcPr>
          <w:p w14:paraId="65E01682" w14:textId="77777777" w:rsidR="00036422" w:rsidRPr="009E44D6" w:rsidRDefault="00036422" w:rsidP="00F13F00">
            <w:pPr>
              <w:spacing w:beforeLines="0" w:before="0" w:afterLines="0" w:after="0"/>
              <w:ind w:left="0"/>
              <w:rPr>
                <w:rFonts w:cs="Arial"/>
                <w:b/>
              </w:rPr>
            </w:pPr>
            <w:r w:rsidRPr="009E44D6">
              <w:rPr>
                <w:rFonts w:cs="Arial"/>
                <w:b/>
              </w:rPr>
              <w:t>Napięcie wejściowe</w:t>
            </w:r>
          </w:p>
        </w:tc>
        <w:tc>
          <w:tcPr>
            <w:tcW w:w="4678" w:type="dxa"/>
            <w:vAlign w:val="center"/>
          </w:tcPr>
          <w:p w14:paraId="60CC53E3" w14:textId="1E607E89" w:rsidR="00036422" w:rsidRPr="009E44D6" w:rsidRDefault="00036422" w:rsidP="00EC1BAB">
            <w:pPr>
              <w:spacing w:beforeLines="0" w:before="0" w:afterLines="0" w:after="0"/>
              <w:ind w:left="0"/>
              <w:rPr>
                <w:rFonts w:cs="Arial"/>
              </w:rPr>
            </w:pPr>
            <w:r w:rsidRPr="009E44D6">
              <w:rPr>
                <w:rFonts w:cs="Arial"/>
              </w:rPr>
              <w:t xml:space="preserve">5 V </w:t>
            </w:r>
            <w:r w:rsidR="00EC1BAB" w:rsidRPr="009E44D6">
              <w:rPr>
                <w:rFonts w:cs="Arial"/>
              </w:rPr>
              <w:t>DC</w:t>
            </w:r>
          </w:p>
        </w:tc>
      </w:tr>
      <w:tr w:rsidR="00036422" w:rsidRPr="009E44D6" w14:paraId="281937A3" w14:textId="77777777" w:rsidTr="00F13F00">
        <w:trPr>
          <w:trHeight w:val="414"/>
          <w:jc w:val="center"/>
        </w:trPr>
        <w:tc>
          <w:tcPr>
            <w:tcW w:w="2126" w:type="dxa"/>
            <w:vAlign w:val="center"/>
          </w:tcPr>
          <w:p w14:paraId="3B4ADF05" w14:textId="77777777" w:rsidR="00036422" w:rsidRPr="009E44D6" w:rsidRDefault="00036422" w:rsidP="00F13F00">
            <w:pPr>
              <w:spacing w:beforeLines="0" w:before="0" w:afterLines="0" w:after="0"/>
              <w:ind w:left="0"/>
              <w:rPr>
                <w:rFonts w:cs="Arial"/>
                <w:b/>
              </w:rPr>
            </w:pPr>
            <w:r w:rsidRPr="009E44D6">
              <w:rPr>
                <w:rFonts w:cs="Arial"/>
                <w:b/>
              </w:rPr>
              <w:t>Prąd roboczy</w:t>
            </w:r>
          </w:p>
        </w:tc>
        <w:tc>
          <w:tcPr>
            <w:tcW w:w="4678" w:type="dxa"/>
            <w:vAlign w:val="center"/>
          </w:tcPr>
          <w:p w14:paraId="425A952A" w14:textId="77777777" w:rsidR="00036422" w:rsidRPr="009E44D6" w:rsidRDefault="00036422" w:rsidP="00F13F00">
            <w:pPr>
              <w:spacing w:beforeLines="0" w:before="0" w:afterLines="0" w:after="0"/>
              <w:ind w:left="0"/>
              <w:rPr>
                <w:rFonts w:cs="Arial"/>
              </w:rPr>
            </w:pPr>
            <w:r w:rsidRPr="009E44D6">
              <w:rPr>
                <w:rFonts w:cs="Arial"/>
              </w:rPr>
              <w:t>&lt; 150 mA przy 12 V prądu stałego</w:t>
            </w:r>
          </w:p>
        </w:tc>
      </w:tr>
      <w:tr w:rsidR="00036422" w:rsidRPr="009E44D6" w14:paraId="5381AAF4" w14:textId="77777777" w:rsidTr="00F13F00">
        <w:trPr>
          <w:trHeight w:val="406"/>
          <w:jc w:val="center"/>
        </w:trPr>
        <w:tc>
          <w:tcPr>
            <w:tcW w:w="2126" w:type="dxa"/>
            <w:vAlign w:val="center"/>
          </w:tcPr>
          <w:p w14:paraId="6A7837B6" w14:textId="77777777" w:rsidR="00036422" w:rsidRPr="009E44D6" w:rsidRDefault="00036422" w:rsidP="00F13F00">
            <w:pPr>
              <w:spacing w:beforeLines="0" w:before="0" w:afterLines="0" w:after="0"/>
              <w:ind w:left="0"/>
              <w:rPr>
                <w:rFonts w:cs="Arial"/>
                <w:b/>
              </w:rPr>
            </w:pPr>
            <w:r w:rsidRPr="009E44D6">
              <w:rPr>
                <w:rFonts w:cs="Arial"/>
                <w:b/>
              </w:rPr>
              <w:t>Wewnętrzna bateria</w:t>
            </w:r>
          </w:p>
        </w:tc>
        <w:tc>
          <w:tcPr>
            <w:tcW w:w="4678" w:type="dxa"/>
            <w:vAlign w:val="center"/>
          </w:tcPr>
          <w:p w14:paraId="20FE369B" w14:textId="77777777" w:rsidR="00036422" w:rsidRPr="009E44D6" w:rsidRDefault="00036422" w:rsidP="00F13F00">
            <w:pPr>
              <w:spacing w:beforeLines="0" w:before="0" w:afterLines="0" w:after="0"/>
              <w:ind w:left="0"/>
              <w:rPr>
                <w:rFonts w:cs="Arial"/>
              </w:rPr>
            </w:pPr>
            <w:r w:rsidRPr="009E44D6">
              <w:rPr>
                <w:rFonts w:cs="Arial"/>
              </w:rPr>
              <w:t>Akumulator litowo-jonowy polimerowy 3,7 V/800 mAh</w:t>
            </w:r>
          </w:p>
        </w:tc>
      </w:tr>
      <w:tr w:rsidR="00036422" w:rsidRPr="009E44D6" w14:paraId="2B9752E1" w14:textId="77777777" w:rsidTr="00F13F00">
        <w:trPr>
          <w:trHeight w:val="425"/>
          <w:jc w:val="center"/>
        </w:trPr>
        <w:tc>
          <w:tcPr>
            <w:tcW w:w="2126" w:type="dxa"/>
            <w:vAlign w:val="center"/>
          </w:tcPr>
          <w:p w14:paraId="308839E5" w14:textId="77777777" w:rsidR="00036422" w:rsidRPr="009E44D6" w:rsidRDefault="00036422" w:rsidP="00F13F00">
            <w:pPr>
              <w:spacing w:beforeLines="0" w:before="0" w:afterLines="0" w:after="0"/>
              <w:ind w:left="0"/>
              <w:rPr>
                <w:rFonts w:cs="Arial"/>
                <w:b/>
              </w:rPr>
            </w:pPr>
            <w:r w:rsidRPr="009E44D6">
              <w:rPr>
                <w:rFonts w:cs="Arial"/>
                <w:b/>
              </w:rPr>
              <w:lastRenderedPageBreak/>
              <w:t>Zakres CCA</w:t>
            </w:r>
          </w:p>
        </w:tc>
        <w:tc>
          <w:tcPr>
            <w:tcW w:w="4678" w:type="dxa"/>
            <w:vAlign w:val="center"/>
          </w:tcPr>
          <w:p w14:paraId="7521C534" w14:textId="77777777" w:rsidR="00036422" w:rsidRPr="009E44D6" w:rsidRDefault="00036422" w:rsidP="00F13F00">
            <w:pPr>
              <w:spacing w:beforeLines="0" w:before="0" w:afterLines="0" w:after="0"/>
              <w:ind w:left="0"/>
              <w:rPr>
                <w:rFonts w:cs="Arial"/>
              </w:rPr>
            </w:pPr>
            <w:r w:rsidRPr="009E44D6">
              <w:rPr>
                <w:rFonts w:cs="Arial"/>
              </w:rPr>
              <w:t>100 do 2000 A</w:t>
            </w:r>
          </w:p>
        </w:tc>
      </w:tr>
      <w:tr w:rsidR="00036422" w:rsidRPr="009E44D6" w14:paraId="62323F20" w14:textId="77777777" w:rsidTr="00F13F00">
        <w:trPr>
          <w:trHeight w:val="417"/>
          <w:jc w:val="center"/>
        </w:trPr>
        <w:tc>
          <w:tcPr>
            <w:tcW w:w="2126" w:type="dxa"/>
            <w:vAlign w:val="center"/>
          </w:tcPr>
          <w:p w14:paraId="6753464C" w14:textId="77777777" w:rsidR="00036422" w:rsidRPr="009E44D6" w:rsidRDefault="00036422" w:rsidP="00F13F00">
            <w:pPr>
              <w:spacing w:beforeLines="0" w:before="0" w:afterLines="0" w:after="0"/>
              <w:ind w:left="0"/>
              <w:rPr>
                <w:rFonts w:cs="Arial"/>
                <w:b/>
              </w:rPr>
            </w:pPr>
            <w:r w:rsidRPr="009E44D6">
              <w:rPr>
                <w:rFonts w:cs="Arial"/>
                <w:b/>
              </w:rPr>
              <w:t>Zakres napięcia</w:t>
            </w:r>
          </w:p>
        </w:tc>
        <w:tc>
          <w:tcPr>
            <w:tcW w:w="4678" w:type="dxa"/>
            <w:vAlign w:val="center"/>
          </w:tcPr>
          <w:p w14:paraId="00BCB32C" w14:textId="77777777" w:rsidR="00036422" w:rsidRPr="009E44D6" w:rsidRDefault="00036422" w:rsidP="00F13F00">
            <w:pPr>
              <w:spacing w:beforeLines="0" w:before="0" w:afterLines="0" w:after="0"/>
              <w:ind w:left="0"/>
              <w:rPr>
                <w:rFonts w:cs="Arial"/>
              </w:rPr>
            </w:pPr>
            <w:r w:rsidRPr="009E44D6">
              <w:rPr>
                <w:rFonts w:cs="Arial"/>
              </w:rPr>
              <w:t>1,5 do 16 V</w:t>
            </w:r>
          </w:p>
        </w:tc>
      </w:tr>
      <w:tr w:rsidR="00036422" w:rsidRPr="009E44D6" w14:paraId="3FA5FFCE" w14:textId="77777777" w:rsidTr="00F13F00">
        <w:trPr>
          <w:trHeight w:val="410"/>
          <w:jc w:val="center"/>
        </w:trPr>
        <w:tc>
          <w:tcPr>
            <w:tcW w:w="2126" w:type="dxa"/>
            <w:vAlign w:val="center"/>
          </w:tcPr>
          <w:p w14:paraId="3CACABE8" w14:textId="77777777" w:rsidR="00036422" w:rsidRPr="009E44D6" w:rsidRDefault="00036422" w:rsidP="00F13F00">
            <w:pPr>
              <w:spacing w:beforeLines="0" w:before="0" w:afterLines="0" w:after="0"/>
              <w:ind w:left="0"/>
              <w:rPr>
                <w:rFonts w:cs="Arial"/>
                <w:b/>
              </w:rPr>
            </w:pPr>
            <w:r w:rsidRPr="009E44D6">
              <w:rPr>
                <w:rFonts w:cs="Arial"/>
                <w:b/>
              </w:rPr>
              <w:t>Temperatura pracy</w:t>
            </w:r>
          </w:p>
        </w:tc>
        <w:tc>
          <w:tcPr>
            <w:tcW w:w="4678" w:type="dxa"/>
            <w:vAlign w:val="center"/>
          </w:tcPr>
          <w:p w14:paraId="474BBD32" w14:textId="64C2832D" w:rsidR="00036422" w:rsidRPr="009E44D6" w:rsidRDefault="00D42E4E" w:rsidP="00F13F00">
            <w:pPr>
              <w:spacing w:beforeLines="0" w:before="0" w:afterLines="0" w:after="0"/>
              <w:ind w:left="0"/>
              <w:rPr>
                <w:rFonts w:cs="Arial"/>
              </w:rPr>
            </w:pPr>
            <w:r w:rsidRPr="009E44D6">
              <w:rPr>
                <w:rFonts w:cs="Arial"/>
              </w:rPr>
              <w:t>-</w:t>
            </w:r>
            <w:r w:rsidR="00036422" w:rsidRPr="009E44D6">
              <w:rPr>
                <w:rFonts w:cs="Arial"/>
              </w:rPr>
              <w:t>10°C do 50°C (14°F do 122°F)</w:t>
            </w:r>
          </w:p>
        </w:tc>
      </w:tr>
      <w:tr w:rsidR="00036422" w:rsidRPr="009E44D6" w14:paraId="7042055F" w14:textId="77777777" w:rsidTr="00F13F00">
        <w:trPr>
          <w:trHeight w:val="415"/>
          <w:jc w:val="center"/>
        </w:trPr>
        <w:tc>
          <w:tcPr>
            <w:tcW w:w="2126" w:type="dxa"/>
            <w:vAlign w:val="center"/>
          </w:tcPr>
          <w:p w14:paraId="5E53571A" w14:textId="77777777" w:rsidR="00036422" w:rsidRPr="009E44D6" w:rsidRDefault="00036422" w:rsidP="00F13F00">
            <w:pPr>
              <w:spacing w:beforeLines="0" w:before="0" w:afterLines="0" w:after="0"/>
              <w:ind w:left="0"/>
              <w:rPr>
                <w:rFonts w:cs="Arial"/>
                <w:b/>
              </w:rPr>
            </w:pPr>
            <w:r w:rsidRPr="009E44D6">
              <w:rPr>
                <w:rFonts w:cs="Arial"/>
                <w:b/>
              </w:rPr>
              <w:t>Temperatura przechowywania</w:t>
            </w:r>
          </w:p>
        </w:tc>
        <w:tc>
          <w:tcPr>
            <w:tcW w:w="4678" w:type="dxa"/>
            <w:vAlign w:val="center"/>
          </w:tcPr>
          <w:p w14:paraId="3E417569" w14:textId="23C961D9" w:rsidR="00036422" w:rsidRPr="009E44D6" w:rsidRDefault="00036422" w:rsidP="00F13F00">
            <w:pPr>
              <w:spacing w:beforeLines="0" w:before="0" w:afterLines="0" w:after="0"/>
              <w:ind w:left="0"/>
              <w:rPr>
                <w:rFonts w:cs="Arial"/>
              </w:rPr>
            </w:pPr>
            <w:r w:rsidRPr="009E44D6">
              <w:rPr>
                <w:rFonts w:cs="Arial"/>
              </w:rPr>
              <w:t>-20°C do 60°C (-4°F do 140°F)</w:t>
            </w:r>
          </w:p>
        </w:tc>
      </w:tr>
      <w:tr w:rsidR="00036422" w:rsidRPr="009E44D6" w14:paraId="6415CEBE" w14:textId="77777777" w:rsidTr="00F13F00">
        <w:trPr>
          <w:trHeight w:val="603"/>
          <w:jc w:val="center"/>
        </w:trPr>
        <w:tc>
          <w:tcPr>
            <w:tcW w:w="2126" w:type="dxa"/>
            <w:vAlign w:val="center"/>
          </w:tcPr>
          <w:p w14:paraId="2FD5119D" w14:textId="77777777" w:rsidR="00036422" w:rsidRPr="009E44D6" w:rsidRDefault="00036422" w:rsidP="00F13F00">
            <w:pPr>
              <w:spacing w:beforeLines="0" w:before="0" w:afterLines="0" w:after="0"/>
              <w:ind w:left="0"/>
              <w:rPr>
                <w:rFonts w:cs="Arial"/>
                <w:b/>
              </w:rPr>
            </w:pPr>
            <w:r w:rsidRPr="009E44D6">
              <w:rPr>
                <w:rFonts w:cs="Arial"/>
                <w:b/>
              </w:rPr>
              <w:t xml:space="preserve">Wymiary </w:t>
            </w:r>
            <w:r w:rsidRPr="009E44D6">
              <w:rPr>
                <w:rFonts w:cs="Arial"/>
                <w:b/>
                <w:sz w:val="15"/>
                <w:szCs w:val="15"/>
              </w:rPr>
              <w:t>(dł. x szer. x wys.)</w:t>
            </w:r>
          </w:p>
        </w:tc>
        <w:tc>
          <w:tcPr>
            <w:tcW w:w="4678" w:type="dxa"/>
            <w:vAlign w:val="center"/>
          </w:tcPr>
          <w:p w14:paraId="1C117081" w14:textId="77777777" w:rsidR="00036422" w:rsidRPr="009E44D6" w:rsidRDefault="00036422" w:rsidP="00F13F00">
            <w:pPr>
              <w:spacing w:beforeLines="0" w:before="0" w:afterLines="0" w:after="0"/>
              <w:ind w:left="0"/>
              <w:rPr>
                <w:rFonts w:cs="Arial"/>
              </w:rPr>
            </w:pPr>
            <w:r w:rsidRPr="009E44D6">
              <w:rPr>
                <w:rFonts w:cs="Arial"/>
              </w:rPr>
              <w:t>107 mm (4,21”) x 75 mm (2,95”) x 26 mm (1,02”) (kabel zaciskowy nie jest dołączony)</w:t>
            </w:r>
          </w:p>
        </w:tc>
      </w:tr>
      <w:tr w:rsidR="00036422" w:rsidRPr="009E44D6" w14:paraId="207479EE" w14:textId="77777777" w:rsidTr="00F13F00">
        <w:trPr>
          <w:trHeight w:val="413"/>
          <w:jc w:val="center"/>
        </w:trPr>
        <w:tc>
          <w:tcPr>
            <w:tcW w:w="2126" w:type="dxa"/>
            <w:vAlign w:val="center"/>
          </w:tcPr>
          <w:p w14:paraId="33A92C9C" w14:textId="77777777" w:rsidR="00036422" w:rsidRPr="009E44D6" w:rsidRDefault="00036422" w:rsidP="00F13F00">
            <w:pPr>
              <w:spacing w:beforeLines="0" w:before="0" w:afterLines="0" w:after="0"/>
              <w:ind w:left="0"/>
              <w:rPr>
                <w:rFonts w:cs="Arial"/>
                <w:b/>
              </w:rPr>
            </w:pPr>
            <w:r w:rsidRPr="009E44D6">
              <w:rPr>
                <w:rFonts w:cs="Arial"/>
                <w:b/>
              </w:rPr>
              <w:t>Waga</w:t>
            </w:r>
          </w:p>
        </w:tc>
        <w:tc>
          <w:tcPr>
            <w:tcW w:w="4678" w:type="dxa"/>
            <w:vAlign w:val="center"/>
          </w:tcPr>
          <w:p w14:paraId="7C21317D" w14:textId="77777777" w:rsidR="00036422" w:rsidRPr="009E44D6" w:rsidRDefault="00036422" w:rsidP="00F13F00">
            <w:pPr>
              <w:spacing w:beforeLines="0" w:before="0" w:afterLines="0" w:after="0"/>
              <w:ind w:left="0"/>
              <w:rPr>
                <w:rFonts w:cs="Arial"/>
              </w:rPr>
            </w:pPr>
            <w:r w:rsidRPr="009E44D6">
              <w:rPr>
                <w:rFonts w:cs="Arial"/>
              </w:rPr>
              <w:t>320 g (0,7 funta)</w:t>
            </w:r>
          </w:p>
        </w:tc>
      </w:tr>
    </w:tbl>
    <w:p w14:paraId="2F765A22" w14:textId="77777777" w:rsidR="00036422" w:rsidRPr="009E44D6" w:rsidRDefault="00036422" w:rsidP="00036422">
      <w:pPr>
        <w:pStyle w:val="20"/>
        <w:spacing w:before="312" w:after="156"/>
        <w:rPr>
          <w:rFonts w:cs="Arial"/>
        </w:rPr>
      </w:pPr>
      <w:bookmarkStart w:id="510" w:name="_Toc114038104"/>
      <w:bookmarkStart w:id="511" w:name="_Toc159436351"/>
      <w:r w:rsidRPr="009E44D6">
        <w:rPr>
          <w:rFonts w:cs="Arial"/>
        </w:rPr>
        <w:t xml:space="preserve"> </w:t>
      </w:r>
      <w:bookmarkStart w:id="512" w:name="_Toc203661015"/>
      <w:r w:rsidRPr="009E44D6">
        <w:rPr>
          <w:rFonts w:cs="Arial"/>
        </w:rPr>
        <w:t>Przygotowanie do testu</w:t>
      </w:r>
      <w:bookmarkEnd w:id="510"/>
      <w:bookmarkEnd w:id="511"/>
      <w:bookmarkEnd w:id="512"/>
      <w:r w:rsidRPr="009E44D6">
        <w:rPr>
          <w:rFonts w:cs="Arial"/>
        </w:rPr>
        <w:t xml:space="preserve"> </w:t>
      </w:r>
    </w:p>
    <w:p w14:paraId="6A6C8671" w14:textId="77777777" w:rsidR="00036422" w:rsidRPr="009E44D6" w:rsidRDefault="00036422" w:rsidP="00036422">
      <w:pPr>
        <w:pStyle w:val="30"/>
        <w:spacing w:before="312" w:after="156"/>
      </w:pPr>
      <w:bookmarkStart w:id="513" w:name="_Toc79087907"/>
      <w:bookmarkStart w:id="514" w:name="_Toc109724458"/>
      <w:bookmarkStart w:id="515" w:name="_Toc114038105"/>
      <w:bookmarkStart w:id="516" w:name="_Toc159436352"/>
      <w:r w:rsidRPr="009E44D6">
        <w:t>Sprawdź akumulator</w:t>
      </w:r>
      <w:bookmarkEnd w:id="513"/>
      <w:bookmarkEnd w:id="514"/>
      <w:bookmarkEnd w:id="515"/>
      <w:bookmarkEnd w:id="516"/>
    </w:p>
    <w:p w14:paraId="606E90D0" w14:textId="77777777" w:rsidR="00036422" w:rsidRPr="009E44D6" w:rsidRDefault="00036422" w:rsidP="00036422">
      <w:pPr>
        <w:pStyle w:val="EN"/>
        <w:spacing w:before="156" w:after="156"/>
        <w:rPr>
          <w:rFonts w:cs="Arial"/>
        </w:rPr>
      </w:pPr>
      <w:r w:rsidRPr="009E44D6">
        <w:rPr>
          <w:rFonts w:cs="Arial"/>
        </w:rPr>
        <w:t>Przed rozpoczęciem testu należy sprawdzić akumulator pod kątem:</w:t>
      </w:r>
    </w:p>
    <w:p w14:paraId="0CB66DC2" w14:textId="77777777" w:rsidR="00036422" w:rsidRPr="009E44D6" w:rsidRDefault="00036422" w:rsidP="00036422">
      <w:pPr>
        <w:pStyle w:val="aa"/>
        <w:widowControl w:val="0"/>
        <w:numPr>
          <w:ilvl w:val="0"/>
          <w:numId w:val="94"/>
        </w:numPr>
        <w:spacing w:beforeLines="20" w:before="62" w:afterLines="20" w:after="62"/>
        <w:ind w:left="641" w:hanging="357"/>
        <w:rPr>
          <w:rFonts w:cs="Arial"/>
        </w:rPr>
      </w:pPr>
      <w:r w:rsidRPr="009E44D6">
        <w:rPr>
          <w:rFonts w:cs="Arial"/>
        </w:rPr>
        <w:t>Pękanie, wybrzuszenie lub przeciekanie. Jeśli zauważysz którykolwiek z tych defektów, wymień baterię.</w:t>
      </w:r>
    </w:p>
    <w:p w14:paraId="4D9D580F" w14:textId="77777777" w:rsidR="00036422" w:rsidRPr="009E44D6" w:rsidRDefault="00036422" w:rsidP="00036422">
      <w:pPr>
        <w:pStyle w:val="aa"/>
        <w:widowControl w:val="0"/>
        <w:numPr>
          <w:ilvl w:val="0"/>
          <w:numId w:val="94"/>
        </w:numPr>
        <w:spacing w:beforeLines="20" w:before="62" w:afterLines="20" w:after="62"/>
        <w:ind w:left="641" w:hanging="357"/>
        <w:rPr>
          <w:rFonts w:cs="Arial"/>
        </w:rPr>
      </w:pPr>
      <w:r w:rsidRPr="009E44D6">
        <w:rPr>
          <w:rFonts w:cs="Arial"/>
        </w:rPr>
        <w:t>Skorodowane, poluzowane lub uszkodzone kable i połączenia. Napraw lub wymień w razie potrzeby.</w:t>
      </w:r>
    </w:p>
    <w:p w14:paraId="28481436" w14:textId="77777777" w:rsidR="00036422" w:rsidRPr="009E44D6" w:rsidRDefault="00036422" w:rsidP="00036422">
      <w:pPr>
        <w:pStyle w:val="aa"/>
        <w:widowControl w:val="0"/>
        <w:numPr>
          <w:ilvl w:val="0"/>
          <w:numId w:val="94"/>
        </w:numPr>
        <w:spacing w:beforeLines="20" w:before="62" w:afterLines="20" w:after="62"/>
        <w:ind w:left="641" w:hanging="357"/>
        <w:rPr>
          <w:rFonts w:cs="Arial"/>
        </w:rPr>
      </w:pPr>
      <w:r w:rsidRPr="009E44D6">
        <w:rPr>
          <w:rFonts w:cs="Arial"/>
        </w:rPr>
        <w:t>Korozja na zaciskach akumulatora oraz brud lub kwas na górnej części obudowy. Wyczyść obudowę i zaciski za pomocą szczotki drucianej i mieszanki wody i sody oczyszczonej.</w:t>
      </w:r>
    </w:p>
    <w:p w14:paraId="703C3082" w14:textId="77777777" w:rsidR="00036422" w:rsidRPr="009E44D6" w:rsidRDefault="00036422" w:rsidP="00036422">
      <w:pPr>
        <w:pStyle w:val="30"/>
        <w:spacing w:before="312" w:after="156"/>
      </w:pPr>
      <w:bookmarkStart w:id="517" w:name="_Toc114038106"/>
      <w:bookmarkStart w:id="518" w:name="_Toc159436353"/>
      <w:r w:rsidRPr="009E44D6">
        <w:t>Podłącz tester baterii</w:t>
      </w:r>
      <w:bookmarkEnd w:id="517"/>
      <w:bookmarkEnd w:id="518"/>
    </w:p>
    <w:p w14:paraId="501DE3B6" w14:textId="77777777" w:rsidR="00036422" w:rsidRPr="009E44D6" w:rsidRDefault="00036422" w:rsidP="00036422">
      <w:pPr>
        <w:pStyle w:val="aa"/>
        <w:widowControl w:val="0"/>
        <w:numPr>
          <w:ilvl w:val="0"/>
          <w:numId w:val="25"/>
        </w:numPr>
        <w:spacing w:beforeLines="20" w:before="62" w:afterLines="20" w:after="62"/>
        <w:ind w:left="641" w:hanging="357"/>
        <w:jc w:val="left"/>
        <w:rPr>
          <w:rFonts w:cs="Arial"/>
        </w:rPr>
      </w:pPr>
      <w:r w:rsidRPr="009E44D6">
        <w:rPr>
          <w:rFonts w:cs="Arial"/>
          <w:b/>
        </w:rPr>
        <w:t>Aby sparować z tabletem MaxiSys</w:t>
      </w:r>
    </w:p>
    <w:p w14:paraId="25B599F5" w14:textId="77777777" w:rsidR="00036422" w:rsidRPr="009E44D6" w:rsidRDefault="00036422" w:rsidP="00036422">
      <w:pPr>
        <w:pStyle w:val="aa"/>
        <w:widowControl w:val="0"/>
        <w:numPr>
          <w:ilvl w:val="0"/>
          <w:numId w:val="95"/>
        </w:numPr>
        <w:autoSpaceDE w:val="0"/>
        <w:autoSpaceDN w:val="0"/>
        <w:adjustRightInd w:val="0"/>
        <w:spacing w:beforeLines="20" w:before="62" w:afterLines="20" w:after="62"/>
        <w:ind w:left="998" w:hanging="357"/>
        <w:rPr>
          <w:rFonts w:cs="Arial"/>
          <w:b/>
          <w:kern w:val="0"/>
          <w:szCs w:val="18"/>
        </w:rPr>
      </w:pPr>
      <w:r w:rsidRPr="009E44D6">
        <w:rPr>
          <w:rFonts w:cs="Arial"/>
          <w:kern w:val="0"/>
          <w:szCs w:val="18"/>
        </w:rPr>
        <w:t>Włącz tablet MaxiSys i tester baterii BT506. Przed rozpoczęciem upewnij się, że urządzenia są wystarczająco naładowane.</w:t>
      </w:r>
    </w:p>
    <w:p w14:paraId="42E00181" w14:textId="5CDE08E8" w:rsidR="00036422" w:rsidRPr="009E44D6" w:rsidRDefault="00036422" w:rsidP="00036422">
      <w:pPr>
        <w:pStyle w:val="aa"/>
        <w:widowControl w:val="0"/>
        <w:numPr>
          <w:ilvl w:val="0"/>
          <w:numId w:val="95"/>
        </w:numPr>
        <w:autoSpaceDE w:val="0"/>
        <w:autoSpaceDN w:val="0"/>
        <w:adjustRightInd w:val="0"/>
        <w:spacing w:beforeLines="20" w:before="62" w:afterLines="20" w:after="62"/>
        <w:ind w:left="998" w:hanging="357"/>
        <w:rPr>
          <w:rFonts w:cs="Arial"/>
        </w:rPr>
      </w:pPr>
      <w:r w:rsidRPr="009E44D6">
        <w:rPr>
          <w:rFonts w:cs="Arial"/>
          <w:kern w:val="0"/>
          <w:szCs w:val="18"/>
        </w:rPr>
        <w:t xml:space="preserve">Włącz Bluetooth na tablecie, dotykając </w:t>
      </w:r>
      <w:r w:rsidR="006853ED" w:rsidRPr="009E44D6">
        <w:rPr>
          <w:rFonts w:cs="Arial"/>
          <w:b/>
          <w:kern w:val="0"/>
          <w:szCs w:val="18"/>
        </w:rPr>
        <w:t xml:space="preserve">Zarządzanie </w:t>
      </w:r>
      <w:r w:rsidR="00C92002" w:rsidRPr="009E44D6">
        <w:rPr>
          <w:rFonts w:cs="Arial"/>
          <w:b/>
          <w:kern w:val="0"/>
          <w:szCs w:val="18"/>
        </w:rPr>
        <w:t>VCI</w:t>
      </w:r>
      <w:r w:rsidRPr="009E44D6">
        <w:rPr>
          <w:rFonts w:cs="Arial"/>
          <w:b/>
          <w:kern w:val="0"/>
          <w:szCs w:val="18"/>
        </w:rPr>
        <w:t xml:space="preserve"> </w:t>
      </w:r>
      <w:r w:rsidRPr="009E44D6">
        <w:rPr>
          <w:rFonts w:cs="Arial"/>
          <w:kern w:val="0"/>
          <w:szCs w:val="18"/>
        </w:rPr>
        <w:t xml:space="preserve">&gt; </w:t>
      </w:r>
      <w:r w:rsidRPr="009E44D6">
        <w:rPr>
          <w:rFonts w:cs="Arial"/>
          <w:b/>
          <w:kern w:val="0"/>
          <w:szCs w:val="18"/>
        </w:rPr>
        <w:t>BAS BT.</w:t>
      </w:r>
      <w:r w:rsidRPr="009E44D6">
        <w:rPr>
          <w:rFonts w:cs="Arial"/>
          <w:kern w:val="0"/>
          <w:szCs w:val="18"/>
        </w:rPr>
        <w:t xml:space="preserve"> </w:t>
      </w:r>
      <w:r w:rsidRPr="009E44D6">
        <w:rPr>
          <w:rFonts w:cs="Arial"/>
        </w:rPr>
        <w:t xml:space="preserve">Dotknij </w:t>
      </w:r>
      <w:r w:rsidRPr="009E44D6">
        <w:rPr>
          <w:rFonts w:cs="Arial"/>
          <w:b/>
        </w:rPr>
        <w:t xml:space="preserve">Scan </w:t>
      </w:r>
      <w:r w:rsidRPr="009E44D6">
        <w:rPr>
          <w:rFonts w:cs="Arial"/>
        </w:rPr>
        <w:t>w prawym górnym rogu. Urządzenie rozpocznie wyszukiwanie dostępnych jednostek parowania.</w:t>
      </w:r>
    </w:p>
    <w:p w14:paraId="26A67FDE" w14:textId="77777777" w:rsidR="00036422" w:rsidRPr="009E44D6" w:rsidRDefault="00036422" w:rsidP="00036422">
      <w:pPr>
        <w:pStyle w:val="aa"/>
        <w:widowControl w:val="0"/>
        <w:numPr>
          <w:ilvl w:val="0"/>
          <w:numId w:val="95"/>
        </w:numPr>
        <w:autoSpaceDE w:val="0"/>
        <w:autoSpaceDN w:val="0"/>
        <w:adjustRightInd w:val="0"/>
        <w:spacing w:beforeLines="20" w:before="62" w:afterLines="20" w:after="62"/>
        <w:ind w:left="998" w:hanging="357"/>
        <w:rPr>
          <w:rFonts w:cs="Arial"/>
        </w:rPr>
      </w:pPr>
      <w:r w:rsidRPr="009E44D6">
        <w:rPr>
          <w:rFonts w:cs="Arial"/>
        </w:rPr>
        <w:t>W zależności od typu testera baterii nazwa urządzenia może być wyświetlana jako „Maxi” z sufiksem z numerem seryjnym. Wybierz odpowiednie urządzenie do sparowania.</w:t>
      </w:r>
    </w:p>
    <w:p w14:paraId="5C841E7F" w14:textId="77777777" w:rsidR="00036422" w:rsidRPr="009E44D6" w:rsidRDefault="00036422" w:rsidP="00036422">
      <w:pPr>
        <w:pStyle w:val="aa"/>
        <w:widowControl w:val="0"/>
        <w:numPr>
          <w:ilvl w:val="0"/>
          <w:numId w:val="95"/>
        </w:numPr>
        <w:autoSpaceDE w:val="0"/>
        <w:autoSpaceDN w:val="0"/>
        <w:adjustRightInd w:val="0"/>
        <w:spacing w:beforeLines="20" w:before="62" w:afterLines="20" w:after="62"/>
        <w:ind w:left="998" w:hanging="357"/>
        <w:rPr>
          <w:rFonts w:cs="Arial"/>
        </w:rPr>
      </w:pPr>
      <w:r w:rsidRPr="009E44D6">
        <w:rPr>
          <w:rFonts w:cs="Arial"/>
        </w:rPr>
        <w:t>Po pomyślnym sparowaniu status połączenia będzie wyświetlany jako „Połączono”.</w:t>
      </w:r>
    </w:p>
    <w:p w14:paraId="5392C67A" w14:textId="77777777" w:rsidR="00036422" w:rsidRPr="009E44D6" w:rsidRDefault="00036422" w:rsidP="00036422">
      <w:pPr>
        <w:pStyle w:val="Text"/>
        <w:spacing w:before="156" w:after="156"/>
        <w:rPr>
          <w:rFonts w:cs="Arial"/>
        </w:rPr>
      </w:pPr>
    </w:p>
    <w:p w14:paraId="40D51614" w14:textId="17BFC3C8" w:rsidR="00036422" w:rsidRPr="009E44D6" w:rsidRDefault="00E61301" w:rsidP="00036422">
      <w:pPr>
        <w:autoSpaceDE w:val="0"/>
        <w:autoSpaceDN w:val="0"/>
        <w:spacing w:before="156" w:after="156" w:line="240" w:lineRule="auto"/>
        <w:ind w:left="0"/>
        <w:jc w:val="center"/>
        <w:rPr>
          <w:rFonts w:cs="Arial"/>
          <w:b/>
          <w:szCs w:val="18"/>
        </w:rPr>
      </w:pPr>
      <w:r w:rsidRPr="009E44D6">
        <w:rPr>
          <w:rFonts w:cs="Arial"/>
          <w:b/>
          <w:noProof/>
          <w:szCs w:val="18"/>
          <w:lang w:val="en-US"/>
        </w:rPr>
        <w:drawing>
          <wp:inline distT="0" distB="0" distL="0" distR="0" wp14:anchorId="32C69378" wp14:editId="071424D6">
            <wp:extent cx="3095038" cy="1159200"/>
            <wp:effectExtent l="0" t="0" r="0" b="3175"/>
            <wp:docPr id="83" name="图片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34" cstate="print">
                      <a:extLst>
                        <a:ext uri="{28A0092B-C50C-407E-A947-70E740481C1C}">
                          <a14:useLocalDpi xmlns:a14="http://schemas.microsoft.com/office/drawing/2010/main" val="0"/>
                        </a:ext>
                      </a:extLst>
                    </a:blip>
                    <a:srcRect/>
                    <a:stretch>
                      <a:fillRect/>
                    </a:stretch>
                  </pic:blipFill>
                  <pic:spPr bwMode="auto">
                    <a:xfrm>
                      <a:off x="0" y="0"/>
                      <a:ext cx="3095038" cy="1159200"/>
                    </a:xfrm>
                    <a:prstGeom prst="rect">
                      <a:avLst/>
                    </a:prstGeom>
                    <a:noFill/>
                    <a:ln>
                      <a:noFill/>
                    </a:ln>
                  </pic:spPr>
                </pic:pic>
              </a:graphicData>
            </a:graphic>
          </wp:inline>
        </w:drawing>
      </w:r>
    </w:p>
    <w:p w14:paraId="49BCDC59" w14:textId="346EACC2" w:rsidR="00036422" w:rsidRPr="009E44D6" w:rsidRDefault="00036422" w:rsidP="00036422">
      <w:pPr>
        <w:pStyle w:val="ab"/>
        <w:spacing w:before="156" w:after="156"/>
        <w:rPr>
          <w:rFonts w:cs="Arial"/>
          <w:b w:val="0"/>
          <w:bCs/>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w:t>
      </w:r>
      <w:r w:rsidRPr="009E44D6">
        <w:rPr>
          <w:rFonts w:cs="Arial"/>
          <w:bCs/>
          <w:i/>
          <w:iCs/>
        </w:rPr>
        <w:t>Przykład podłączenia testera baterii 1</w:t>
      </w:r>
    </w:p>
    <w:p w14:paraId="6D5E2F6D" w14:textId="77777777" w:rsidR="00036422" w:rsidRPr="009E44D6" w:rsidRDefault="00036422" w:rsidP="00036422">
      <w:pPr>
        <w:pStyle w:val="aa"/>
        <w:widowControl w:val="0"/>
        <w:numPr>
          <w:ilvl w:val="0"/>
          <w:numId w:val="25"/>
        </w:numPr>
        <w:spacing w:beforeLines="20" w:before="62" w:afterLines="20" w:after="62"/>
        <w:ind w:left="641" w:hanging="357"/>
        <w:jc w:val="left"/>
        <w:rPr>
          <w:rFonts w:cs="Arial"/>
        </w:rPr>
      </w:pPr>
      <w:r w:rsidRPr="009E44D6">
        <w:rPr>
          <w:rFonts w:cs="Arial"/>
          <w:b/>
        </w:rPr>
        <w:t>Podłączenie do akumulatora</w:t>
      </w:r>
    </w:p>
    <w:p w14:paraId="514E546B" w14:textId="77777777" w:rsidR="00036422" w:rsidRPr="009E44D6" w:rsidRDefault="00036422" w:rsidP="00036422">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9E44D6">
        <w:rPr>
          <w:rFonts w:cs="Arial"/>
        </w:rPr>
        <w:t>Podłącz czerwony zacisk do dodatniego (+) bieguna akumulatora.</w:t>
      </w:r>
    </w:p>
    <w:p w14:paraId="45097565" w14:textId="77777777" w:rsidR="00036422" w:rsidRPr="009E44D6" w:rsidRDefault="00036422" w:rsidP="00036422">
      <w:pPr>
        <w:pStyle w:val="aa"/>
        <w:widowControl w:val="0"/>
        <w:numPr>
          <w:ilvl w:val="1"/>
          <w:numId w:val="34"/>
        </w:numPr>
        <w:tabs>
          <w:tab w:val="num" w:pos="1440"/>
        </w:tabs>
        <w:autoSpaceDE w:val="0"/>
        <w:autoSpaceDN w:val="0"/>
        <w:adjustRightInd w:val="0"/>
        <w:spacing w:beforeLines="20" w:before="62" w:afterLines="20" w:after="62"/>
        <w:ind w:left="998" w:hanging="357"/>
        <w:jc w:val="left"/>
        <w:rPr>
          <w:rFonts w:cs="Arial"/>
        </w:rPr>
      </w:pPr>
      <w:r w:rsidRPr="009E44D6">
        <w:rPr>
          <w:rFonts w:cs="Arial"/>
        </w:rPr>
        <w:t>Podłącz czarny zacisk do ujemnego (−) bieguna akumulatora.</w:t>
      </w:r>
    </w:p>
    <w:p w14:paraId="16E98C72" w14:textId="3509AE6F" w:rsidR="00036422" w:rsidRPr="009E44D6" w:rsidRDefault="00E61301" w:rsidP="00036422">
      <w:pPr>
        <w:autoSpaceDE w:val="0"/>
        <w:autoSpaceDN w:val="0"/>
        <w:spacing w:beforeLines="0" w:before="0" w:afterLines="0" w:after="0" w:line="480" w:lineRule="auto"/>
        <w:ind w:left="0"/>
        <w:jc w:val="center"/>
        <w:rPr>
          <w:rFonts w:cs="Arial"/>
          <w:b/>
          <w:szCs w:val="18"/>
        </w:rPr>
      </w:pPr>
      <w:r w:rsidRPr="009E44D6">
        <w:rPr>
          <w:rFonts w:cs="Arial"/>
          <w:noProof/>
          <w:lang w:val="en-US"/>
        </w:rPr>
        <w:drawing>
          <wp:inline distT="0" distB="0" distL="0" distR="0" wp14:anchorId="4F759CE2" wp14:editId="6E106BA8">
            <wp:extent cx="2119046" cy="1800000"/>
            <wp:effectExtent l="0" t="0" r="0" b="0"/>
            <wp:docPr id="1828" name="图片 18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8" name="1C8AAFA.tmp"/>
                    <pic:cNvPicPr/>
                  </pic:nvPicPr>
                  <pic:blipFill>
                    <a:blip r:embed="rId235" cstate="print">
                      <a:extLst>
                        <a:ext uri="{28A0092B-C50C-407E-A947-70E740481C1C}">
                          <a14:useLocalDpi xmlns:a14="http://schemas.microsoft.com/office/drawing/2010/main" val="0"/>
                        </a:ext>
                      </a:extLst>
                    </a:blip>
                    <a:stretch>
                      <a:fillRect/>
                    </a:stretch>
                  </pic:blipFill>
                  <pic:spPr>
                    <a:xfrm>
                      <a:off x="0" y="0"/>
                      <a:ext cx="2119046" cy="1800000"/>
                    </a:xfrm>
                    <a:prstGeom prst="rect">
                      <a:avLst/>
                    </a:prstGeom>
                  </pic:spPr>
                </pic:pic>
              </a:graphicData>
            </a:graphic>
          </wp:inline>
        </w:drawing>
      </w:r>
    </w:p>
    <w:p w14:paraId="18BDA258" w14:textId="6625BE21" w:rsidR="00036422" w:rsidRPr="009E44D6" w:rsidRDefault="00036422" w:rsidP="00036422">
      <w:pPr>
        <w:pStyle w:val="ab"/>
        <w:spacing w:before="156" w:after="156"/>
        <w:rPr>
          <w:rFonts w:cs="Arial"/>
          <w:b w:val="0"/>
          <w:bCs/>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4</w:t>
      </w:r>
      <w:r w:rsidRPr="009E44D6">
        <w:rPr>
          <w:rFonts w:cs="Arial"/>
          <w:noProof/>
        </w:rPr>
        <w:fldChar w:fldCharType="end"/>
      </w:r>
      <w:r w:rsidRPr="009E44D6">
        <w:rPr>
          <w:rFonts w:cs="Arial"/>
        </w:rPr>
        <w:t xml:space="preserve"> </w:t>
      </w:r>
      <w:r w:rsidRPr="009E44D6">
        <w:rPr>
          <w:rFonts w:cs="Arial"/>
          <w:bCs/>
          <w:i/>
          <w:iCs/>
        </w:rPr>
        <w:t>Przykład podłączenia testera baterii 2</w:t>
      </w:r>
    </w:p>
    <w:p w14:paraId="3E09D4E6" w14:textId="77777777" w:rsidR="00036422" w:rsidRPr="009E44D6" w:rsidRDefault="00036422" w:rsidP="00036422">
      <w:pPr>
        <w:pStyle w:val="20"/>
        <w:spacing w:before="312" w:after="156"/>
        <w:rPr>
          <w:rFonts w:cs="Arial"/>
        </w:rPr>
      </w:pPr>
      <w:bookmarkStart w:id="519" w:name="_Toc159436354"/>
      <w:r w:rsidRPr="009E44D6">
        <w:rPr>
          <w:rFonts w:cs="Arial"/>
        </w:rPr>
        <w:t xml:space="preserve"> </w:t>
      </w:r>
      <w:bookmarkStart w:id="520" w:name="_Toc203661016"/>
      <w:r w:rsidRPr="009E44D6">
        <w:rPr>
          <w:rFonts w:cs="Arial"/>
        </w:rPr>
        <w:t>Test w pojeździe</w:t>
      </w:r>
      <w:bookmarkEnd w:id="519"/>
      <w:bookmarkEnd w:id="520"/>
    </w:p>
    <w:p w14:paraId="1A39479C" w14:textId="77777777" w:rsidR="00036422" w:rsidRPr="009E44D6" w:rsidRDefault="00036422" w:rsidP="00036422">
      <w:pPr>
        <w:spacing w:before="156" w:after="156"/>
        <w:rPr>
          <w:rFonts w:cs="Arial"/>
        </w:rPr>
      </w:pPr>
      <w:r w:rsidRPr="009E44D6">
        <w:rPr>
          <w:rFonts w:cs="Arial"/>
        </w:rPr>
        <w:t>Test w pojeździe służy do testowania akumulatorów zainstalowanych w pojeździe. Test w pojeździe obejmuje test akumulatora, test rozrusznika i test generatora. Testy te pomagają określić stan akumulatora, rozrusznika i generatora.</w:t>
      </w:r>
    </w:p>
    <w:p w14:paraId="227CED29" w14:textId="77777777" w:rsidR="00036422" w:rsidRPr="009E44D6" w:rsidRDefault="00036422" w:rsidP="00036422">
      <w:pPr>
        <w:pBdr>
          <w:top w:val="single" w:sz="4" w:space="1" w:color="auto"/>
        </w:pBdr>
        <w:spacing w:before="156" w:after="156"/>
        <w:contextualSpacing/>
        <w:textAlignment w:val="baseline"/>
        <w:rPr>
          <w:rFonts w:eastAsia="宋体" w:cs="Arial"/>
          <w:b/>
          <w:bCs/>
          <w:color w:val="000000" w:themeColor="text1"/>
          <w:szCs w:val="18"/>
        </w:rPr>
      </w:pPr>
      <w:r w:rsidRPr="009E44D6">
        <w:rPr>
          <w:rFonts w:eastAsia="宋体" w:cs="Arial"/>
          <w:b/>
          <w:bCs/>
          <w:noProof/>
          <w:color w:val="000000" w:themeColor="text1"/>
          <w:szCs w:val="18"/>
          <w:lang w:val="en-US"/>
        </w:rPr>
        <w:drawing>
          <wp:anchor distT="0" distB="0" distL="114300" distR="114300" simplePos="0" relativeHeight="252325888" behindDoc="0" locked="0" layoutInCell="1" allowOverlap="1" wp14:anchorId="496A1134" wp14:editId="0522CB24">
            <wp:simplePos x="0" y="0"/>
            <wp:positionH relativeFrom="leftMargin">
              <wp:posOffset>351790</wp:posOffset>
            </wp:positionH>
            <wp:positionV relativeFrom="paragraph">
              <wp:posOffset>24130</wp:posOffset>
            </wp:positionV>
            <wp:extent cx="144145" cy="144145"/>
            <wp:effectExtent l="0" t="0" r="8255" b="8255"/>
            <wp:wrapNone/>
            <wp:docPr id="3138" name="图片 3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65" name="图片 2465"/>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eastAsia="宋体" w:cs="Arial"/>
          <w:b/>
          <w:bCs/>
          <w:color w:val="000000" w:themeColor="text1"/>
          <w:szCs w:val="18"/>
        </w:rPr>
        <w:t>WAŻNY</w:t>
      </w:r>
    </w:p>
    <w:p w14:paraId="2DA30E4B" w14:textId="4EDFDDDF" w:rsidR="00036422" w:rsidRPr="009E44D6" w:rsidRDefault="00036422" w:rsidP="00036422">
      <w:pPr>
        <w:pBdr>
          <w:bottom w:val="single" w:sz="4" w:space="0" w:color="auto"/>
        </w:pBdr>
        <w:spacing w:before="156" w:after="156"/>
        <w:contextualSpacing/>
        <w:textAlignment w:val="baseline"/>
        <w:rPr>
          <w:rFonts w:eastAsia="宋体" w:cs="Arial"/>
          <w:bCs/>
          <w:color w:val="000000" w:themeColor="text1"/>
          <w:szCs w:val="18"/>
        </w:rPr>
      </w:pPr>
      <w:r w:rsidRPr="009E44D6">
        <w:rPr>
          <w:rFonts w:eastAsia="宋体" w:cs="Arial"/>
          <w:bCs/>
          <w:color w:val="000000" w:themeColor="text1"/>
          <w:szCs w:val="18"/>
        </w:rPr>
        <w:t xml:space="preserve">Zastrzeżenie pojawi się przy pierwszym dostępie do dowolnej funkcji na ekranie </w:t>
      </w:r>
      <w:r w:rsidRPr="009E44D6">
        <w:rPr>
          <w:rFonts w:eastAsia="宋体" w:cs="Arial"/>
          <w:color w:val="000000" w:themeColor="text1"/>
          <w:szCs w:val="18"/>
        </w:rPr>
        <w:t>głównym.</w:t>
      </w:r>
      <w:r w:rsidRPr="009E44D6">
        <w:rPr>
          <w:rFonts w:eastAsia="宋体" w:cs="Arial"/>
          <w:bCs/>
          <w:color w:val="000000" w:themeColor="text1"/>
          <w:szCs w:val="18"/>
        </w:rPr>
        <w:t xml:space="preserve"> Przeczytaj umowę użytkownika końcowego i stuknij </w:t>
      </w:r>
      <w:r w:rsidRPr="009E44D6">
        <w:rPr>
          <w:rFonts w:eastAsia="宋体" w:cs="Arial"/>
          <w:b/>
          <w:bCs/>
          <w:color w:val="000000" w:themeColor="text1"/>
          <w:szCs w:val="18"/>
        </w:rPr>
        <w:t>Akceptuj,</w:t>
      </w:r>
      <w:r w:rsidRPr="009E44D6">
        <w:rPr>
          <w:rFonts w:eastAsia="宋体" w:cs="Arial"/>
          <w:bCs/>
          <w:color w:val="000000" w:themeColor="text1"/>
          <w:szCs w:val="18"/>
        </w:rPr>
        <w:t xml:space="preserve"> aby kontynuować. Jeśli stukniesz </w:t>
      </w:r>
      <w:r w:rsidRPr="009E44D6">
        <w:rPr>
          <w:rFonts w:eastAsia="宋体" w:cs="Arial"/>
          <w:b/>
          <w:bCs/>
          <w:color w:val="000000" w:themeColor="text1"/>
          <w:szCs w:val="18"/>
        </w:rPr>
        <w:t>Odrzuć,</w:t>
      </w:r>
      <w:r w:rsidRPr="009E44D6">
        <w:rPr>
          <w:rFonts w:eastAsia="宋体" w:cs="Arial"/>
          <w:bCs/>
          <w:color w:val="000000" w:themeColor="text1"/>
          <w:szCs w:val="18"/>
        </w:rPr>
        <w:t xml:space="preserve"> nie będziesz mógł korzystać z funkcji prawidłowo.</w:t>
      </w:r>
    </w:p>
    <w:p w14:paraId="63682943" w14:textId="77777777" w:rsidR="00036422" w:rsidRPr="009E44D6" w:rsidRDefault="00036422" w:rsidP="00036422">
      <w:pPr>
        <w:spacing w:beforeLines="100" w:before="312" w:after="156"/>
        <w:textAlignment w:val="baseline"/>
        <w:rPr>
          <w:rFonts w:eastAsiaTheme="minorEastAsia" w:cs="Arial"/>
          <w:szCs w:val="18"/>
        </w:rPr>
      </w:pPr>
      <w:r w:rsidRPr="009E44D6">
        <w:rPr>
          <w:rFonts w:cs="Arial"/>
          <w:szCs w:val="18"/>
        </w:rPr>
        <w:t xml:space="preserve">Przed rozpoczęciem testowania baterii należy upewnić się, że tester baterii jest </w:t>
      </w:r>
      <w:r w:rsidRPr="009E44D6">
        <w:rPr>
          <w:rFonts w:cs="Arial"/>
          <w:szCs w:val="18"/>
        </w:rPr>
        <w:lastRenderedPageBreak/>
        <w:t>sparowany z tabletem przez Bluetooth i prawidłowo podłączony do baterii.</w:t>
      </w:r>
    </w:p>
    <w:p w14:paraId="2E03DD43" w14:textId="77777777" w:rsidR="00036422" w:rsidRPr="009E44D6" w:rsidRDefault="00036422" w:rsidP="00036422">
      <w:pPr>
        <w:pStyle w:val="aa"/>
        <w:widowControl w:val="0"/>
        <w:numPr>
          <w:ilvl w:val="0"/>
          <w:numId w:val="25"/>
        </w:numPr>
        <w:spacing w:beforeLines="20" w:before="62" w:afterLines="20" w:after="62"/>
        <w:ind w:left="641" w:hanging="357"/>
        <w:jc w:val="left"/>
        <w:rPr>
          <w:rFonts w:cs="Arial"/>
        </w:rPr>
      </w:pPr>
      <w:bookmarkStart w:id="521" w:name="_7.1.1_Start_the"/>
      <w:bookmarkEnd w:id="521"/>
      <w:r w:rsidRPr="009E44D6">
        <w:rPr>
          <w:rFonts w:cs="Arial"/>
          <w:b/>
        </w:rPr>
        <w:t>Aby rozpocząć test w pojeździe</w:t>
      </w:r>
    </w:p>
    <w:p w14:paraId="654C18B9" w14:textId="1D0D7288" w:rsidR="00036422" w:rsidRPr="009E44D6" w:rsidRDefault="00EC1BAB" w:rsidP="00036422">
      <w:pPr>
        <w:pStyle w:val="aa"/>
        <w:widowControl w:val="0"/>
        <w:numPr>
          <w:ilvl w:val="0"/>
          <w:numId w:val="96"/>
        </w:numPr>
        <w:adjustRightInd w:val="0"/>
        <w:snapToGrid w:val="0"/>
        <w:spacing w:beforeLines="20" w:before="62" w:afterLines="20" w:after="62"/>
        <w:ind w:left="998" w:hanging="357"/>
        <w:textAlignment w:val="baseline"/>
        <w:rPr>
          <w:rFonts w:cs="Arial"/>
          <w:kern w:val="0"/>
          <w:szCs w:val="18"/>
        </w:rPr>
      </w:pPr>
      <w:r w:rsidRPr="009E44D6">
        <w:rPr>
          <w:rFonts w:cs="Arial"/>
          <w:kern w:val="0"/>
          <w:szCs w:val="18"/>
        </w:rPr>
        <w:t xml:space="preserve">Stuknij </w:t>
      </w:r>
      <w:r w:rsidRPr="009E44D6">
        <w:rPr>
          <w:rFonts w:cs="Arial"/>
          <w:b/>
          <w:kern w:val="0"/>
          <w:szCs w:val="18"/>
        </w:rPr>
        <w:t>Test baterii</w:t>
      </w:r>
      <w:r w:rsidRPr="009E44D6">
        <w:rPr>
          <w:rFonts w:cs="Arial"/>
          <w:kern w:val="0"/>
          <w:szCs w:val="18"/>
        </w:rPr>
        <w:t xml:space="preserve"> w menu zadań MaxiSys. Wybierz </w:t>
      </w:r>
      <w:r w:rsidRPr="009E44D6">
        <w:rPr>
          <w:rFonts w:cs="Arial"/>
          <w:b/>
          <w:kern w:val="0"/>
          <w:szCs w:val="18"/>
        </w:rPr>
        <w:t>Test w pojeździe</w:t>
      </w:r>
      <w:r w:rsidRPr="009E44D6">
        <w:rPr>
          <w:rFonts w:cs="Arial"/>
          <w:kern w:val="0"/>
          <w:szCs w:val="18"/>
        </w:rPr>
        <w:t>.</w:t>
      </w:r>
    </w:p>
    <w:p w14:paraId="335D52B1" w14:textId="77777777" w:rsidR="00036422" w:rsidRPr="009E44D6" w:rsidRDefault="00036422" w:rsidP="00036422">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9E44D6">
        <w:rPr>
          <w:rFonts w:cs="Arial"/>
          <w:kern w:val="0"/>
          <w:szCs w:val="18"/>
        </w:rPr>
        <w:t>Potwierdź informacje o pojeździe po lewej stronie ekranu. Upewnij się, że numer VIN jest wprowadzony.</w:t>
      </w:r>
    </w:p>
    <w:p w14:paraId="1E3A0FD8" w14:textId="721B3DAE" w:rsidR="00036422" w:rsidRPr="009E44D6" w:rsidRDefault="00036422" w:rsidP="00036422">
      <w:pPr>
        <w:pStyle w:val="aa"/>
        <w:widowControl w:val="0"/>
        <w:numPr>
          <w:ilvl w:val="0"/>
          <w:numId w:val="96"/>
        </w:numPr>
        <w:adjustRightInd w:val="0"/>
        <w:snapToGrid w:val="0"/>
        <w:spacing w:beforeLines="20" w:before="62" w:afterLines="20" w:after="62"/>
        <w:ind w:left="998" w:hanging="357"/>
        <w:textAlignment w:val="baseline"/>
        <w:rPr>
          <w:rFonts w:cs="Arial"/>
          <w:b/>
          <w:kern w:val="0"/>
          <w:szCs w:val="18"/>
        </w:rPr>
      </w:pPr>
      <w:r w:rsidRPr="009E44D6">
        <w:rPr>
          <w:rFonts w:cs="Arial"/>
          <w:kern w:val="0"/>
          <w:szCs w:val="18"/>
        </w:rPr>
        <w:t xml:space="preserve">Potwierdź informacje o akumulatorze, w tym napięcie, typ, standard i pojemność. Stuknij </w:t>
      </w:r>
      <w:r w:rsidRPr="009E44D6">
        <w:rPr>
          <w:rFonts w:cs="Arial"/>
          <w:b/>
          <w:kern w:val="0"/>
          <w:szCs w:val="18"/>
        </w:rPr>
        <w:t>Dalej,</w:t>
      </w:r>
      <w:r w:rsidRPr="009E44D6">
        <w:rPr>
          <w:rFonts w:cs="Arial"/>
          <w:kern w:val="0"/>
          <w:szCs w:val="18"/>
        </w:rPr>
        <w:t xml:space="preserve"> aby kontynuować funkcje testowe w pojeździe.</w:t>
      </w:r>
    </w:p>
    <w:p w14:paraId="347E8625" w14:textId="77777777" w:rsidR="00036422" w:rsidRPr="009E44D6" w:rsidRDefault="00036422" w:rsidP="00036422">
      <w:pPr>
        <w:spacing w:beforeLines="0" w:before="0" w:afterLines="0" w:after="0" w:line="240" w:lineRule="auto"/>
        <w:ind w:left="0"/>
        <w:contextualSpacing/>
        <w:jc w:val="center"/>
        <w:rPr>
          <w:rFonts w:cs="Arial"/>
        </w:rPr>
      </w:pPr>
      <w:r w:rsidRPr="009E44D6">
        <w:rPr>
          <w:rFonts w:cs="Arial"/>
          <w:noProof/>
          <w:lang w:val="en-US"/>
          <w14:ligatures w14:val="standardContextual"/>
        </w:rPr>
        <w:drawing>
          <wp:inline distT="0" distB="0" distL="0" distR="0" wp14:anchorId="22D7CFFD" wp14:editId="78C77C0A">
            <wp:extent cx="2879242" cy="1957065"/>
            <wp:effectExtent l="0" t="0" r="0" b="5715"/>
            <wp:docPr id="742912157" name="图片 742912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57" name="图片 742912157"/>
                    <pic:cNvPicPr/>
                  </pic:nvPicPr>
                  <pic:blipFill rotWithShape="1">
                    <a:blip r:embed="rId236">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ln>
                      <a:noFill/>
                    </a:ln>
                    <a:extLst>
                      <a:ext uri="{53640926-AAD7-44D8-BBD7-CCE9431645EC}">
                        <a14:shadowObscured xmlns:a14="http://schemas.microsoft.com/office/drawing/2010/main"/>
                      </a:ext>
                    </a:extLst>
                  </pic:spPr>
                </pic:pic>
              </a:graphicData>
            </a:graphic>
          </wp:inline>
        </w:drawing>
      </w:r>
    </w:p>
    <w:p w14:paraId="74ED0784" w14:textId="6C8D0B8F" w:rsidR="00036422" w:rsidRPr="009E44D6" w:rsidRDefault="00036422" w:rsidP="00036422">
      <w:pPr>
        <w:pStyle w:val="ab"/>
        <w:spacing w:before="156" w:after="156"/>
        <w:ind w:left="0"/>
        <w:rPr>
          <w:rFonts w:cs="Arial"/>
          <w:bCs/>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5</w:t>
      </w:r>
      <w:r w:rsidRPr="009E44D6">
        <w:rPr>
          <w:rFonts w:cs="Arial"/>
          <w:noProof/>
        </w:rPr>
        <w:fldChar w:fldCharType="end"/>
      </w:r>
      <w:r w:rsidRPr="009E44D6">
        <w:rPr>
          <w:rFonts w:cs="Arial"/>
        </w:rPr>
        <w:t xml:space="preserve"> </w:t>
      </w:r>
      <w:r w:rsidRPr="009E44D6">
        <w:rPr>
          <w:rFonts w:cs="Arial"/>
          <w:bCs/>
          <w:i/>
          <w:iCs/>
        </w:rPr>
        <w:t>Ekran informacji o baterii</w:t>
      </w:r>
    </w:p>
    <w:p w14:paraId="44463722"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b/>
          <w:szCs w:val="18"/>
        </w:rPr>
      </w:pPr>
      <w:r w:rsidRPr="009E44D6">
        <w:rPr>
          <w:rFonts w:cs="Arial"/>
          <w:b/>
          <w:noProof/>
          <w:szCs w:val="18"/>
          <w:lang w:val="en-US"/>
        </w:rPr>
        <w:drawing>
          <wp:anchor distT="0" distB="0" distL="114300" distR="114300" simplePos="0" relativeHeight="252327936" behindDoc="0" locked="0" layoutInCell="1" allowOverlap="1" wp14:anchorId="229ADA69" wp14:editId="29B9BCE5">
            <wp:simplePos x="0" y="0"/>
            <wp:positionH relativeFrom="leftMargin">
              <wp:posOffset>350008</wp:posOffset>
            </wp:positionH>
            <wp:positionV relativeFrom="paragraph">
              <wp:posOffset>27305</wp:posOffset>
            </wp:positionV>
            <wp:extent cx="144145" cy="144145"/>
            <wp:effectExtent l="0" t="0" r="8255" b="8255"/>
            <wp:wrapNone/>
            <wp:docPr id="326365461" name="图片 326365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rPr>
          <w:rFonts w:cs="Arial"/>
          <w:b/>
          <w:szCs w:val="18"/>
        </w:rPr>
        <w:t>NOTATKA</w:t>
      </w:r>
    </w:p>
    <w:p w14:paraId="54BDE7A5"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bCs/>
          <w:szCs w:val="18"/>
        </w:rPr>
      </w:pPr>
      <w:r w:rsidRPr="009E44D6">
        <w:rPr>
          <w:rFonts w:cs="Arial"/>
          <w:bCs/>
          <w:szCs w:val="18"/>
        </w:rPr>
        <w:t>W aplikacji Ustawienia opcja Test akumulatora umożliwia zmianę wymogu wprowadzania informacji o numerze VIN. Jeśli ustawienie jest włączone, podanie numeru VIN nie jest już obowiązkowe.</w:t>
      </w:r>
    </w:p>
    <w:p w14:paraId="146C8C0C" w14:textId="77777777" w:rsidR="00036422" w:rsidRPr="009E44D6" w:rsidRDefault="00036422" w:rsidP="00036422">
      <w:pPr>
        <w:pStyle w:val="16"/>
        <w:spacing w:before="156" w:after="156" w:line="276" w:lineRule="auto"/>
        <w:ind w:left="180"/>
      </w:pPr>
      <w:r w:rsidRPr="009E44D6">
        <w:t>Aby zapoznać się z listą przycisków, które mogą pojawić się podczas uzyskiwania dostępu do funkcji, należy zapoznać się z poniższą tabelą:</w:t>
      </w:r>
    </w:p>
    <w:p w14:paraId="23455971" w14:textId="2021ECD2" w:rsidR="00036422" w:rsidRPr="009E44D6" w:rsidRDefault="00036422" w:rsidP="00036422">
      <w:pPr>
        <w:pStyle w:val="ab"/>
        <w:spacing w:before="156" w:after="156"/>
        <w:ind w:left="0"/>
        <w:rPr>
          <w:rFonts w:cs="Arial"/>
          <w:i/>
        </w:rPr>
      </w:pPr>
      <w:r w:rsidRPr="009E44D6">
        <w:rPr>
          <w:rFonts w:cs="Arial"/>
        </w:rPr>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w:t>
      </w:r>
      <w:r w:rsidRPr="009E44D6">
        <w:rPr>
          <w:rFonts w:cs="Arial"/>
          <w:i/>
        </w:rPr>
        <w:t>Przyciski górnego paska narzędzi</w:t>
      </w:r>
    </w:p>
    <w:tbl>
      <w:tblPr>
        <w:tblStyle w:val="ac"/>
        <w:tblW w:w="0" w:type="auto"/>
        <w:tblInd w:w="284" w:type="dxa"/>
        <w:tblLook w:val="04A0" w:firstRow="1" w:lastRow="0" w:firstColumn="1" w:lastColumn="0" w:noHBand="0" w:noVBand="1"/>
      </w:tblPr>
      <w:tblGrid>
        <w:gridCol w:w="1271"/>
        <w:gridCol w:w="1417"/>
        <w:gridCol w:w="4275"/>
      </w:tblGrid>
      <w:tr w:rsidR="00036422" w:rsidRPr="009E44D6" w14:paraId="758C7699" w14:textId="77777777" w:rsidTr="00F13F00">
        <w:trPr>
          <w:tblHeader/>
        </w:trPr>
        <w:tc>
          <w:tcPr>
            <w:tcW w:w="1271" w:type="dxa"/>
            <w:shd w:val="clear" w:color="auto" w:fill="D9D9D9" w:themeFill="background1" w:themeFillShade="D9"/>
            <w:vAlign w:val="center"/>
          </w:tcPr>
          <w:p w14:paraId="3684F68E" w14:textId="77777777" w:rsidR="00036422" w:rsidRPr="009E44D6" w:rsidRDefault="00036422" w:rsidP="00F13F00">
            <w:pPr>
              <w:spacing w:before="156" w:after="156"/>
              <w:ind w:left="0"/>
              <w:rPr>
                <w:rFonts w:cs="Arial"/>
                <w:b/>
                <w:bCs/>
              </w:rPr>
            </w:pPr>
            <w:r w:rsidRPr="009E44D6">
              <w:rPr>
                <w:rFonts w:cs="Arial"/>
                <w:b/>
                <w:bCs/>
              </w:rPr>
              <w:t>Przycisk</w:t>
            </w:r>
          </w:p>
        </w:tc>
        <w:tc>
          <w:tcPr>
            <w:tcW w:w="1417" w:type="dxa"/>
            <w:shd w:val="clear" w:color="auto" w:fill="D9D9D9" w:themeFill="background1" w:themeFillShade="D9"/>
            <w:vAlign w:val="center"/>
          </w:tcPr>
          <w:p w14:paraId="25F36966" w14:textId="77777777" w:rsidR="00036422" w:rsidRPr="009E44D6" w:rsidRDefault="00036422" w:rsidP="00F13F00">
            <w:pPr>
              <w:spacing w:before="156" w:after="156"/>
              <w:ind w:left="0"/>
              <w:rPr>
                <w:rFonts w:cs="Arial"/>
                <w:b/>
                <w:bCs/>
              </w:rPr>
            </w:pPr>
            <w:r w:rsidRPr="009E44D6">
              <w:rPr>
                <w:rFonts w:cs="Arial"/>
                <w:b/>
                <w:bCs/>
              </w:rPr>
              <w:t>Nazwa</w:t>
            </w:r>
          </w:p>
        </w:tc>
        <w:tc>
          <w:tcPr>
            <w:tcW w:w="4275" w:type="dxa"/>
            <w:shd w:val="clear" w:color="auto" w:fill="D9D9D9" w:themeFill="background1" w:themeFillShade="D9"/>
            <w:vAlign w:val="center"/>
          </w:tcPr>
          <w:p w14:paraId="061F304C" w14:textId="77777777" w:rsidR="00036422" w:rsidRPr="009E44D6" w:rsidRDefault="00036422" w:rsidP="00F13F00">
            <w:pPr>
              <w:spacing w:before="156" w:after="156"/>
              <w:ind w:left="0"/>
              <w:rPr>
                <w:rFonts w:cs="Arial"/>
                <w:b/>
                <w:bCs/>
              </w:rPr>
            </w:pPr>
            <w:r w:rsidRPr="009E44D6">
              <w:rPr>
                <w:rFonts w:cs="Arial"/>
                <w:b/>
                <w:bCs/>
              </w:rPr>
              <w:t>Opis</w:t>
            </w:r>
          </w:p>
        </w:tc>
      </w:tr>
      <w:tr w:rsidR="00036422" w:rsidRPr="009E44D6" w14:paraId="4A7C3043" w14:textId="77777777" w:rsidTr="00F13F00">
        <w:tc>
          <w:tcPr>
            <w:tcW w:w="1271" w:type="dxa"/>
            <w:vAlign w:val="center"/>
          </w:tcPr>
          <w:p w14:paraId="28AEC51E" w14:textId="77777777" w:rsidR="00036422" w:rsidRPr="009E44D6" w:rsidRDefault="00036422" w:rsidP="00F13F00">
            <w:pPr>
              <w:spacing w:before="156" w:after="156"/>
              <w:ind w:left="0"/>
              <w:rPr>
                <w:rFonts w:cs="Arial"/>
              </w:rPr>
            </w:pPr>
            <w:r w:rsidRPr="009E44D6">
              <w:rPr>
                <w:rFonts w:cs="Arial"/>
                <w:noProof/>
                <w:lang w:val="en-US"/>
              </w:rPr>
              <w:drawing>
                <wp:anchor distT="0" distB="0" distL="114300" distR="114300" simplePos="0" relativeHeight="252416000" behindDoc="0" locked="0" layoutInCell="1" allowOverlap="1" wp14:anchorId="5590735C" wp14:editId="21A665EB">
                  <wp:simplePos x="0" y="0"/>
                  <wp:positionH relativeFrom="margin">
                    <wp:posOffset>110490</wp:posOffset>
                  </wp:positionH>
                  <wp:positionV relativeFrom="margin">
                    <wp:posOffset>34925</wp:posOffset>
                  </wp:positionV>
                  <wp:extent cx="359410" cy="266700"/>
                  <wp:effectExtent l="0" t="0" r="2540" b="0"/>
                  <wp:wrapNone/>
                  <wp:docPr id="742912179" name="图片 742912179" descr="C:\Users\A20476\AppData\Roaming\eSpace_Desktop\UserData\a20476_E35832B92FD67CD7CA1F35DED037857F\imagefiles\A0A4AE8B-92B7-4D9A-8E87-A0FC7601E36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0A4AE8B-92B7-4D9A-8E87-A0FC7601E368" descr="C:\Users\A20476\AppData\Roaming\eSpace_Desktop\UserData\a20476_E35832B92FD67CD7CA1F35DED037857F\imagefiles\A0A4AE8B-92B7-4D9A-8E87-A0FC7601E368.png"/>
                          <pic:cNvPicPr>
                            <a:picLocks noChangeAspect="1" noChangeArrowheads="1"/>
                          </pic:cNvPicPr>
                        </pic:nvPicPr>
                        <pic:blipFill>
                          <a:blip r:embed="rId237">
                            <a:extLst>
                              <a:ext uri="{28A0092B-C50C-407E-A947-70E740481C1C}">
                                <a14:useLocalDpi xmlns:a14="http://schemas.microsoft.com/office/drawing/2010/main"/>
                              </a:ext>
                            </a:extLst>
                          </a:blip>
                          <a:srcRect/>
                          <a:stretch>
                            <a:fillRect/>
                          </a:stretch>
                        </pic:blipFill>
                        <pic:spPr bwMode="auto">
                          <a:xfrm>
                            <a:off x="0" y="0"/>
                            <a:ext cx="359410" cy="26670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53CCDB5A" w14:textId="77777777" w:rsidR="00036422" w:rsidRPr="009E44D6" w:rsidRDefault="00036422" w:rsidP="00F13F00">
            <w:pPr>
              <w:spacing w:before="156" w:after="156"/>
              <w:ind w:left="0"/>
              <w:rPr>
                <w:rFonts w:cs="Arial"/>
                <w:b/>
              </w:rPr>
            </w:pPr>
            <w:r w:rsidRPr="009E44D6">
              <w:rPr>
                <w:rFonts w:cs="Arial"/>
                <w:b/>
                <w:szCs w:val="18"/>
              </w:rPr>
              <w:t>Podłączenie akumulatora</w:t>
            </w:r>
          </w:p>
        </w:tc>
        <w:tc>
          <w:tcPr>
            <w:tcW w:w="4275" w:type="dxa"/>
            <w:vAlign w:val="center"/>
          </w:tcPr>
          <w:p w14:paraId="7507E229" w14:textId="77777777" w:rsidR="00036422" w:rsidRPr="009E44D6" w:rsidRDefault="00036422" w:rsidP="00F13F00">
            <w:pPr>
              <w:spacing w:before="156" w:after="156"/>
              <w:ind w:left="0"/>
              <w:rPr>
                <w:rFonts w:cs="Arial"/>
              </w:rPr>
            </w:pPr>
            <w:r w:rsidRPr="009E44D6">
              <w:rPr>
                <w:rFonts w:cs="Arial"/>
                <w:szCs w:val="18"/>
              </w:rPr>
              <w:t>Wartość na ikonie wskazuje napięcie testowanego akumulatora w czasie rzeczywistym. Podczas testu akumulatora przycisk zmieni kolor na zielony, jeśli akumulator jest dobry; w przeciwnym razie zmieni kolor na czerwony.</w:t>
            </w:r>
          </w:p>
        </w:tc>
      </w:tr>
      <w:tr w:rsidR="00036422" w:rsidRPr="009E44D6" w14:paraId="17AC9E41" w14:textId="77777777" w:rsidTr="00F13F00">
        <w:tc>
          <w:tcPr>
            <w:tcW w:w="1271" w:type="dxa"/>
            <w:vAlign w:val="center"/>
          </w:tcPr>
          <w:p w14:paraId="19544D70" w14:textId="77777777" w:rsidR="00036422" w:rsidRPr="009E44D6" w:rsidRDefault="00036422" w:rsidP="00F13F00">
            <w:pPr>
              <w:spacing w:before="156" w:after="156"/>
              <w:ind w:left="0"/>
              <w:rPr>
                <w:rFonts w:cs="Arial"/>
              </w:rPr>
            </w:pPr>
            <w:r w:rsidRPr="009E44D6">
              <w:rPr>
                <w:rFonts w:cs="Arial"/>
                <w:noProof/>
                <w:lang w:val="en-US"/>
                <w14:ligatures w14:val="standardContextual"/>
              </w:rPr>
              <w:lastRenderedPageBreak/>
              <w:drawing>
                <wp:anchor distT="0" distB="0" distL="114300" distR="114300" simplePos="0" relativeHeight="252417024" behindDoc="0" locked="0" layoutInCell="1" allowOverlap="1" wp14:anchorId="07A0A584" wp14:editId="38FA74D2">
                  <wp:simplePos x="0" y="0"/>
                  <wp:positionH relativeFrom="column">
                    <wp:posOffset>127000</wp:posOffset>
                  </wp:positionH>
                  <wp:positionV relativeFrom="paragraph">
                    <wp:posOffset>33020</wp:posOffset>
                  </wp:positionV>
                  <wp:extent cx="287655" cy="268605"/>
                  <wp:effectExtent l="0" t="0" r="0" b="0"/>
                  <wp:wrapNone/>
                  <wp:docPr id="742912180" name="图片 742912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8">
                            <a:extLst>
                              <a:ext uri="{28A0092B-C50C-407E-A947-70E740481C1C}">
                                <a14:useLocalDpi xmlns:a14="http://schemas.microsoft.com/office/drawing/2010/main"/>
                              </a:ext>
                            </a:extLst>
                          </a:blip>
                          <a:stretch>
                            <a:fillRect/>
                          </a:stretch>
                        </pic:blipFill>
                        <pic:spPr>
                          <a:xfrm>
                            <a:off x="0" y="0"/>
                            <a:ext cx="287655" cy="26860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522B8605" w14:textId="77777777" w:rsidR="00036422" w:rsidRPr="009E44D6" w:rsidRDefault="00036422" w:rsidP="00F13F00">
            <w:pPr>
              <w:spacing w:before="156" w:after="156"/>
              <w:ind w:left="0"/>
              <w:rPr>
                <w:rFonts w:cs="Arial"/>
                <w:b/>
              </w:rPr>
            </w:pPr>
            <w:r w:rsidRPr="009E44D6">
              <w:rPr>
                <w:rFonts w:cs="Arial"/>
                <w:b/>
                <w:szCs w:val="18"/>
              </w:rPr>
              <w:t>Wyjście</w:t>
            </w:r>
          </w:p>
        </w:tc>
        <w:tc>
          <w:tcPr>
            <w:tcW w:w="4275" w:type="dxa"/>
            <w:vAlign w:val="center"/>
          </w:tcPr>
          <w:p w14:paraId="6AC160D4" w14:textId="77777777" w:rsidR="00036422" w:rsidRPr="009E44D6" w:rsidRDefault="00036422" w:rsidP="00F13F00">
            <w:pPr>
              <w:spacing w:before="156" w:after="156"/>
              <w:ind w:left="0"/>
              <w:rPr>
                <w:rFonts w:cs="Arial"/>
              </w:rPr>
            </w:pPr>
            <w:r w:rsidRPr="009E44D6">
              <w:rPr>
                <w:rFonts w:cs="Arial"/>
                <w:szCs w:val="18"/>
              </w:rPr>
              <w:t>Powrót do menu zadań.</w:t>
            </w:r>
          </w:p>
        </w:tc>
      </w:tr>
      <w:tr w:rsidR="00036422" w:rsidRPr="009E44D6" w14:paraId="05527C1B" w14:textId="77777777" w:rsidTr="00F13F00">
        <w:tc>
          <w:tcPr>
            <w:tcW w:w="1271" w:type="dxa"/>
            <w:vAlign w:val="center"/>
          </w:tcPr>
          <w:p w14:paraId="543FD30B" w14:textId="77777777" w:rsidR="00036422" w:rsidRPr="009E44D6" w:rsidRDefault="00036422" w:rsidP="00F13F00">
            <w:pPr>
              <w:spacing w:before="156" w:after="156"/>
              <w:ind w:left="0"/>
              <w:rPr>
                <w:rFonts w:cs="Arial"/>
              </w:rPr>
            </w:pPr>
            <w:r w:rsidRPr="009E44D6">
              <w:rPr>
                <w:rFonts w:cs="Arial"/>
                <w:noProof/>
                <w:lang w:val="en-US"/>
                <w14:ligatures w14:val="standardContextual"/>
              </w:rPr>
              <w:drawing>
                <wp:anchor distT="0" distB="0" distL="114300" distR="114300" simplePos="0" relativeHeight="252418048" behindDoc="0" locked="0" layoutInCell="1" allowOverlap="1" wp14:anchorId="7B607B25" wp14:editId="3F6138FF">
                  <wp:simplePos x="0" y="0"/>
                  <wp:positionH relativeFrom="column">
                    <wp:posOffset>137160</wp:posOffset>
                  </wp:positionH>
                  <wp:positionV relativeFrom="paragraph">
                    <wp:posOffset>74295</wp:posOffset>
                  </wp:positionV>
                  <wp:extent cx="287655" cy="231140"/>
                  <wp:effectExtent l="0" t="0" r="0" b="0"/>
                  <wp:wrapNone/>
                  <wp:docPr id="742912181" name="图片 742912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9">
                            <a:extLst>
                              <a:ext uri="{28A0092B-C50C-407E-A947-70E740481C1C}">
                                <a14:useLocalDpi xmlns:a14="http://schemas.microsoft.com/office/drawing/2010/main"/>
                              </a:ext>
                            </a:extLst>
                          </a:blip>
                          <a:stretch>
                            <a:fillRect/>
                          </a:stretch>
                        </pic:blipFill>
                        <pic:spPr>
                          <a:xfrm>
                            <a:off x="0" y="0"/>
                            <a:ext cx="287655" cy="231140"/>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vAlign w:val="center"/>
          </w:tcPr>
          <w:p w14:paraId="2F902603" w14:textId="77777777" w:rsidR="00036422" w:rsidRPr="009E44D6" w:rsidRDefault="00036422" w:rsidP="00F13F00">
            <w:pPr>
              <w:spacing w:before="156" w:after="156"/>
              <w:ind w:left="0"/>
              <w:rPr>
                <w:rFonts w:cs="Arial"/>
                <w:b/>
              </w:rPr>
            </w:pPr>
            <w:r w:rsidRPr="009E44D6">
              <w:rPr>
                <w:rFonts w:cs="Arial"/>
                <w:b/>
                <w:szCs w:val="18"/>
              </w:rPr>
              <w:t>Z powrotem</w:t>
            </w:r>
          </w:p>
        </w:tc>
        <w:tc>
          <w:tcPr>
            <w:tcW w:w="4275" w:type="dxa"/>
            <w:vAlign w:val="center"/>
          </w:tcPr>
          <w:p w14:paraId="480F12D6" w14:textId="77777777" w:rsidR="00036422" w:rsidRPr="009E44D6" w:rsidRDefault="00036422" w:rsidP="00F13F00">
            <w:pPr>
              <w:spacing w:before="156" w:after="156"/>
              <w:ind w:left="0"/>
              <w:rPr>
                <w:rFonts w:cs="Arial"/>
              </w:rPr>
            </w:pPr>
            <w:r w:rsidRPr="009E44D6">
              <w:rPr>
                <w:rFonts w:cs="Arial"/>
                <w:bCs/>
                <w:szCs w:val="18"/>
              </w:rPr>
              <w:t>Powrót do poprzedniego ekranu.</w:t>
            </w:r>
          </w:p>
        </w:tc>
      </w:tr>
      <w:tr w:rsidR="00036422" w:rsidRPr="009E44D6" w14:paraId="5BBE7172" w14:textId="77777777" w:rsidTr="00F13F00">
        <w:tc>
          <w:tcPr>
            <w:tcW w:w="1271" w:type="dxa"/>
            <w:vAlign w:val="center"/>
          </w:tcPr>
          <w:p w14:paraId="486FBB8D" w14:textId="77777777" w:rsidR="00036422" w:rsidRPr="009E44D6" w:rsidRDefault="00036422" w:rsidP="00F13F00">
            <w:pPr>
              <w:spacing w:before="156" w:after="156"/>
              <w:ind w:left="0"/>
              <w:rPr>
                <w:rFonts w:cs="Arial"/>
                <w:noProof/>
                <w14:ligatures w14:val="standardContextual"/>
              </w:rPr>
            </w:pPr>
            <w:r w:rsidRPr="009E44D6">
              <w:rPr>
                <w:rFonts w:cs="Arial"/>
                <w:noProof/>
                <w:lang w:val="en-US"/>
              </w:rPr>
              <w:drawing>
                <wp:anchor distT="0" distB="0" distL="114300" distR="114300" simplePos="0" relativeHeight="252419072" behindDoc="0" locked="0" layoutInCell="1" allowOverlap="1" wp14:anchorId="0FD46089" wp14:editId="61882FB3">
                  <wp:simplePos x="0" y="0"/>
                  <wp:positionH relativeFrom="margin">
                    <wp:posOffset>105410</wp:posOffset>
                  </wp:positionH>
                  <wp:positionV relativeFrom="margin">
                    <wp:posOffset>82550</wp:posOffset>
                  </wp:positionV>
                  <wp:extent cx="359410" cy="191770"/>
                  <wp:effectExtent l="0" t="0" r="2540" b="0"/>
                  <wp:wrapNone/>
                  <wp:docPr id="742912183" name="图片 742912183" descr="C:\Users\A20476\AppData\Roaming\eSpace_Desktop\UserData\a20476_E35832B92FD67CD7CA1F35DED037857F\imagefiles\19A0565B-0D28-4DF6-AC83-DD2EA64028CC.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9A0565B-0D28-4DF6-AC83-DD2EA64028CC" descr="C:\Users\A20476\AppData\Roaming\eSpace_Desktop\UserData\a20476_E35832B92FD67CD7CA1F35DED037857F\imagefiles\19A0565B-0D28-4DF6-AC83-DD2EA64028CC.png"/>
                          <pic:cNvPicPr>
                            <a:picLocks noChangeAspect="1" noChangeArrowheads="1"/>
                          </pic:cNvPicPr>
                        </pic:nvPicPr>
                        <pic:blipFill>
                          <a:blip r:embed="rId240" cstate="print">
                            <a:extLst>
                              <a:ext uri="{28A0092B-C50C-407E-A947-70E740481C1C}">
                                <a14:useLocalDpi xmlns:a14="http://schemas.microsoft.com/office/drawing/2010/main"/>
                              </a:ext>
                            </a:extLst>
                          </a:blip>
                          <a:srcRect/>
                          <a:stretch>
                            <a:fillRect/>
                          </a:stretch>
                        </pic:blipFill>
                        <pic:spPr bwMode="auto">
                          <a:xfrm>
                            <a:off x="0" y="0"/>
                            <a:ext cx="359410" cy="191770"/>
                          </a:xfrm>
                          <a:prstGeom prst="rect">
                            <a:avLst/>
                          </a:prstGeom>
                          <a:noFill/>
                          <a:ln>
                            <a:noFill/>
                          </a:ln>
                        </pic:spPr>
                      </pic:pic>
                    </a:graphicData>
                  </a:graphic>
                  <wp14:sizeRelH relativeFrom="margin">
                    <wp14:pctWidth>0</wp14:pctWidth>
                  </wp14:sizeRelH>
                  <wp14:sizeRelV relativeFrom="margin">
                    <wp14:pctHeight>0</wp14:pctHeight>
                  </wp14:sizeRelV>
                </wp:anchor>
              </w:drawing>
            </w:r>
          </w:p>
        </w:tc>
        <w:tc>
          <w:tcPr>
            <w:tcW w:w="1417" w:type="dxa"/>
            <w:vAlign w:val="center"/>
          </w:tcPr>
          <w:p w14:paraId="017ADC5B" w14:textId="77777777" w:rsidR="00036422" w:rsidRPr="009E44D6" w:rsidRDefault="00036422" w:rsidP="00F13F00">
            <w:pPr>
              <w:spacing w:before="156" w:after="156"/>
              <w:ind w:left="0"/>
              <w:rPr>
                <w:rFonts w:cs="Arial"/>
                <w:b/>
                <w:szCs w:val="18"/>
              </w:rPr>
            </w:pPr>
            <w:r w:rsidRPr="009E44D6">
              <w:rPr>
                <w:rFonts w:cs="Arial"/>
                <w:b/>
                <w:szCs w:val="18"/>
              </w:rPr>
              <w:t>Następny</w:t>
            </w:r>
          </w:p>
        </w:tc>
        <w:tc>
          <w:tcPr>
            <w:tcW w:w="4275" w:type="dxa"/>
            <w:vAlign w:val="center"/>
          </w:tcPr>
          <w:p w14:paraId="61643126" w14:textId="77777777" w:rsidR="00036422" w:rsidRPr="009E44D6" w:rsidRDefault="00036422" w:rsidP="00F13F00">
            <w:pPr>
              <w:spacing w:before="156" w:after="156"/>
              <w:ind w:left="0"/>
              <w:rPr>
                <w:rFonts w:cs="Arial"/>
                <w:bCs/>
                <w:szCs w:val="18"/>
              </w:rPr>
            </w:pPr>
            <w:r w:rsidRPr="009E44D6">
              <w:rPr>
                <w:rFonts w:cs="Arial"/>
                <w:szCs w:val="18"/>
              </w:rPr>
              <w:t>Kliknij, aby kontynuować.</w:t>
            </w:r>
          </w:p>
        </w:tc>
      </w:tr>
    </w:tbl>
    <w:p w14:paraId="34130445" w14:textId="77777777" w:rsidR="00036422" w:rsidRPr="009E44D6" w:rsidRDefault="00036422" w:rsidP="00036422">
      <w:pPr>
        <w:spacing w:before="156" w:after="156"/>
        <w:rPr>
          <w:rFonts w:cs="Arial"/>
        </w:rPr>
      </w:pPr>
    </w:p>
    <w:p w14:paraId="5897AD72" w14:textId="77777777" w:rsidR="00036422" w:rsidRPr="009E44D6" w:rsidRDefault="00036422" w:rsidP="00036422">
      <w:pPr>
        <w:pStyle w:val="30"/>
        <w:spacing w:before="312" w:after="156"/>
      </w:pPr>
      <w:bookmarkStart w:id="522" w:name="_Toc74815233"/>
      <w:bookmarkStart w:id="523" w:name="_Toc79087910"/>
      <w:bookmarkStart w:id="524" w:name="_Toc109724461"/>
      <w:bookmarkStart w:id="525" w:name="_Toc159436355"/>
      <w:r w:rsidRPr="009E44D6">
        <w:t>Test baterii</w:t>
      </w:r>
      <w:bookmarkEnd w:id="522"/>
      <w:bookmarkEnd w:id="523"/>
      <w:bookmarkEnd w:id="524"/>
      <w:bookmarkEnd w:id="525"/>
    </w:p>
    <w:p w14:paraId="4DE5DB36" w14:textId="0F10A4DE" w:rsidR="00036422" w:rsidRPr="009E44D6" w:rsidRDefault="00036422" w:rsidP="00036422">
      <w:pPr>
        <w:pStyle w:val="aa"/>
        <w:widowControl w:val="0"/>
        <w:numPr>
          <w:ilvl w:val="0"/>
          <w:numId w:val="97"/>
        </w:numPr>
        <w:adjustRightInd w:val="0"/>
        <w:spacing w:beforeLines="20" w:before="62" w:afterLines="20" w:after="62"/>
        <w:ind w:left="641" w:hanging="357"/>
        <w:textAlignment w:val="baseline"/>
        <w:rPr>
          <w:rFonts w:cs="Arial"/>
          <w:szCs w:val="18"/>
        </w:rPr>
      </w:pPr>
      <w:r w:rsidRPr="009E44D6">
        <w:rPr>
          <w:rFonts w:cs="Arial"/>
          <w:szCs w:val="18"/>
        </w:rPr>
        <w:t xml:space="preserve">Postępuj zgodnie z instrukcjami wyświetlanymi na ekranie. </w:t>
      </w:r>
      <w:bookmarkStart w:id="526" w:name="OLE_LINK41"/>
      <w:bookmarkStart w:id="527" w:name="OLE_LINK42"/>
      <w:r w:rsidRPr="009E44D6">
        <w:rPr>
          <w:rFonts w:cs="Arial"/>
          <w:szCs w:val="18"/>
        </w:rPr>
        <w:t xml:space="preserve">Zaznacz pola wyboru </w:t>
      </w:r>
      <w:bookmarkEnd w:id="526"/>
      <w:bookmarkEnd w:id="527"/>
      <w:r w:rsidRPr="009E44D6">
        <w:rPr>
          <w:rFonts w:cs="Arial"/>
          <w:szCs w:val="18"/>
        </w:rPr>
        <w:t xml:space="preserve">po wykonaniu wszystkich wymaganych zadań i dotknij opcji </w:t>
      </w:r>
      <w:r w:rsidRPr="009E44D6">
        <w:rPr>
          <w:rFonts w:cs="Arial"/>
          <w:b/>
          <w:szCs w:val="18"/>
        </w:rPr>
        <w:t>Rozpocznij testowanie.</w:t>
      </w:r>
    </w:p>
    <w:p w14:paraId="06177692"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drawing>
          <wp:inline distT="0" distB="0" distL="0" distR="0" wp14:anchorId="409ACE41" wp14:editId="188ACF17">
            <wp:extent cx="2879242" cy="1957065"/>
            <wp:effectExtent l="0" t="0" r="0" b="5715"/>
            <wp:docPr id="742912162" name="图片 742912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62" name="图片 742912162"/>
                    <pic:cNvPicPr>
                      <a:picLocks noChangeAspect="1" noChangeArrowheads="1"/>
                    </pic:cNvPicPr>
                  </pic:nvPicPr>
                  <pic:blipFill rotWithShape="1">
                    <a:blip r:embed="rId241">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noFill/>
                    <a:ln>
                      <a:noFill/>
                    </a:ln>
                    <a:extLst>
                      <a:ext uri="{53640926-AAD7-44D8-BBD7-CCE9431645EC}">
                        <a14:shadowObscured xmlns:a14="http://schemas.microsoft.com/office/drawing/2010/main"/>
                      </a:ext>
                    </a:extLst>
                  </pic:spPr>
                </pic:pic>
              </a:graphicData>
            </a:graphic>
          </wp:inline>
        </w:drawing>
      </w:r>
    </w:p>
    <w:p w14:paraId="4D2C6B3F" w14:textId="62539D6D" w:rsidR="00036422" w:rsidRPr="009E44D6" w:rsidRDefault="00036422" w:rsidP="00036422">
      <w:pPr>
        <w:pStyle w:val="ab"/>
        <w:spacing w:before="156" w:after="156"/>
        <w:ind w:left="0"/>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00EC1BAB"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6</w:t>
      </w:r>
      <w:r w:rsidRPr="009E44D6">
        <w:rPr>
          <w:rFonts w:cs="Arial"/>
          <w:noProof/>
        </w:rPr>
        <w:fldChar w:fldCharType="end"/>
      </w:r>
      <w:r w:rsidRPr="009E44D6">
        <w:rPr>
          <w:rFonts w:cs="Arial"/>
        </w:rPr>
        <w:t xml:space="preserve"> </w:t>
      </w:r>
      <w:r w:rsidRPr="009E44D6">
        <w:rPr>
          <w:rFonts w:cs="Arial"/>
          <w:i/>
        </w:rPr>
        <w:t>Ekran baterii</w:t>
      </w:r>
    </w:p>
    <w:p w14:paraId="3C1B302C" w14:textId="77777777" w:rsidR="00036422" w:rsidRPr="009E44D6" w:rsidRDefault="00036422" w:rsidP="00036422">
      <w:pPr>
        <w:pStyle w:val="aa"/>
        <w:widowControl w:val="0"/>
        <w:numPr>
          <w:ilvl w:val="0"/>
          <w:numId w:val="97"/>
        </w:numPr>
        <w:adjustRightInd w:val="0"/>
        <w:spacing w:beforeLines="20" w:before="62" w:afterLines="20" w:after="62"/>
        <w:ind w:left="641" w:hanging="357"/>
        <w:textAlignment w:val="baseline"/>
        <w:rPr>
          <w:rFonts w:cs="Arial"/>
          <w:szCs w:val="18"/>
        </w:rPr>
      </w:pPr>
      <w:r w:rsidRPr="009E44D6">
        <w:rPr>
          <w:rFonts w:cs="Arial"/>
          <w:szCs w:val="18"/>
        </w:rPr>
        <w:t>Poczekaj, aż test zostanie ukończony. Wyniki testu zostaną wyświetlone w narzędziu.</w:t>
      </w:r>
    </w:p>
    <w:p w14:paraId="7A13CB1E"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lastRenderedPageBreak/>
        <w:drawing>
          <wp:inline distT="0" distB="0" distL="0" distR="0" wp14:anchorId="006D8331" wp14:editId="1B1B685C">
            <wp:extent cx="2879242" cy="1957065"/>
            <wp:effectExtent l="0" t="0" r="0" b="5715"/>
            <wp:docPr id="742912174" name="图片 742912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4" name="图片 742912174"/>
                    <pic:cNvPicPr>
                      <a:picLocks noChangeAspect="1" noChangeArrowheads="1"/>
                    </pic:cNvPicPr>
                  </pic:nvPicPr>
                  <pic:blipFill rotWithShape="1">
                    <a:blip r:embed="rId242">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noFill/>
                    <a:ln>
                      <a:noFill/>
                    </a:ln>
                    <a:extLst>
                      <a:ext uri="{53640926-AAD7-44D8-BBD7-CCE9431645EC}">
                        <a14:shadowObscured xmlns:a14="http://schemas.microsoft.com/office/drawing/2010/main"/>
                      </a:ext>
                    </a:extLst>
                  </pic:spPr>
                </pic:pic>
              </a:graphicData>
            </a:graphic>
          </wp:inline>
        </w:drawing>
      </w:r>
    </w:p>
    <w:p w14:paraId="64643482" w14:textId="5CD91FFE" w:rsidR="00036422" w:rsidRPr="009E44D6" w:rsidRDefault="00036422" w:rsidP="00036422">
      <w:pPr>
        <w:pStyle w:val="ab"/>
        <w:spacing w:before="156" w:after="156"/>
        <w:ind w:left="0"/>
        <w:rPr>
          <w:rFonts w:cs="Arial"/>
          <w:b w:val="0"/>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7</w:t>
      </w:r>
      <w:r w:rsidRPr="009E44D6">
        <w:rPr>
          <w:rFonts w:cs="Arial"/>
          <w:noProof/>
        </w:rPr>
        <w:fldChar w:fldCharType="end"/>
      </w:r>
      <w:r w:rsidRPr="009E44D6">
        <w:rPr>
          <w:rFonts w:cs="Arial"/>
        </w:rPr>
        <w:t xml:space="preserve"> </w:t>
      </w:r>
      <w:r w:rsidRPr="009E44D6">
        <w:rPr>
          <w:rFonts w:cs="Arial"/>
          <w:i/>
        </w:rPr>
        <w:t>Ekran wyników testu baterii</w:t>
      </w:r>
    </w:p>
    <w:p w14:paraId="733F4DBE" w14:textId="62E15294" w:rsidR="00036422" w:rsidRPr="009E44D6" w:rsidRDefault="00036422" w:rsidP="00036422">
      <w:pPr>
        <w:pStyle w:val="ab"/>
        <w:spacing w:before="156" w:after="156"/>
        <w:ind w:left="0"/>
        <w:rPr>
          <w:rFonts w:cs="Arial"/>
          <w:b w:val="0"/>
          <w:i/>
        </w:rPr>
      </w:pPr>
      <w:r w:rsidRPr="009E44D6">
        <w:rPr>
          <w:rFonts w:cs="Arial"/>
        </w:rPr>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4</w:t>
      </w:r>
      <w:r w:rsidRPr="009E44D6">
        <w:rPr>
          <w:rFonts w:cs="Arial"/>
          <w:noProof/>
        </w:rPr>
        <w:fldChar w:fldCharType="end"/>
      </w:r>
      <w:r w:rsidRPr="009E44D6">
        <w:rPr>
          <w:rFonts w:cs="Arial"/>
        </w:rPr>
        <w:t xml:space="preserve"> </w:t>
      </w:r>
      <w:r w:rsidRPr="009E44D6">
        <w:rPr>
          <w:rFonts w:cs="Arial"/>
          <w:i/>
        </w:rPr>
        <w:t>Wyniki testów</w:t>
      </w:r>
    </w:p>
    <w:tbl>
      <w:tblPr>
        <w:tblStyle w:val="ac"/>
        <w:tblW w:w="4737" w:type="pct"/>
        <w:jc w:val="center"/>
        <w:tblLook w:val="04A0" w:firstRow="1" w:lastRow="0" w:firstColumn="1" w:lastColumn="0" w:noHBand="0" w:noVBand="1"/>
      </w:tblPr>
      <w:tblGrid>
        <w:gridCol w:w="1651"/>
        <w:gridCol w:w="5215"/>
      </w:tblGrid>
      <w:tr w:rsidR="00036422" w:rsidRPr="009E44D6" w14:paraId="5E4DD8A3" w14:textId="77777777" w:rsidTr="00F13F00">
        <w:trPr>
          <w:trHeight w:val="398"/>
          <w:jc w:val="center"/>
        </w:trPr>
        <w:tc>
          <w:tcPr>
            <w:tcW w:w="1202" w:type="pct"/>
            <w:shd w:val="clear" w:color="auto" w:fill="D9D9D9" w:themeFill="background1" w:themeFillShade="D9"/>
            <w:vAlign w:val="center"/>
          </w:tcPr>
          <w:p w14:paraId="5E966F27" w14:textId="77777777" w:rsidR="00036422" w:rsidRPr="009E44D6" w:rsidRDefault="00036422" w:rsidP="00F13F00">
            <w:pPr>
              <w:pStyle w:val="af"/>
              <w:spacing w:before="156" w:after="156" w:line="240" w:lineRule="exact"/>
              <w:jc w:val="left"/>
              <w:rPr>
                <w:rFonts w:cs="Arial"/>
              </w:rPr>
            </w:pPr>
            <w:r w:rsidRPr="009E44D6">
              <w:rPr>
                <w:rFonts w:cs="Arial"/>
              </w:rPr>
              <w:t>Wynik</w:t>
            </w:r>
          </w:p>
        </w:tc>
        <w:tc>
          <w:tcPr>
            <w:tcW w:w="3798" w:type="pct"/>
            <w:shd w:val="clear" w:color="auto" w:fill="D9D9D9" w:themeFill="background1" w:themeFillShade="D9"/>
            <w:vAlign w:val="center"/>
          </w:tcPr>
          <w:p w14:paraId="4C331232" w14:textId="59992C73" w:rsidR="00036422" w:rsidRPr="009E44D6" w:rsidRDefault="00036422" w:rsidP="00F13F00">
            <w:pPr>
              <w:pStyle w:val="af"/>
              <w:spacing w:before="156" w:after="156" w:line="240" w:lineRule="exact"/>
              <w:jc w:val="left"/>
              <w:rPr>
                <w:rFonts w:cs="Arial"/>
              </w:rPr>
            </w:pPr>
            <w:r w:rsidRPr="009E44D6">
              <w:rPr>
                <w:rFonts w:cs="Arial"/>
              </w:rPr>
              <w:t>Opis</w:t>
            </w:r>
          </w:p>
        </w:tc>
      </w:tr>
      <w:tr w:rsidR="00036422" w:rsidRPr="009E44D6" w14:paraId="3CD34446" w14:textId="77777777" w:rsidTr="00F13F00">
        <w:trPr>
          <w:trHeight w:val="406"/>
          <w:jc w:val="center"/>
        </w:trPr>
        <w:tc>
          <w:tcPr>
            <w:tcW w:w="1202" w:type="pct"/>
            <w:vAlign w:val="center"/>
          </w:tcPr>
          <w:p w14:paraId="6B7CC233"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Dobra bateria</w:t>
            </w:r>
          </w:p>
        </w:tc>
        <w:tc>
          <w:tcPr>
            <w:tcW w:w="3798" w:type="pct"/>
            <w:vAlign w:val="center"/>
          </w:tcPr>
          <w:p w14:paraId="2C330854" w14:textId="77777777" w:rsidR="00036422" w:rsidRPr="009E44D6" w:rsidRDefault="00036422" w:rsidP="00F13F00">
            <w:pPr>
              <w:spacing w:beforeLines="0" w:before="0" w:afterLines="0" w:after="0"/>
              <w:ind w:left="0"/>
              <w:rPr>
                <w:rFonts w:cs="Arial"/>
                <w:szCs w:val="18"/>
              </w:rPr>
            </w:pPr>
            <w:r w:rsidRPr="009E44D6">
              <w:rPr>
                <w:rFonts w:cs="Arial"/>
                <w:szCs w:val="18"/>
              </w:rPr>
              <w:t>Bateria jest dobra.</w:t>
            </w:r>
          </w:p>
        </w:tc>
      </w:tr>
      <w:tr w:rsidR="00036422" w:rsidRPr="009E44D6" w14:paraId="46721709" w14:textId="77777777" w:rsidTr="00F13F00">
        <w:trPr>
          <w:trHeight w:val="567"/>
          <w:jc w:val="center"/>
        </w:trPr>
        <w:tc>
          <w:tcPr>
            <w:tcW w:w="1202" w:type="pct"/>
            <w:vAlign w:val="center"/>
          </w:tcPr>
          <w:p w14:paraId="0FEF0F65"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Dobre i doładowanie</w:t>
            </w:r>
          </w:p>
        </w:tc>
        <w:tc>
          <w:tcPr>
            <w:tcW w:w="3798" w:type="pct"/>
            <w:vAlign w:val="center"/>
          </w:tcPr>
          <w:p w14:paraId="612E40A0" w14:textId="77777777" w:rsidR="00036422" w:rsidRPr="009E44D6" w:rsidRDefault="00036422" w:rsidP="00F13F00">
            <w:pPr>
              <w:spacing w:beforeLines="0" w:before="0" w:afterLines="0" w:after="0"/>
              <w:ind w:left="0"/>
              <w:rPr>
                <w:rFonts w:cs="Arial"/>
                <w:szCs w:val="18"/>
              </w:rPr>
            </w:pPr>
            <w:r w:rsidRPr="009E44D6">
              <w:rPr>
                <w:rFonts w:cs="Arial"/>
                <w:szCs w:val="18"/>
              </w:rPr>
              <w:t>Bateria jest dobra, ale niewystarczająco naładowana. Naładuj baterię.</w:t>
            </w:r>
          </w:p>
        </w:tc>
      </w:tr>
      <w:tr w:rsidR="00036422" w:rsidRPr="009E44D6" w14:paraId="65CE6FBC" w14:textId="77777777" w:rsidTr="00F13F00">
        <w:trPr>
          <w:trHeight w:val="561"/>
          <w:jc w:val="center"/>
        </w:trPr>
        <w:tc>
          <w:tcPr>
            <w:tcW w:w="1202" w:type="pct"/>
            <w:vAlign w:val="center"/>
          </w:tcPr>
          <w:p w14:paraId="21EA971A"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Ładowanie i ponowne testowanie</w:t>
            </w:r>
          </w:p>
        </w:tc>
        <w:tc>
          <w:tcPr>
            <w:tcW w:w="3798" w:type="pct"/>
            <w:vAlign w:val="center"/>
          </w:tcPr>
          <w:p w14:paraId="3FB38A53" w14:textId="77777777" w:rsidR="00036422" w:rsidRPr="009E44D6" w:rsidRDefault="00036422" w:rsidP="00F13F00">
            <w:pPr>
              <w:spacing w:beforeLines="0" w:before="0" w:afterLines="0" w:after="0"/>
              <w:ind w:left="0"/>
              <w:rPr>
                <w:rFonts w:cs="Arial"/>
                <w:szCs w:val="18"/>
              </w:rPr>
            </w:pPr>
            <w:r w:rsidRPr="009E44D6">
              <w:rPr>
                <w:rFonts w:cs="Arial"/>
                <w:szCs w:val="18"/>
              </w:rPr>
              <w:t>Aby określić stan akumulatora, należy go naładować.</w:t>
            </w:r>
          </w:p>
        </w:tc>
      </w:tr>
      <w:tr w:rsidR="00036422" w:rsidRPr="009E44D6" w14:paraId="26D571B4" w14:textId="77777777" w:rsidTr="00F13F00">
        <w:trPr>
          <w:trHeight w:val="399"/>
          <w:jc w:val="center"/>
        </w:trPr>
        <w:tc>
          <w:tcPr>
            <w:tcW w:w="1202" w:type="pct"/>
            <w:vAlign w:val="center"/>
          </w:tcPr>
          <w:p w14:paraId="3BA17A7B"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Zła komórka</w:t>
            </w:r>
          </w:p>
        </w:tc>
        <w:tc>
          <w:tcPr>
            <w:tcW w:w="3798" w:type="pct"/>
            <w:vAlign w:val="center"/>
          </w:tcPr>
          <w:p w14:paraId="3CE48BD6" w14:textId="77777777" w:rsidR="00036422" w:rsidRPr="009E44D6" w:rsidRDefault="00036422" w:rsidP="00F13F00">
            <w:pPr>
              <w:spacing w:beforeLines="0" w:before="0" w:afterLines="0" w:after="0"/>
              <w:ind w:left="0"/>
              <w:rPr>
                <w:rFonts w:cs="Arial"/>
                <w:szCs w:val="18"/>
              </w:rPr>
            </w:pPr>
            <w:r w:rsidRPr="009E44D6">
              <w:rPr>
                <w:rFonts w:cs="Arial"/>
                <w:szCs w:val="18"/>
              </w:rPr>
              <w:t>Wymień baterię.</w:t>
            </w:r>
          </w:p>
        </w:tc>
      </w:tr>
      <w:tr w:rsidR="00036422" w:rsidRPr="009E44D6" w14:paraId="61BD7BC5" w14:textId="77777777" w:rsidTr="00F13F00">
        <w:trPr>
          <w:trHeight w:val="419"/>
          <w:jc w:val="center"/>
        </w:trPr>
        <w:tc>
          <w:tcPr>
            <w:tcW w:w="1202" w:type="pct"/>
            <w:vAlign w:val="center"/>
          </w:tcPr>
          <w:p w14:paraId="6577BB83"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Wymień baterię</w:t>
            </w:r>
          </w:p>
        </w:tc>
        <w:tc>
          <w:tcPr>
            <w:tcW w:w="3798" w:type="pct"/>
            <w:vAlign w:val="center"/>
          </w:tcPr>
          <w:p w14:paraId="3D61887A" w14:textId="77777777" w:rsidR="00036422" w:rsidRPr="009E44D6" w:rsidRDefault="00036422" w:rsidP="00F13F00">
            <w:pPr>
              <w:spacing w:beforeLines="0" w:before="0" w:afterLines="0" w:after="0"/>
              <w:ind w:left="0"/>
              <w:rPr>
                <w:rFonts w:cs="Arial"/>
                <w:szCs w:val="18"/>
              </w:rPr>
            </w:pPr>
            <w:r w:rsidRPr="009E44D6">
              <w:rPr>
                <w:rFonts w:cs="Arial"/>
                <w:szCs w:val="18"/>
              </w:rPr>
              <w:t>Wymień baterię.</w:t>
            </w:r>
          </w:p>
        </w:tc>
      </w:tr>
    </w:tbl>
    <w:p w14:paraId="3D423166" w14:textId="77777777" w:rsidR="00036422" w:rsidRPr="009E44D6" w:rsidRDefault="00036422" w:rsidP="00036422">
      <w:pPr>
        <w:spacing w:beforeLines="0" w:before="0" w:afterLines="0" w:after="0"/>
        <w:ind w:left="0"/>
        <w:contextualSpacing/>
        <w:rPr>
          <w:rFonts w:eastAsiaTheme="minorEastAsia" w:cs="Arial"/>
          <w:b/>
          <w:szCs w:val="18"/>
        </w:rPr>
      </w:pPr>
    </w:p>
    <w:p w14:paraId="2F6DE10F"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b/>
          <w:szCs w:val="18"/>
        </w:rPr>
      </w:pPr>
      <w:r w:rsidRPr="009E44D6">
        <w:rPr>
          <w:rFonts w:cs="Arial"/>
          <w:b/>
          <w:noProof/>
          <w:szCs w:val="18"/>
          <w:lang w:val="en-US"/>
        </w:rPr>
        <w:drawing>
          <wp:anchor distT="0" distB="0" distL="114300" distR="114300" simplePos="0" relativeHeight="252326912" behindDoc="0" locked="0" layoutInCell="1" allowOverlap="1" wp14:anchorId="553ECBCA" wp14:editId="651CD70F">
            <wp:simplePos x="0" y="0"/>
            <wp:positionH relativeFrom="leftMargin">
              <wp:posOffset>350008</wp:posOffset>
            </wp:positionH>
            <wp:positionV relativeFrom="paragraph">
              <wp:posOffset>27305</wp:posOffset>
            </wp:positionV>
            <wp:extent cx="144145" cy="144145"/>
            <wp:effectExtent l="0" t="0" r="8255" b="8255"/>
            <wp:wrapNone/>
            <wp:docPr id="1800" name="图片 18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1" name="图片 231"/>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rPr>
          <w:rFonts w:cs="Arial"/>
          <w:b/>
          <w:szCs w:val="18"/>
        </w:rPr>
        <w:t>NOTATKA</w:t>
      </w:r>
    </w:p>
    <w:p w14:paraId="67A71252" w14:textId="5A321620" w:rsidR="00036422" w:rsidRPr="009E44D6" w:rsidRDefault="00036422" w:rsidP="009626FC">
      <w:pPr>
        <w:pBdr>
          <w:top w:val="single" w:sz="6" w:space="1" w:color="auto"/>
          <w:bottom w:val="single" w:sz="6" w:space="1" w:color="auto"/>
        </w:pBdr>
        <w:spacing w:beforeLines="0" w:before="0" w:afterLines="0" w:after="0"/>
        <w:contextualSpacing/>
        <w:rPr>
          <w:rFonts w:cs="Arial"/>
          <w:b/>
          <w:szCs w:val="18"/>
        </w:rPr>
      </w:pPr>
      <w:r w:rsidRPr="009E44D6">
        <w:rPr>
          <w:rFonts w:cs="Arial"/>
          <w:szCs w:val="18"/>
        </w:rPr>
        <w:t>Przed przystąpieniem do testów rozrusznika i alternatora należy zawsze wykonać test akumulatora.</w:t>
      </w:r>
      <w:bookmarkStart w:id="528" w:name="_Toc74815234"/>
      <w:bookmarkStart w:id="529" w:name="_Toc79087911"/>
      <w:bookmarkStart w:id="530" w:name="_Toc109724462"/>
      <w:bookmarkStart w:id="531" w:name="_Toc159436356"/>
    </w:p>
    <w:p w14:paraId="0C65E708" w14:textId="77777777" w:rsidR="00036422" w:rsidRPr="009E44D6" w:rsidRDefault="00036422" w:rsidP="00036422">
      <w:pPr>
        <w:pStyle w:val="30"/>
        <w:spacing w:before="312" w:after="156"/>
      </w:pPr>
      <w:r w:rsidRPr="009E44D6">
        <w:t>Test startowy</w:t>
      </w:r>
      <w:bookmarkEnd w:id="528"/>
      <w:bookmarkEnd w:id="529"/>
      <w:bookmarkEnd w:id="530"/>
      <w:bookmarkEnd w:id="531"/>
    </w:p>
    <w:p w14:paraId="3C5CC76B" w14:textId="77777777" w:rsidR="00036422" w:rsidRPr="009E44D6" w:rsidRDefault="00036422" w:rsidP="00036422">
      <w:pPr>
        <w:spacing w:before="156" w:after="156"/>
        <w:textAlignment w:val="baseline"/>
        <w:rPr>
          <w:rFonts w:cs="Arial"/>
          <w:szCs w:val="18"/>
        </w:rPr>
      </w:pPr>
      <w:r w:rsidRPr="009E44D6">
        <w:rPr>
          <w:rFonts w:cs="Arial"/>
          <w:szCs w:val="18"/>
        </w:rPr>
        <w:t>Postępuj zgodnie z instrukcjami na ekranie, aby ukończyć test. Uruchom silnik i pozwól mu pracować na biegu jałowym. Wyniki testu będą wyglądać następująco:</w:t>
      </w:r>
    </w:p>
    <w:p w14:paraId="4E5B1F79"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lastRenderedPageBreak/>
        <w:drawing>
          <wp:inline distT="0" distB="0" distL="0" distR="0" wp14:anchorId="1E7350C3" wp14:editId="3BC90F80">
            <wp:extent cx="2879242" cy="1957064"/>
            <wp:effectExtent l="0" t="0" r="0" b="5715"/>
            <wp:docPr id="742912175" name="图片 742912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5" name="图片 742912175"/>
                    <pic:cNvPicPr>
                      <a:picLocks noChangeAspect="1" noChangeArrowheads="1"/>
                    </pic:cNvPicPr>
                  </pic:nvPicPr>
                  <pic:blipFill rotWithShape="1">
                    <a:blip r:embed="rId243">
                      <a:extLst>
                        <a:ext uri="{28A0092B-C50C-407E-A947-70E740481C1C}">
                          <a14:useLocalDpi xmlns:a14="http://schemas.microsoft.com/office/drawing/2010/main" val="0"/>
                        </a:ext>
                      </a:extLst>
                    </a:blip>
                    <a:srcRect b="7558"/>
                    <a:stretch/>
                  </pic:blipFill>
                  <pic:spPr bwMode="auto">
                    <a:xfrm>
                      <a:off x="0" y="0"/>
                      <a:ext cx="2880000" cy="1957579"/>
                    </a:xfrm>
                    <a:prstGeom prst="rect">
                      <a:avLst/>
                    </a:prstGeom>
                    <a:noFill/>
                    <a:ln>
                      <a:noFill/>
                    </a:ln>
                    <a:extLst>
                      <a:ext uri="{53640926-AAD7-44D8-BBD7-CCE9431645EC}">
                        <a14:shadowObscured xmlns:a14="http://schemas.microsoft.com/office/drawing/2010/main"/>
                      </a:ext>
                    </a:extLst>
                  </pic:spPr>
                </pic:pic>
              </a:graphicData>
            </a:graphic>
          </wp:inline>
        </w:drawing>
      </w:r>
    </w:p>
    <w:p w14:paraId="18D3495D" w14:textId="57CA9168" w:rsidR="00036422" w:rsidRPr="009E44D6" w:rsidRDefault="00036422" w:rsidP="00036422">
      <w:pPr>
        <w:pStyle w:val="ab"/>
        <w:spacing w:before="156" w:after="156"/>
        <w:ind w:left="0"/>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8</w:t>
      </w:r>
      <w:r w:rsidRPr="009E44D6">
        <w:rPr>
          <w:rFonts w:cs="Arial"/>
          <w:noProof/>
        </w:rPr>
        <w:fldChar w:fldCharType="end"/>
      </w:r>
      <w:r w:rsidRPr="009E44D6">
        <w:rPr>
          <w:rFonts w:cs="Arial"/>
        </w:rPr>
        <w:t xml:space="preserve"> </w:t>
      </w:r>
      <w:r w:rsidRPr="009E44D6">
        <w:rPr>
          <w:rFonts w:cs="Arial"/>
          <w:i/>
        </w:rPr>
        <w:t>Ekran wyników testu startowego</w:t>
      </w:r>
    </w:p>
    <w:p w14:paraId="7CB2378B" w14:textId="57B849AC" w:rsidR="00036422" w:rsidRPr="009E44D6" w:rsidRDefault="00036422" w:rsidP="00036422">
      <w:pPr>
        <w:pStyle w:val="ab"/>
        <w:spacing w:before="156" w:after="156"/>
        <w:ind w:left="0"/>
        <w:rPr>
          <w:rFonts w:cs="Arial"/>
          <w:b w:val="0"/>
        </w:rPr>
      </w:pPr>
      <w:r w:rsidRPr="009E44D6">
        <w:rPr>
          <w:rFonts w:cs="Arial"/>
        </w:rPr>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5</w:t>
      </w:r>
      <w:r w:rsidRPr="009E44D6">
        <w:rPr>
          <w:rFonts w:cs="Arial"/>
          <w:noProof/>
        </w:rPr>
        <w:fldChar w:fldCharType="end"/>
      </w:r>
      <w:r w:rsidRPr="009E44D6">
        <w:rPr>
          <w:rFonts w:cs="Arial"/>
        </w:rPr>
        <w:t xml:space="preserve"> </w:t>
      </w:r>
      <w:r w:rsidRPr="009E44D6">
        <w:rPr>
          <w:rFonts w:cs="Arial"/>
          <w:i/>
        </w:rPr>
        <w:t>Wyniki testu startowego</w:t>
      </w:r>
    </w:p>
    <w:tbl>
      <w:tblPr>
        <w:tblStyle w:val="ac"/>
        <w:tblW w:w="4360" w:type="pct"/>
        <w:jc w:val="center"/>
        <w:tblLook w:val="04A0" w:firstRow="1" w:lastRow="0" w:firstColumn="1" w:lastColumn="0" w:noHBand="0" w:noVBand="1"/>
      </w:tblPr>
      <w:tblGrid>
        <w:gridCol w:w="1940"/>
        <w:gridCol w:w="4379"/>
      </w:tblGrid>
      <w:tr w:rsidR="00036422" w:rsidRPr="009E44D6" w14:paraId="692B0603" w14:textId="77777777" w:rsidTr="00F13F00">
        <w:trPr>
          <w:trHeight w:val="355"/>
          <w:jc w:val="center"/>
        </w:trPr>
        <w:tc>
          <w:tcPr>
            <w:tcW w:w="1535" w:type="pct"/>
            <w:shd w:val="clear" w:color="auto" w:fill="D9D9D9" w:themeFill="background1" w:themeFillShade="D9"/>
            <w:vAlign w:val="center"/>
          </w:tcPr>
          <w:p w14:paraId="5C09C9A1"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Wynik</w:t>
            </w:r>
          </w:p>
        </w:tc>
        <w:tc>
          <w:tcPr>
            <w:tcW w:w="3465" w:type="pct"/>
            <w:shd w:val="clear" w:color="auto" w:fill="D9D9D9" w:themeFill="background1" w:themeFillShade="D9"/>
            <w:vAlign w:val="center"/>
          </w:tcPr>
          <w:p w14:paraId="7E890252"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Opis</w:t>
            </w:r>
          </w:p>
        </w:tc>
      </w:tr>
      <w:tr w:rsidR="00036422" w:rsidRPr="009E44D6" w14:paraId="671608D1" w14:textId="77777777" w:rsidTr="00F13F00">
        <w:trPr>
          <w:trHeight w:val="419"/>
          <w:jc w:val="center"/>
        </w:trPr>
        <w:tc>
          <w:tcPr>
            <w:tcW w:w="1535" w:type="pct"/>
            <w:vAlign w:val="center"/>
          </w:tcPr>
          <w:p w14:paraId="3292959B"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Kręcenie normalne</w:t>
            </w:r>
          </w:p>
        </w:tc>
        <w:tc>
          <w:tcPr>
            <w:tcW w:w="3465" w:type="pct"/>
            <w:vAlign w:val="center"/>
          </w:tcPr>
          <w:p w14:paraId="3C822018" w14:textId="77777777" w:rsidR="00036422" w:rsidRPr="009E44D6" w:rsidRDefault="00036422" w:rsidP="00F13F00">
            <w:pPr>
              <w:spacing w:beforeLines="0" w:before="0" w:afterLines="0" w:after="0"/>
              <w:ind w:left="0"/>
              <w:jc w:val="left"/>
              <w:rPr>
                <w:rFonts w:cs="Arial"/>
                <w:szCs w:val="18"/>
              </w:rPr>
            </w:pPr>
            <w:r w:rsidRPr="009E44D6">
              <w:rPr>
                <w:rFonts w:cs="Arial"/>
                <w:szCs w:val="18"/>
              </w:rPr>
              <w:t>Przystawka jest dobra.</w:t>
            </w:r>
          </w:p>
        </w:tc>
      </w:tr>
      <w:tr w:rsidR="00036422" w:rsidRPr="009E44D6" w14:paraId="6B379608" w14:textId="77777777" w:rsidTr="00F13F00">
        <w:trPr>
          <w:trHeight w:val="397"/>
          <w:jc w:val="center"/>
        </w:trPr>
        <w:tc>
          <w:tcPr>
            <w:tcW w:w="1535" w:type="pct"/>
            <w:vAlign w:val="center"/>
          </w:tcPr>
          <w:p w14:paraId="535D1A6F"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Prąd zbyt niski</w:t>
            </w:r>
          </w:p>
        </w:tc>
        <w:tc>
          <w:tcPr>
            <w:tcW w:w="3465" w:type="pct"/>
            <w:vAlign w:val="center"/>
          </w:tcPr>
          <w:p w14:paraId="35CBEC5E" w14:textId="77777777" w:rsidR="00036422" w:rsidRPr="009E44D6" w:rsidRDefault="00036422" w:rsidP="00F13F00">
            <w:pPr>
              <w:spacing w:beforeLines="0" w:before="0" w:afterLines="0" w:after="0"/>
              <w:ind w:left="0"/>
              <w:jc w:val="left"/>
              <w:rPr>
                <w:rFonts w:cs="Arial"/>
                <w:szCs w:val="18"/>
              </w:rPr>
            </w:pPr>
            <w:r w:rsidRPr="009E44D6">
              <w:rPr>
                <w:rFonts w:cs="Arial"/>
                <w:szCs w:val="18"/>
              </w:rPr>
              <w:t>Niska chwilowa pojemność rozładowcza.</w:t>
            </w:r>
          </w:p>
        </w:tc>
      </w:tr>
      <w:tr w:rsidR="00036422" w:rsidRPr="009E44D6" w14:paraId="43D35400" w14:textId="77777777" w:rsidTr="00F13F00">
        <w:trPr>
          <w:trHeight w:val="431"/>
          <w:jc w:val="center"/>
        </w:trPr>
        <w:tc>
          <w:tcPr>
            <w:tcW w:w="1535" w:type="pct"/>
            <w:vAlign w:val="center"/>
          </w:tcPr>
          <w:p w14:paraId="4E83A079"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Zbyt niskie napięcie</w:t>
            </w:r>
          </w:p>
        </w:tc>
        <w:tc>
          <w:tcPr>
            <w:tcW w:w="3465" w:type="pct"/>
            <w:vAlign w:val="center"/>
          </w:tcPr>
          <w:p w14:paraId="2AB02DA1" w14:textId="77777777" w:rsidR="00036422" w:rsidRPr="009E44D6" w:rsidRDefault="00036422" w:rsidP="00F13F00">
            <w:pPr>
              <w:spacing w:beforeLines="0" w:before="0" w:afterLines="0" w:after="0"/>
              <w:ind w:left="0"/>
              <w:jc w:val="left"/>
              <w:rPr>
                <w:rFonts w:cs="Arial"/>
                <w:szCs w:val="18"/>
              </w:rPr>
            </w:pPr>
            <w:r w:rsidRPr="009E44D6">
              <w:rPr>
                <w:rFonts w:cs="Arial"/>
                <w:szCs w:val="18"/>
              </w:rPr>
              <w:t>Niska pojemność akumulatora.</w:t>
            </w:r>
          </w:p>
        </w:tc>
      </w:tr>
      <w:tr w:rsidR="00036422" w:rsidRPr="009E44D6" w14:paraId="7E524E10" w14:textId="77777777" w:rsidTr="00F13F00">
        <w:trPr>
          <w:trHeight w:val="409"/>
          <w:jc w:val="center"/>
        </w:trPr>
        <w:tc>
          <w:tcPr>
            <w:tcW w:w="1535" w:type="pct"/>
            <w:vAlign w:val="center"/>
          </w:tcPr>
          <w:p w14:paraId="1D4A6E07"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Nie rozpoczęto</w:t>
            </w:r>
          </w:p>
        </w:tc>
        <w:tc>
          <w:tcPr>
            <w:tcW w:w="3465" w:type="pct"/>
            <w:vAlign w:val="center"/>
          </w:tcPr>
          <w:p w14:paraId="4B6BB6D8" w14:textId="77777777" w:rsidR="00036422" w:rsidRPr="009E44D6" w:rsidRDefault="00036422" w:rsidP="00F13F00">
            <w:pPr>
              <w:spacing w:beforeLines="0" w:before="0" w:afterLines="0" w:after="0"/>
              <w:ind w:left="0"/>
              <w:jc w:val="left"/>
              <w:rPr>
                <w:rFonts w:cs="Arial"/>
                <w:szCs w:val="18"/>
              </w:rPr>
            </w:pPr>
            <w:r w:rsidRPr="009E44D6">
              <w:rPr>
                <w:rFonts w:cs="Arial"/>
                <w:szCs w:val="18"/>
              </w:rPr>
              <w:t>Rozrusznik nie został wykryty i nie można go uruchomić.</w:t>
            </w:r>
          </w:p>
        </w:tc>
      </w:tr>
    </w:tbl>
    <w:p w14:paraId="2D175559" w14:textId="77777777" w:rsidR="00036422" w:rsidRPr="009E44D6" w:rsidRDefault="00036422" w:rsidP="00036422">
      <w:pPr>
        <w:pStyle w:val="30"/>
        <w:spacing w:before="312" w:after="156"/>
      </w:pPr>
      <w:bookmarkStart w:id="532" w:name="_Toc74815235"/>
      <w:bookmarkStart w:id="533" w:name="_Toc79087912"/>
      <w:bookmarkStart w:id="534" w:name="_Toc109724463"/>
      <w:bookmarkStart w:id="535" w:name="_Toc159436357"/>
      <w:r w:rsidRPr="009E44D6">
        <w:t>Test generatora</w:t>
      </w:r>
      <w:bookmarkEnd w:id="532"/>
      <w:bookmarkEnd w:id="533"/>
      <w:bookmarkEnd w:id="534"/>
      <w:bookmarkEnd w:id="535"/>
    </w:p>
    <w:p w14:paraId="7331F658" w14:textId="77777777" w:rsidR="00036422" w:rsidRPr="009E44D6" w:rsidRDefault="00036422" w:rsidP="00036422">
      <w:pPr>
        <w:spacing w:before="156" w:after="156"/>
        <w:textAlignment w:val="baseline"/>
        <w:rPr>
          <w:rFonts w:cs="Arial"/>
          <w:szCs w:val="18"/>
        </w:rPr>
      </w:pPr>
      <w:r w:rsidRPr="009E44D6">
        <w:rPr>
          <w:rFonts w:cs="Arial"/>
          <w:szCs w:val="18"/>
        </w:rPr>
        <w:t>Postępuj zgodnie z instrukcjami na ekranie, aby ukończyć test. Wyniki testu będą wyglądać następująco:</w:t>
      </w:r>
    </w:p>
    <w:p w14:paraId="5EC484F4"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lastRenderedPageBreak/>
        <w:drawing>
          <wp:inline distT="0" distB="0" distL="0" distR="0" wp14:anchorId="719E6B6D" wp14:editId="64159F61">
            <wp:extent cx="2879242" cy="1957064"/>
            <wp:effectExtent l="0" t="0" r="0" b="5715"/>
            <wp:docPr id="742912176" name="图片 742912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6" name="图片 742912176"/>
                    <pic:cNvPicPr>
                      <a:picLocks noChangeAspect="1" noChangeArrowheads="1"/>
                    </pic:cNvPicPr>
                  </pic:nvPicPr>
                  <pic:blipFill rotWithShape="1">
                    <a:blip r:embed="rId244">
                      <a:extLst>
                        <a:ext uri="{28A0092B-C50C-407E-A947-70E740481C1C}">
                          <a14:useLocalDpi xmlns:a14="http://schemas.microsoft.com/office/drawing/2010/main" val="0"/>
                        </a:ext>
                      </a:extLst>
                    </a:blip>
                    <a:srcRect b="7558"/>
                    <a:stretch/>
                  </pic:blipFill>
                  <pic:spPr bwMode="auto">
                    <a:xfrm>
                      <a:off x="0" y="0"/>
                      <a:ext cx="2880000" cy="1957579"/>
                    </a:xfrm>
                    <a:prstGeom prst="rect">
                      <a:avLst/>
                    </a:prstGeom>
                    <a:noFill/>
                    <a:ln>
                      <a:noFill/>
                    </a:ln>
                    <a:extLst>
                      <a:ext uri="{53640926-AAD7-44D8-BBD7-CCE9431645EC}">
                        <a14:shadowObscured xmlns:a14="http://schemas.microsoft.com/office/drawing/2010/main"/>
                      </a:ext>
                    </a:extLst>
                  </pic:spPr>
                </pic:pic>
              </a:graphicData>
            </a:graphic>
          </wp:inline>
        </w:drawing>
      </w:r>
    </w:p>
    <w:p w14:paraId="342D6F90" w14:textId="1B96CEE0" w:rsidR="00036422" w:rsidRPr="009E44D6" w:rsidRDefault="00036422" w:rsidP="00036422">
      <w:pPr>
        <w:pStyle w:val="ab"/>
        <w:spacing w:before="156" w:after="156"/>
        <w:ind w:left="0"/>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9</w:t>
      </w:r>
      <w:r w:rsidRPr="009E44D6">
        <w:rPr>
          <w:rFonts w:cs="Arial"/>
          <w:noProof/>
        </w:rPr>
        <w:fldChar w:fldCharType="end"/>
      </w:r>
      <w:r w:rsidRPr="009E44D6">
        <w:rPr>
          <w:rFonts w:cs="Arial"/>
        </w:rPr>
        <w:t xml:space="preserve"> </w:t>
      </w:r>
      <w:r w:rsidRPr="009E44D6">
        <w:rPr>
          <w:rFonts w:cs="Arial"/>
          <w:i/>
        </w:rPr>
        <w:t>Ekran wyników testu generatora</w:t>
      </w:r>
    </w:p>
    <w:p w14:paraId="4E1DC8DE" w14:textId="0B49E698" w:rsidR="00036422" w:rsidRPr="009E44D6" w:rsidRDefault="00036422" w:rsidP="00036422">
      <w:pPr>
        <w:pStyle w:val="ab"/>
        <w:spacing w:before="156" w:after="156"/>
        <w:ind w:left="0"/>
        <w:rPr>
          <w:rFonts w:cs="Arial"/>
          <w:b w:val="0"/>
        </w:rPr>
      </w:pPr>
      <w:r w:rsidRPr="009E44D6">
        <w:rPr>
          <w:rFonts w:cs="Arial"/>
        </w:rPr>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6</w:t>
      </w:r>
      <w:r w:rsidRPr="009E44D6">
        <w:rPr>
          <w:rFonts w:cs="Arial"/>
          <w:noProof/>
        </w:rPr>
        <w:fldChar w:fldCharType="end"/>
      </w:r>
      <w:r w:rsidRPr="009E44D6">
        <w:rPr>
          <w:rFonts w:cs="Arial"/>
        </w:rPr>
        <w:t xml:space="preserve"> </w:t>
      </w:r>
      <w:r w:rsidRPr="009E44D6">
        <w:rPr>
          <w:rFonts w:cs="Arial"/>
          <w:i/>
        </w:rPr>
        <w:t>Wyniki testów generatora</w:t>
      </w:r>
    </w:p>
    <w:tbl>
      <w:tblPr>
        <w:tblStyle w:val="33"/>
        <w:tblW w:w="0" w:type="auto"/>
        <w:jc w:val="center"/>
        <w:tblLook w:val="04A0" w:firstRow="1" w:lastRow="0" w:firstColumn="1" w:lastColumn="0" w:noHBand="0" w:noVBand="1"/>
      </w:tblPr>
      <w:tblGrid>
        <w:gridCol w:w="2026"/>
        <w:gridCol w:w="4407"/>
      </w:tblGrid>
      <w:tr w:rsidR="00036422" w:rsidRPr="009E44D6" w14:paraId="7681BE3E" w14:textId="77777777" w:rsidTr="00F13F00">
        <w:trPr>
          <w:trHeight w:val="383"/>
          <w:tblHeader/>
          <w:jc w:val="center"/>
        </w:trPr>
        <w:tc>
          <w:tcPr>
            <w:tcW w:w="2026" w:type="dxa"/>
            <w:shd w:val="clear" w:color="auto" w:fill="D9D9D9" w:themeFill="background1" w:themeFillShade="D9"/>
            <w:vAlign w:val="center"/>
          </w:tcPr>
          <w:p w14:paraId="67AFD984" w14:textId="77777777" w:rsidR="00036422" w:rsidRPr="009E44D6" w:rsidRDefault="00036422" w:rsidP="00F13F00">
            <w:pPr>
              <w:tabs>
                <w:tab w:val="left" w:pos="657"/>
                <w:tab w:val="center" w:pos="947"/>
              </w:tabs>
              <w:spacing w:beforeLines="0" w:before="0" w:afterLines="0" w:after="0"/>
              <w:ind w:left="0"/>
              <w:jc w:val="left"/>
              <w:textAlignment w:val="baseline"/>
              <w:rPr>
                <w:rFonts w:eastAsiaTheme="minorEastAsia" w:cs="Arial"/>
                <w:b/>
                <w:szCs w:val="18"/>
              </w:rPr>
            </w:pPr>
            <w:r w:rsidRPr="009E44D6">
              <w:rPr>
                <w:rFonts w:eastAsiaTheme="minorEastAsia" w:cs="Arial"/>
                <w:b/>
                <w:szCs w:val="18"/>
              </w:rPr>
              <w:t>Wynik</w:t>
            </w:r>
          </w:p>
        </w:tc>
        <w:tc>
          <w:tcPr>
            <w:tcW w:w="4407" w:type="dxa"/>
            <w:shd w:val="clear" w:color="auto" w:fill="D9D9D9" w:themeFill="background1" w:themeFillShade="D9"/>
            <w:vAlign w:val="center"/>
          </w:tcPr>
          <w:p w14:paraId="60389A3B" w14:textId="77777777" w:rsidR="00036422" w:rsidRPr="009E44D6" w:rsidRDefault="00036422" w:rsidP="00F13F00">
            <w:pPr>
              <w:spacing w:beforeLines="0" w:before="0" w:afterLines="0" w:after="0"/>
              <w:ind w:left="0"/>
              <w:jc w:val="left"/>
              <w:textAlignment w:val="baseline"/>
              <w:rPr>
                <w:rFonts w:eastAsiaTheme="minorEastAsia" w:cs="Arial"/>
                <w:b/>
                <w:szCs w:val="18"/>
              </w:rPr>
            </w:pPr>
            <w:r w:rsidRPr="009E44D6">
              <w:rPr>
                <w:rFonts w:eastAsiaTheme="minorEastAsia" w:cs="Arial"/>
                <w:b/>
                <w:szCs w:val="18"/>
              </w:rPr>
              <w:t>Opis</w:t>
            </w:r>
          </w:p>
        </w:tc>
      </w:tr>
      <w:tr w:rsidR="00036422" w:rsidRPr="009E44D6" w14:paraId="6C4CA4B4" w14:textId="77777777" w:rsidTr="00F13F00">
        <w:trPr>
          <w:trHeight w:val="297"/>
          <w:jc w:val="center"/>
        </w:trPr>
        <w:tc>
          <w:tcPr>
            <w:tcW w:w="2026" w:type="dxa"/>
            <w:vAlign w:val="center"/>
          </w:tcPr>
          <w:p w14:paraId="6A6C578B" w14:textId="77777777" w:rsidR="00036422" w:rsidRPr="009E44D6" w:rsidRDefault="00036422" w:rsidP="00F13F00">
            <w:pPr>
              <w:spacing w:beforeLines="0" w:before="0" w:afterLines="0" w:after="0"/>
              <w:ind w:left="0"/>
              <w:textAlignment w:val="baseline"/>
              <w:rPr>
                <w:rFonts w:eastAsiaTheme="minorEastAsia" w:cs="Arial"/>
                <w:b/>
                <w:szCs w:val="18"/>
              </w:rPr>
            </w:pPr>
            <w:r w:rsidRPr="009E44D6">
              <w:rPr>
                <w:rFonts w:eastAsiaTheme="minorEastAsia" w:cs="Arial"/>
                <w:b/>
                <w:szCs w:val="18"/>
              </w:rPr>
              <w:t>Ładowanie normalne</w:t>
            </w:r>
          </w:p>
        </w:tc>
        <w:tc>
          <w:tcPr>
            <w:tcW w:w="4407" w:type="dxa"/>
            <w:vAlign w:val="center"/>
          </w:tcPr>
          <w:p w14:paraId="5967559F" w14:textId="77777777" w:rsidR="00036422" w:rsidRPr="009E44D6" w:rsidRDefault="00036422" w:rsidP="00F13F00">
            <w:pPr>
              <w:spacing w:beforeLines="0" w:before="0" w:afterLines="0" w:after="0"/>
              <w:ind w:left="0"/>
              <w:jc w:val="left"/>
              <w:textAlignment w:val="baseline"/>
              <w:rPr>
                <w:rFonts w:eastAsiaTheme="minorEastAsia" w:cs="Arial"/>
                <w:szCs w:val="18"/>
              </w:rPr>
            </w:pPr>
            <w:r w:rsidRPr="009E44D6">
              <w:rPr>
                <w:rFonts w:eastAsiaTheme="minorEastAsia" w:cs="Arial"/>
                <w:szCs w:val="18"/>
              </w:rPr>
              <w:t>Generator działa normalnie.</w:t>
            </w:r>
          </w:p>
        </w:tc>
      </w:tr>
      <w:tr w:rsidR="00036422" w:rsidRPr="009E44D6" w14:paraId="7A13482A" w14:textId="77777777" w:rsidTr="00F13F00">
        <w:trPr>
          <w:trHeight w:val="1011"/>
          <w:jc w:val="center"/>
        </w:trPr>
        <w:tc>
          <w:tcPr>
            <w:tcW w:w="2026" w:type="dxa"/>
            <w:vAlign w:val="center"/>
          </w:tcPr>
          <w:p w14:paraId="53577577" w14:textId="77777777" w:rsidR="00036422" w:rsidRPr="009E44D6" w:rsidRDefault="00036422" w:rsidP="00F13F00">
            <w:pPr>
              <w:spacing w:beforeLines="0" w:before="0" w:afterLines="0" w:after="0"/>
              <w:ind w:left="0"/>
              <w:textAlignment w:val="baseline"/>
              <w:rPr>
                <w:rFonts w:eastAsiaTheme="minorEastAsia" w:cs="Arial"/>
                <w:b/>
                <w:szCs w:val="18"/>
              </w:rPr>
            </w:pPr>
            <w:r w:rsidRPr="009E44D6">
              <w:rPr>
                <w:rFonts w:eastAsiaTheme="minorEastAsia" w:cs="Arial"/>
                <w:b/>
                <w:szCs w:val="18"/>
              </w:rPr>
              <w:t>Zbyt niski wynik</w:t>
            </w:r>
          </w:p>
        </w:tc>
        <w:tc>
          <w:tcPr>
            <w:tcW w:w="4407" w:type="dxa"/>
            <w:vAlign w:val="center"/>
          </w:tcPr>
          <w:p w14:paraId="5D423B9B" w14:textId="49E414D4"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Pasek łączący rozrusznik z generatorem jest luźny.</w:t>
            </w:r>
          </w:p>
          <w:p w14:paraId="50F5A04B" w14:textId="7777777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Przewód łączący rozrusznik z akumulatorem jest poluzowany lub skorodowany.</w:t>
            </w:r>
          </w:p>
        </w:tc>
      </w:tr>
      <w:tr w:rsidR="00036422" w:rsidRPr="009E44D6" w14:paraId="46BAC592" w14:textId="77777777" w:rsidTr="00F13F00">
        <w:trPr>
          <w:trHeight w:val="534"/>
          <w:jc w:val="center"/>
        </w:trPr>
        <w:tc>
          <w:tcPr>
            <w:tcW w:w="2026" w:type="dxa"/>
            <w:vAlign w:val="center"/>
          </w:tcPr>
          <w:p w14:paraId="50C47B2D" w14:textId="77777777" w:rsidR="00036422" w:rsidRPr="009E44D6" w:rsidRDefault="00036422" w:rsidP="00F13F00">
            <w:pPr>
              <w:spacing w:beforeLines="0" w:before="0" w:afterLines="0" w:after="0"/>
              <w:ind w:left="0"/>
              <w:textAlignment w:val="baseline"/>
              <w:rPr>
                <w:rFonts w:eastAsiaTheme="minorEastAsia" w:cs="Arial"/>
                <w:b/>
                <w:szCs w:val="18"/>
              </w:rPr>
            </w:pPr>
            <w:r w:rsidRPr="009E44D6">
              <w:rPr>
                <w:rFonts w:eastAsiaTheme="minorEastAsia" w:cs="Arial"/>
                <w:b/>
                <w:szCs w:val="18"/>
              </w:rPr>
              <w:t>Zbyt wysoki wynik</w:t>
            </w:r>
          </w:p>
        </w:tc>
        <w:tc>
          <w:tcPr>
            <w:tcW w:w="4407" w:type="dxa"/>
            <w:vAlign w:val="center"/>
          </w:tcPr>
          <w:p w14:paraId="1CB65A5F" w14:textId="7777777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Generator nie jest prawidłowo podłączony do uziemienia.</w:t>
            </w:r>
          </w:p>
          <w:p w14:paraId="1AB5AD01" w14:textId="7777777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Regulator napięcia jest uszkodzony i należy go wymienić.</w:t>
            </w:r>
          </w:p>
        </w:tc>
      </w:tr>
      <w:tr w:rsidR="00036422" w:rsidRPr="009E44D6" w14:paraId="4746047E" w14:textId="77777777" w:rsidTr="00F13F00">
        <w:trPr>
          <w:trHeight w:val="323"/>
          <w:jc w:val="center"/>
        </w:trPr>
        <w:tc>
          <w:tcPr>
            <w:tcW w:w="2026" w:type="dxa"/>
            <w:vAlign w:val="center"/>
          </w:tcPr>
          <w:p w14:paraId="063A5373" w14:textId="77777777" w:rsidR="00036422" w:rsidRPr="009E44D6" w:rsidRDefault="00036422" w:rsidP="00F13F00">
            <w:pPr>
              <w:spacing w:beforeLines="0" w:before="0" w:afterLines="0" w:after="0"/>
              <w:ind w:left="0"/>
              <w:textAlignment w:val="baseline"/>
              <w:rPr>
                <w:rFonts w:eastAsiaTheme="minorEastAsia" w:cs="Arial"/>
                <w:b/>
                <w:szCs w:val="18"/>
              </w:rPr>
            </w:pPr>
            <w:r w:rsidRPr="009E44D6">
              <w:rPr>
                <w:rFonts w:eastAsiaTheme="minorEastAsia" w:cs="Arial"/>
                <w:b/>
                <w:szCs w:val="18"/>
              </w:rPr>
              <w:t>Zbyt duże zmarszczenie</w:t>
            </w:r>
          </w:p>
        </w:tc>
        <w:tc>
          <w:tcPr>
            <w:tcW w:w="4407" w:type="dxa"/>
            <w:vAlign w:val="center"/>
          </w:tcPr>
          <w:p w14:paraId="06A01B5A" w14:textId="77777777" w:rsidR="00036422" w:rsidRPr="009E44D6" w:rsidRDefault="00036422" w:rsidP="00F13F00">
            <w:pPr>
              <w:spacing w:beforeLines="0" w:before="0" w:afterLines="0" w:after="0"/>
              <w:ind w:left="0"/>
              <w:jc w:val="left"/>
              <w:textAlignment w:val="baseline"/>
              <w:rPr>
                <w:rFonts w:eastAsiaTheme="minorEastAsia" w:cs="Arial"/>
                <w:szCs w:val="18"/>
              </w:rPr>
            </w:pPr>
            <w:r w:rsidRPr="009E44D6">
              <w:rPr>
                <w:rFonts w:eastAsiaTheme="minorEastAsia" w:cs="Arial"/>
                <w:szCs w:val="18"/>
              </w:rPr>
              <w:t>Dioda komutacyjna jest uszkodzona.</w:t>
            </w:r>
          </w:p>
        </w:tc>
      </w:tr>
      <w:tr w:rsidR="00036422" w:rsidRPr="009E44D6" w14:paraId="70D20F18" w14:textId="77777777" w:rsidTr="00F13F00">
        <w:trPr>
          <w:trHeight w:val="229"/>
          <w:jc w:val="center"/>
        </w:trPr>
        <w:tc>
          <w:tcPr>
            <w:tcW w:w="2026" w:type="dxa"/>
            <w:vAlign w:val="center"/>
          </w:tcPr>
          <w:p w14:paraId="64272379" w14:textId="77777777" w:rsidR="00036422" w:rsidRPr="009E44D6" w:rsidRDefault="00036422" w:rsidP="00F13F00">
            <w:pPr>
              <w:spacing w:beforeLines="0" w:before="0" w:afterLines="0" w:after="0"/>
              <w:ind w:left="0"/>
              <w:textAlignment w:val="baseline"/>
              <w:rPr>
                <w:rFonts w:eastAsiaTheme="minorEastAsia" w:cs="Arial"/>
                <w:b/>
                <w:szCs w:val="18"/>
              </w:rPr>
            </w:pPr>
            <w:r w:rsidRPr="009E44D6">
              <w:rPr>
                <w:rFonts w:eastAsiaTheme="minorEastAsia" w:cs="Arial"/>
                <w:b/>
                <w:szCs w:val="18"/>
              </w:rPr>
              <w:t>Brak wyjścia</w:t>
            </w:r>
          </w:p>
        </w:tc>
        <w:tc>
          <w:tcPr>
            <w:tcW w:w="4407" w:type="dxa"/>
            <w:vAlign w:val="center"/>
          </w:tcPr>
          <w:p w14:paraId="4C88C0A8" w14:textId="7777777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Kabel jest luźny.</w:t>
            </w:r>
          </w:p>
          <w:p w14:paraId="3553D5DB" w14:textId="6AEE516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Niektóre pojazdy wyposażone w systemy zarządzania energią nie zapewniają możliwości ładowania ze względu na wystarczającą pojemność akumulatora.</w:t>
            </w:r>
          </w:p>
          <w:p w14:paraId="6C4010D1" w14:textId="77777777" w:rsidR="00036422" w:rsidRPr="009E44D6" w:rsidRDefault="00036422" w:rsidP="00F13F00">
            <w:pPr>
              <w:widowControl/>
              <w:numPr>
                <w:ilvl w:val="0"/>
                <w:numId w:val="93"/>
              </w:numPr>
              <w:adjustRightInd w:val="0"/>
              <w:spacing w:beforeLines="0" w:before="0" w:afterLines="0" w:after="0"/>
              <w:ind w:left="357" w:hanging="357"/>
              <w:jc w:val="left"/>
              <w:textAlignment w:val="baseline"/>
              <w:rPr>
                <w:rFonts w:eastAsiaTheme="minorEastAsia" w:cs="Arial"/>
                <w:szCs w:val="18"/>
              </w:rPr>
            </w:pPr>
            <w:r w:rsidRPr="009E44D6">
              <w:rPr>
                <w:rFonts w:eastAsiaTheme="minorEastAsia" w:cs="Arial"/>
                <w:szCs w:val="18"/>
              </w:rPr>
              <w:t>Generator lub regulator napięcia jest uszkodzony i wymaga wymiany.</w:t>
            </w:r>
          </w:p>
        </w:tc>
      </w:tr>
    </w:tbl>
    <w:p w14:paraId="4599FE95" w14:textId="77777777" w:rsidR="00036422" w:rsidRPr="009E44D6" w:rsidRDefault="00036422" w:rsidP="00036422">
      <w:pPr>
        <w:pStyle w:val="20"/>
        <w:spacing w:before="312" w:after="156"/>
        <w:rPr>
          <w:rFonts w:cs="Arial"/>
        </w:rPr>
      </w:pPr>
      <w:bookmarkStart w:id="536" w:name="_Toc74815236"/>
      <w:bookmarkStart w:id="537" w:name="_Toc79087913"/>
      <w:bookmarkStart w:id="538" w:name="_Toc109724464"/>
      <w:bookmarkStart w:id="539" w:name="_Toc159436358"/>
      <w:r w:rsidRPr="009E44D6">
        <w:rPr>
          <w:rFonts w:cs="Arial"/>
        </w:rPr>
        <w:t xml:space="preserve"> </w:t>
      </w:r>
      <w:bookmarkStart w:id="540" w:name="_Toc203661017"/>
      <w:r w:rsidRPr="009E44D6">
        <w:rPr>
          <w:rFonts w:cs="Arial"/>
        </w:rPr>
        <w:t>Test poza pojazdem</w:t>
      </w:r>
      <w:bookmarkEnd w:id="536"/>
      <w:bookmarkEnd w:id="537"/>
      <w:bookmarkEnd w:id="538"/>
      <w:bookmarkEnd w:id="539"/>
      <w:bookmarkEnd w:id="540"/>
    </w:p>
    <w:p w14:paraId="3FC88580" w14:textId="77777777" w:rsidR="00036422" w:rsidRPr="009E44D6" w:rsidRDefault="00036422" w:rsidP="00036422">
      <w:pPr>
        <w:spacing w:before="156" w:after="156"/>
        <w:textAlignment w:val="baseline"/>
        <w:rPr>
          <w:rFonts w:cs="Arial"/>
        </w:rPr>
      </w:pPr>
      <w:r w:rsidRPr="009E44D6">
        <w:rPr>
          <w:rFonts w:cs="Arial"/>
        </w:rPr>
        <w:t>Test poza pojazdem służy do testowania stanu akumulatorów, które nie są podłączone do pojazdu. Ta funkcja ma na celu sprawdzenie stanu akumulatora.</w:t>
      </w:r>
    </w:p>
    <w:p w14:paraId="0AB66482" w14:textId="77777777" w:rsidR="00036422" w:rsidRPr="009E44D6" w:rsidRDefault="00036422" w:rsidP="00036422">
      <w:pPr>
        <w:pStyle w:val="30"/>
        <w:spacing w:before="312" w:after="156"/>
      </w:pPr>
      <w:bookmarkStart w:id="541" w:name="_Toc45527554"/>
      <w:bookmarkStart w:id="542" w:name="_Toc62717470"/>
      <w:bookmarkStart w:id="543" w:name="_Toc74815237"/>
      <w:bookmarkStart w:id="544" w:name="_Toc79087914"/>
      <w:bookmarkStart w:id="545" w:name="_Toc109724465"/>
      <w:bookmarkStart w:id="546" w:name="_Toc159436359"/>
      <w:r w:rsidRPr="009E44D6">
        <w:lastRenderedPageBreak/>
        <w:t>Procedura testowa</w:t>
      </w:r>
      <w:bookmarkEnd w:id="541"/>
      <w:bookmarkEnd w:id="542"/>
      <w:bookmarkEnd w:id="543"/>
      <w:bookmarkEnd w:id="544"/>
      <w:bookmarkEnd w:id="545"/>
      <w:bookmarkEnd w:id="546"/>
    </w:p>
    <w:p w14:paraId="123A7D03" w14:textId="77777777" w:rsidR="00036422" w:rsidRPr="009E44D6" w:rsidRDefault="00036422" w:rsidP="00036422">
      <w:pPr>
        <w:pStyle w:val="aa"/>
        <w:widowControl w:val="0"/>
        <w:numPr>
          <w:ilvl w:val="0"/>
          <w:numId w:val="25"/>
        </w:numPr>
        <w:spacing w:beforeLines="20" w:before="62" w:afterLines="20" w:after="62"/>
        <w:ind w:left="641" w:hanging="357"/>
        <w:jc w:val="left"/>
        <w:rPr>
          <w:rFonts w:cs="Arial"/>
          <w:b/>
        </w:rPr>
      </w:pPr>
      <w:r w:rsidRPr="009E44D6">
        <w:rPr>
          <w:rFonts w:cs="Arial"/>
          <w:b/>
        </w:rPr>
        <w:t>Aby rozpocząć test pojazdu zewnętrznego</w:t>
      </w:r>
    </w:p>
    <w:p w14:paraId="68DA8EE4" w14:textId="77777777" w:rsidR="00036422" w:rsidRPr="009E44D6" w:rsidRDefault="00036422" w:rsidP="00036422">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9E44D6">
        <w:rPr>
          <w:rFonts w:cs="Arial"/>
          <w:szCs w:val="18"/>
        </w:rPr>
        <w:t>Podłącz zaciski testera do zacisków akumulatora.</w:t>
      </w:r>
    </w:p>
    <w:p w14:paraId="23A8A083" w14:textId="7CDECF51" w:rsidR="00036422" w:rsidRPr="009E44D6" w:rsidRDefault="00EC1BAB" w:rsidP="00036422">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9E44D6">
        <w:rPr>
          <w:rFonts w:cs="Arial"/>
          <w:szCs w:val="18"/>
        </w:rPr>
        <w:t xml:space="preserve">Stuknij </w:t>
      </w:r>
      <w:r w:rsidRPr="009E44D6">
        <w:rPr>
          <w:rFonts w:cs="Arial"/>
          <w:b/>
          <w:szCs w:val="18"/>
        </w:rPr>
        <w:t>Test baterii</w:t>
      </w:r>
      <w:r w:rsidRPr="009E44D6">
        <w:rPr>
          <w:rFonts w:cs="Arial"/>
          <w:szCs w:val="18"/>
        </w:rPr>
        <w:t xml:space="preserve"> w menu zadań MaxiSys. Wybierz </w:t>
      </w:r>
      <w:r w:rsidRPr="009E44D6">
        <w:rPr>
          <w:rFonts w:cs="Arial"/>
          <w:b/>
          <w:szCs w:val="18"/>
        </w:rPr>
        <w:t>Test poza pojazdem</w:t>
      </w:r>
      <w:r w:rsidRPr="009E44D6">
        <w:rPr>
          <w:rFonts w:cs="Arial"/>
          <w:szCs w:val="18"/>
        </w:rPr>
        <w:t>.</w:t>
      </w:r>
    </w:p>
    <w:p w14:paraId="172299B5" w14:textId="536887D1" w:rsidR="00036422" w:rsidRPr="009E44D6" w:rsidRDefault="00036422" w:rsidP="00036422">
      <w:pPr>
        <w:pStyle w:val="aa"/>
        <w:widowControl w:val="0"/>
        <w:numPr>
          <w:ilvl w:val="0"/>
          <w:numId w:val="98"/>
        </w:numPr>
        <w:adjustRightInd w:val="0"/>
        <w:snapToGrid w:val="0"/>
        <w:spacing w:beforeLines="20" w:before="62" w:afterLines="20" w:after="62"/>
        <w:ind w:left="998" w:hanging="357"/>
        <w:jc w:val="left"/>
        <w:textAlignment w:val="baseline"/>
        <w:rPr>
          <w:rFonts w:cs="Arial"/>
          <w:szCs w:val="18"/>
        </w:rPr>
      </w:pPr>
      <w:r w:rsidRPr="009E44D6">
        <w:rPr>
          <w:rFonts w:cs="Arial"/>
          <w:szCs w:val="18"/>
        </w:rPr>
        <w:t xml:space="preserve">Wybierz odpowiedni typ baterii, standard znamionowy i wartość CCA. </w:t>
      </w:r>
      <w:r w:rsidR="00EC1BAB" w:rsidRPr="009E44D6">
        <w:rPr>
          <w:rFonts w:cs="Arial"/>
          <w:szCs w:val="18"/>
        </w:rPr>
        <w:t xml:space="preserve">Stuknij </w:t>
      </w:r>
      <w:r w:rsidR="00EC1BAB" w:rsidRPr="009E44D6">
        <w:rPr>
          <w:rFonts w:cs="Arial"/>
          <w:b/>
          <w:szCs w:val="18"/>
        </w:rPr>
        <w:t>Rozpocznij testowanie</w:t>
      </w:r>
      <w:r w:rsidR="00EC1BAB" w:rsidRPr="009E44D6">
        <w:rPr>
          <w:rFonts w:cs="Arial"/>
          <w:szCs w:val="18"/>
        </w:rPr>
        <w:t>, aby rozpocząć test.</w:t>
      </w:r>
    </w:p>
    <w:p w14:paraId="256F7F9C"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drawing>
          <wp:inline distT="0" distB="0" distL="0" distR="0" wp14:anchorId="4B6B7554" wp14:editId="45981131">
            <wp:extent cx="2879242" cy="1957065"/>
            <wp:effectExtent l="0" t="0" r="0" b="5715"/>
            <wp:docPr id="742912177" name="图片 742912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7" name="图片 742912177"/>
                    <pic:cNvPicPr>
                      <a:picLocks noChangeAspect="1" noChangeArrowheads="1"/>
                    </pic:cNvPicPr>
                  </pic:nvPicPr>
                  <pic:blipFill rotWithShape="1">
                    <a:blip r:embed="rId245">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noFill/>
                    <a:ln>
                      <a:noFill/>
                    </a:ln>
                    <a:extLst>
                      <a:ext uri="{53640926-AAD7-44D8-BBD7-CCE9431645EC}">
                        <a14:shadowObscured xmlns:a14="http://schemas.microsoft.com/office/drawing/2010/main"/>
                      </a:ext>
                    </a:extLst>
                  </pic:spPr>
                </pic:pic>
              </a:graphicData>
            </a:graphic>
          </wp:inline>
        </w:drawing>
      </w:r>
    </w:p>
    <w:p w14:paraId="417F48C2" w14:textId="41A11ED6" w:rsidR="00036422" w:rsidRPr="009E44D6" w:rsidRDefault="00036422" w:rsidP="00036422">
      <w:pPr>
        <w:pStyle w:val="ab"/>
        <w:spacing w:before="156" w:after="156"/>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10</w:t>
      </w:r>
      <w:r w:rsidRPr="009E44D6">
        <w:rPr>
          <w:rFonts w:cs="Arial"/>
          <w:noProof/>
        </w:rPr>
        <w:fldChar w:fldCharType="end"/>
      </w:r>
      <w:r w:rsidRPr="009E44D6">
        <w:rPr>
          <w:rFonts w:cs="Arial"/>
        </w:rPr>
        <w:t xml:space="preserve"> </w:t>
      </w:r>
      <w:r w:rsidRPr="009E44D6">
        <w:rPr>
          <w:rFonts w:cs="Arial"/>
          <w:i/>
        </w:rPr>
        <w:t>Ekran testu pojazdu zewnętrznego</w:t>
      </w:r>
    </w:p>
    <w:p w14:paraId="4DE185F4" w14:textId="77777777" w:rsidR="00036422" w:rsidRPr="009E44D6" w:rsidRDefault="00036422" w:rsidP="00036422">
      <w:pPr>
        <w:pStyle w:val="aa"/>
        <w:widowControl w:val="0"/>
        <w:numPr>
          <w:ilvl w:val="0"/>
          <w:numId w:val="98"/>
        </w:numPr>
        <w:adjustRightInd w:val="0"/>
        <w:snapToGrid w:val="0"/>
        <w:spacing w:beforeLines="20" w:before="62" w:afterLines="20" w:after="62"/>
        <w:ind w:left="998" w:hanging="357"/>
        <w:jc w:val="left"/>
        <w:textAlignment w:val="baseline"/>
        <w:rPr>
          <w:rFonts w:cs="Arial"/>
          <w:b/>
          <w:szCs w:val="18"/>
        </w:rPr>
      </w:pPr>
      <w:r w:rsidRPr="009E44D6">
        <w:rPr>
          <w:rFonts w:cs="Arial"/>
          <w:szCs w:val="18"/>
        </w:rPr>
        <w:t>Wyniki testu zostaną wyświetlone za kilka sekund.</w:t>
      </w:r>
    </w:p>
    <w:p w14:paraId="5FDCAFDD" w14:textId="77777777" w:rsidR="00036422" w:rsidRPr="009E44D6" w:rsidRDefault="00036422" w:rsidP="00036422">
      <w:pPr>
        <w:spacing w:beforeLines="0" w:before="0" w:afterLines="0" w:after="0" w:line="240" w:lineRule="auto"/>
        <w:ind w:left="0"/>
        <w:contextualSpacing/>
        <w:jc w:val="center"/>
        <w:rPr>
          <w:rFonts w:cs="Arial"/>
          <w:szCs w:val="18"/>
        </w:rPr>
      </w:pPr>
      <w:r w:rsidRPr="009E44D6">
        <w:rPr>
          <w:rFonts w:cs="Arial"/>
          <w:noProof/>
          <w:szCs w:val="18"/>
          <w:lang w:val="en-US"/>
        </w:rPr>
        <w:drawing>
          <wp:inline distT="0" distB="0" distL="0" distR="0" wp14:anchorId="14CE7E2B" wp14:editId="2E1F5EAB">
            <wp:extent cx="2879242" cy="1957065"/>
            <wp:effectExtent l="0" t="0" r="0" b="5715"/>
            <wp:docPr id="742912178" name="图片 742912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8" name="图片 742912178"/>
                    <pic:cNvPicPr>
                      <a:picLocks noChangeAspect="1" noChangeArrowheads="1"/>
                    </pic:cNvPicPr>
                  </pic:nvPicPr>
                  <pic:blipFill rotWithShape="1">
                    <a:blip r:embed="rId246">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noFill/>
                    <a:ln>
                      <a:noFill/>
                    </a:ln>
                    <a:extLst>
                      <a:ext uri="{53640926-AAD7-44D8-BBD7-CCE9431645EC}">
                        <a14:shadowObscured xmlns:a14="http://schemas.microsoft.com/office/drawing/2010/main"/>
                      </a:ext>
                    </a:extLst>
                  </pic:spPr>
                </pic:pic>
              </a:graphicData>
            </a:graphic>
          </wp:inline>
        </w:drawing>
      </w:r>
    </w:p>
    <w:p w14:paraId="3053A367" w14:textId="52662AF9" w:rsidR="00036422" w:rsidRPr="009E44D6" w:rsidRDefault="00036422" w:rsidP="00036422">
      <w:pPr>
        <w:pStyle w:val="ab"/>
        <w:spacing w:before="156" w:after="156"/>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11</w:t>
      </w:r>
      <w:r w:rsidRPr="009E44D6">
        <w:rPr>
          <w:rFonts w:cs="Arial"/>
          <w:noProof/>
        </w:rPr>
        <w:fldChar w:fldCharType="end"/>
      </w:r>
      <w:r w:rsidRPr="009E44D6">
        <w:rPr>
          <w:rFonts w:cs="Arial"/>
        </w:rPr>
        <w:t xml:space="preserve"> </w:t>
      </w:r>
      <w:r w:rsidRPr="009E44D6">
        <w:rPr>
          <w:rFonts w:cs="Arial"/>
          <w:i/>
        </w:rPr>
        <w:t>Ekran wyników testów poza pojazdem</w:t>
      </w:r>
    </w:p>
    <w:p w14:paraId="13B07266" w14:textId="77777777" w:rsidR="00036422" w:rsidRPr="009E44D6" w:rsidRDefault="00036422" w:rsidP="00036422">
      <w:pPr>
        <w:pStyle w:val="30"/>
        <w:spacing w:before="312" w:after="156"/>
      </w:pPr>
      <w:bookmarkStart w:id="547" w:name="_Toc45527555"/>
      <w:bookmarkStart w:id="548" w:name="_Toc62717471"/>
      <w:bookmarkStart w:id="549" w:name="_Toc74815238"/>
      <w:bookmarkStart w:id="550" w:name="_Toc79087915"/>
      <w:bookmarkStart w:id="551" w:name="_Toc109724466"/>
      <w:bookmarkStart w:id="552" w:name="_Toc159436360"/>
      <w:r w:rsidRPr="009E44D6">
        <w:t>Wyniki testów</w:t>
      </w:r>
      <w:bookmarkEnd w:id="547"/>
      <w:bookmarkEnd w:id="548"/>
      <w:bookmarkEnd w:id="549"/>
      <w:bookmarkEnd w:id="550"/>
      <w:bookmarkEnd w:id="551"/>
      <w:bookmarkEnd w:id="552"/>
    </w:p>
    <w:p w14:paraId="73216D92" w14:textId="66B1CFA8" w:rsidR="00036422" w:rsidRPr="009E44D6" w:rsidRDefault="00036422" w:rsidP="00036422">
      <w:pPr>
        <w:pStyle w:val="ab"/>
        <w:spacing w:before="156" w:after="156"/>
        <w:rPr>
          <w:rFonts w:cs="Arial"/>
          <w:b w:val="0"/>
        </w:rPr>
      </w:pPr>
      <w:r w:rsidRPr="009E44D6">
        <w:rPr>
          <w:rFonts w:cs="Arial"/>
        </w:rPr>
        <w:t xml:space="preserve">Tabela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Table \* ARABIC \s 1 </w:instrText>
      </w:r>
      <w:r w:rsidRPr="009E44D6">
        <w:rPr>
          <w:rFonts w:cs="Arial"/>
        </w:rPr>
        <w:fldChar w:fldCharType="separate"/>
      </w:r>
      <w:r w:rsidRPr="009E44D6">
        <w:rPr>
          <w:rFonts w:cs="Arial"/>
          <w:noProof/>
        </w:rPr>
        <w:t>7</w:t>
      </w:r>
      <w:r w:rsidRPr="009E44D6">
        <w:rPr>
          <w:rFonts w:cs="Arial"/>
          <w:noProof/>
        </w:rPr>
        <w:fldChar w:fldCharType="end"/>
      </w:r>
      <w:r w:rsidRPr="009E44D6">
        <w:rPr>
          <w:rFonts w:cs="Arial"/>
        </w:rPr>
        <w:t xml:space="preserve"> </w:t>
      </w:r>
      <w:r w:rsidRPr="009E44D6">
        <w:rPr>
          <w:rFonts w:cs="Arial"/>
          <w:i/>
        </w:rPr>
        <w:t>Wyniki testów poza pojazdem</w:t>
      </w:r>
    </w:p>
    <w:tbl>
      <w:tblPr>
        <w:tblStyle w:val="ac"/>
        <w:tblW w:w="6245" w:type="dxa"/>
        <w:jc w:val="center"/>
        <w:tblLook w:val="04A0" w:firstRow="1" w:lastRow="0" w:firstColumn="1" w:lastColumn="0" w:noHBand="0" w:noVBand="1"/>
      </w:tblPr>
      <w:tblGrid>
        <w:gridCol w:w="1980"/>
        <w:gridCol w:w="4265"/>
      </w:tblGrid>
      <w:tr w:rsidR="00036422" w:rsidRPr="009E44D6" w14:paraId="460BEF51" w14:textId="77777777" w:rsidTr="00F13F00">
        <w:trPr>
          <w:trHeight w:val="283"/>
          <w:tblHeader/>
          <w:jc w:val="center"/>
        </w:trPr>
        <w:tc>
          <w:tcPr>
            <w:tcW w:w="1980" w:type="dxa"/>
            <w:shd w:val="clear" w:color="auto" w:fill="D9D9D9" w:themeFill="background1" w:themeFillShade="D9"/>
            <w:vAlign w:val="center"/>
          </w:tcPr>
          <w:p w14:paraId="647574EB"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lastRenderedPageBreak/>
              <w:t>Wynik</w:t>
            </w:r>
          </w:p>
        </w:tc>
        <w:tc>
          <w:tcPr>
            <w:tcW w:w="4265" w:type="dxa"/>
            <w:shd w:val="clear" w:color="auto" w:fill="D9D9D9" w:themeFill="background1" w:themeFillShade="D9"/>
            <w:vAlign w:val="center"/>
          </w:tcPr>
          <w:p w14:paraId="09135762"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Opis</w:t>
            </w:r>
          </w:p>
        </w:tc>
      </w:tr>
      <w:tr w:rsidR="00036422" w:rsidRPr="009E44D6" w14:paraId="63AB1A0B" w14:textId="77777777" w:rsidTr="00F13F00">
        <w:trPr>
          <w:trHeight w:val="489"/>
          <w:jc w:val="center"/>
        </w:trPr>
        <w:tc>
          <w:tcPr>
            <w:tcW w:w="1980" w:type="dxa"/>
            <w:shd w:val="clear" w:color="auto" w:fill="auto"/>
            <w:vAlign w:val="center"/>
          </w:tcPr>
          <w:p w14:paraId="52E8D06A"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Dobra bateria</w:t>
            </w:r>
          </w:p>
        </w:tc>
        <w:tc>
          <w:tcPr>
            <w:tcW w:w="4265" w:type="dxa"/>
            <w:shd w:val="clear" w:color="auto" w:fill="auto"/>
            <w:vAlign w:val="center"/>
          </w:tcPr>
          <w:p w14:paraId="4890521E" w14:textId="77777777" w:rsidR="00036422" w:rsidRPr="009E44D6" w:rsidRDefault="00036422" w:rsidP="00F13F00">
            <w:pPr>
              <w:spacing w:beforeLines="0" w:before="0" w:afterLines="0" w:after="0"/>
              <w:ind w:left="0"/>
              <w:jc w:val="left"/>
              <w:rPr>
                <w:rFonts w:cs="Arial"/>
                <w:szCs w:val="18"/>
              </w:rPr>
            </w:pPr>
            <w:r w:rsidRPr="009E44D6">
              <w:rPr>
                <w:rFonts w:cs="Arial"/>
                <w:szCs w:val="18"/>
              </w:rPr>
              <w:t>Akumulator spełnia wymagane normy.</w:t>
            </w:r>
          </w:p>
        </w:tc>
      </w:tr>
      <w:tr w:rsidR="00036422" w:rsidRPr="009E44D6" w14:paraId="7ADB39C4" w14:textId="77777777" w:rsidTr="00F13F00">
        <w:trPr>
          <w:trHeight w:val="607"/>
          <w:jc w:val="center"/>
        </w:trPr>
        <w:tc>
          <w:tcPr>
            <w:tcW w:w="1980" w:type="dxa"/>
            <w:shd w:val="clear" w:color="auto" w:fill="auto"/>
            <w:vAlign w:val="center"/>
          </w:tcPr>
          <w:p w14:paraId="36130D56" w14:textId="77777777" w:rsidR="00036422" w:rsidRPr="009E44D6" w:rsidRDefault="00036422" w:rsidP="00F13F00">
            <w:pPr>
              <w:spacing w:beforeLines="0" w:before="0" w:afterLines="0" w:after="0"/>
              <w:ind w:left="0"/>
              <w:jc w:val="left"/>
              <w:rPr>
                <w:rFonts w:cs="Arial"/>
                <w:b/>
                <w:noProof/>
                <w:szCs w:val="18"/>
              </w:rPr>
            </w:pPr>
            <w:r w:rsidRPr="009E44D6">
              <w:rPr>
                <w:rFonts w:cs="Arial"/>
                <w:b/>
                <w:noProof/>
                <w:szCs w:val="18"/>
              </w:rPr>
              <w:t>Dobre i doładowanie</w:t>
            </w:r>
          </w:p>
        </w:tc>
        <w:tc>
          <w:tcPr>
            <w:tcW w:w="4265" w:type="dxa"/>
            <w:shd w:val="clear" w:color="auto" w:fill="auto"/>
            <w:vAlign w:val="center"/>
          </w:tcPr>
          <w:p w14:paraId="13F360F4" w14:textId="77777777" w:rsidR="00036422" w:rsidRPr="009E44D6" w:rsidRDefault="00036422" w:rsidP="00F13F00">
            <w:pPr>
              <w:pStyle w:val="Pa21"/>
              <w:snapToGrid w:val="0"/>
              <w:spacing w:before="120" w:after="120" w:line="240" w:lineRule="exact"/>
              <w:jc w:val="left"/>
              <w:rPr>
                <w:sz w:val="18"/>
                <w:szCs w:val="18"/>
              </w:rPr>
            </w:pPr>
            <w:r w:rsidRPr="009E44D6">
              <w:rPr>
                <w:rStyle w:val="A50"/>
                <w:rFonts w:eastAsia="微软雅黑"/>
                <w:sz w:val="18"/>
                <w:szCs w:val="18"/>
              </w:rPr>
              <w:t>Bateria jest dobra, ale słaba. Naładuj baterię do pełna. Sprawdź przyczyny słabego naładowania.</w:t>
            </w:r>
          </w:p>
        </w:tc>
      </w:tr>
      <w:tr w:rsidR="00036422" w:rsidRPr="009E44D6" w14:paraId="568FCAA8" w14:textId="77777777" w:rsidTr="00F13F00">
        <w:trPr>
          <w:trHeight w:val="530"/>
          <w:jc w:val="center"/>
        </w:trPr>
        <w:tc>
          <w:tcPr>
            <w:tcW w:w="1980" w:type="dxa"/>
            <w:shd w:val="clear" w:color="auto" w:fill="auto"/>
            <w:vAlign w:val="center"/>
          </w:tcPr>
          <w:p w14:paraId="47441F32"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Ładowanie i ponowne testowanie</w:t>
            </w:r>
          </w:p>
        </w:tc>
        <w:tc>
          <w:tcPr>
            <w:tcW w:w="4265" w:type="dxa"/>
            <w:shd w:val="clear" w:color="auto" w:fill="auto"/>
            <w:vAlign w:val="center"/>
          </w:tcPr>
          <w:p w14:paraId="1B6D98E8" w14:textId="77777777" w:rsidR="00036422" w:rsidRPr="009E44D6" w:rsidRDefault="00036422" w:rsidP="00F13F00">
            <w:pPr>
              <w:pStyle w:val="Pa21"/>
              <w:spacing w:before="120" w:after="120" w:line="240" w:lineRule="exact"/>
              <w:rPr>
                <w:sz w:val="18"/>
                <w:szCs w:val="18"/>
              </w:rPr>
            </w:pPr>
            <w:r w:rsidRPr="009E44D6">
              <w:rPr>
                <w:rStyle w:val="A50"/>
                <w:rFonts w:eastAsia="微软雅黑"/>
                <w:sz w:val="18"/>
                <w:szCs w:val="18"/>
              </w:rPr>
              <w:t>Aby określić stan akumulatora, należy go naładować.</w:t>
            </w:r>
          </w:p>
        </w:tc>
      </w:tr>
      <w:tr w:rsidR="00036422" w:rsidRPr="009E44D6" w14:paraId="5D35B32E" w14:textId="77777777" w:rsidTr="00F13F00">
        <w:trPr>
          <w:trHeight w:val="463"/>
          <w:jc w:val="center"/>
        </w:trPr>
        <w:tc>
          <w:tcPr>
            <w:tcW w:w="1980" w:type="dxa"/>
            <w:shd w:val="clear" w:color="auto" w:fill="auto"/>
            <w:vAlign w:val="center"/>
          </w:tcPr>
          <w:p w14:paraId="655E68B8" w14:textId="77777777" w:rsidR="00036422" w:rsidRPr="009E44D6" w:rsidRDefault="00036422" w:rsidP="00F13F00">
            <w:pPr>
              <w:spacing w:beforeLines="0" w:before="0" w:afterLines="0" w:after="0"/>
              <w:ind w:left="0"/>
              <w:jc w:val="left"/>
              <w:rPr>
                <w:rFonts w:cs="Arial"/>
                <w:b/>
                <w:szCs w:val="18"/>
              </w:rPr>
            </w:pPr>
            <w:r w:rsidRPr="009E44D6">
              <w:rPr>
                <w:rFonts w:cs="Arial"/>
                <w:b/>
                <w:szCs w:val="18"/>
              </w:rPr>
              <w:t>Wymień baterię</w:t>
            </w:r>
          </w:p>
        </w:tc>
        <w:tc>
          <w:tcPr>
            <w:tcW w:w="4265" w:type="dxa"/>
            <w:shd w:val="clear" w:color="auto" w:fill="auto"/>
            <w:vAlign w:val="center"/>
          </w:tcPr>
          <w:p w14:paraId="71E444F1" w14:textId="77777777" w:rsidR="00036422" w:rsidRPr="009E44D6" w:rsidRDefault="00036422" w:rsidP="00F13F00">
            <w:pPr>
              <w:pStyle w:val="Pa21"/>
              <w:spacing w:before="120" w:after="120" w:line="240" w:lineRule="exact"/>
              <w:jc w:val="left"/>
              <w:rPr>
                <w:sz w:val="18"/>
                <w:szCs w:val="18"/>
              </w:rPr>
            </w:pPr>
            <w:r w:rsidRPr="009E44D6">
              <w:rPr>
                <w:rStyle w:val="A50"/>
                <w:rFonts w:eastAsia="微软雅黑"/>
                <w:sz w:val="18"/>
                <w:szCs w:val="18"/>
              </w:rPr>
              <w:t>Akumulator nie spełnia standardów branżowych.</w:t>
            </w:r>
          </w:p>
        </w:tc>
      </w:tr>
      <w:tr w:rsidR="00036422" w:rsidRPr="009E44D6" w14:paraId="4ED2B3AE" w14:textId="77777777" w:rsidTr="00F13F00">
        <w:trPr>
          <w:trHeight w:val="454"/>
          <w:jc w:val="center"/>
        </w:trPr>
        <w:tc>
          <w:tcPr>
            <w:tcW w:w="1980" w:type="dxa"/>
            <w:shd w:val="clear" w:color="auto" w:fill="auto"/>
            <w:vAlign w:val="center"/>
          </w:tcPr>
          <w:p w14:paraId="7027DF9F" w14:textId="77777777" w:rsidR="00036422" w:rsidRPr="009E44D6" w:rsidRDefault="00036422" w:rsidP="00F13F00">
            <w:pPr>
              <w:spacing w:beforeLines="0" w:before="0" w:afterLines="0" w:after="0"/>
              <w:ind w:left="0"/>
              <w:jc w:val="left"/>
              <w:rPr>
                <w:rFonts w:cs="Arial"/>
                <w:b/>
                <w:noProof/>
                <w:szCs w:val="18"/>
              </w:rPr>
            </w:pPr>
            <w:r w:rsidRPr="009E44D6">
              <w:rPr>
                <w:rFonts w:cs="Arial"/>
                <w:b/>
                <w:noProof/>
                <w:szCs w:val="18"/>
              </w:rPr>
              <w:t>Zła komórka</w:t>
            </w:r>
          </w:p>
        </w:tc>
        <w:tc>
          <w:tcPr>
            <w:tcW w:w="4265" w:type="dxa"/>
            <w:shd w:val="clear" w:color="auto" w:fill="auto"/>
            <w:vAlign w:val="center"/>
          </w:tcPr>
          <w:p w14:paraId="44BAD6E4" w14:textId="77777777" w:rsidR="00036422" w:rsidRPr="009E44D6" w:rsidRDefault="00036422" w:rsidP="00F13F00">
            <w:pPr>
              <w:pStyle w:val="Pa21"/>
              <w:spacing w:before="120" w:after="120" w:line="240" w:lineRule="exact"/>
              <w:rPr>
                <w:rStyle w:val="A50"/>
                <w:rFonts w:eastAsia="微软雅黑"/>
                <w:sz w:val="18"/>
                <w:szCs w:val="18"/>
              </w:rPr>
            </w:pPr>
            <w:r w:rsidRPr="009E44D6">
              <w:rPr>
                <w:rStyle w:val="A50"/>
                <w:rFonts w:eastAsia="微软雅黑"/>
                <w:sz w:val="18"/>
                <w:szCs w:val="18"/>
              </w:rPr>
              <w:t>Akumulator nie spełnia standardów branżowych.</w:t>
            </w:r>
          </w:p>
        </w:tc>
      </w:tr>
    </w:tbl>
    <w:p w14:paraId="044405A9" w14:textId="77777777" w:rsidR="00036422" w:rsidRPr="009E44D6" w:rsidRDefault="00036422" w:rsidP="00036422">
      <w:pPr>
        <w:spacing w:before="156" w:after="156"/>
        <w:rPr>
          <w:rFonts w:cs="Arial"/>
        </w:rPr>
      </w:pPr>
    </w:p>
    <w:p w14:paraId="4099EA01" w14:textId="77777777" w:rsidR="00036422" w:rsidRPr="009E44D6" w:rsidRDefault="00036422" w:rsidP="00036422">
      <w:pPr>
        <w:spacing w:before="156" w:after="156"/>
        <w:rPr>
          <w:rFonts w:cs="Arial"/>
        </w:rPr>
      </w:pPr>
    </w:p>
    <w:p w14:paraId="6BB2F862" w14:textId="77777777" w:rsidR="00036422" w:rsidRPr="009E44D6" w:rsidRDefault="00036422" w:rsidP="00036422">
      <w:pPr>
        <w:pStyle w:val="12"/>
        <w:spacing w:before="312" w:after="312"/>
        <w:ind w:left="792" w:hanging="792"/>
      </w:pPr>
      <w:r w:rsidRPr="009E44D6">
        <w:lastRenderedPageBreak/>
        <w:t xml:space="preserve"> </w:t>
      </w:r>
      <w:bookmarkStart w:id="553" w:name="_Ref159830996"/>
      <w:bookmarkStart w:id="554" w:name="_Ref159831261"/>
      <w:bookmarkStart w:id="555" w:name="_Toc203661018"/>
      <w:r w:rsidRPr="009E44D6">
        <w:t>Ustawienia</w:t>
      </w:r>
      <w:bookmarkEnd w:id="395"/>
      <w:bookmarkEnd w:id="396"/>
      <w:bookmarkEnd w:id="397"/>
      <w:bookmarkEnd w:id="398"/>
      <w:bookmarkEnd w:id="399"/>
      <w:bookmarkEnd w:id="553"/>
      <w:bookmarkEnd w:id="554"/>
      <w:bookmarkEnd w:id="555"/>
    </w:p>
    <w:p w14:paraId="4BEFC781" w14:textId="0C377E7E" w:rsidR="00036422" w:rsidRPr="009E44D6" w:rsidRDefault="00036422" w:rsidP="00036422">
      <w:pPr>
        <w:pStyle w:val="BodytextUserManual"/>
        <w:spacing w:before="156" w:after="156"/>
        <w:rPr>
          <w:rFonts w:eastAsia="ArialMT"/>
          <w:szCs w:val="18"/>
        </w:rPr>
      </w:pPr>
      <w:r w:rsidRPr="009E44D6">
        <w:rPr>
          <w:rFonts w:eastAsia="ArialMT"/>
          <w:szCs w:val="18"/>
        </w:rPr>
        <w:t>Uzyskaj dostęp do menu Ustawienia, aby dostosować ustawienia domyślne i wyświetlić informacje o systemie MaxiSys. Następujące opcje są dostępne dla ustawień systemu MaxiSys:</w:t>
      </w:r>
    </w:p>
    <w:p w14:paraId="48C57C1A"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Jednostka</w:t>
      </w:r>
    </w:p>
    <w:p w14:paraId="5B36BBEC"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Język</w:t>
      </w:r>
    </w:p>
    <w:p w14:paraId="5DD43BB4"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Ustawienia drukowania</w:t>
      </w:r>
    </w:p>
    <w:p w14:paraId="3203429B"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Ustawienia raportu</w:t>
      </w:r>
    </w:p>
    <w:p w14:paraId="421F0276"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Powiadomienie push</w:t>
      </w:r>
    </w:p>
    <w:p w14:paraId="3AAE2DA7"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Automatyczna aktualizacja</w:t>
      </w:r>
    </w:p>
    <w:p w14:paraId="471A2FC4"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Ustawienia ADAS</w:t>
      </w:r>
    </w:p>
    <w:p w14:paraId="52A752B6" w14:textId="371DED53" w:rsidR="00036422" w:rsidRPr="009E44D6" w:rsidRDefault="00504128" w:rsidP="00036422">
      <w:pPr>
        <w:pStyle w:val="aa"/>
        <w:numPr>
          <w:ilvl w:val="0"/>
          <w:numId w:val="226"/>
        </w:numPr>
        <w:spacing w:beforeLines="20" w:before="62" w:afterLines="20" w:after="62"/>
        <w:ind w:left="641" w:hanging="357"/>
        <w:rPr>
          <w:rFonts w:cs="Arial"/>
        </w:rPr>
      </w:pPr>
      <w:r w:rsidRPr="009E44D6">
        <w:rPr>
          <w:rFonts w:cs="Arial"/>
        </w:rPr>
        <w:t>Prześlij O</w:t>
      </w:r>
      <w:r w:rsidR="00036422" w:rsidRPr="009E44D6">
        <w:rPr>
          <w:rFonts w:cs="Arial"/>
        </w:rPr>
        <w:t xml:space="preserve">BFCM </w:t>
      </w:r>
    </w:p>
    <w:p w14:paraId="781CE828"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Lista pojazdów</w:t>
      </w:r>
    </w:p>
    <w:p w14:paraId="080330C9"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Sortowanie aplikacji</w:t>
      </w:r>
    </w:p>
    <w:p w14:paraId="7D733202"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Test baterii</w:t>
      </w:r>
    </w:p>
    <w:p w14:paraId="47527043"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Kod kraju/regionu</w:t>
      </w:r>
    </w:p>
    <w:p w14:paraId="40A985CB"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Prawa i przepisy</w:t>
      </w:r>
    </w:p>
    <w:p w14:paraId="427E9337"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Ustawienia systemowe</w:t>
      </w:r>
    </w:p>
    <w:p w14:paraId="0CE26FFD" w14:textId="77777777" w:rsidR="00036422" w:rsidRPr="009E44D6" w:rsidRDefault="00036422" w:rsidP="00036422">
      <w:pPr>
        <w:pStyle w:val="aa"/>
        <w:numPr>
          <w:ilvl w:val="0"/>
          <w:numId w:val="226"/>
        </w:numPr>
        <w:spacing w:beforeLines="20" w:before="62" w:afterLines="20" w:after="62"/>
        <w:ind w:left="641" w:hanging="357"/>
        <w:rPr>
          <w:rFonts w:cs="Arial"/>
        </w:rPr>
      </w:pPr>
      <w:r w:rsidRPr="009E44D6">
        <w:rPr>
          <w:rFonts w:cs="Arial"/>
        </w:rPr>
        <w:t>O</w:t>
      </w:r>
    </w:p>
    <w:p w14:paraId="65EEE991" w14:textId="77777777" w:rsidR="00036422" w:rsidRPr="009E44D6" w:rsidRDefault="00036422" w:rsidP="00036422">
      <w:pPr>
        <w:pStyle w:val="20"/>
        <w:spacing w:before="312" w:after="156"/>
        <w:rPr>
          <w:rFonts w:cs="Arial"/>
        </w:rPr>
      </w:pPr>
      <w:bookmarkStart w:id="556" w:name="_Ref366932351"/>
      <w:bookmarkStart w:id="557" w:name="_Toc451525797"/>
      <w:bookmarkStart w:id="558" w:name="_Toc366845453"/>
      <w:bookmarkStart w:id="559" w:name="_Toc366846506"/>
      <w:bookmarkStart w:id="560" w:name="_Ref366932346"/>
      <w:bookmarkStart w:id="561" w:name="_Ref366932349"/>
      <w:bookmarkStart w:id="562" w:name="OLE_LINK254"/>
      <w:r w:rsidRPr="009E44D6">
        <w:rPr>
          <w:rFonts w:cs="Arial"/>
        </w:rPr>
        <w:t xml:space="preserve"> </w:t>
      </w:r>
      <w:bookmarkStart w:id="563" w:name="_Ref159313151"/>
      <w:bookmarkStart w:id="564" w:name="_Toc159436362"/>
      <w:bookmarkStart w:id="565" w:name="_Toc203661019"/>
      <w:r w:rsidRPr="009E44D6">
        <w:rPr>
          <w:rFonts w:cs="Arial"/>
        </w:rPr>
        <w:t>Jednostka</w:t>
      </w:r>
      <w:bookmarkEnd w:id="556"/>
      <w:bookmarkEnd w:id="557"/>
      <w:bookmarkEnd w:id="558"/>
      <w:bookmarkEnd w:id="559"/>
      <w:bookmarkEnd w:id="560"/>
      <w:bookmarkEnd w:id="561"/>
      <w:bookmarkEnd w:id="563"/>
      <w:bookmarkEnd w:id="564"/>
      <w:bookmarkEnd w:id="565"/>
    </w:p>
    <w:bookmarkEnd w:id="562"/>
    <w:p w14:paraId="19834368" w14:textId="77777777" w:rsidR="00036422" w:rsidRPr="009E44D6" w:rsidRDefault="00036422" w:rsidP="00036422">
      <w:pPr>
        <w:pStyle w:val="BodytextUserManual"/>
        <w:spacing w:before="156" w:after="156"/>
      </w:pPr>
      <w:r w:rsidRPr="009E44D6">
        <w:t>Opcja ta umożliwia zmianę jednostki miary dla systemu diagnostycznego.</w:t>
      </w:r>
    </w:p>
    <w:p w14:paraId="5BBDBD8D"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w:t>
      </w:r>
      <w:r w:rsidRPr="009E44D6">
        <w:rPr>
          <w:rFonts w:eastAsiaTheme="minorEastAsia" w:cs="Arial"/>
          <w:b/>
          <w:bCs/>
          <w:szCs w:val="18"/>
        </w:rPr>
        <w:t>dostosować ustawienia jednostki</w:t>
      </w:r>
      <w:r w:rsidRPr="009E44D6">
        <w:rPr>
          <w:rFonts w:cs="Arial"/>
          <w:b/>
        </w:rPr>
        <w:t xml:space="preserve"> </w:t>
      </w:r>
    </w:p>
    <w:p w14:paraId="191DC316" w14:textId="2B6DAC91" w:rsidR="00036422" w:rsidRPr="009E44D6" w:rsidRDefault="00036422" w:rsidP="00036422">
      <w:pPr>
        <w:pStyle w:val="aa"/>
        <w:numPr>
          <w:ilvl w:val="0"/>
          <w:numId w:val="227"/>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25D1D5F2" w14:textId="7DE00833" w:rsidR="00036422" w:rsidRPr="009E44D6" w:rsidRDefault="00036422" w:rsidP="00036422">
      <w:pPr>
        <w:pStyle w:val="aa"/>
        <w:numPr>
          <w:ilvl w:val="0"/>
          <w:numId w:val="227"/>
        </w:numPr>
        <w:spacing w:beforeLines="20" w:before="62" w:afterLines="20" w:after="62"/>
        <w:ind w:left="998" w:hanging="357"/>
        <w:rPr>
          <w:rFonts w:cs="Arial"/>
        </w:rPr>
      </w:pPr>
      <w:r w:rsidRPr="009E44D6">
        <w:rPr>
          <w:rFonts w:eastAsiaTheme="minorEastAsia" w:cs="Arial"/>
          <w:szCs w:val="18"/>
        </w:rPr>
        <w:t xml:space="preserve">Kliknij opcję </w:t>
      </w:r>
      <w:r w:rsidRPr="009E44D6">
        <w:rPr>
          <w:rFonts w:eastAsiaTheme="minorEastAsia" w:cs="Arial"/>
          <w:b/>
          <w:bCs/>
          <w:szCs w:val="18"/>
        </w:rPr>
        <w:t xml:space="preserve">Jednostka </w:t>
      </w:r>
      <w:r w:rsidRPr="009E44D6">
        <w:rPr>
          <w:rFonts w:eastAsiaTheme="minorEastAsia" w:cs="Arial"/>
          <w:szCs w:val="18"/>
        </w:rPr>
        <w:t>w lewej kolumnie.</w:t>
      </w:r>
    </w:p>
    <w:p w14:paraId="7E096C2B" w14:textId="33B22069" w:rsidR="00036422" w:rsidRPr="009E44D6" w:rsidRDefault="00036422" w:rsidP="00036422">
      <w:pPr>
        <w:pStyle w:val="aa"/>
        <w:numPr>
          <w:ilvl w:val="0"/>
          <w:numId w:val="227"/>
        </w:numPr>
        <w:spacing w:beforeLines="20" w:before="62" w:afterLines="20" w:after="62"/>
        <w:ind w:left="998" w:hanging="357"/>
        <w:rPr>
          <w:rFonts w:cs="Arial"/>
        </w:rPr>
      </w:pPr>
      <w:r w:rsidRPr="009E44D6">
        <w:rPr>
          <w:rFonts w:eastAsia="ArialMT" w:cs="Arial"/>
          <w:kern w:val="0"/>
          <w:szCs w:val="18"/>
        </w:rPr>
        <w:t>Wybierz odpowiednią jednostkę miary. Po prawej stronie wybranej jednostki pojawi się znacznik wyboru.</w:t>
      </w:r>
    </w:p>
    <w:p w14:paraId="4A87A3DC" w14:textId="37E43887" w:rsidR="00036422" w:rsidRPr="009E44D6" w:rsidRDefault="00036422" w:rsidP="00036422">
      <w:pPr>
        <w:pStyle w:val="aa"/>
        <w:numPr>
          <w:ilvl w:val="0"/>
          <w:numId w:val="227"/>
        </w:numPr>
        <w:spacing w:beforeLines="20" w:before="62" w:afterLines="20" w:after="62"/>
        <w:ind w:left="998" w:hanging="357"/>
        <w:rPr>
          <w:rFonts w:eastAsia="ArialMT" w:cs="Arial"/>
          <w:kern w:val="0"/>
          <w:szCs w:val="18"/>
        </w:rPr>
      </w:pPr>
      <w:r w:rsidRPr="009E44D6">
        <w:rPr>
          <w:rFonts w:eastAsia="ArialMT" w:cs="Arial"/>
          <w:kern w:val="0"/>
          <w:szCs w:val="18"/>
        </w:rPr>
        <w:t xml:space="preserve">Kliknij przycisk </w:t>
      </w:r>
      <w:r w:rsidRPr="009E44D6">
        <w:rPr>
          <w:rFonts w:eastAsia="ArialMT" w:cs="Arial"/>
          <w:b/>
          <w:bCs/>
          <w:kern w:val="0"/>
          <w:szCs w:val="18"/>
        </w:rPr>
        <w:t xml:space="preserve">Strona główna </w:t>
      </w:r>
      <w:r w:rsidRPr="009E44D6">
        <w:rPr>
          <w:rFonts w:eastAsia="ArialMT" w:cs="Arial"/>
          <w:kern w:val="0"/>
          <w:szCs w:val="18"/>
        </w:rPr>
        <w:t>w lewym górnym rogu, aby powrócić do menu zadań MaxiSys, lub wybierz inną opcję ustawień, aby skonfigurować system.</w:t>
      </w:r>
    </w:p>
    <w:p w14:paraId="50A5FAAC" w14:textId="77777777" w:rsidR="00036422" w:rsidRPr="009E44D6" w:rsidRDefault="00036422" w:rsidP="00036422">
      <w:pPr>
        <w:pStyle w:val="Text"/>
        <w:spacing w:before="156" w:after="156"/>
        <w:rPr>
          <w:rFonts w:cs="Arial"/>
        </w:rPr>
      </w:pPr>
    </w:p>
    <w:p w14:paraId="0A8E8AD4" w14:textId="77777777" w:rsidR="00036422" w:rsidRPr="009E44D6" w:rsidRDefault="00036422" w:rsidP="00036422">
      <w:pPr>
        <w:pStyle w:val="20"/>
        <w:spacing w:before="312" w:after="156"/>
        <w:rPr>
          <w:rFonts w:cs="Arial"/>
        </w:rPr>
      </w:pPr>
      <w:bookmarkStart w:id="566" w:name="_Toc366846507"/>
      <w:bookmarkStart w:id="567" w:name="_Toc451525798"/>
      <w:bookmarkStart w:id="568" w:name="_Toc366845454"/>
      <w:r w:rsidRPr="009E44D6">
        <w:rPr>
          <w:rFonts w:cs="Arial"/>
        </w:rPr>
        <w:lastRenderedPageBreak/>
        <w:t xml:space="preserve"> </w:t>
      </w:r>
      <w:bookmarkStart w:id="569" w:name="_Toc159436363"/>
      <w:bookmarkStart w:id="570" w:name="_Toc203661020"/>
      <w:r w:rsidRPr="009E44D6">
        <w:rPr>
          <w:rFonts w:cs="Arial"/>
        </w:rPr>
        <w:t>Język</w:t>
      </w:r>
      <w:bookmarkEnd w:id="566"/>
      <w:bookmarkEnd w:id="567"/>
      <w:bookmarkEnd w:id="568"/>
      <w:bookmarkEnd w:id="569"/>
      <w:bookmarkEnd w:id="570"/>
    </w:p>
    <w:p w14:paraId="1970A18A" w14:textId="29030F2E" w:rsidR="00036422" w:rsidRPr="009E44D6" w:rsidRDefault="00036422" w:rsidP="00036422">
      <w:pPr>
        <w:pStyle w:val="BodytextUserManual"/>
        <w:spacing w:before="156" w:after="156"/>
      </w:pPr>
      <w:r w:rsidRPr="009E44D6">
        <w:rPr>
          <w:rFonts w:eastAsiaTheme="minorEastAsia"/>
          <w:szCs w:val="18"/>
        </w:rPr>
        <w:t>Opcja ta umożliwia dostosowanie języka wyświetlania w systemie MaxiSys.</w:t>
      </w:r>
    </w:p>
    <w:p w14:paraId="10F1D94B"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w:t>
      </w:r>
      <w:r w:rsidRPr="009E44D6">
        <w:rPr>
          <w:rFonts w:eastAsiaTheme="minorEastAsia" w:cs="Arial"/>
          <w:b/>
          <w:bCs/>
          <w:szCs w:val="18"/>
        </w:rPr>
        <w:t>dostosować ustawienia języka</w:t>
      </w:r>
    </w:p>
    <w:p w14:paraId="2929C187" w14:textId="0460B264" w:rsidR="00036422" w:rsidRPr="009E44D6" w:rsidRDefault="00036422" w:rsidP="00036422">
      <w:pPr>
        <w:pStyle w:val="aa"/>
        <w:numPr>
          <w:ilvl w:val="0"/>
          <w:numId w:val="228"/>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41F2231F" w14:textId="338F6E3B" w:rsidR="00036422" w:rsidRPr="009E44D6" w:rsidRDefault="00036422" w:rsidP="00036422">
      <w:pPr>
        <w:pStyle w:val="aa"/>
        <w:numPr>
          <w:ilvl w:val="0"/>
          <w:numId w:val="228"/>
        </w:numPr>
        <w:spacing w:beforeLines="20" w:before="62" w:afterLines="20" w:after="62"/>
        <w:ind w:left="998" w:hanging="357"/>
        <w:rPr>
          <w:rFonts w:cs="Arial"/>
        </w:rPr>
      </w:pPr>
      <w:r w:rsidRPr="009E44D6">
        <w:rPr>
          <w:rFonts w:eastAsiaTheme="minorEastAsia" w:cs="Arial"/>
          <w:szCs w:val="18"/>
        </w:rPr>
        <w:t xml:space="preserve">Kliknij opcję </w:t>
      </w:r>
      <w:r w:rsidRPr="009E44D6">
        <w:rPr>
          <w:rFonts w:eastAsiaTheme="minorEastAsia" w:cs="Arial"/>
          <w:b/>
          <w:bCs/>
          <w:szCs w:val="18"/>
        </w:rPr>
        <w:t xml:space="preserve">Język </w:t>
      </w:r>
      <w:r w:rsidRPr="009E44D6">
        <w:rPr>
          <w:rFonts w:eastAsiaTheme="minorEastAsia" w:cs="Arial"/>
          <w:szCs w:val="18"/>
        </w:rPr>
        <w:t>w lewej kolumnie.</w:t>
      </w:r>
    </w:p>
    <w:p w14:paraId="013A3641" w14:textId="77156BDF" w:rsidR="00036422" w:rsidRPr="009E44D6" w:rsidRDefault="00036422" w:rsidP="00036422">
      <w:pPr>
        <w:pStyle w:val="aa"/>
        <w:numPr>
          <w:ilvl w:val="0"/>
          <w:numId w:val="228"/>
        </w:numPr>
        <w:spacing w:beforeLines="20" w:before="62" w:afterLines="20" w:after="62"/>
        <w:ind w:left="998" w:hanging="357"/>
        <w:rPr>
          <w:rFonts w:cs="Arial"/>
        </w:rPr>
      </w:pPr>
      <w:r w:rsidRPr="009E44D6">
        <w:rPr>
          <w:rFonts w:eastAsia="ArialMT" w:cs="Arial"/>
          <w:kern w:val="0"/>
          <w:szCs w:val="18"/>
        </w:rPr>
        <w:t xml:space="preserve">Wybierz odpowiedni </w:t>
      </w:r>
      <w:r w:rsidRPr="009E44D6">
        <w:rPr>
          <w:rFonts w:cs="Arial"/>
        </w:rPr>
        <w:t>język.</w:t>
      </w:r>
      <w:r w:rsidRPr="009E44D6">
        <w:rPr>
          <w:rFonts w:eastAsia="ArialMT" w:cs="Arial"/>
          <w:kern w:val="0"/>
          <w:szCs w:val="18"/>
        </w:rPr>
        <w:t xml:space="preserve"> Po prawej stronie wybranego języka pojawi się znacznik wyboru.</w:t>
      </w:r>
    </w:p>
    <w:p w14:paraId="314014DC" w14:textId="062BD1DB" w:rsidR="00036422" w:rsidRPr="009E44D6" w:rsidRDefault="00036422" w:rsidP="00036422">
      <w:pPr>
        <w:pStyle w:val="aa"/>
        <w:numPr>
          <w:ilvl w:val="0"/>
          <w:numId w:val="228"/>
        </w:numPr>
        <w:spacing w:beforeLines="20" w:before="62" w:afterLines="20" w:after="62"/>
        <w:ind w:left="998" w:hanging="357"/>
        <w:rPr>
          <w:rFonts w:cs="Arial"/>
        </w:rPr>
      </w:pPr>
      <w:r w:rsidRPr="009E44D6">
        <w:rPr>
          <w:rFonts w:eastAsia="ArialMT" w:cs="Arial"/>
          <w:kern w:val="0"/>
          <w:szCs w:val="18"/>
        </w:rPr>
        <w:t xml:space="preserve">Kliknij przycisk </w:t>
      </w:r>
      <w:r w:rsidRPr="009E44D6">
        <w:rPr>
          <w:rFonts w:eastAsia="ArialMT" w:cs="Arial"/>
          <w:b/>
          <w:bCs/>
          <w:kern w:val="0"/>
          <w:szCs w:val="18"/>
        </w:rPr>
        <w:t xml:space="preserve">Strona główna </w:t>
      </w:r>
      <w:r w:rsidRPr="009E44D6">
        <w:rPr>
          <w:rFonts w:eastAsia="ArialMT" w:cs="Arial"/>
          <w:kern w:val="0"/>
          <w:szCs w:val="18"/>
        </w:rPr>
        <w:t>w lewym górnym rogu, aby powrócić do menu zadań MaxiSys, lub wybierz inną opcję ustawień, aby skonfigurować system.</w:t>
      </w:r>
    </w:p>
    <w:p w14:paraId="026D0D13" w14:textId="77777777" w:rsidR="00036422" w:rsidRPr="009E44D6" w:rsidRDefault="00036422" w:rsidP="00036422">
      <w:pPr>
        <w:pStyle w:val="20"/>
        <w:spacing w:before="312" w:after="156"/>
        <w:rPr>
          <w:rFonts w:cs="Arial"/>
        </w:rPr>
      </w:pPr>
      <w:bookmarkStart w:id="571" w:name="_Ref118314390"/>
      <w:bookmarkStart w:id="572" w:name="_Ref118314393"/>
      <w:bookmarkStart w:id="573" w:name="_Ref476129094"/>
      <w:r w:rsidRPr="009E44D6">
        <w:rPr>
          <w:rFonts w:cs="Arial"/>
        </w:rPr>
        <w:t xml:space="preserve"> </w:t>
      </w:r>
      <w:bookmarkStart w:id="574" w:name="_Toc159436364"/>
      <w:bookmarkStart w:id="575" w:name="_Ref159682815"/>
      <w:bookmarkStart w:id="576" w:name="_Ref160100022"/>
      <w:bookmarkStart w:id="577" w:name="_Ref160100196"/>
      <w:bookmarkStart w:id="578" w:name="_Toc203661021"/>
      <w:r w:rsidRPr="009E44D6">
        <w:rPr>
          <w:rFonts w:cs="Arial"/>
        </w:rPr>
        <w:t xml:space="preserve">Ustawienia </w:t>
      </w:r>
      <w:bookmarkEnd w:id="571"/>
      <w:bookmarkEnd w:id="572"/>
      <w:bookmarkEnd w:id="574"/>
      <w:bookmarkEnd w:id="575"/>
      <w:bookmarkEnd w:id="576"/>
      <w:bookmarkEnd w:id="577"/>
      <w:r w:rsidRPr="009E44D6">
        <w:rPr>
          <w:rFonts w:cs="Arial"/>
        </w:rPr>
        <w:t>drukowania</w:t>
      </w:r>
      <w:bookmarkEnd w:id="573"/>
      <w:bookmarkEnd w:id="578"/>
    </w:p>
    <w:p w14:paraId="2C9B4604" w14:textId="037BB38B" w:rsidR="00036422" w:rsidRPr="009E44D6" w:rsidRDefault="00036422" w:rsidP="00036422">
      <w:pPr>
        <w:pStyle w:val="BodytextUserManual"/>
        <w:spacing w:before="156" w:after="156"/>
      </w:pPr>
      <w:bookmarkStart w:id="579" w:name="_Printing_Setting"/>
      <w:bookmarkEnd w:id="579"/>
      <w:r w:rsidRPr="009E44D6">
        <w:rPr>
          <w:szCs w:val="18"/>
        </w:rPr>
        <w:t xml:space="preserve">Opcja ta umożliwia drukowanie </w:t>
      </w:r>
      <w:r w:rsidRPr="009E44D6">
        <w:rPr>
          <w:rFonts w:eastAsia="ArialMT"/>
          <w:szCs w:val="18"/>
        </w:rPr>
        <w:t>z tabletu na drukarce sieciowej za pośrednictwem komputera.</w:t>
      </w:r>
    </w:p>
    <w:p w14:paraId="5BD9DAD0"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w:t>
      </w:r>
      <w:r w:rsidRPr="009E44D6">
        <w:rPr>
          <w:rFonts w:eastAsiaTheme="minorEastAsia" w:cs="Arial"/>
          <w:b/>
          <w:bCs/>
          <w:szCs w:val="18"/>
        </w:rPr>
        <w:t>skonfigurować połączenie drukarki</w:t>
      </w:r>
    </w:p>
    <w:p w14:paraId="4FAC3E1B" w14:textId="0AD0ADBB" w:rsidR="00036422" w:rsidRPr="009E44D6" w:rsidRDefault="00036422" w:rsidP="00036422">
      <w:pPr>
        <w:pStyle w:val="aa"/>
        <w:numPr>
          <w:ilvl w:val="0"/>
          <w:numId w:val="99"/>
        </w:numPr>
        <w:spacing w:beforeLines="20" w:before="62" w:afterLines="20" w:after="62"/>
        <w:ind w:left="998" w:hanging="357"/>
        <w:rPr>
          <w:rFonts w:cs="Arial"/>
        </w:rPr>
      </w:pPr>
      <w:r w:rsidRPr="009E44D6">
        <w:rPr>
          <w:rFonts w:cs="Arial"/>
        </w:rPr>
        <w:t xml:space="preserve">Kliknij </w:t>
      </w:r>
      <w:r w:rsidRPr="009E44D6">
        <w:rPr>
          <w:rFonts w:cs="Arial"/>
          <w:b/>
        </w:rPr>
        <w:t xml:space="preserve">Ustawienia </w:t>
      </w:r>
      <w:r w:rsidRPr="009E44D6">
        <w:rPr>
          <w:rFonts w:cs="Arial"/>
        </w:rPr>
        <w:t>w menu zadań MaxiSys.</w:t>
      </w:r>
    </w:p>
    <w:p w14:paraId="1DD7808E" w14:textId="24843C9A" w:rsidR="00036422" w:rsidRPr="009E44D6" w:rsidRDefault="00036422" w:rsidP="00036422">
      <w:pPr>
        <w:pStyle w:val="aa"/>
        <w:numPr>
          <w:ilvl w:val="0"/>
          <w:numId w:val="99"/>
        </w:numPr>
        <w:spacing w:beforeLines="20" w:before="62" w:afterLines="20" w:after="62"/>
        <w:ind w:left="998" w:hanging="357"/>
        <w:rPr>
          <w:rFonts w:cs="Arial"/>
        </w:rPr>
      </w:pPr>
      <w:r w:rsidRPr="009E44D6">
        <w:rPr>
          <w:rFonts w:cs="Arial"/>
        </w:rPr>
        <w:t xml:space="preserve">Kliknij </w:t>
      </w:r>
      <w:r w:rsidRPr="009E44D6">
        <w:rPr>
          <w:rFonts w:cs="Arial"/>
          <w:b/>
        </w:rPr>
        <w:t>Ustawienia drukowania</w:t>
      </w:r>
      <w:r w:rsidRPr="009E44D6">
        <w:rPr>
          <w:rFonts w:cs="Arial"/>
        </w:rPr>
        <w:t xml:space="preserve"> </w:t>
      </w:r>
      <w:r w:rsidRPr="009E44D6">
        <w:rPr>
          <w:rFonts w:eastAsiaTheme="minorEastAsia" w:cs="Arial"/>
          <w:szCs w:val="18"/>
        </w:rPr>
        <w:t>w lewej kolumnie.</w:t>
      </w:r>
    </w:p>
    <w:p w14:paraId="6F6B8CE4" w14:textId="5F40C52E" w:rsidR="00036422" w:rsidRPr="009E44D6" w:rsidRDefault="00036422" w:rsidP="00036422">
      <w:pPr>
        <w:pStyle w:val="aa"/>
        <w:numPr>
          <w:ilvl w:val="0"/>
          <w:numId w:val="99"/>
        </w:numPr>
        <w:spacing w:beforeLines="20" w:before="62" w:afterLines="20" w:after="62"/>
        <w:ind w:left="998" w:hanging="357"/>
        <w:rPr>
          <w:rFonts w:cs="Arial"/>
        </w:rPr>
      </w:pPr>
      <w:bookmarkStart w:id="580" w:name="OLE_LINK27"/>
      <w:bookmarkStart w:id="581" w:name="OLE_LINK28"/>
      <w:r w:rsidRPr="009E44D6">
        <w:rPr>
          <w:rFonts w:cs="Arial"/>
        </w:rPr>
        <w:t xml:space="preserve">Kliknij opcję </w:t>
      </w:r>
      <w:r w:rsidRPr="009E44D6">
        <w:rPr>
          <w:rFonts w:cs="Arial"/>
          <w:b/>
        </w:rPr>
        <w:t xml:space="preserve">Drukuj przez łącze PC-link </w:t>
      </w:r>
      <w:r w:rsidRPr="009E44D6">
        <w:rPr>
          <w:rFonts w:cs="Arial"/>
          <w:bCs/>
        </w:rPr>
        <w:t xml:space="preserve">lub </w:t>
      </w:r>
      <w:r w:rsidRPr="009E44D6">
        <w:rPr>
          <w:rFonts w:cs="Arial"/>
          <w:b/>
        </w:rPr>
        <w:t xml:space="preserve">Drukuj przez </w:t>
      </w:r>
      <w:r w:rsidR="00D92FA5" w:rsidRPr="009E44D6">
        <w:rPr>
          <w:rFonts w:cs="Arial"/>
          <w:b/>
        </w:rPr>
        <w:t>Wi-Fi</w:t>
      </w:r>
      <w:r w:rsidRPr="009E44D6">
        <w:rPr>
          <w:rFonts w:cs="Arial"/>
          <w:b/>
        </w:rPr>
        <w:t xml:space="preserve">, </w:t>
      </w:r>
      <w:r w:rsidRPr="009E44D6">
        <w:rPr>
          <w:rFonts w:cs="Arial"/>
        </w:rPr>
        <w:t xml:space="preserve">aby aktywować funkcję drukowania, która umożliwia urządzeniu wysyłanie plików do drukarki </w:t>
      </w:r>
      <w:bookmarkStart w:id="582" w:name="OLE_LINK31"/>
      <w:bookmarkStart w:id="583" w:name="OLE_LINK30"/>
      <w:r w:rsidRPr="009E44D6">
        <w:rPr>
          <w:rFonts w:cs="Arial"/>
        </w:rPr>
        <w:t xml:space="preserve">za pośrednictwem </w:t>
      </w:r>
      <w:bookmarkEnd w:id="582"/>
      <w:bookmarkEnd w:id="583"/>
      <w:r w:rsidRPr="009E44D6">
        <w:rPr>
          <w:rFonts w:cs="Arial"/>
        </w:rPr>
        <w:t>komputera przez połączenie Wi-Fi lub Ethernet.</w:t>
      </w:r>
    </w:p>
    <w:bookmarkEnd w:id="580"/>
    <w:bookmarkEnd w:id="581"/>
    <w:p w14:paraId="0C0907B5" w14:textId="5D40327C" w:rsidR="00036422" w:rsidRPr="009E44D6" w:rsidRDefault="00036422" w:rsidP="00036422">
      <w:pPr>
        <w:pStyle w:val="aa"/>
        <w:numPr>
          <w:ilvl w:val="0"/>
          <w:numId w:val="99"/>
        </w:numPr>
        <w:spacing w:beforeLines="20" w:before="62" w:afterLines="20" w:after="62"/>
        <w:ind w:left="998" w:hanging="357"/>
        <w:rPr>
          <w:rFonts w:cs="Arial"/>
        </w:rPr>
      </w:pPr>
      <w:r w:rsidRPr="009E44D6">
        <w:rPr>
          <w:rFonts w:cs="Arial"/>
        </w:rPr>
        <w:t xml:space="preserve">Kliknij </w:t>
      </w:r>
      <w:r w:rsidRPr="009E44D6">
        <w:rPr>
          <w:rFonts w:cs="Arial"/>
          <w:bCs/>
        </w:rPr>
        <w:t xml:space="preserve">przycisk </w:t>
      </w:r>
      <w:r w:rsidRPr="009E44D6">
        <w:rPr>
          <w:rFonts w:cs="Arial"/>
          <w:b/>
        </w:rPr>
        <w:t xml:space="preserve">Strona główna </w:t>
      </w:r>
      <w:r w:rsidRPr="009E44D6">
        <w:rPr>
          <w:rFonts w:cs="Arial"/>
        </w:rPr>
        <w:t>w lewym górnym rogu, aby powrócić do menu zadań MaxiSys, lub wybierz inną opcję ustawień, aby skonfigurować system.</w:t>
      </w:r>
    </w:p>
    <w:p w14:paraId="51796E6A" w14:textId="77777777" w:rsidR="00036422" w:rsidRPr="009E44D6" w:rsidRDefault="00036422" w:rsidP="00036422">
      <w:pPr>
        <w:pStyle w:val="30"/>
        <w:spacing w:before="312" w:after="156"/>
      </w:pPr>
      <w:r w:rsidRPr="009E44D6">
        <w:t xml:space="preserve"> </w:t>
      </w:r>
      <w:bookmarkStart w:id="584" w:name="_Toc159436365"/>
      <w:r w:rsidRPr="009E44D6">
        <w:t>Operacje drukowania</w:t>
      </w:r>
      <w:bookmarkEnd w:id="584"/>
    </w:p>
    <w:p w14:paraId="3A8DB32C" w14:textId="77777777" w:rsidR="00036422" w:rsidRPr="009E44D6" w:rsidRDefault="00036422" w:rsidP="00036422">
      <w:pPr>
        <w:pStyle w:val="aa"/>
        <w:numPr>
          <w:ilvl w:val="0"/>
          <w:numId w:val="5"/>
        </w:numPr>
        <w:spacing w:beforeLines="20" w:before="62" w:afterLines="20" w:after="62"/>
        <w:ind w:left="641" w:hanging="357"/>
        <w:rPr>
          <w:rFonts w:cs="Arial"/>
        </w:rPr>
      </w:pPr>
      <w:bookmarkStart w:id="585" w:name="_Toc366845415"/>
      <w:bookmarkStart w:id="586" w:name="_Ref366241557"/>
      <w:bookmarkStart w:id="587" w:name="_Toc366846468"/>
      <w:r w:rsidRPr="009E44D6">
        <w:rPr>
          <w:rFonts w:cs="Arial"/>
          <w:b/>
        </w:rPr>
        <w:t>Aby zainstalować sterownik drukarki MaxiSys</w:t>
      </w:r>
    </w:p>
    <w:p w14:paraId="691F7094" w14:textId="09F171A2"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Pobierz pakiet </w:t>
      </w:r>
      <w:r w:rsidRPr="009E44D6">
        <w:rPr>
          <w:rFonts w:cs="Arial"/>
          <w:b/>
        </w:rPr>
        <w:t xml:space="preserve">Maxi PC Suite </w:t>
      </w:r>
      <w:r w:rsidRPr="009E44D6">
        <w:rPr>
          <w:rFonts w:cs="Arial"/>
        </w:rPr>
        <w:t xml:space="preserve">ze strony </w:t>
      </w:r>
      <w:hyperlink r:id="rId247" w:history="1">
        <w:r w:rsidRPr="009E44D6">
          <w:rPr>
            <w:rStyle w:val="a9"/>
            <w:rFonts w:cs="Arial"/>
          </w:rPr>
          <w:t>www.autel.com</w:t>
        </w:r>
        <w:r w:rsidRPr="009E44D6">
          <w:rPr>
            <w:rStyle w:val="a9"/>
            <w:rFonts w:cs="Arial"/>
            <w:u w:val="none"/>
          </w:rPr>
          <w:t xml:space="preserve"> </w:t>
        </w:r>
      </w:hyperlink>
      <w:r w:rsidRPr="009E44D6">
        <w:rPr>
          <w:rFonts w:cs="Arial"/>
        </w:rPr>
        <w:t xml:space="preserve">&gt; </w:t>
      </w:r>
      <w:r w:rsidRPr="009E44D6">
        <w:rPr>
          <w:rFonts w:cs="Arial"/>
          <w:szCs w:val="18"/>
        </w:rPr>
        <w:t>Wsparcie &gt; Pobieranie &gt; Autel Update Tools,</w:t>
      </w:r>
      <w:r w:rsidRPr="009E44D6">
        <w:rPr>
          <w:rFonts w:cs="Arial"/>
        </w:rPr>
        <w:t xml:space="preserve"> a następnie zainstaluj go na komputerze z systemem Windows.</w:t>
      </w:r>
    </w:p>
    <w:p w14:paraId="762ED68C" w14:textId="5C4E9F26"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Kliknij dwukrotnie </w:t>
      </w:r>
      <w:r w:rsidRPr="009E44D6">
        <w:rPr>
          <w:rFonts w:cs="Arial"/>
          <w:b/>
        </w:rPr>
        <w:t>Setup.exe.</w:t>
      </w:r>
    </w:p>
    <w:p w14:paraId="7DE9B191" w14:textId="5C30FABE"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Wybierz </w:t>
      </w:r>
      <w:r w:rsidRPr="009E44D6">
        <w:rPr>
          <w:rFonts w:eastAsiaTheme="minorEastAsia" w:cs="Arial"/>
          <w:szCs w:val="18"/>
        </w:rPr>
        <w:t>język instalacji, a kreator ją załaduje.</w:t>
      </w:r>
    </w:p>
    <w:p w14:paraId="094DF97F" w14:textId="51FF318D"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Postępuj zgodnie z instrukcjami wyświetlanymi na ekranie i kliknij </w:t>
      </w:r>
      <w:r w:rsidRPr="009E44D6">
        <w:rPr>
          <w:rFonts w:cs="Arial"/>
          <w:b/>
        </w:rPr>
        <w:t>Dalej,</w:t>
      </w:r>
      <w:r w:rsidRPr="009E44D6">
        <w:rPr>
          <w:rFonts w:cs="Arial"/>
        </w:rPr>
        <w:t xml:space="preserve"> aby kontynuować.</w:t>
      </w:r>
    </w:p>
    <w:p w14:paraId="0F692D52" w14:textId="5BF2AFD3"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Kliknij </w:t>
      </w:r>
      <w:r w:rsidRPr="009E44D6">
        <w:rPr>
          <w:rFonts w:cs="Arial"/>
          <w:b/>
        </w:rPr>
        <w:t>Zainstaluj,</w:t>
      </w:r>
      <w:r w:rsidRPr="009E44D6">
        <w:rPr>
          <w:rFonts w:cs="Arial"/>
        </w:rPr>
        <w:t xml:space="preserve"> a program sterownika drukarki </w:t>
      </w:r>
      <w:r w:rsidRPr="009E44D6">
        <w:rPr>
          <w:rFonts w:eastAsiaTheme="minorEastAsia" w:cs="Arial"/>
          <w:szCs w:val="18"/>
        </w:rPr>
        <w:t>zostanie zainstalowany na komputerze.</w:t>
      </w:r>
    </w:p>
    <w:p w14:paraId="50FC4E66" w14:textId="0579088C" w:rsidR="00036422" w:rsidRPr="009E44D6" w:rsidRDefault="00036422" w:rsidP="00036422">
      <w:pPr>
        <w:pStyle w:val="aa"/>
        <w:numPr>
          <w:ilvl w:val="0"/>
          <w:numId w:val="100"/>
        </w:numPr>
        <w:spacing w:beforeLines="20" w:before="62" w:afterLines="20" w:after="62"/>
        <w:ind w:left="998" w:hanging="357"/>
        <w:rPr>
          <w:rFonts w:cs="Arial"/>
        </w:rPr>
      </w:pPr>
      <w:r w:rsidRPr="009E44D6">
        <w:rPr>
          <w:rFonts w:cs="Arial"/>
        </w:rPr>
        <w:t xml:space="preserve">Kliknij </w:t>
      </w:r>
      <w:r w:rsidRPr="009E44D6">
        <w:rPr>
          <w:rFonts w:cs="Arial"/>
          <w:b/>
        </w:rPr>
        <w:t>Zakończ,</w:t>
      </w:r>
      <w:r w:rsidRPr="009E44D6">
        <w:rPr>
          <w:rFonts w:cs="Arial"/>
        </w:rPr>
        <w:t xml:space="preserve"> aby zakończyć instalację.</w:t>
      </w:r>
    </w:p>
    <w:p w14:paraId="7A586DF3" w14:textId="77777777" w:rsidR="00036422" w:rsidRPr="009E44D6" w:rsidRDefault="00036422" w:rsidP="00036422">
      <w:pPr>
        <w:pStyle w:val="Text"/>
        <w:spacing w:before="156" w:after="156"/>
        <w:rPr>
          <w:rFonts w:cs="Arial"/>
        </w:rPr>
      </w:pPr>
    </w:p>
    <w:p w14:paraId="7E3F25A2" w14:textId="77777777" w:rsidR="00036422" w:rsidRPr="009E44D6" w:rsidRDefault="00036422" w:rsidP="00036422">
      <w:pPr>
        <w:pStyle w:val="BodytextUserManual"/>
        <w:pBdr>
          <w:top w:val="single" w:sz="4" w:space="1" w:color="auto"/>
        </w:pBdr>
        <w:spacing w:before="156" w:afterLines="0" w:after="0"/>
        <w:rPr>
          <w:b/>
        </w:rPr>
      </w:pPr>
      <w:r w:rsidRPr="009E44D6">
        <w:rPr>
          <w:b/>
          <w:noProof/>
          <w:lang w:val="en-US"/>
        </w:rPr>
        <w:lastRenderedPageBreak/>
        <w:drawing>
          <wp:anchor distT="0" distB="0" distL="114300" distR="114300" simplePos="0" relativeHeight="252318720" behindDoc="0" locked="0" layoutInCell="1" allowOverlap="1" wp14:anchorId="163F1203" wp14:editId="0CA2BB5C">
            <wp:simplePos x="0" y="0"/>
            <wp:positionH relativeFrom="column">
              <wp:posOffset>1270</wp:posOffset>
            </wp:positionH>
            <wp:positionV relativeFrom="paragraph">
              <wp:posOffset>34451</wp:posOffset>
            </wp:positionV>
            <wp:extent cx="143510" cy="143510"/>
            <wp:effectExtent l="0" t="0" r="8890" b="8890"/>
            <wp:wrapNone/>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b/>
        </w:rPr>
        <w:t>NOTATKA</w:t>
      </w:r>
    </w:p>
    <w:p w14:paraId="5793C278" w14:textId="77777777" w:rsidR="00036422" w:rsidRPr="009E44D6" w:rsidRDefault="00036422" w:rsidP="00036422">
      <w:pPr>
        <w:pStyle w:val="BodytextUserManual"/>
        <w:pBdr>
          <w:bottom w:val="single" w:sz="4" w:space="1" w:color="auto"/>
        </w:pBdr>
        <w:spacing w:beforeLines="0" w:before="0" w:after="156"/>
      </w:pPr>
      <w:r w:rsidRPr="009E44D6">
        <w:t xml:space="preserve">Drukarka MaxiSys uruchamia się automatycznie po instalacji. </w:t>
      </w:r>
      <w:bookmarkEnd w:id="585"/>
      <w:bookmarkEnd w:id="586"/>
      <w:bookmarkEnd w:id="587"/>
      <w:r w:rsidRPr="009E44D6">
        <w:t>Komputer, drukarka i tablet muszą być podłączone do tej samej sieci.</w:t>
      </w:r>
    </w:p>
    <w:p w14:paraId="5A9850EE" w14:textId="749833CA" w:rsidR="00036422" w:rsidRPr="009E44D6" w:rsidRDefault="00036422" w:rsidP="00036422">
      <w:pPr>
        <w:pStyle w:val="BodytextUserManual"/>
        <w:spacing w:before="156" w:after="156"/>
      </w:pPr>
      <w:r w:rsidRPr="009E44D6">
        <w:rPr>
          <w:szCs w:val="18"/>
        </w:rPr>
        <w:t>W tej sekcji opisano, jak odebrać plik z tabletu MaxiSys i wydrukować go za pośrednictwem komputera.</w:t>
      </w:r>
    </w:p>
    <w:p w14:paraId="2065A469" w14:textId="77777777" w:rsidR="00036422" w:rsidRPr="009E44D6" w:rsidRDefault="00036422" w:rsidP="00036422">
      <w:pPr>
        <w:pBdr>
          <w:top w:val="single" w:sz="4" w:space="1" w:color="auto"/>
        </w:pBdr>
        <w:spacing w:beforeLines="20" w:before="62" w:afterLines="20" w:after="62"/>
        <w:contextualSpacing/>
        <w:rPr>
          <w:rFonts w:cs="Arial"/>
          <w:b/>
          <w:bCs/>
          <w:noProof/>
          <w:szCs w:val="18"/>
        </w:rPr>
      </w:pPr>
      <w:r w:rsidRPr="009E44D6">
        <w:rPr>
          <w:rFonts w:cs="Arial"/>
          <w:b/>
          <w:bCs/>
          <w:noProof/>
          <w:szCs w:val="18"/>
          <w:lang w:val="en-US"/>
        </w:rPr>
        <w:drawing>
          <wp:anchor distT="0" distB="0" distL="114300" distR="114300" simplePos="0" relativeHeight="252319744" behindDoc="0" locked="0" layoutInCell="1" allowOverlap="1" wp14:anchorId="59FA69B9" wp14:editId="76B6CBF9">
            <wp:simplePos x="0" y="0"/>
            <wp:positionH relativeFrom="margin">
              <wp:posOffset>4775</wp:posOffset>
            </wp:positionH>
            <wp:positionV relativeFrom="paragraph">
              <wp:posOffset>20320</wp:posOffset>
            </wp:positionV>
            <wp:extent cx="143510" cy="143510"/>
            <wp:effectExtent l="0" t="0" r="8890" b="8890"/>
            <wp:wrapNone/>
            <wp:docPr id="475786741" name="图片 475786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bCs/>
          <w:noProof/>
          <w:szCs w:val="18"/>
        </w:rPr>
        <w:t>NOTATKA</w:t>
      </w:r>
    </w:p>
    <w:p w14:paraId="766123D6" w14:textId="77777777" w:rsidR="00036422" w:rsidRPr="009E44D6" w:rsidRDefault="00036422" w:rsidP="00036422">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9E44D6">
        <w:rPr>
          <w:rFonts w:cs="Arial"/>
          <w:bCs/>
          <w:szCs w:val="18"/>
        </w:rPr>
        <w:t>Przed rozpoczęciem drukowania upewnij się, że tablet jest podłączony do tej samej sieci co Twój komputer (przez Wi-Fi lub LAN).</w:t>
      </w:r>
    </w:p>
    <w:p w14:paraId="07A8C4D4" w14:textId="77777777" w:rsidR="00036422" w:rsidRPr="009E44D6" w:rsidRDefault="00036422" w:rsidP="00036422">
      <w:pPr>
        <w:pStyle w:val="aa"/>
        <w:widowControl w:val="0"/>
        <w:numPr>
          <w:ilvl w:val="0"/>
          <w:numId w:val="121"/>
        </w:numPr>
        <w:pBdr>
          <w:bottom w:val="single" w:sz="4" w:space="1" w:color="auto"/>
        </w:pBdr>
        <w:spacing w:beforeLines="20" w:before="62" w:afterLines="20" w:after="62"/>
        <w:ind w:left="641" w:hanging="357"/>
        <w:contextualSpacing/>
        <w:rPr>
          <w:rFonts w:cs="Arial"/>
          <w:bCs/>
          <w:szCs w:val="18"/>
        </w:rPr>
      </w:pPr>
      <w:r w:rsidRPr="009E44D6">
        <w:rPr>
          <w:rFonts w:cs="Arial"/>
          <w:bCs/>
          <w:szCs w:val="18"/>
        </w:rPr>
        <w:t>Upewnij się, że komputer z zainstalowanym programem Usługi drukowania jest podłączony do drukarki.</w:t>
      </w:r>
    </w:p>
    <w:p w14:paraId="7093A4B2" w14:textId="77777777" w:rsidR="00036422" w:rsidRPr="009E44D6" w:rsidRDefault="00036422" w:rsidP="00036422">
      <w:pPr>
        <w:pStyle w:val="aa"/>
        <w:numPr>
          <w:ilvl w:val="0"/>
          <w:numId w:val="5"/>
        </w:numPr>
        <w:spacing w:beforeLines="20" w:before="62" w:afterLines="20" w:after="62"/>
        <w:ind w:left="641" w:hanging="357"/>
        <w:rPr>
          <w:rFonts w:cs="Arial"/>
          <w:b/>
        </w:rPr>
      </w:pPr>
      <w:r w:rsidRPr="009E44D6">
        <w:rPr>
          <w:rFonts w:cs="Arial"/>
          <w:b/>
        </w:rPr>
        <w:t>Aby wykonać drukowanie za pomocą komputera</w:t>
      </w:r>
    </w:p>
    <w:p w14:paraId="6B223CE5" w14:textId="5D5CFB82" w:rsidR="00036422" w:rsidRPr="009E44D6" w:rsidRDefault="00036422" w:rsidP="00036422">
      <w:pPr>
        <w:pStyle w:val="aa"/>
        <w:numPr>
          <w:ilvl w:val="0"/>
          <w:numId w:val="229"/>
        </w:numPr>
        <w:spacing w:beforeLines="20" w:before="62" w:afterLines="20" w:after="62"/>
        <w:ind w:left="998" w:hanging="357"/>
        <w:rPr>
          <w:rFonts w:cs="Arial"/>
        </w:rPr>
      </w:pPr>
      <w:r w:rsidRPr="009E44D6">
        <w:rPr>
          <w:rFonts w:eastAsiaTheme="minorEastAsia" w:cs="Arial"/>
          <w:szCs w:val="18"/>
        </w:rPr>
        <w:t xml:space="preserve">Przed drukowaniem </w:t>
      </w:r>
      <w:r w:rsidRPr="009E44D6">
        <w:rPr>
          <w:rFonts w:cs="Arial"/>
        </w:rPr>
        <w:t>upewnij się, że tablet jest podłączony do sieci komputerowej poprzez Wi-Fi lub LAN.</w:t>
      </w:r>
    </w:p>
    <w:p w14:paraId="1B86FD54" w14:textId="77777777" w:rsidR="00036422" w:rsidRPr="009E44D6" w:rsidRDefault="00036422" w:rsidP="00036422">
      <w:pPr>
        <w:pStyle w:val="aa"/>
        <w:numPr>
          <w:ilvl w:val="0"/>
          <w:numId w:val="229"/>
        </w:numPr>
        <w:spacing w:beforeLines="20" w:before="62" w:afterLines="20" w:after="62"/>
        <w:ind w:left="998" w:hanging="357"/>
        <w:rPr>
          <w:rFonts w:cs="Arial"/>
        </w:rPr>
      </w:pPr>
      <w:r w:rsidRPr="009E44D6">
        <w:rPr>
          <w:rFonts w:cs="Arial"/>
        </w:rPr>
        <w:t xml:space="preserve">Uruchom program </w:t>
      </w:r>
      <w:r w:rsidRPr="009E44D6">
        <w:rPr>
          <w:rFonts w:cs="Arial"/>
          <w:b/>
        </w:rPr>
        <w:t xml:space="preserve">PC Link </w:t>
      </w:r>
      <w:r w:rsidRPr="009E44D6">
        <w:rPr>
          <w:rFonts w:cs="Arial"/>
        </w:rPr>
        <w:t>na komputerze.</w:t>
      </w:r>
    </w:p>
    <w:p w14:paraId="24B134CB" w14:textId="7EDB4262" w:rsidR="00036422" w:rsidRPr="009E44D6" w:rsidRDefault="00036422" w:rsidP="00036422">
      <w:pPr>
        <w:pStyle w:val="aa"/>
        <w:numPr>
          <w:ilvl w:val="0"/>
          <w:numId w:val="229"/>
        </w:numPr>
        <w:spacing w:beforeLines="20" w:before="62" w:afterLines="20" w:after="62"/>
        <w:ind w:left="998" w:hanging="357"/>
        <w:rPr>
          <w:rFonts w:cs="Arial"/>
        </w:rPr>
      </w:pPr>
      <w:r w:rsidRPr="009E44D6">
        <w:rPr>
          <w:rFonts w:cs="Arial"/>
        </w:rPr>
        <w:t xml:space="preserve">Wybierz kartę </w:t>
      </w:r>
      <w:r w:rsidRPr="009E44D6">
        <w:rPr>
          <w:rFonts w:cs="Arial"/>
          <w:b/>
          <w:bCs/>
        </w:rPr>
        <w:t>Drukarka MaxiSys.</w:t>
      </w:r>
    </w:p>
    <w:p w14:paraId="3D4308D8" w14:textId="77777777" w:rsidR="00036422" w:rsidRPr="009E44D6" w:rsidRDefault="00036422" w:rsidP="00036422">
      <w:pPr>
        <w:pStyle w:val="aa"/>
        <w:numPr>
          <w:ilvl w:val="0"/>
          <w:numId w:val="229"/>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Drukuj </w:t>
      </w:r>
      <w:r w:rsidRPr="009E44D6">
        <w:rPr>
          <w:rFonts w:cs="Arial"/>
        </w:rPr>
        <w:t>na pasku narzędziowym tabletu. Dokument zostanie wysłany do komputera.</w:t>
      </w:r>
    </w:p>
    <w:p w14:paraId="4FB709AE" w14:textId="6CE7070B" w:rsidR="00036422" w:rsidRPr="009E44D6" w:rsidRDefault="001766C6" w:rsidP="00036422">
      <w:pPr>
        <w:pStyle w:val="aa"/>
        <w:numPr>
          <w:ilvl w:val="2"/>
          <w:numId w:val="230"/>
        </w:numPr>
        <w:spacing w:beforeLines="20" w:before="62" w:afterLines="20" w:after="62"/>
        <w:ind w:left="1355" w:hanging="357"/>
        <w:rPr>
          <w:rFonts w:cs="Arial"/>
          <w:kern w:val="0"/>
          <w:szCs w:val="18"/>
        </w:rPr>
      </w:pPr>
      <w:r w:rsidRPr="009E44D6">
        <w:rPr>
          <w:rFonts w:cs="Arial"/>
          <w:kern w:val="0"/>
          <w:szCs w:val="18"/>
        </w:rPr>
        <w:t xml:space="preserve">Jeśli opcja </w:t>
      </w:r>
      <w:r w:rsidRPr="009E44D6">
        <w:rPr>
          <w:rFonts w:cs="Arial"/>
          <w:b/>
          <w:kern w:val="0"/>
          <w:szCs w:val="18"/>
        </w:rPr>
        <w:t>Automatycznego druku</w:t>
      </w:r>
      <w:r w:rsidRPr="009E44D6">
        <w:rPr>
          <w:rFonts w:cs="Arial"/>
          <w:kern w:val="0"/>
          <w:szCs w:val="18"/>
        </w:rPr>
        <w:t xml:space="preserve"> w drukarce MaxiSys jest wybrana, drukarka MaxiSys automatycznie wydrukuje odebrany dokument.</w:t>
      </w:r>
    </w:p>
    <w:p w14:paraId="3BFB2F6E" w14:textId="514DEC44" w:rsidR="00036422" w:rsidRPr="009E44D6" w:rsidRDefault="001766C6" w:rsidP="00036422">
      <w:pPr>
        <w:pStyle w:val="aa"/>
        <w:numPr>
          <w:ilvl w:val="2"/>
          <w:numId w:val="230"/>
        </w:numPr>
        <w:spacing w:beforeLines="20" w:before="62" w:afterLines="20" w:after="62"/>
        <w:ind w:left="1355" w:hanging="357"/>
        <w:rPr>
          <w:rFonts w:cs="Arial"/>
        </w:rPr>
      </w:pPr>
      <w:r w:rsidRPr="009E44D6">
        <w:rPr>
          <w:rFonts w:cs="Arial"/>
          <w:kern w:val="0"/>
          <w:szCs w:val="18"/>
        </w:rPr>
        <w:t xml:space="preserve">Jeśli opcja </w:t>
      </w:r>
      <w:r w:rsidRPr="009E44D6">
        <w:rPr>
          <w:rFonts w:cs="Arial"/>
          <w:b/>
          <w:kern w:val="0"/>
          <w:szCs w:val="18"/>
        </w:rPr>
        <w:t>Automatycznego druku</w:t>
      </w:r>
      <w:r w:rsidRPr="009E44D6">
        <w:rPr>
          <w:rFonts w:cs="Arial"/>
          <w:kern w:val="0"/>
          <w:szCs w:val="18"/>
        </w:rPr>
        <w:t xml:space="preserve"> nie jest wybrana, kliknij przycisk </w:t>
      </w:r>
      <w:r w:rsidRPr="009E44D6">
        <w:rPr>
          <w:rFonts w:cs="Arial"/>
          <w:b/>
          <w:kern w:val="0"/>
          <w:szCs w:val="18"/>
        </w:rPr>
        <w:t>Otwórz plik PDF</w:t>
      </w:r>
      <w:r w:rsidRPr="009E44D6">
        <w:rPr>
          <w:rFonts w:cs="Arial"/>
          <w:kern w:val="0"/>
          <w:szCs w:val="18"/>
        </w:rPr>
        <w:t xml:space="preserve">, aby wyświetlić pliki. Wybierz plik(i) do wydrukowania i kliknij </w:t>
      </w:r>
      <w:r w:rsidRPr="009E44D6">
        <w:rPr>
          <w:rFonts w:cs="Arial"/>
          <w:b/>
          <w:kern w:val="0"/>
          <w:szCs w:val="18"/>
        </w:rPr>
        <w:t>Drukuj</w:t>
      </w:r>
      <w:r w:rsidRPr="009E44D6">
        <w:rPr>
          <w:rFonts w:cs="Arial"/>
          <w:kern w:val="0"/>
          <w:szCs w:val="18"/>
        </w:rPr>
        <w:t>.</w:t>
      </w:r>
    </w:p>
    <w:p w14:paraId="2E5752EC" w14:textId="77777777" w:rsidR="00036422" w:rsidRPr="009E44D6" w:rsidRDefault="00036422" w:rsidP="00036422">
      <w:pPr>
        <w:pBdr>
          <w:top w:val="single" w:sz="4" w:space="1" w:color="auto"/>
        </w:pBdr>
        <w:spacing w:beforeLines="20" w:before="62" w:afterLines="20" w:after="62"/>
        <w:contextualSpacing/>
        <w:rPr>
          <w:rFonts w:cs="Arial"/>
          <w:b/>
          <w:bCs/>
          <w:noProof/>
          <w:szCs w:val="18"/>
        </w:rPr>
      </w:pPr>
      <w:r w:rsidRPr="009E44D6">
        <w:rPr>
          <w:rFonts w:cs="Arial"/>
          <w:noProof/>
          <w:lang w:val="en-US"/>
        </w:rPr>
        <w:drawing>
          <wp:anchor distT="0" distB="0" distL="114300" distR="114300" simplePos="0" relativeHeight="252320768" behindDoc="0" locked="0" layoutInCell="1" allowOverlap="1" wp14:anchorId="5DBC13A1" wp14:editId="1349F137">
            <wp:simplePos x="0" y="0"/>
            <wp:positionH relativeFrom="margin">
              <wp:posOffset>4775</wp:posOffset>
            </wp:positionH>
            <wp:positionV relativeFrom="paragraph">
              <wp:posOffset>20320</wp:posOffset>
            </wp:positionV>
            <wp:extent cx="143510" cy="143510"/>
            <wp:effectExtent l="0" t="0" r="8890" b="8890"/>
            <wp:wrapNone/>
            <wp:docPr id="53" name="图片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bCs/>
          <w:noProof/>
          <w:szCs w:val="18"/>
        </w:rPr>
        <w:t>NOTATKA</w:t>
      </w:r>
    </w:p>
    <w:p w14:paraId="6714F7E8" w14:textId="7E354FB2" w:rsidR="00036422" w:rsidRPr="009E44D6" w:rsidRDefault="001766C6" w:rsidP="00036422">
      <w:pPr>
        <w:pBdr>
          <w:bottom w:val="single" w:sz="4" w:space="1" w:color="auto"/>
        </w:pBdr>
        <w:spacing w:beforeLines="20" w:before="62" w:afterLines="20" w:after="62"/>
        <w:contextualSpacing/>
        <w:rPr>
          <w:rFonts w:cs="Arial"/>
          <w:bCs/>
          <w:szCs w:val="18"/>
        </w:rPr>
      </w:pPr>
      <w:r w:rsidRPr="009E44D6">
        <w:rPr>
          <w:rFonts w:cs="Arial"/>
          <w:bCs/>
          <w:szCs w:val="18"/>
        </w:rPr>
        <w:t xml:space="preserve">Aby sprawdzić, czy drukarka działa prawidłowo, możesz kliknąć opcję </w:t>
      </w:r>
      <w:r w:rsidRPr="009E44D6">
        <w:rPr>
          <w:rFonts w:cs="Arial"/>
          <w:b/>
          <w:bCs/>
          <w:szCs w:val="18"/>
        </w:rPr>
        <w:t>Test wydruku</w:t>
      </w:r>
      <w:r w:rsidRPr="009E44D6">
        <w:rPr>
          <w:rFonts w:cs="Arial"/>
          <w:bCs/>
          <w:szCs w:val="18"/>
        </w:rPr>
        <w:t xml:space="preserve"> w programie PC Link.</w:t>
      </w:r>
    </w:p>
    <w:p w14:paraId="2A7766C2" w14:textId="77777777" w:rsidR="00036422" w:rsidRPr="009E44D6" w:rsidRDefault="00036422" w:rsidP="00036422">
      <w:pPr>
        <w:pStyle w:val="20"/>
        <w:spacing w:before="312" w:after="156"/>
        <w:rPr>
          <w:rFonts w:cs="Arial"/>
        </w:rPr>
      </w:pPr>
      <w:bookmarkStart w:id="588" w:name="_Ref118309819"/>
      <w:bookmarkStart w:id="589" w:name="_Ref118309822"/>
      <w:bookmarkStart w:id="590" w:name="OLE_LINK256"/>
      <w:r w:rsidRPr="009E44D6">
        <w:rPr>
          <w:rFonts w:cs="Arial"/>
        </w:rPr>
        <w:t xml:space="preserve"> </w:t>
      </w:r>
      <w:bookmarkStart w:id="591" w:name="_Toc159436366"/>
      <w:bookmarkStart w:id="592" w:name="_Ref159683143"/>
      <w:bookmarkStart w:id="593" w:name="_Toc203661022"/>
      <w:r w:rsidRPr="009E44D6">
        <w:rPr>
          <w:rFonts w:cs="Arial"/>
        </w:rPr>
        <w:t>Ustawienia raportu</w:t>
      </w:r>
      <w:bookmarkEnd w:id="588"/>
      <w:bookmarkEnd w:id="589"/>
      <w:bookmarkEnd w:id="591"/>
      <w:bookmarkEnd w:id="592"/>
      <w:bookmarkEnd w:id="593"/>
      <w:r w:rsidRPr="009E44D6">
        <w:rPr>
          <w:rFonts w:cs="Arial"/>
        </w:rPr>
        <w:t xml:space="preserve"> </w:t>
      </w:r>
    </w:p>
    <w:bookmarkEnd w:id="590"/>
    <w:p w14:paraId="41ADF465" w14:textId="644B186F" w:rsidR="00036422" w:rsidRPr="009E44D6" w:rsidRDefault="00036422" w:rsidP="00036422">
      <w:pPr>
        <w:pStyle w:val="BodytextUserManual"/>
        <w:spacing w:before="156" w:after="156"/>
      </w:pPr>
      <w:r w:rsidRPr="009E44D6">
        <w:rPr>
          <w:rFonts w:eastAsiaTheme="minorEastAsia"/>
        </w:rPr>
        <w:t xml:space="preserve">On dostępne są takie opcje jak Raport skanowania, Przesyłanie raportu do chmury, Informacje o ubezpieczeniu i Status gotowości OBD w funkcji Ustawienia raportu. Przełącz przycisk </w:t>
      </w:r>
      <w:r w:rsidRPr="009E44D6">
        <w:rPr>
          <w:rFonts w:eastAsiaTheme="minorEastAsia"/>
          <w:b/>
        </w:rPr>
        <w:t xml:space="preserve">WŁ./WYŁ., </w:t>
      </w:r>
      <w:r w:rsidRPr="009E44D6">
        <w:rPr>
          <w:rFonts w:eastAsiaTheme="minorEastAsia"/>
        </w:rPr>
        <w:t>aby włączyć/wyłączyć wymaganą funkcję. Jeśli przycisk wyświetla się na niebiesko, oznacza to, że wybrana funkcja jest włączona. Jeśli przycisk wyświetla się na szaro, oznacza to,</w:t>
      </w:r>
      <w:r w:rsidRPr="009E44D6">
        <w:rPr>
          <w:rFonts w:eastAsiaTheme="minorEastAsia"/>
          <w:b/>
        </w:rPr>
        <w:t xml:space="preserve"> </w:t>
      </w:r>
      <w:r w:rsidRPr="009E44D6">
        <w:rPr>
          <w:rFonts w:eastAsiaTheme="minorEastAsia"/>
        </w:rPr>
        <w:t>że wybrana funkcja jest wyłączona.</w:t>
      </w:r>
    </w:p>
    <w:p w14:paraId="4985B150"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w:t>
      </w:r>
      <w:r w:rsidRPr="009E44D6">
        <w:rPr>
          <w:rFonts w:eastAsiaTheme="minorEastAsia" w:cs="Arial"/>
          <w:b/>
          <w:bCs/>
          <w:szCs w:val="18"/>
        </w:rPr>
        <w:t>włączyć funkcję przesyłania raportów do chmury</w:t>
      </w:r>
    </w:p>
    <w:p w14:paraId="28F0361C" w14:textId="3C7C703F" w:rsidR="00036422" w:rsidRPr="009E44D6" w:rsidRDefault="00036422" w:rsidP="00036422">
      <w:pPr>
        <w:pStyle w:val="aa"/>
        <w:numPr>
          <w:ilvl w:val="0"/>
          <w:numId w:val="259"/>
        </w:numPr>
        <w:spacing w:beforeLines="20" w:before="62" w:afterLines="20" w:after="62"/>
        <w:ind w:left="998" w:hanging="357"/>
        <w:rPr>
          <w:rFonts w:cs="Arial"/>
        </w:rPr>
      </w:pPr>
      <w:r w:rsidRPr="009E44D6">
        <w:rPr>
          <w:rFonts w:eastAsiaTheme="minorEastAsia" w:cs="Arial"/>
          <w:szCs w:val="18"/>
        </w:rPr>
        <w:t xml:space="preserve">Kliknij </w:t>
      </w:r>
      <w:r w:rsidRPr="009E44D6">
        <w:rPr>
          <w:rFonts w:cs="Arial"/>
        </w:rPr>
        <w:t xml:space="preserve">aplikację </w:t>
      </w:r>
      <w:r w:rsidRPr="009E44D6">
        <w:rPr>
          <w:rFonts w:cs="Arial"/>
          <w:b/>
        </w:rPr>
        <w:t xml:space="preserve">Ustawienia </w:t>
      </w:r>
      <w:r w:rsidRPr="009E44D6">
        <w:rPr>
          <w:rFonts w:cs="Arial"/>
        </w:rPr>
        <w:t>w menu zadań MaxiSys.</w:t>
      </w:r>
    </w:p>
    <w:p w14:paraId="2258A72A" w14:textId="2C513260" w:rsidR="00036422" w:rsidRPr="009E44D6" w:rsidRDefault="00036422" w:rsidP="00036422">
      <w:pPr>
        <w:pStyle w:val="aa"/>
        <w:numPr>
          <w:ilvl w:val="0"/>
          <w:numId w:val="259"/>
        </w:numPr>
        <w:spacing w:beforeLines="20" w:before="62" w:afterLines="20" w:after="62"/>
        <w:ind w:left="998" w:hanging="357"/>
        <w:rPr>
          <w:rFonts w:cs="Arial"/>
        </w:rPr>
      </w:pPr>
      <w:r w:rsidRPr="009E44D6">
        <w:rPr>
          <w:rFonts w:eastAsiaTheme="minorEastAsia" w:cs="Arial"/>
          <w:szCs w:val="18"/>
        </w:rPr>
        <w:t xml:space="preserve">Kliknij opcję </w:t>
      </w:r>
      <w:r w:rsidRPr="009E44D6">
        <w:rPr>
          <w:rFonts w:eastAsiaTheme="minorEastAsia" w:cs="Arial"/>
          <w:b/>
          <w:bCs/>
          <w:szCs w:val="18"/>
        </w:rPr>
        <w:t xml:space="preserve">Ustawienia raportu </w:t>
      </w:r>
      <w:r w:rsidRPr="009E44D6">
        <w:rPr>
          <w:rFonts w:eastAsiaTheme="minorEastAsia" w:cs="Arial"/>
          <w:szCs w:val="18"/>
        </w:rPr>
        <w:t>w lewej kolumnie.</w:t>
      </w:r>
    </w:p>
    <w:p w14:paraId="3E11CBAD" w14:textId="09DDADA3" w:rsidR="00036422" w:rsidRPr="009E44D6" w:rsidRDefault="001766C6" w:rsidP="00036422">
      <w:pPr>
        <w:pStyle w:val="aa"/>
        <w:numPr>
          <w:ilvl w:val="0"/>
          <w:numId w:val="259"/>
        </w:numPr>
        <w:spacing w:beforeLines="20" w:before="62" w:afterLines="20" w:after="62"/>
        <w:ind w:left="998" w:hanging="357"/>
        <w:rPr>
          <w:rFonts w:eastAsiaTheme="minorEastAsia" w:cs="Arial"/>
          <w:szCs w:val="18"/>
        </w:rPr>
      </w:pPr>
      <w:r w:rsidRPr="009E44D6">
        <w:rPr>
          <w:rFonts w:eastAsiaTheme="minorEastAsia" w:cs="Arial"/>
          <w:szCs w:val="18"/>
        </w:rPr>
        <w:lastRenderedPageBreak/>
        <w:t xml:space="preserve">Zlokalizuj funkcję </w:t>
      </w:r>
      <w:r w:rsidRPr="009E44D6">
        <w:rPr>
          <w:rFonts w:eastAsiaTheme="minorEastAsia" w:cs="Arial"/>
          <w:b/>
          <w:szCs w:val="18"/>
        </w:rPr>
        <w:t>Przesyłania raportu do chmury</w:t>
      </w:r>
      <w:r w:rsidRPr="009E44D6">
        <w:rPr>
          <w:rFonts w:eastAsiaTheme="minorEastAsia" w:cs="Arial"/>
          <w:szCs w:val="18"/>
        </w:rPr>
        <w:t xml:space="preserve">, a następnie przełącz przycisk na </w:t>
      </w:r>
      <w:r w:rsidRPr="009E44D6">
        <w:rPr>
          <w:rFonts w:eastAsiaTheme="minorEastAsia" w:cs="Arial"/>
          <w:b/>
          <w:szCs w:val="18"/>
        </w:rPr>
        <w:t>WŁ.</w:t>
      </w:r>
      <w:r w:rsidRPr="009E44D6">
        <w:rPr>
          <w:rFonts w:eastAsiaTheme="minorEastAsia" w:cs="Arial"/>
          <w:szCs w:val="18"/>
        </w:rPr>
        <w:t xml:space="preserve"> Wybierz opcję </w:t>
      </w:r>
      <w:r w:rsidRPr="009E44D6">
        <w:rPr>
          <w:rFonts w:eastAsiaTheme="minorEastAsia" w:cs="Arial"/>
          <w:b/>
          <w:szCs w:val="18"/>
        </w:rPr>
        <w:t>Ręcznie</w:t>
      </w:r>
      <w:r w:rsidRPr="009E44D6">
        <w:rPr>
          <w:rFonts w:eastAsiaTheme="minorEastAsia" w:cs="Arial"/>
          <w:szCs w:val="18"/>
        </w:rPr>
        <w:t xml:space="preserve"> lub </w:t>
      </w:r>
      <w:r w:rsidRPr="009E44D6">
        <w:rPr>
          <w:rFonts w:eastAsiaTheme="minorEastAsia" w:cs="Arial"/>
          <w:b/>
          <w:szCs w:val="18"/>
        </w:rPr>
        <w:t>Automatycznie</w:t>
      </w:r>
      <w:r w:rsidRPr="009E44D6">
        <w:rPr>
          <w:rFonts w:eastAsiaTheme="minorEastAsia" w:cs="Arial"/>
          <w:szCs w:val="18"/>
        </w:rPr>
        <w:t xml:space="preserve"> w zależności od rzeczywistej sytuacji</w:t>
      </w:r>
    </w:p>
    <w:p w14:paraId="4BBF8862" w14:textId="70504B66" w:rsidR="00036422" w:rsidRPr="009E44D6" w:rsidRDefault="00036422" w:rsidP="00036422">
      <w:pPr>
        <w:pStyle w:val="aa"/>
        <w:numPr>
          <w:ilvl w:val="0"/>
          <w:numId w:val="259"/>
        </w:numPr>
        <w:spacing w:beforeLines="20" w:before="62" w:afterLines="20" w:after="62"/>
        <w:ind w:left="998" w:hanging="357"/>
        <w:rPr>
          <w:rFonts w:eastAsiaTheme="minorEastAsia" w:cs="Arial"/>
          <w:kern w:val="0"/>
          <w:szCs w:val="18"/>
        </w:rPr>
      </w:pPr>
      <w:r w:rsidRPr="009E44D6">
        <w:rPr>
          <w:rFonts w:eastAsia="ArialMT" w:cs="Arial"/>
          <w:kern w:val="0"/>
          <w:szCs w:val="18"/>
        </w:rPr>
        <w:t xml:space="preserve">Kliknij przycisk </w:t>
      </w:r>
      <w:r w:rsidRPr="009E44D6">
        <w:rPr>
          <w:rFonts w:eastAsia="ArialMT" w:cs="Arial"/>
          <w:b/>
          <w:bCs/>
          <w:kern w:val="0"/>
          <w:szCs w:val="18"/>
        </w:rPr>
        <w:t xml:space="preserve">Strona główna </w:t>
      </w:r>
      <w:r w:rsidRPr="009E44D6">
        <w:rPr>
          <w:rFonts w:eastAsia="ArialMT" w:cs="Arial"/>
          <w:kern w:val="0"/>
          <w:szCs w:val="18"/>
        </w:rPr>
        <w:t>w lewym górnym rogu, aby powrócić do menu zadań MaxiSys, lub wybierz inną opcję ustawień, aby skonfigurować system.</w:t>
      </w:r>
    </w:p>
    <w:p w14:paraId="0DDFFDF5" w14:textId="70B61725" w:rsidR="00036422" w:rsidRPr="009E44D6" w:rsidRDefault="00036422" w:rsidP="00036422">
      <w:pPr>
        <w:pStyle w:val="Text"/>
        <w:spacing w:before="156" w:after="156"/>
        <w:rPr>
          <w:rFonts w:cs="Arial"/>
        </w:rPr>
      </w:pPr>
      <w:r w:rsidRPr="009E44D6">
        <w:rPr>
          <w:rFonts w:cs="Arial"/>
        </w:rPr>
        <w:t xml:space="preserve">Status </w:t>
      </w:r>
      <w:r w:rsidRPr="009E44D6">
        <w:rPr>
          <w:rFonts w:eastAsiaTheme="minorEastAsia" w:cs="Arial"/>
        </w:rPr>
        <w:t>gotowości OBD jest domyślnie wyłączony. Status gotowości OBD zostanie automatycznie odczytany w funkcji Auto Scan po włączeniu przycisku Status gotowości OBD.</w:t>
      </w:r>
    </w:p>
    <w:p w14:paraId="651E5820" w14:textId="77777777" w:rsidR="00036422" w:rsidRPr="009E44D6" w:rsidRDefault="00036422" w:rsidP="00036422">
      <w:pPr>
        <w:pStyle w:val="20"/>
        <w:spacing w:before="312" w:after="156"/>
        <w:rPr>
          <w:rFonts w:cs="Arial"/>
        </w:rPr>
      </w:pPr>
      <w:bookmarkStart w:id="594" w:name="_Toc159436367"/>
      <w:bookmarkStart w:id="595" w:name="_Toc451525803"/>
      <w:bookmarkStart w:id="596" w:name="_Toc366846511"/>
      <w:bookmarkStart w:id="597" w:name="_Toc366845458"/>
      <w:r w:rsidRPr="009E44D6">
        <w:rPr>
          <w:rFonts w:cs="Arial"/>
        </w:rPr>
        <w:t xml:space="preserve"> </w:t>
      </w:r>
      <w:bookmarkStart w:id="598" w:name="_Toc203661023"/>
      <w:r w:rsidRPr="009E44D6">
        <w:rPr>
          <w:rFonts w:cs="Arial"/>
        </w:rPr>
        <w:t>Powiadomienie push</w:t>
      </w:r>
      <w:bookmarkEnd w:id="594"/>
      <w:bookmarkEnd w:id="598"/>
    </w:p>
    <w:p w14:paraId="58279F56" w14:textId="77777777" w:rsidR="00036422" w:rsidRPr="009E44D6" w:rsidRDefault="00036422" w:rsidP="00036422">
      <w:pPr>
        <w:spacing w:before="156" w:after="156"/>
        <w:rPr>
          <w:rFonts w:cs="Arial"/>
        </w:rPr>
      </w:pPr>
      <w:r w:rsidRPr="009E44D6">
        <w:rPr>
          <w:rFonts w:cs="Arial"/>
        </w:rPr>
        <w:t>Ta opcja umożliwia zarządzanie powiadomieniami. Preferencje powiadomień są domyślnie włączone i nie mogą być wyłączone przez użytkowników, dzięki czemu niektóre powiadomienia systemowe, takie jak ostrzeżenia bezpieczeństwa systemu, nie zostaną zablokowane. Dostęp do Internetu jest wymagany do odbierania wiadomości online.</w:t>
      </w:r>
    </w:p>
    <w:p w14:paraId="03188CAC"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zarządzać innymi powiadomieniami</w:t>
      </w:r>
    </w:p>
    <w:p w14:paraId="5FD96193" w14:textId="456C1CA9" w:rsidR="00036422" w:rsidRPr="009E44D6" w:rsidRDefault="00036422" w:rsidP="00036422">
      <w:pPr>
        <w:pStyle w:val="aa"/>
        <w:widowControl w:val="0"/>
        <w:numPr>
          <w:ilvl w:val="0"/>
          <w:numId w:val="233"/>
        </w:numPr>
        <w:spacing w:beforeLines="20" w:before="62" w:afterLines="20" w:after="62"/>
        <w:ind w:left="998" w:hanging="357"/>
        <w:rPr>
          <w:rFonts w:cs="Arial"/>
        </w:rPr>
      </w:pPr>
      <w:r w:rsidRPr="009E44D6">
        <w:rPr>
          <w:rFonts w:cs="Arial"/>
        </w:rPr>
        <w:t xml:space="preserve">Kliknij </w:t>
      </w:r>
      <w:r w:rsidRPr="009E44D6">
        <w:rPr>
          <w:rFonts w:cs="Arial"/>
          <w:b/>
        </w:rPr>
        <w:t xml:space="preserve">Ustawienia </w:t>
      </w:r>
      <w:r w:rsidRPr="009E44D6">
        <w:rPr>
          <w:rFonts w:cs="Arial"/>
        </w:rPr>
        <w:t>w menu zadań MaxiSys.</w:t>
      </w:r>
    </w:p>
    <w:p w14:paraId="31811BFF" w14:textId="77777777" w:rsidR="00036422" w:rsidRPr="009E44D6" w:rsidRDefault="00036422" w:rsidP="00036422">
      <w:pPr>
        <w:pStyle w:val="aa"/>
        <w:widowControl w:val="0"/>
        <w:numPr>
          <w:ilvl w:val="0"/>
          <w:numId w:val="233"/>
        </w:numPr>
        <w:spacing w:beforeLines="20" w:before="62" w:afterLines="20" w:after="62"/>
        <w:ind w:left="998" w:hanging="357"/>
        <w:rPr>
          <w:rFonts w:cs="Arial"/>
        </w:rPr>
      </w:pPr>
      <w:r w:rsidRPr="009E44D6">
        <w:rPr>
          <w:rFonts w:cs="Arial"/>
        </w:rPr>
        <w:t xml:space="preserve">Kliknij </w:t>
      </w:r>
      <w:r w:rsidRPr="009E44D6">
        <w:rPr>
          <w:rFonts w:cs="Arial"/>
          <w:b/>
          <w:kern w:val="0"/>
        </w:rPr>
        <w:t xml:space="preserve">Powiadomienia push </w:t>
      </w:r>
      <w:r w:rsidRPr="009E44D6">
        <w:rPr>
          <w:rFonts w:cs="Arial"/>
        </w:rPr>
        <w:t>w lewej kolumnie.</w:t>
      </w:r>
    </w:p>
    <w:p w14:paraId="411BDD14" w14:textId="261AF924" w:rsidR="00036422" w:rsidRPr="009E44D6" w:rsidRDefault="00036422" w:rsidP="00036422">
      <w:pPr>
        <w:pStyle w:val="aa"/>
        <w:widowControl w:val="0"/>
        <w:numPr>
          <w:ilvl w:val="0"/>
          <w:numId w:val="233"/>
        </w:numPr>
        <w:spacing w:beforeLines="20" w:before="62" w:afterLines="20" w:after="62"/>
        <w:ind w:left="998" w:hanging="357"/>
        <w:rPr>
          <w:rFonts w:cs="Arial"/>
        </w:rPr>
      </w:pPr>
      <w:r w:rsidRPr="009E44D6">
        <w:rPr>
          <w:rFonts w:cs="Arial"/>
        </w:rPr>
        <w:t xml:space="preserve">Kliknij </w:t>
      </w:r>
      <w:r w:rsidRPr="009E44D6">
        <w:rPr>
          <w:rFonts w:cs="Arial"/>
          <w:noProof/>
          <w:lang w:val="en-US"/>
        </w:rPr>
        <w:drawing>
          <wp:inline distT="0" distB="0" distL="0" distR="0" wp14:anchorId="16B789C6" wp14:editId="1A2D2CA6">
            <wp:extent cx="104957" cy="87464"/>
            <wp:effectExtent l="0" t="0" r="0" b="8255"/>
            <wp:docPr id="69" name="图片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8"/>
                    <a:stretch>
                      <a:fillRect/>
                    </a:stretch>
                  </pic:blipFill>
                  <pic:spPr>
                    <a:xfrm>
                      <a:off x="0" y="0"/>
                      <a:ext cx="106276" cy="88563"/>
                    </a:xfrm>
                    <a:prstGeom prst="rect">
                      <a:avLst/>
                    </a:prstGeom>
                  </pic:spPr>
                </pic:pic>
              </a:graphicData>
            </a:graphic>
          </wp:inline>
        </w:drawing>
      </w:r>
      <w:r w:rsidR="001766C6" w:rsidRPr="009E44D6">
        <w:rPr>
          <w:rFonts w:cs="Arial"/>
        </w:rPr>
        <w:t xml:space="preserve"> </w:t>
      </w:r>
      <w:r w:rsidRPr="009E44D6">
        <w:rPr>
          <w:rFonts w:cs="Arial"/>
        </w:rPr>
        <w:t>przycisk po prawej stronie, aby otworzyć listę rozwijaną.</w:t>
      </w:r>
    </w:p>
    <w:p w14:paraId="64FD2121" w14:textId="77777777" w:rsidR="00036422" w:rsidRPr="009E44D6" w:rsidRDefault="00036422" w:rsidP="00036422">
      <w:pPr>
        <w:pStyle w:val="aa"/>
        <w:widowControl w:val="0"/>
        <w:numPr>
          <w:ilvl w:val="0"/>
          <w:numId w:val="233"/>
        </w:numPr>
        <w:spacing w:beforeLines="20" w:before="62" w:afterLines="20" w:after="62"/>
        <w:ind w:left="998" w:hanging="357"/>
        <w:rPr>
          <w:rFonts w:cs="Arial"/>
        </w:rPr>
      </w:pPr>
      <w:r w:rsidRPr="009E44D6">
        <w:rPr>
          <w:rFonts w:cs="Arial"/>
        </w:rPr>
        <w:t>Dostępne są cztery opcje: Włącz wszystkie powiadomienia, Ogranicz do 3 powiadomień lub mniej na tydzień, Ogranicz do 1 powiadomienia na tydzień i Wyłącz wszystkie powiadomienia. Wybierz dowolną opcję.</w:t>
      </w:r>
    </w:p>
    <w:p w14:paraId="5DECD929" w14:textId="59C2BDDF" w:rsidR="00036422" w:rsidRPr="009E44D6" w:rsidRDefault="00036422" w:rsidP="00036422">
      <w:pPr>
        <w:pStyle w:val="aa"/>
        <w:widowControl w:val="0"/>
        <w:numPr>
          <w:ilvl w:val="0"/>
          <w:numId w:val="233"/>
        </w:numPr>
        <w:spacing w:beforeLines="20" w:before="62" w:afterLines="20" w:after="62"/>
        <w:ind w:left="998" w:hanging="357"/>
        <w:rPr>
          <w:rFonts w:cs="Arial"/>
        </w:rPr>
      </w:pPr>
      <w:r w:rsidRPr="009E44D6">
        <w:rPr>
          <w:rFonts w:cs="Arial"/>
        </w:rPr>
        <w:t xml:space="preserve">Kliknij </w:t>
      </w:r>
      <w:r w:rsidRPr="009E44D6">
        <w:rPr>
          <w:rFonts w:cs="Arial"/>
          <w:b/>
        </w:rPr>
        <w:t xml:space="preserve">Home </w:t>
      </w:r>
      <w:r w:rsidRPr="009E44D6">
        <w:rPr>
          <w:rFonts w:cs="Arial"/>
        </w:rPr>
        <w:t>w lewym górnym rogu, aby powrócić do menu zadań MaxiSys. Możesz też wybrać inną opcję ustawień dla konfiguracji systemu.</w:t>
      </w:r>
    </w:p>
    <w:p w14:paraId="6253E27E" w14:textId="77777777" w:rsidR="00036422" w:rsidRPr="009E44D6" w:rsidRDefault="00036422" w:rsidP="00036422">
      <w:pPr>
        <w:pBdr>
          <w:top w:val="single" w:sz="4" w:space="1" w:color="auto"/>
        </w:pBdr>
        <w:spacing w:beforeLines="20" w:before="62" w:afterLines="20" w:after="62"/>
        <w:rPr>
          <w:rFonts w:cs="Arial"/>
          <w:b/>
          <w:bCs/>
          <w:noProof/>
          <w:szCs w:val="18"/>
        </w:rPr>
      </w:pPr>
      <w:r w:rsidRPr="009E44D6">
        <w:rPr>
          <w:rFonts w:cs="Arial"/>
          <w:b/>
          <w:bCs/>
          <w:noProof/>
          <w:szCs w:val="18"/>
          <w:lang w:val="en-US"/>
        </w:rPr>
        <w:drawing>
          <wp:anchor distT="0" distB="0" distL="114300" distR="114300" simplePos="0" relativeHeight="252321792" behindDoc="0" locked="0" layoutInCell="1" allowOverlap="1" wp14:anchorId="5216AD3A" wp14:editId="4B006A81">
            <wp:simplePos x="0" y="0"/>
            <wp:positionH relativeFrom="margin">
              <wp:posOffset>4775</wp:posOffset>
            </wp:positionH>
            <wp:positionV relativeFrom="paragraph">
              <wp:posOffset>20320</wp:posOffset>
            </wp:positionV>
            <wp:extent cx="143510" cy="143510"/>
            <wp:effectExtent l="0" t="0" r="8890" b="8890"/>
            <wp:wrapNone/>
            <wp:docPr id="76" name="图片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bCs/>
          <w:noProof/>
          <w:szCs w:val="18"/>
        </w:rPr>
        <w:t>NOTATKA</w:t>
      </w:r>
    </w:p>
    <w:p w14:paraId="4724EB7E" w14:textId="1E71D41E" w:rsidR="00036422" w:rsidRPr="009E44D6" w:rsidRDefault="00036422" w:rsidP="00036422">
      <w:pPr>
        <w:pStyle w:val="aa"/>
        <w:widowControl w:val="0"/>
        <w:numPr>
          <w:ilvl w:val="0"/>
          <w:numId w:val="260"/>
        </w:numPr>
        <w:pBdr>
          <w:bottom w:val="single" w:sz="4" w:space="1" w:color="auto"/>
        </w:pBdr>
        <w:spacing w:beforeLines="20" w:before="62" w:afterLines="20" w:after="62"/>
        <w:ind w:left="641" w:hanging="357"/>
        <w:rPr>
          <w:rFonts w:cs="Arial"/>
          <w:bCs/>
          <w:szCs w:val="18"/>
        </w:rPr>
      </w:pPr>
      <w:bookmarkStart w:id="599" w:name="_Hlk112753223"/>
      <w:r w:rsidRPr="009E44D6">
        <w:rPr>
          <w:rFonts w:cs="Arial"/>
          <w:bCs/>
          <w:szCs w:val="18"/>
        </w:rPr>
        <w:t>Powiadomienia będą wyświetlane na ekranie. Przesuń ekran od góry, aby sprawdzić otrzymane wiadomości. Jeśli lista wiadomości obejmuje więcej niż jeden ekran, przesuń listę w górę lub w dół, aby je wyświetlić</w:t>
      </w:r>
      <w:bookmarkEnd w:id="599"/>
      <w:r w:rsidRPr="009E44D6">
        <w:rPr>
          <w:rFonts w:cs="Arial"/>
          <w:bCs/>
          <w:szCs w:val="18"/>
        </w:rPr>
        <w:t>.</w:t>
      </w:r>
    </w:p>
    <w:p w14:paraId="6E6B13F1" w14:textId="77777777" w:rsidR="00036422" w:rsidRPr="009E44D6" w:rsidRDefault="00036422" w:rsidP="00036422">
      <w:pPr>
        <w:pStyle w:val="aa"/>
        <w:widowControl w:val="0"/>
        <w:numPr>
          <w:ilvl w:val="0"/>
          <w:numId w:val="260"/>
        </w:numPr>
        <w:pBdr>
          <w:bottom w:val="single" w:sz="4" w:space="1" w:color="auto"/>
        </w:pBdr>
        <w:spacing w:beforeLines="20" w:before="62" w:afterLines="20" w:after="62"/>
        <w:ind w:left="641" w:hanging="357"/>
        <w:rPr>
          <w:rFonts w:cs="Arial"/>
          <w:bCs/>
          <w:szCs w:val="18"/>
        </w:rPr>
      </w:pPr>
      <w:r w:rsidRPr="009E44D6">
        <w:rPr>
          <w:rFonts w:cs="Arial"/>
          <w:bCs/>
          <w:szCs w:val="18"/>
        </w:rPr>
        <w:t>Dotknięcie konkretnej wiadomości uruchamia odpowiednią aplikację. Na przykład, jeśli dotkniesz powiadomienia o aktualizacji, aplikacja aktualizacji zostanie uruchomiona.</w:t>
      </w:r>
    </w:p>
    <w:p w14:paraId="1CE8F638" w14:textId="77777777" w:rsidR="00036422" w:rsidRPr="009E44D6" w:rsidRDefault="00036422" w:rsidP="00036422">
      <w:pPr>
        <w:pStyle w:val="20"/>
        <w:spacing w:before="312" w:after="156"/>
        <w:rPr>
          <w:rFonts w:cs="Arial"/>
        </w:rPr>
      </w:pPr>
      <w:r w:rsidRPr="009E44D6">
        <w:rPr>
          <w:rFonts w:cs="Arial"/>
        </w:rPr>
        <w:t xml:space="preserve"> </w:t>
      </w:r>
      <w:bookmarkStart w:id="600" w:name="_Toc159436368"/>
      <w:bookmarkStart w:id="601" w:name="_Toc203661024"/>
      <w:r w:rsidRPr="009E44D6">
        <w:rPr>
          <w:rFonts w:cs="Arial"/>
        </w:rPr>
        <w:t>Automatyczna aktualizacja</w:t>
      </w:r>
      <w:bookmarkEnd w:id="600"/>
      <w:bookmarkEnd w:id="601"/>
    </w:p>
    <w:p w14:paraId="303A8AF3" w14:textId="13049912" w:rsidR="00036422" w:rsidRPr="009E44D6" w:rsidRDefault="00036422" w:rsidP="00036422">
      <w:pPr>
        <w:spacing w:before="156" w:after="156"/>
        <w:rPr>
          <w:rFonts w:cs="Arial"/>
        </w:rPr>
      </w:pPr>
      <w:r w:rsidRPr="009E44D6">
        <w:rPr>
          <w:rFonts w:cs="Arial"/>
        </w:rPr>
        <w:t xml:space="preserve">Funkcja Auto Update umożliwia narzędziu automatyczną aktualizację systemu operacyjnego, systemu MaxiSys i oprogramowania pokrycia pojazdu. Każde z nich można skonfigurować tak, aby aktualizowało się automatycznie o określonej godzinie. Naciśnij przycisk </w:t>
      </w:r>
      <w:r w:rsidRPr="009E44D6">
        <w:rPr>
          <w:rFonts w:cs="Arial"/>
          <w:b/>
        </w:rPr>
        <w:t>ON/OFF,</w:t>
      </w:r>
      <w:r w:rsidRPr="009E44D6">
        <w:rPr>
          <w:rFonts w:cs="Arial"/>
        </w:rPr>
        <w:t xml:space="preserve"> aby włączyć/wyłączyć żądany czas automatycznej aktualizacji.</w:t>
      </w:r>
    </w:p>
    <w:p w14:paraId="50F1667E" w14:textId="77777777" w:rsidR="00036422" w:rsidRPr="009E44D6" w:rsidRDefault="00036422" w:rsidP="00036422">
      <w:pPr>
        <w:pStyle w:val="aa"/>
        <w:widowControl w:val="0"/>
        <w:numPr>
          <w:ilvl w:val="0"/>
          <w:numId w:val="5"/>
        </w:numPr>
        <w:spacing w:beforeLines="20" w:before="62" w:afterLines="20" w:after="62"/>
        <w:ind w:left="641" w:hanging="357"/>
        <w:rPr>
          <w:rFonts w:cs="Arial"/>
          <w:b/>
        </w:rPr>
      </w:pPr>
      <w:r w:rsidRPr="009E44D6">
        <w:rPr>
          <w:rFonts w:cs="Arial"/>
          <w:b/>
        </w:rPr>
        <w:lastRenderedPageBreak/>
        <w:t>Aby ustawić automatyczną aktualizację systemu lub pojazdu</w:t>
      </w:r>
    </w:p>
    <w:p w14:paraId="57F5BDEC" w14:textId="1A61F5C8" w:rsidR="00036422" w:rsidRPr="009E44D6" w:rsidRDefault="00036422" w:rsidP="00036422">
      <w:pPr>
        <w:pStyle w:val="aa"/>
        <w:widowControl w:val="0"/>
        <w:numPr>
          <w:ilvl w:val="0"/>
          <w:numId w:val="234"/>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0983F1E3" w14:textId="7DF5271F" w:rsidR="00036422" w:rsidRPr="009E44D6" w:rsidRDefault="001766C6" w:rsidP="001766C6">
      <w:pPr>
        <w:pStyle w:val="aa"/>
        <w:widowControl w:val="0"/>
        <w:numPr>
          <w:ilvl w:val="0"/>
          <w:numId w:val="234"/>
        </w:numPr>
        <w:spacing w:beforeLines="20" w:before="62" w:afterLines="20" w:after="62"/>
        <w:ind w:left="998" w:hanging="357"/>
        <w:rPr>
          <w:rFonts w:cs="Arial"/>
        </w:rPr>
      </w:pPr>
      <w:r w:rsidRPr="009E44D6">
        <w:rPr>
          <w:rFonts w:cs="Arial"/>
        </w:rPr>
        <w:t xml:space="preserve">Kliknij opcję </w:t>
      </w:r>
      <w:r w:rsidRPr="009E44D6">
        <w:rPr>
          <w:rFonts w:cs="Arial"/>
          <w:b/>
        </w:rPr>
        <w:t>Automatyczna aktualizacja</w:t>
      </w:r>
      <w:r w:rsidRPr="009E44D6">
        <w:rPr>
          <w:rFonts w:cs="Arial"/>
        </w:rPr>
        <w:t xml:space="preserve"> w lewej kolumnie.</w:t>
      </w:r>
      <w:r w:rsidR="00036422" w:rsidRPr="009E44D6">
        <w:rPr>
          <w:rFonts w:cs="Arial"/>
        </w:rPr>
        <w:t xml:space="preserve"> Trzy elementy automatycznej aktualizacji zostaną wyświetlone po prawej stronie ekranu.</w:t>
      </w:r>
    </w:p>
    <w:p w14:paraId="25E33B34" w14:textId="26C47668" w:rsidR="00036422" w:rsidRPr="009E44D6" w:rsidRDefault="00036422" w:rsidP="00036422">
      <w:pPr>
        <w:pStyle w:val="aa"/>
        <w:widowControl w:val="0"/>
        <w:numPr>
          <w:ilvl w:val="0"/>
          <w:numId w:val="234"/>
        </w:numPr>
        <w:spacing w:beforeLines="20" w:before="62" w:afterLines="20" w:after="62"/>
        <w:ind w:left="998" w:hanging="357"/>
        <w:rPr>
          <w:rFonts w:cs="Arial"/>
        </w:rPr>
      </w:pPr>
      <w:r w:rsidRPr="009E44D6">
        <w:rPr>
          <w:rFonts w:cs="Arial"/>
        </w:rPr>
        <w:t xml:space="preserve">Wybierz typ aktualizacji do zaplanowania. Przełącz przycisk na </w:t>
      </w:r>
      <w:r w:rsidRPr="009E44D6">
        <w:rPr>
          <w:rFonts w:cs="Arial"/>
          <w:b/>
          <w:bCs/>
        </w:rPr>
        <w:t>ON.</w:t>
      </w:r>
    </w:p>
    <w:p w14:paraId="63B3FFB3" w14:textId="163ACFC3" w:rsidR="00036422" w:rsidRPr="009E44D6" w:rsidRDefault="00036422" w:rsidP="009626FC">
      <w:pPr>
        <w:pStyle w:val="aa"/>
        <w:widowControl w:val="0"/>
        <w:numPr>
          <w:ilvl w:val="0"/>
          <w:numId w:val="234"/>
        </w:numPr>
        <w:spacing w:beforeLines="20" w:before="62" w:afterLines="20" w:after="62"/>
        <w:ind w:left="998" w:hanging="357"/>
        <w:rPr>
          <w:rFonts w:cs="Arial"/>
        </w:rPr>
      </w:pPr>
      <w:r w:rsidRPr="009E44D6">
        <w:rPr>
          <w:rFonts w:cs="Arial"/>
        </w:rPr>
        <w:t>Kliknij godzinę, aby ustawić godzinę aktualizacji. Jeśli godzina aktualizacji jest ustawiona i urządzenie jest podłączone do Internetu, wybrane oprogramowanie zostanie automatycznie zaktualizowane o skonfigurowanej godzinie.</w:t>
      </w:r>
      <w:bookmarkStart w:id="602" w:name="_Toc159436369"/>
    </w:p>
    <w:p w14:paraId="0B65642D" w14:textId="77777777" w:rsidR="00036422" w:rsidRPr="009E44D6" w:rsidRDefault="00036422" w:rsidP="00036422">
      <w:pPr>
        <w:pStyle w:val="20"/>
        <w:spacing w:before="312" w:after="156"/>
        <w:rPr>
          <w:rFonts w:cs="Arial"/>
        </w:rPr>
      </w:pPr>
      <w:r w:rsidRPr="009E44D6">
        <w:rPr>
          <w:rFonts w:cs="Arial"/>
        </w:rPr>
        <w:t xml:space="preserve"> </w:t>
      </w:r>
      <w:bookmarkStart w:id="603" w:name="_Toc203661025"/>
      <w:r w:rsidRPr="009E44D6">
        <w:rPr>
          <w:rFonts w:cs="Arial"/>
        </w:rPr>
        <w:t>Ustawienia ADAS</w:t>
      </w:r>
      <w:bookmarkEnd w:id="602"/>
      <w:bookmarkEnd w:id="603"/>
    </w:p>
    <w:p w14:paraId="4BC0C646"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aktywować kalibrację MaxiSys ADAS</w:t>
      </w:r>
    </w:p>
    <w:p w14:paraId="3D83408C" w14:textId="77777777" w:rsidR="00036422" w:rsidRPr="009E44D6" w:rsidRDefault="00036422" w:rsidP="00036422">
      <w:pPr>
        <w:pStyle w:val="BodytextUserManual"/>
        <w:widowControl/>
        <w:numPr>
          <w:ilvl w:val="3"/>
          <w:numId w:val="122"/>
        </w:numPr>
        <w:spacing w:beforeLines="20" w:before="62" w:afterLines="20" w:after="62"/>
        <w:ind w:left="998" w:hanging="357"/>
      </w:pPr>
      <w:r w:rsidRPr="009E44D6">
        <w:t>Sprawdź, czy na zarejestrowanym tablecie MaxiSys są dostępne aktualizacje.</w:t>
      </w:r>
    </w:p>
    <w:p w14:paraId="6F5021E2" w14:textId="31E74338" w:rsidR="00036422" w:rsidRPr="009E44D6" w:rsidRDefault="00036422" w:rsidP="00036422">
      <w:pPr>
        <w:pStyle w:val="BodytextUserManual"/>
        <w:widowControl/>
        <w:numPr>
          <w:ilvl w:val="3"/>
          <w:numId w:val="122"/>
        </w:numPr>
        <w:spacing w:beforeLines="20" w:before="62" w:afterLines="20" w:after="62"/>
        <w:ind w:left="998" w:hanging="357"/>
      </w:pPr>
      <w:r w:rsidRPr="009E44D6">
        <w:t xml:space="preserve">Wybierz </w:t>
      </w:r>
      <w:r w:rsidRPr="009E44D6">
        <w:rPr>
          <w:b/>
        </w:rPr>
        <w:t xml:space="preserve">Ustawienia </w:t>
      </w:r>
      <w:r w:rsidRPr="009E44D6">
        <w:t>w menu zadań MaxiSys.</w:t>
      </w:r>
    </w:p>
    <w:p w14:paraId="7030D1EF" w14:textId="30EB2C53" w:rsidR="00036422" w:rsidRPr="009E44D6" w:rsidRDefault="00E61301" w:rsidP="00036422">
      <w:pPr>
        <w:pStyle w:val="BodytextUserManual"/>
        <w:widowControl/>
        <w:numPr>
          <w:ilvl w:val="3"/>
          <w:numId w:val="122"/>
        </w:numPr>
        <w:spacing w:beforeLines="20" w:before="62" w:afterLines="20" w:after="62"/>
        <w:ind w:left="998" w:hanging="357"/>
      </w:pPr>
      <w:r w:rsidRPr="009E44D6">
        <w:rPr>
          <w:rFonts w:eastAsiaTheme="minorEastAsia"/>
          <w:bCs w:val="0"/>
          <w:szCs w:val="18"/>
        </w:rPr>
        <w:t xml:space="preserve">Kliknij opcję </w:t>
      </w:r>
      <w:r w:rsidRPr="009E44D6">
        <w:rPr>
          <w:rFonts w:eastAsiaTheme="minorEastAsia"/>
          <w:b/>
          <w:bCs w:val="0"/>
          <w:szCs w:val="18"/>
        </w:rPr>
        <w:t xml:space="preserve">Ustawienia ADAS </w:t>
      </w:r>
      <w:r w:rsidRPr="009E44D6">
        <w:rPr>
          <w:rFonts w:eastAsiaTheme="minorEastAsia"/>
          <w:bCs w:val="0"/>
          <w:szCs w:val="18"/>
        </w:rPr>
        <w:t>w lewej kolumnie.</w:t>
      </w:r>
    </w:p>
    <w:p w14:paraId="1BF2C153" w14:textId="77777777" w:rsidR="00036422" w:rsidRPr="009E44D6" w:rsidRDefault="00036422" w:rsidP="00036422">
      <w:pPr>
        <w:pStyle w:val="BodytextUserManual"/>
        <w:widowControl/>
        <w:numPr>
          <w:ilvl w:val="3"/>
          <w:numId w:val="122"/>
        </w:numPr>
        <w:spacing w:beforeLines="20" w:before="62" w:afterLines="20" w:after="62"/>
        <w:ind w:left="998" w:hanging="357"/>
      </w:pPr>
      <w:r w:rsidRPr="009E44D6">
        <w:t>Zeskanuj kod QR na ramce ADAS, aby powiązać, lub ręcznie wprowadź numer seryjny ramki, jeśli kod QR jest niedostępny.</w:t>
      </w:r>
    </w:p>
    <w:p w14:paraId="4AEF5E99" w14:textId="77777777" w:rsidR="00036422" w:rsidRPr="009E44D6" w:rsidRDefault="00036422" w:rsidP="00036422">
      <w:pPr>
        <w:pStyle w:val="BodytextUserManual"/>
        <w:widowControl/>
        <w:numPr>
          <w:ilvl w:val="3"/>
          <w:numId w:val="122"/>
        </w:numPr>
        <w:spacing w:beforeLines="20" w:before="62" w:afterLines="20" w:after="62"/>
        <w:ind w:left="998" w:hanging="357"/>
      </w:pPr>
      <w:r w:rsidRPr="009E44D6">
        <w:t>Wprowadź kod weryfikacyjny z karty kalibracyjnej ADAS.</w:t>
      </w:r>
    </w:p>
    <w:p w14:paraId="5C0CFE6E" w14:textId="77777777" w:rsidR="00036422" w:rsidRPr="009E44D6" w:rsidRDefault="00036422" w:rsidP="00036422">
      <w:pPr>
        <w:pStyle w:val="BodytextUserManual"/>
        <w:widowControl/>
        <w:numPr>
          <w:ilvl w:val="3"/>
          <w:numId w:val="122"/>
        </w:numPr>
        <w:spacing w:beforeLines="20" w:before="62" w:afterLines="20" w:after="62"/>
        <w:ind w:left="998" w:hanging="357"/>
      </w:pPr>
      <w:r w:rsidRPr="009E44D6">
        <w:t>System zostanie zresetowany, a po zakończeniu rejestracji zostanie wyświetlone menu zadań.</w:t>
      </w:r>
    </w:p>
    <w:p w14:paraId="17627A11" w14:textId="77777777" w:rsidR="009626FC" w:rsidRPr="009E44D6" w:rsidRDefault="009626FC" w:rsidP="009626FC">
      <w:pPr>
        <w:pStyle w:val="20"/>
        <w:spacing w:before="312" w:after="156"/>
        <w:rPr>
          <w:rFonts w:cs="Arial"/>
        </w:rPr>
      </w:pPr>
      <w:bookmarkStart w:id="604" w:name="_Toc203661026"/>
      <w:r w:rsidRPr="009E44D6">
        <w:rPr>
          <w:rFonts w:cs="Arial"/>
        </w:rPr>
        <w:t>Prześlij OBFCM</w:t>
      </w:r>
      <w:bookmarkEnd w:id="604"/>
    </w:p>
    <w:p w14:paraId="37F189C9" w14:textId="77777777" w:rsidR="009626FC" w:rsidRPr="009E44D6" w:rsidRDefault="009626FC" w:rsidP="009626FC">
      <w:pPr>
        <w:pStyle w:val="BodytextUserManual"/>
        <w:spacing w:before="156" w:after="156"/>
      </w:pPr>
      <w:r w:rsidRPr="009E44D6">
        <w:t>Opcja ta umożliwia przesłanie danych dotyczących emisji dwutlenku węgla (dane OBFCM) pojazdów osobowych i lekkich pojazdów dostawczych do bazy monitoringu danego kraju europejskiego.</w:t>
      </w:r>
    </w:p>
    <w:p w14:paraId="483FB2EB" w14:textId="77777777" w:rsidR="009626FC" w:rsidRPr="009E44D6" w:rsidRDefault="009626FC" w:rsidP="009626FC">
      <w:pPr>
        <w:pStyle w:val="BodytextUserManual"/>
        <w:spacing w:before="156" w:after="156"/>
        <w:rPr>
          <w:bCs w:val="0"/>
        </w:rPr>
      </w:pPr>
      <w:r w:rsidRPr="009E44D6">
        <w:t xml:space="preserve">Przełącz przycisk na </w:t>
      </w:r>
      <w:r w:rsidRPr="009E44D6">
        <w:rPr>
          <w:b/>
        </w:rPr>
        <w:t>ON,</w:t>
      </w:r>
      <w:r w:rsidRPr="009E44D6">
        <w:rPr>
          <w:bCs w:val="0"/>
        </w:rPr>
        <w:t xml:space="preserve"> aby włączyć tę funkcję, a następnie wybierz odpowiedni kraj i wpisz adres serwera monitorującego OBFCM. Po zakończeniu ustawiania wybierz oprogramowanie EOBD w aplikacji Diagnostics. Po odczytaniu danych OBFCM w Vehicle information, dane mogą zostać wysłane do serwera monitorującego w odpowiednim kraju.</w:t>
      </w:r>
    </w:p>
    <w:p w14:paraId="4EBFC57A" w14:textId="77777777" w:rsidR="009626FC" w:rsidRPr="009E44D6" w:rsidRDefault="009626FC" w:rsidP="009626FC">
      <w:pPr>
        <w:pBdr>
          <w:top w:val="single" w:sz="4" w:space="1" w:color="auto"/>
        </w:pBdr>
        <w:spacing w:beforeLines="20" w:before="62" w:afterLines="20" w:after="62"/>
        <w:contextualSpacing/>
        <w:rPr>
          <w:rFonts w:cs="Arial"/>
          <w:b/>
          <w:bCs/>
          <w:noProof/>
          <w:szCs w:val="18"/>
        </w:rPr>
      </w:pPr>
      <w:r w:rsidRPr="009E44D6">
        <w:rPr>
          <w:rFonts w:cs="Arial"/>
          <w:noProof/>
          <w:lang w:val="en-US"/>
        </w:rPr>
        <w:drawing>
          <wp:anchor distT="0" distB="0" distL="114300" distR="114300" simplePos="0" relativeHeight="252435456" behindDoc="0" locked="0" layoutInCell="1" allowOverlap="1" wp14:anchorId="768E134A" wp14:editId="4386FF6F">
            <wp:simplePos x="0" y="0"/>
            <wp:positionH relativeFrom="margin">
              <wp:posOffset>4775</wp:posOffset>
            </wp:positionH>
            <wp:positionV relativeFrom="paragraph">
              <wp:posOffset>20320</wp:posOffset>
            </wp:positionV>
            <wp:extent cx="143510" cy="143510"/>
            <wp:effectExtent l="0" t="0" r="8890" b="8890"/>
            <wp:wrapNone/>
            <wp:docPr id="24" name="图片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bCs/>
          <w:noProof/>
          <w:szCs w:val="18"/>
        </w:rPr>
        <w:t>NOTATKA</w:t>
      </w:r>
    </w:p>
    <w:p w14:paraId="43044F49" w14:textId="2D02216A" w:rsidR="009626FC" w:rsidRPr="009E44D6" w:rsidRDefault="009626FC" w:rsidP="009626FC">
      <w:pPr>
        <w:pBdr>
          <w:bottom w:val="single" w:sz="4" w:space="1" w:color="auto"/>
        </w:pBdr>
        <w:spacing w:beforeLines="20" w:before="62" w:afterLines="20" w:after="62"/>
        <w:contextualSpacing/>
        <w:rPr>
          <w:rFonts w:cs="Arial"/>
          <w:bCs/>
          <w:szCs w:val="18"/>
        </w:rPr>
      </w:pPr>
      <w:r w:rsidRPr="009E44D6">
        <w:rPr>
          <w:rFonts w:cs="Arial"/>
          <w:bCs/>
          <w:szCs w:val="18"/>
        </w:rPr>
        <w:t>Nie należy włączać tej funkcji w krajach poza Europą lub w przypadku, gdy nie ma potrzeby przesyłania danych monitorujących OBFCM.</w:t>
      </w:r>
    </w:p>
    <w:p w14:paraId="79899C8C" w14:textId="77777777" w:rsidR="00036422" w:rsidRPr="009E44D6" w:rsidRDefault="00036422" w:rsidP="00036422">
      <w:pPr>
        <w:pStyle w:val="20"/>
        <w:spacing w:before="312" w:after="156"/>
        <w:rPr>
          <w:rFonts w:cs="Arial"/>
        </w:rPr>
      </w:pPr>
      <w:r w:rsidRPr="009E44D6">
        <w:rPr>
          <w:rFonts w:cs="Arial"/>
        </w:rPr>
        <w:t xml:space="preserve"> </w:t>
      </w:r>
      <w:bookmarkStart w:id="605" w:name="_Toc159436370"/>
      <w:bookmarkStart w:id="606" w:name="_Toc203661027"/>
      <w:r w:rsidRPr="009E44D6">
        <w:rPr>
          <w:rFonts w:cs="Arial"/>
        </w:rPr>
        <w:t>Lista pojazdów</w:t>
      </w:r>
      <w:bookmarkEnd w:id="605"/>
      <w:bookmarkEnd w:id="606"/>
    </w:p>
    <w:p w14:paraId="2F4797DA" w14:textId="77777777" w:rsidR="00036422" w:rsidRPr="009E44D6" w:rsidRDefault="00036422" w:rsidP="00036422">
      <w:pPr>
        <w:pStyle w:val="BodytextUserManual"/>
        <w:spacing w:before="156" w:after="156"/>
      </w:pPr>
      <w:bookmarkStart w:id="607" w:name="_Toc366845459"/>
      <w:bookmarkStart w:id="608" w:name="_Toc366846512"/>
      <w:bookmarkStart w:id="609" w:name="_Toc451525804"/>
      <w:r w:rsidRPr="009E44D6">
        <w:t xml:space="preserve">Opcja ta umożliwia sortowanie pojazdów według kolejności alfabetycznej lub </w:t>
      </w:r>
      <w:r w:rsidRPr="009E44D6">
        <w:lastRenderedPageBreak/>
        <w:t>częstotliwości użytkowania.</w:t>
      </w:r>
    </w:p>
    <w:p w14:paraId="68995CBC"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dostosować ustawienia listy pojazdów</w:t>
      </w:r>
    </w:p>
    <w:p w14:paraId="5E8790A1" w14:textId="5601E9AA" w:rsidR="00036422" w:rsidRPr="009E44D6" w:rsidRDefault="00036422" w:rsidP="00036422">
      <w:pPr>
        <w:pStyle w:val="aa"/>
        <w:widowControl w:val="0"/>
        <w:numPr>
          <w:ilvl w:val="0"/>
          <w:numId w:val="101"/>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11C465C1" w14:textId="77777777" w:rsidR="00036422" w:rsidRPr="009E44D6" w:rsidRDefault="00036422" w:rsidP="00036422">
      <w:pPr>
        <w:pStyle w:val="aa"/>
        <w:widowControl w:val="0"/>
        <w:numPr>
          <w:ilvl w:val="0"/>
          <w:numId w:val="101"/>
        </w:numPr>
        <w:spacing w:beforeLines="20" w:before="62" w:afterLines="20" w:after="62"/>
        <w:ind w:left="998" w:hanging="357"/>
        <w:rPr>
          <w:rFonts w:cs="Arial"/>
        </w:rPr>
      </w:pPr>
      <w:r w:rsidRPr="009E44D6">
        <w:rPr>
          <w:rFonts w:cs="Arial"/>
        </w:rPr>
        <w:t xml:space="preserve">Kliknij opcję </w:t>
      </w:r>
      <w:r w:rsidRPr="009E44D6">
        <w:rPr>
          <w:rFonts w:cs="Arial"/>
          <w:b/>
        </w:rPr>
        <w:t xml:space="preserve">Lista pojazdów </w:t>
      </w:r>
      <w:r w:rsidRPr="009E44D6">
        <w:rPr>
          <w:rFonts w:cs="Arial"/>
        </w:rPr>
        <w:t>w lewej kolumnie.</w:t>
      </w:r>
    </w:p>
    <w:p w14:paraId="36805ADB" w14:textId="77777777" w:rsidR="00036422" w:rsidRPr="009E44D6" w:rsidRDefault="00036422" w:rsidP="00036422">
      <w:pPr>
        <w:pStyle w:val="aa"/>
        <w:widowControl w:val="0"/>
        <w:numPr>
          <w:ilvl w:val="0"/>
          <w:numId w:val="101"/>
        </w:numPr>
        <w:spacing w:beforeLines="20" w:before="62" w:afterLines="20" w:after="62"/>
        <w:ind w:left="998" w:hanging="357"/>
        <w:rPr>
          <w:rFonts w:cs="Arial"/>
        </w:rPr>
      </w:pPr>
      <w:r w:rsidRPr="009E44D6">
        <w:rPr>
          <w:rFonts w:cs="Arial"/>
        </w:rPr>
        <w:t>Wybierz wymagany typ sortowania. Po prawej stronie wybranego elementu pojawi się znacznik wyboru.</w:t>
      </w:r>
    </w:p>
    <w:p w14:paraId="752A50CF" w14:textId="77777777" w:rsidR="00036422" w:rsidRPr="009E44D6" w:rsidRDefault="00036422" w:rsidP="00036422">
      <w:pPr>
        <w:pStyle w:val="aa"/>
        <w:widowControl w:val="0"/>
        <w:numPr>
          <w:ilvl w:val="0"/>
          <w:numId w:val="101"/>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Strona główna </w:t>
      </w:r>
      <w:r w:rsidRPr="009E44D6">
        <w:rPr>
          <w:rFonts w:cs="Arial"/>
        </w:rPr>
        <w:t>w lewym górnym rogu, aby powrócić do menu zadań MaxiSys lub wybierz inną opcję ustawień, aby skonfigurować system.</w:t>
      </w:r>
    </w:p>
    <w:p w14:paraId="736AF973" w14:textId="77777777" w:rsidR="00036422" w:rsidRPr="009E44D6" w:rsidRDefault="00036422" w:rsidP="00036422">
      <w:pPr>
        <w:pStyle w:val="20"/>
        <w:spacing w:before="312" w:after="156"/>
        <w:rPr>
          <w:rFonts w:cs="Arial"/>
        </w:rPr>
      </w:pPr>
      <w:bookmarkStart w:id="610" w:name="_Toc203661028"/>
      <w:bookmarkStart w:id="611" w:name="_Toc159436371"/>
      <w:r w:rsidRPr="009E44D6">
        <w:rPr>
          <w:rFonts w:cs="Arial"/>
        </w:rPr>
        <w:t>Sortowanie aplikacji</w:t>
      </w:r>
      <w:bookmarkEnd w:id="610"/>
    </w:p>
    <w:p w14:paraId="69F0B27A" w14:textId="73C96A81" w:rsidR="00036422" w:rsidRPr="009E44D6" w:rsidRDefault="00036422" w:rsidP="00036422">
      <w:pPr>
        <w:pStyle w:val="BodytextUserManual"/>
        <w:spacing w:before="156" w:after="156"/>
      </w:pPr>
      <w:r w:rsidRPr="009E44D6">
        <w:t>Ta opcja umożliwia wyświetlenie listy aplikacji według potrzeb na każdym ekranie. Przeciągnij aplikacje w górę i w dół, aby zachować często używane aplikacje na pierwszym lub drugim ekranie menu zadań MaxiSys.</w:t>
      </w:r>
    </w:p>
    <w:p w14:paraId="51FBDC58" w14:textId="77777777" w:rsidR="00036422" w:rsidRPr="009E44D6" w:rsidRDefault="00036422" w:rsidP="00036422">
      <w:pPr>
        <w:pStyle w:val="20"/>
        <w:spacing w:before="312" w:after="156"/>
        <w:rPr>
          <w:rFonts w:cs="Arial"/>
        </w:rPr>
      </w:pPr>
      <w:bookmarkStart w:id="612" w:name="_Toc203661029"/>
      <w:r w:rsidRPr="009E44D6">
        <w:rPr>
          <w:rFonts w:cs="Arial"/>
        </w:rPr>
        <w:t>Test baterii</w:t>
      </w:r>
      <w:bookmarkEnd w:id="612"/>
    </w:p>
    <w:p w14:paraId="4640F6A2" w14:textId="73CA04D1" w:rsidR="00036422" w:rsidRPr="009E44D6" w:rsidRDefault="00036422" w:rsidP="00036422">
      <w:pPr>
        <w:spacing w:before="156" w:after="156"/>
        <w:rPr>
          <w:rFonts w:cs="Arial"/>
          <w:bCs/>
          <w:szCs w:val="18"/>
        </w:rPr>
      </w:pPr>
      <w:r w:rsidRPr="009E44D6">
        <w:rPr>
          <w:rFonts w:cs="Arial"/>
        </w:rPr>
        <w:t xml:space="preserve">Ta funkcja </w:t>
      </w:r>
      <w:r w:rsidRPr="009E44D6">
        <w:rPr>
          <w:rFonts w:cs="Arial"/>
          <w:bCs/>
          <w:szCs w:val="18"/>
        </w:rPr>
        <w:t>umożliwia zmianę wymogu wprowadzania informacji o numerze VIN. Jeśli ustawienie jest włączone, podanie numeru VIN nie jest już obowiązkowe.</w:t>
      </w:r>
      <w:bookmarkStart w:id="613" w:name="_Toc159436373"/>
      <w:bookmarkEnd w:id="611"/>
    </w:p>
    <w:p w14:paraId="45427673" w14:textId="77777777" w:rsidR="00036422" w:rsidRPr="009E44D6" w:rsidRDefault="00036422" w:rsidP="00036422">
      <w:pPr>
        <w:pStyle w:val="20"/>
        <w:spacing w:before="312" w:after="156"/>
        <w:rPr>
          <w:rFonts w:cs="Arial"/>
        </w:rPr>
      </w:pPr>
      <w:bookmarkStart w:id="614" w:name="_Toc203661030"/>
      <w:r w:rsidRPr="009E44D6">
        <w:rPr>
          <w:rFonts w:cs="Arial"/>
        </w:rPr>
        <w:t>Kod kraju/regionu</w:t>
      </w:r>
      <w:bookmarkEnd w:id="613"/>
      <w:bookmarkEnd w:id="614"/>
    </w:p>
    <w:p w14:paraId="21C6EC33" w14:textId="0D2D7211" w:rsidR="00036422" w:rsidRPr="009E44D6" w:rsidRDefault="00036422" w:rsidP="00036422">
      <w:pPr>
        <w:spacing w:before="156" w:after="156"/>
        <w:rPr>
          <w:rFonts w:cs="Arial"/>
        </w:rPr>
      </w:pPr>
      <w:r w:rsidRPr="009E44D6">
        <w:rPr>
          <w:rFonts w:cs="Arial"/>
        </w:rPr>
        <w:t xml:space="preserve">Ta funkcja zapewnia opcje kanałów Wi-Fi dla różnych regionów kraju, aby zapewnić niezawodną i stabilną komunikację Wi-Fi. Przed dokonaniem regulacji należy połączyć tablet z </w:t>
      </w:r>
      <w:r w:rsidR="00C92002" w:rsidRPr="009E44D6">
        <w:rPr>
          <w:rFonts w:cs="Arial"/>
        </w:rPr>
        <w:t>VCI</w:t>
      </w:r>
      <w:r w:rsidRPr="009E44D6">
        <w:rPr>
          <w:rFonts w:cs="Arial"/>
        </w:rPr>
        <w:t>2.</w:t>
      </w:r>
    </w:p>
    <w:p w14:paraId="676032DF"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dostosować ustawienie kodu kraju</w:t>
      </w:r>
    </w:p>
    <w:p w14:paraId="708C86C0" w14:textId="19364E52" w:rsidR="00036422" w:rsidRPr="009E44D6" w:rsidRDefault="00036422" w:rsidP="00036422">
      <w:pPr>
        <w:pStyle w:val="aa"/>
        <w:widowControl w:val="0"/>
        <w:numPr>
          <w:ilvl w:val="0"/>
          <w:numId w:val="232"/>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5A1A699C" w14:textId="77777777" w:rsidR="00036422" w:rsidRPr="009E44D6" w:rsidRDefault="00036422" w:rsidP="00036422">
      <w:pPr>
        <w:pStyle w:val="aa"/>
        <w:widowControl w:val="0"/>
        <w:numPr>
          <w:ilvl w:val="0"/>
          <w:numId w:val="232"/>
        </w:numPr>
        <w:spacing w:beforeLines="20" w:before="62" w:afterLines="20" w:after="62"/>
        <w:ind w:left="998" w:hanging="357"/>
        <w:rPr>
          <w:rFonts w:cs="Arial"/>
        </w:rPr>
      </w:pPr>
      <w:r w:rsidRPr="009E44D6">
        <w:rPr>
          <w:rFonts w:cs="Arial"/>
        </w:rPr>
        <w:t xml:space="preserve">Kliknij opcję </w:t>
      </w:r>
      <w:r w:rsidRPr="009E44D6">
        <w:rPr>
          <w:rFonts w:cs="Arial"/>
          <w:b/>
        </w:rPr>
        <w:t xml:space="preserve">Kod kraju/regionu </w:t>
      </w:r>
      <w:r w:rsidRPr="009E44D6">
        <w:rPr>
          <w:rFonts w:cs="Arial"/>
        </w:rPr>
        <w:t>w lewej kolumnie.</w:t>
      </w:r>
    </w:p>
    <w:p w14:paraId="42527B3C" w14:textId="77777777" w:rsidR="00036422" w:rsidRPr="009E44D6" w:rsidRDefault="00036422" w:rsidP="00036422">
      <w:pPr>
        <w:pStyle w:val="aa"/>
        <w:widowControl w:val="0"/>
        <w:numPr>
          <w:ilvl w:val="0"/>
          <w:numId w:val="232"/>
        </w:numPr>
        <w:spacing w:beforeLines="20" w:before="62" w:afterLines="20" w:after="62"/>
        <w:ind w:left="998" w:hanging="357"/>
        <w:rPr>
          <w:rFonts w:cs="Arial"/>
        </w:rPr>
      </w:pPr>
      <w:r w:rsidRPr="009E44D6">
        <w:rPr>
          <w:rFonts w:cs="Arial"/>
        </w:rPr>
        <w:t>Wybierz odpowiedni kraj/region. Wyświetli się komunikat potwierdzający.</w:t>
      </w:r>
    </w:p>
    <w:p w14:paraId="714E8669" w14:textId="77777777" w:rsidR="00036422" w:rsidRPr="009E44D6" w:rsidRDefault="00036422" w:rsidP="00036422">
      <w:pPr>
        <w:pStyle w:val="aa"/>
        <w:widowControl w:val="0"/>
        <w:numPr>
          <w:ilvl w:val="0"/>
          <w:numId w:val="232"/>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Strona główna </w:t>
      </w:r>
      <w:r w:rsidRPr="009E44D6">
        <w:rPr>
          <w:rFonts w:cs="Arial"/>
        </w:rPr>
        <w:t>w lewym górnym rogu, aby powrócić do menu zadań MaxiSys lub wybierz inną opcję ustawień dla konfiguracji systemu.</w:t>
      </w:r>
    </w:p>
    <w:p w14:paraId="6C874D46" w14:textId="77777777" w:rsidR="00036422" w:rsidRPr="009E44D6" w:rsidRDefault="00036422" w:rsidP="00036422">
      <w:pPr>
        <w:pBdr>
          <w:top w:val="single" w:sz="6" w:space="1" w:color="auto"/>
          <w:bottom w:val="single" w:sz="6" w:space="1" w:color="auto"/>
        </w:pBdr>
        <w:spacing w:beforeLines="0" w:before="0" w:afterLines="0" w:after="0"/>
        <w:rPr>
          <w:rFonts w:cs="Arial"/>
          <w:b/>
        </w:rPr>
      </w:pPr>
      <w:r w:rsidRPr="009E44D6">
        <w:rPr>
          <w:rFonts w:cs="Arial"/>
          <w:noProof/>
          <w:lang w:val="en-US"/>
        </w:rPr>
        <w:drawing>
          <wp:anchor distT="0" distB="0" distL="114300" distR="114300" simplePos="0" relativeHeight="252322816" behindDoc="0" locked="0" layoutInCell="1" allowOverlap="1" wp14:anchorId="0283C900" wp14:editId="14C2A766">
            <wp:simplePos x="0" y="0"/>
            <wp:positionH relativeFrom="column">
              <wp:posOffset>0</wp:posOffset>
            </wp:positionH>
            <wp:positionV relativeFrom="paragraph">
              <wp:posOffset>27569</wp:posOffset>
            </wp:positionV>
            <wp:extent cx="143510" cy="143510"/>
            <wp:effectExtent l="0" t="0" r="8890" b="8890"/>
            <wp:wrapNone/>
            <wp:docPr id="87" name="图片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rPr>
        <w:t>NOTATKA</w:t>
      </w:r>
    </w:p>
    <w:p w14:paraId="1DAC5C42" w14:textId="0E74EF92" w:rsidR="00036422" w:rsidRPr="009E44D6" w:rsidRDefault="00036422" w:rsidP="00036422">
      <w:pPr>
        <w:pBdr>
          <w:top w:val="single" w:sz="6" w:space="1" w:color="auto"/>
          <w:bottom w:val="single" w:sz="6" w:space="1" w:color="auto"/>
        </w:pBdr>
        <w:spacing w:beforeLines="0" w:before="0" w:afterLines="0" w:after="0"/>
        <w:rPr>
          <w:rFonts w:cs="Arial"/>
        </w:rPr>
      </w:pPr>
      <w:r w:rsidRPr="009E44D6">
        <w:rPr>
          <w:rFonts w:cs="Arial"/>
        </w:rPr>
        <w:t xml:space="preserve">Jeśli po ustawieniu kodu kraju tablet nie może odnaleźć urządzenia </w:t>
      </w:r>
      <w:r w:rsidR="00C92002" w:rsidRPr="009E44D6">
        <w:rPr>
          <w:rFonts w:cs="Arial"/>
        </w:rPr>
        <w:t>VCI</w:t>
      </w:r>
      <w:r w:rsidRPr="009E44D6">
        <w:rPr>
          <w:rFonts w:cs="Arial"/>
        </w:rPr>
        <w:t xml:space="preserve">2 za pośrednictwem połączenia Wi-Fi, należy połączyć urządzenie </w:t>
      </w:r>
      <w:r w:rsidR="00C92002" w:rsidRPr="009E44D6">
        <w:rPr>
          <w:rFonts w:cs="Arial"/>
        </w:rPr>
        <w:t>VCI</w:t>
      </w:r>
      <w:r w:rsidRPr="009E44D6">
        <w:rPr>
          <w:rFonts w:cs="Arial"/>
        </w:rPr>
        <w:t>2 z tabletem za pomocą kabla USB lub połączenia Bluetooth, aby spróbować ponownie.</w:t>
      </w:r>
    </w:p>
    <w:p w14:paraId="785C241E" w14:textId="77777777" w:rsidR="00036422" w:rsidRPr="009E44D6" w:rsidRDefault="00036422" w:rsidP="00036422">
      <w:pPr>
        <w:pStyle w:val="20"/>
        <w:spacing w:before="312" w:after="156"/>
        <w:rPr>
          <w:rFonts w:cs="Arial"/>
        </w:rPr>
      </w:pPr>
      <w:bookmarkStart w:id="615" w:name="_Toc203661031"/>
      <w:bookmarkStart w:id="616" w:name="_Toc159436374"/>
      <w:r w:rsidRPr="009E44D6">
        <w:rPr>
          <w:rFonts w:cs="Arial"/>
        </w:rPr>
        <w:lastRenderedPageBreak/>
        <w:t>Prawa i przepisy</w:t>
      </w:r>
      <w:bookmarkEnd w:id="615"/>
    </w:p>
    <w:p w14:paraId="01E2926E" w14:textId="77777777" w:rsidR="00036422" w:rsidRPr="009E44D6" w:rsidRDefault="00036422" w:rsidP="00036422">
      <w:pPr>
        <w:pStyle w:val="EN"/>
        <w:spacing w:before="156" w:after="156"/>
        <w:rPr>
          <w:rFonts w:cs="Arial"/>
        </w:rPr>
      </w:pPr>
      <w:r w:rsidRPr="009E44D6">
        <w:rPr>
          <w:rFonts w:cs="Arial"/>
        </w:rPr>
        <w:t>Ta funkcja udostępnia informacje o prawie i przepisach, w tym umowę licencyjną użytkownika końcowego, wyłączenie odpowiedzialności za produkty i politykę prywatności. Przed użyciem tego produktu należy uważnie przeczytać te przepisy i regulacje.</w:t>
      </w:r>
    </w:p>
    <w:p w14:paraId="6C183F6E" w14:textId="77777777" w:rsidR="00036422" w:rsidRPr="009E44D6" w:rsidRDefault="00036422" w:rsidP="00036422">
      <w:pPr>
        <w:pStyle w:val="20"/>
        <w:spacing w:before="312" w:after="156"/>
        <w:rPr>
          <w:rFonts w:cs="Arial"/>
        </w:rPr>
      </w:pPr>
      <w:bookmarkStart w:id="617" w:name="_Toc203661032"/>
      <w:r w:rsidRPr="009E44D6">
        <w:rPr>
          <w:rFonts w:cs="Arial"/>
        </w:rPr>
        <w:t>Ustawienia systemowe</w:t>
      </w:r>
      <w:bookmarkEnd w:id="607"/>
      <w:bookmarkEnd w:id="608"/>
      <w:bookmarkEnd w:id="609"/>
      <w:bookmarkEnd w:id="616"/>
      <w:bookmarkEnd w:id="617"/>
    </w:p>
    <w:p w14:paraId="79464503" w14:textId="55BFD957" w:rsidR="00036422" w:rsidRPr="009E44D6" w:rsidRDefault="00E61301" w:rsidP="00036422">
      <w:pPr>
        <w:pStyle w:val="BodytextUserManual"/>
        <w:spacing w:before="156" w:after="156"/>
      </w:pPr>
      <w:r w:rsidRPr="009E44D6">
        <w:rPr>
          <w:rFonts w:eastAsiaTheme="minorEastAsia"/>
          <w:bCs w:val="0"/>
          <w:szCs w:val="18"/>
        </w:rPr>
        <w:t xml:space="preserve">Ta funkcja zapewnia bezpośredni dostęp do interfejsu ustawień systemu Android, w którym można dostosować różne ustawienia systemowe dla platformy Android, w tym ustawienia sieci bezprzewodowych i sieciowych, ustawienia urządzenia , takie jak dźwięk i wyświetlacz, a także ustawienia zabezpieczeń systemu, a także sprawdzić powiązane informacje o systemie Android. </w:t>
      </w:r>
      <w:r w:rsidRPr="000C6E76">
        <w:rPr>
          <w:rFonts w:eastAsiaTheme="minorEastAsia"/>
          <w:bCs w:val="0"/>
          <w:szCs w:val="18"/>
        </w:rPr>
        <w:t>Dodatkowe informacje można znaleźć w dokumentacji systemu Android.</w:t>
      </w:r>
    </w:p>
    <w:p w14:paraId="17D28425" w14:textId="77777777" w:rsidR="00036422" w:rsidRPr="009E44D6" w:rsidRDefault="00036422" w:rsidP="00036422">
      <w:pPr>
        <w:pStyle w:val="20"/>
        <w:spacing w:before="312" w:after="156"/>
        <w:rPr>
          <w:rFonts w:cs="Arial"/>
        </w:rPr>
      </w:pPr>
      <w:bookmarkStart w:id="618" w:name="_Ref488401230"/>
      <w:bookmarkStart w:id="619" w:name="_Toc159436375"/>
      <w:bookmarkStart w:id="620" w:name="_Toc203661033"/>
      <w:r w:rsidRPr="009E44D6">
        <w:rPr>
          <w:rFonts w:cs="Arial"/>
        </w:rPr>
        <w:t>O</w:t>
      </w:r>
      <w:bookmarkEnd w:id="595"/>
      <w:bookmarkEnd w:id="596"/>
      <w:bookmarkEnd w:id="597"/>
      <w:bookmarkEnd w:id="618"/>
      <w:bookmarkEnd w:id="619"/>
      <w:bookmarkEnd w:id="620"/>
    </w:p>
    <w:p w14:paraId="02244341" w14:textId="00EF227C" w:rsidR="00036422" w:rsidRPr="009E44D6" w:rsidRDefault="00036422" w:rsidP="00036422">
      <w:pPr>
        <w:pStyle w:val="BodytextUserManual"/>
        <w:spacing w:before="156" w:after="156"/>
      </w:pPr>
      <w:r w:rsidRPr="009E44D6">
        <w:t>Funkcja Informacje udostępnia informacje o urządzeniu diagnostycznym MaxiSys, w tym nazwę produktu, wersję, sprzęt i numer seryjny.</w:t>
      </w:r>
    </w:p>
    <w:p w14:paraId="4434D6DA"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sprawdzić informacje o produkcie MaxiSys w sekcji Informacje</w:t>
      </w:r>
    </w:p>
    <w:p w14:paraId="3A23328E" w14:textId="02C348C8" w:rsidR="00036422" w:rsidRPr="009E44D6" w:rsidRDefault="00036422" w:rsidP="00036422">
      <w:pPr>
        <w:pStyle w:val="aa"/>
        <w:widowControl w:val="0"/>
        <w:numPr>
          <w:ilvl w:val="0"/>
          <w:numId w:val="231"/>
        </w:numPr>
        <w:spacing w:beforeLines="20" w:before="62" w:afterLines="20" w:after="62"/>
        <w:ind w:left="998" w:hanging="357"/>
        <w:rPr>
          <w:rFonts w:cs="Arial"/>
        </w:rPr>
      </w:pPr>
      <w:r w:rsidRPr="009E44D6">
        <w:rPr>
          <w:rFonts w:cs="Arial"/>
        </w:rPr>
        <w:t xml:space="preserve">Kliknij aplikację </w:t>
      </w:r>
      <w:r w:rsidRPr="009E44D6">
        <w:rPr>
          <w:rFonts w:cs="Arial"/>
          <w:b/>
        </w:rPr>
        <w:t xml:space="preserve">Ustawienia </w:t>
      </w:r>
      <w:r w:rsidRPr="009E44D6">
        <w:rPr>
          <w:rFonts w:cs="Arial"/>
        </w:rPr>
        <w:t>w menu zadań MaxiSys.</w:t>
      </w:r>
    </w:p>
    <w:p w14:paraId="73573565" w14:textId="706D6070" w:rsidR="00036422" w:rsidRPr="009E44D6" w:rsidRDefault="00036422" w:rsidP="00036422">
      <w:pPr>
        <w:pStyle w:val="aa"/>
        <w:widowControl w:val="0"/>
        <w:numPr>
          <w:ilvl w:val="0"/>
          <w:numId w:val="231"/>
        </w:numPr>
        <w:spacing w:beforeLines="20" w:before="62" w:afterLines="20" w:after="62"/>
        <w:ind w:left="998" w:hanging="357"/>
        <w:rPr>
          <w:rFonts w:cs="Arial"/>
        </w:rPr>
      </w:pPr>
      <w:r w:rsidRPr="009E44D6">
        <w:rPr>
          <w:rFonts w:cs="Arial"/>
        </w:rPr>
        <w:t xml:space="preserve">Kliknij opcję </w:t>
      </w:r>
      <w:r w:rsidR="001766C6" w:rsidRPr="009E44D6">
        <w:rPr>
          <w:rFonts w:cs="Arial"/>
          <w:b/>
        </w:rPr>
        <w:t>O</w:t>
      </w:r>
      <w:r w:rsidRPr="009E44D6">
        <w:rPr>
          <w:rFonts w:cs="Arial"/>
          <w:b/>
        </w:rPr>
        <w:t xml:space="preserve"> </w:t>
      </w:r>
      <w:r w:rsidRPr="009E44D6">
        <w:rPr>
          <w:rFonts w:cs="Arial"/>
        </w:rPr>
        <w:t>w lewej kolumnie. Ekran informacji o produkcie wyświetla się po prawej stronie.</w:t>
      </w:r>
    </w:p>
    <w:p w14:paraId="73A84C4A" w14:textId="3E606A7D" w:rsidR="00036422" w:rsidRPr="009E44D6" w:rsidRDefault="00036422" w:rsidP="00036422">
      <w:pPr>
        <w:pStyle w:val="aa"/>
        <w:widowControl w:val="0"/>
        <w:numPr>
          <w:ilvl w:val="0"/>
          <w:numId w:val="231"/>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Strona główna </w:t>
      </w:r>
      <w:r w:rsidRPr="009E44D6">
        <w:rPr>
          <w:rFonts w:cs="Arial"/>
        </w:rPr>
        <w:t>w lewym górnym rogu, aby powrócić do menu zadań MaxiSys, lub wybierz inną opcję ustawień, aby skonfigurować system.</w:t>
      </w:r>
    </w:p>
    <w:p w14:paraId="1A83A29A" w14:textId="471B0F0E" w:rsidR="00036422" w:rsidRPr="009E44D6" w:rsidRDefault="00036422" w:rsidP="00504128">
      <w:pPr>
        <w:pStyle w:val="12"/>
        <w:spacing w:before="312" w:after="312"/>
        <w:ind w:left="792" w:hanging="792"/>
      </w:pPr>
      <w:bookmarkStart w:id="621" w:name="_Uaktualnij"/>
      <w:bookmarkStart w:id="622" w:name="_Ref159233318"/>
      <w:bookmarkStart w:id="623" w:name="_Ref159233321"/>
      <w:bookmarkStart w:id="624" w:name="_Toc159436377"/>
      <w:bookmarkEnd w:id="621"/>
      <w:r w:rsidRPr="009E44D6">
        <w:lastRenderedPageBreak/>
        <w:t xml:space="preserve"> </w:t>
      </w:r>
      <w:bookmarkStart w:id="625" w:name="_Toc203661034"/>
      <w:r w:rsidR="00504128" w:rsidRPr="009E44D6">
        <w:t>Uaktualnij</w:t>
      </w:r>
      <w:bookmarkEnd w:id="625"/>
    </w:p>
    <w:p w14:paraId="4701C131" w14:textId="6482F9D5" w:rsidR="00036422" w:rsidRPr="009E44D6" w:rsidRDefault="00036422" w:rsidP="00036422">
      <w:pPr>
        <w:spacing w:before="156" w:after="156"/>
        <w:rPr>
          <w:rFonts w:cs="Arial"/>
        </w:rPr>
      </w:pPr>
      <w:r w:rsidRPr="009E44D6">
        <w:rPr>
          <w:rFonts w:cs="Arial"/>
        </w:rPr>
        <w:t>Aplikacja Update na tablecie pobiera najnowszą wersję oprogramowania. Aktualizacje poprawiają możliwości aplikacji MaxiSys, zazwyczaj poprzez dodawanie nowych testów, nowego pokrycia modelu lub poprzez dodawanie nowych lub ulepszonych aplikacji.</w:t>
      </w:r>
    </w:p>
    <w:p w14:paraId="295D4713" w14:textId="06C21FAB" w:rsidR="00036422" w:rsidRPr="009E44D6" w:rsidRDefault="00036422" w:rsidP="00036422">
      <w:pPr>
        <w:spacing w:before="156" w:afterLines="0" w:after="0"/>
        <w:rPr>
          <w:rFonts w:cs="Arial"/>
        </w:rPr>
      </w:pPr>
      <w:r w:rsidRPr="009E44D6">
        <w:rPr>
          <w:rFonts w:cs="Arial"/>
        </w:rPr>
        <w:t>Tablet automatycznie wyszukuje dostępne aktualizacje dla całego oprogramowania MaxiSys, gdy jest podłączony do Internetu. Wszelkie znalezione aktualizacje można pobrać i zainstalować na urządzeniu.</w:t>
      </w:r>
    </w:p>
    <w:p w14:paraId="7A7C684F" w14:textId="77777777" w:rsidR="00036422" w:rsidRPr="009E44D6" w:rsidRDefault="00036422" w:rsidP="00036422">
      <w:pPr>
        <w:pBdr>
          <w:top w:val="single" w:sz="6" w:space="1" w:color="auto"/>
          <w:bottom w:val="single" w:sz="6" w:space="1" w:color="auto"/>
        </w:pBdr>
        <w:spacing w:beforeLines="0" w:before="0" w:afterLines="0" w:after="0"/>
        <w:rPr>
          <w:rFonts w:cs="Arial"/>
          <w:b/>
        </w:rPr>
      </w:pPr>
      <w:r w:rsidRPr="009E44D6">
        <w:rPr>
          <w:rFonts w:cs="Arial"/>
          <w:noProof/>
          <w:lang w:val="en-US"/>
        </w:rPr>
        <w:drawing>
          <wp:anchor distT="0" distB="0" distL="114300" distR="114300" simplePos="0" relativeHeight="252340224" behindDoc="0" locked="0" layoutInCell="1" allowOverlap="1" wp14:anchorId="0A9CA67B" wp14:editId="36AB71E7">
            <wp:simplePos x="0" y="0"/>
            <wp:positionH relativeFrom="column">
              <wp:posOffset>0</wp:posOffset>
            </wp:positionH>
            <wp:positionV relativeFrom="paragraph">
              <wp:posOffset>12370</wp:posOffset>
            </wp:positionV>
            <wp:extent cx="143510" cy="143510"/>
            <wp:effectExtent l="0" t="0" r="8890" b="8890"/>
            <wp:wrapNone/>
            <wp:docPr id="2126316096" name="图片 2126316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rPr>
        <w:t>NOTATKA</w:t>
      </w:r>
    </w:p>
    <w:p w14:paraId="11BA98B0" w14:textId="5F411DDF" w:rsidR="00036422" w:rsidRPr="009E44D6" w:rsidRDefault="00036422" w:rsidP="00036422">
      <w:pPr>
        <w:pBdr>
          <w:top w:val="single" w:sz="6" w:space="1" w:color="auto"/>
          <w:bottom w:val="single" w:sz="6" w:space="1" w:color="auto"/>
        </w:pBdr>
        <w:spacing w:beforeLines="0" w:before="0" w:afterLines="0" w:after="0"/>
        <w:rPr>
          <w:rFonts w:cs="Arial"/>
        </w:rPr>
      </w:pPr>
      <w:r w:rsidRPr="009E44D6">
        <w:rPr>
          <w:rFonts w:cs="Arial"/>
        </w:rPr>
        <w:t>Upewnij się, że tablet jest zarejestrowany przed użyciem aplikacji Update. Zobacz</w:t>
      </w:r>
      <w:r w:rsidR="001766C6" w:rsidRPr="009E44D6">
        <w:rPr>
          <w:rFonts w:cs="Arial"/>
        </w:rPr>
        <w:t xml:space="preserve"> </w:t>
      </w:r>
      <w:hyperlink w:anchor="MaxiVideo" w:history="1">
        <w:r w:rsidR="001766C6" w:rsidRPr="009E44D6">
          <w:rPr>
            <w:rStyle w:val="a9"/>
            <w:rFonts w:cs="Arial"/>
            <w:i/>
            <w:u w:val="none"/>
          </w:rPr>
          <w:t>Centrum obsługi klienta Autel</w:t>
        </w:r>
      </w:hyperlink>
      <w:r w:rsidR="001766C6" w:rsidRPr="009E44D6">
        <w:rPr>
          <w:rFonts w:cs="Arial"/>
          <w:i/>
          <w:iCs/>
          <w:color w:val="0000FF"/>
        </w:rPr>
        <w:t>,</w:t>
      </w:r>
      <w:r w:rsidR="00D42E4E" w:rsidRPr="009E44D6">
        <w:rPr>
          <w:rFonts w:cs="Arial"/>
          <w:i/>
          <w:iCs/>
          <w:color w:val="0000FF"/>
        </w:rPr>
        <w:t xml:space="preserve"> </w:t>
      </w:r>
      <w:r w:rsidRPr="009E44D6">
        <w:rPr>
          <w:rFonts w:cs="Arial"/>
        </w:rPr>
        <w:t>aby uzyskać kompleksowy przewodnik po rejestracji.</w:t>
      </w:r>
    </w:p>
    <w:p w14:paraId="3E804053" w14:textId="77777777" w:rsidR="00036422" w:rsidRPr="009E44D6" w:rsidRDefault="00036422" w:rsidP="00036422">
      <w:pPr>
        <w:pStyle w:val="aa"/>
        <w:numPr>
          <w:ilvl w:val="0"/>
          <w:numId w:val="5"/>
        </w:numPr>
        <w:spacing w:beforeLines="20" w:before="62" w:afterLines="20" w:after="62"/>
        <w:ind w:left="641" w:hanging="357"/>
        <w:jc w:val="left"/>
        <w:rPr>
          <w:rFonts w:cs="Arial"/>
        </w:rPr>
      </w:pPr>
      <w:r w:rsidRPr="009E44D6">
        <w:rPr>
          <w:rFonts w:cs="Arial"/>
          <w:b/>
        </w:rPr>
        <w:t>Aby zaktualizować oprogramowanie</w:t>
      </w:r>
    </w:p>
    <w:p w14:paraId="59308652" w14:textId="77777777"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Włącz tablet i upewnij się, że jest podłączony do źródła zasilania i ma stabilne połączenie z Internetem.</w:t>
      </w:r>
    </w:p>
    <w:p w14:paraId="359DCD49" w14:textId="719D67BB"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 xml:space="preserve">Kliknij przycisk </w:t>
      </w:r>
      <w:r w:rsidRPr="009E44D6">
        <w:rPr>
          <w:rFonts w:cs="Arial"/>
          <w:b/>
        </w:rPr>
        <w:t xml:space="preserve">Aktualizuj </w:t>
      </w:r>
      <w:r w:rsidRPr="009E44D6">
        <w:rPr>
          <w:rFonts w:cs="Arial"/>
        </w:rPr>
        <w:t>aplikację w menu zadań MaxiSys. Wyświetli się ekran Aktualizuj aplikację.</w:t>
      </w:r>
    </w:p>
    <w:p w14:paraId="01D926AA" w14:textId="7F6F85BB"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 xml:space="preserve">Na ekranie Aktualizacja dotknij przycisku </w:t>
      </w:r>
      <w:r w:rsidRPr="009E44D6">
        <w:rPr>
          <w:rFonts w:cs="Arial"/>
          <w:b/>
          <w:bCs/>
        </w:rPr>
        <w:t>Pobierz,</w:t>
      </w:r>
      <w:r w:rsidRPr="009E44D6">
        <w:rPr>
          <w:rFonts w:cs="Arial"/>
        </w:rPr>
        <w:t xml:space="preserve"> aby zaktualizować konkretne elementy, lub dotknij przycisku </w:t>
      </w:r>
      <w:r w:rsidRPr="009E44D6">
        <w:rPr>
          <w:rFonts w:cs="Arial"/>
          <w:b/>
          <w:bCs/>
        </w:rPr>
        <w:t>Aktualizuj wszystkie,</w:t>
      </w:r>
      <w:r w:rsidRPr="009E44D6">
        <w:rPr>
          <w:rFonts w:cs="Arial"/>
        </w:rPr>
        <w:t xml:space="preserve"> aby zaktualizować wszystkie dostępne elementy.</w:t>
      </w:r>
    </w:p>
    <w:p w14:paraId="02AD03A1" w14:textId="5EA0C15E"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 xml:space="preserve">Kliknij </w:t>
      </w:r>
      <w:r w:rsidRPr="009E44D6">
        <w:rPr>
          <w:rFonts w:cs="Arial"/>
          <w:b/>
          <w:bCs/>
        </w:rPr>
        <w:t>Więcej,</w:t>
      </w:r>
      <w:r w:rsidRPr="009E44D6">
        <w:rPr>
          <w:rFonts w:cs="Arial"/>
        </w:rPr>
        <w:t xml:space="preserve"> aby wyświetlić szczegóły wszystkich dostępnych aktualizacji. Możesz również kliknąć przycisk </w:t>
      </w:r>
      <w:r w:rsidRPr="009E44D6">
        <w:rPr>
          <w:rFonts w:cs="Arial"/>
          <w:b/>
          <w:bCs/>
        </w:rPr>
        <w:t xml:space="preserve">Pobierz </w:t>
      </w:r>
      <w:r w:rsidRPr="009E44D6">
        <w:rPr>
          <w:rFonts w:cs="Arial"/>
        </w:rPr>
        <w:t xml:space="preserve">lub </w:t>
      </w:r>
      <w:r w:rsidRPr="009E44D6">
        <w:rPr>
          <w:rFonts w:cs="Arial"/>
          <w:b/>
          <w:bCs/>
        </w:rPr>
        <w:t>Aktualizuj wszystko,</w:t>
      </w:r>
      <w:r w:rsidRPr="009E44D6">
        <w:rPr>
          <w:rFonts w:cs="Arial"/>
        </w:rPr>
        <w:t xml:space="preserve"> aby uzyskać aktualizację.</w:t>
      </w:r>
    </w:p>
    <w:p w14:paraId="4270EFFD" w14:textId="757A35DC"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 xml:space="preserve">Podczas aktualizacji dotknij </w:t>
      </w:r>
      <w:r w:rsidRPr="009E44D6">
        <w:rPr>
          <w:rFonts w:cs="Arial"/>
          <w:noProof/>
          <w:lang w:val="en-US"/>
        </w:rPr>
        <w:drawing>
          <wp:inline distT="0" distB="0" distL="0" distR="0" wp14:anchorId="6A3D7B8F" wp14:editId="53BA0001">
            <wp:extent cx="108000" cy="99584"/>
            <wp:effectExtent l="0" t="0" r="6350" b="0"/>
            <wp:docPr id="1983554646"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3556548" name=""/>
                    <pic:cNvPicPr/>
                  </pic:nvPicPr>
                  <pic:blipFill>
                    <a:blip r:embed="rId249" cstate="print">
                      <a:extLst>
                        <a:ext uri="{28A0092B-C50C-407E-A947-70E740481C1C}">
                          <a14:useLocalDpi xmlns:a14="http://schemas.microsoft.com/office/drawing/2010/main"/>
                        </a:ext>
                      </a:extLst>
                    </a:blip>
                    <a:stretch>
                      <a:fillRect/>
                    </a:stretch>
                  </pic:blipFill>
                  <pic:spPr>
                    <a:xfrm>
                      <a:off x="0" y="0"/>
                      <a:ext cx="108000" cy="99584"/>
                    </a:xfrm>
                    <a:prstGeom prst="rect">
                      <a:avLst/>
                    </a:prstGeom>
                  </pic:spPr>
                </pic:pic>
              </a:graphicData>
            </a:graphic>
          </wp:inline>
        </w:drawing>
      </w:r>
      <w:r w:rsidR="001766C6" w:rsidRPr="009E44D6">
        <w:rPr>
          <w:rFonts w:cs="Arial"/>
        </w:rPr>
        <w:t xml:space="preserve"> </w:t>
      </w:r>
      <w:r w:rsidRPr="009E44D6">
        <w:rPr>
          <w:rFonts w:cs="Arial"/>
        </w:rPr>
        <w:t xml:space="preserve">ikony, aby zawiesić proces aktualizacji. Dotknij </w:t>
      </w:r>
      <w:r w:rsidRPr="009E44D6">
        <w:rPr>
          <w:rFonts w:cs="Arial"/>
          <w:noProof/>
          <w:lang w:val="en-US"/>
        </w:rPr>
        <w:drawing>
          <wp:inline distT="0" distB="0" distL="0" distR="0" wp14:anchorId="219F0526" wp14:editId="6C955406">
            <wp:extent cx="108000" cy="108000"/>
            <wp:effectExtent l="0" t="0" r="6350" b="6350"/>
            <wp:docPr id="197134340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6723517" name=""/>
                    <pic:cNvPicPr/>
                  </pic:nvPicPr>
                  <pic:blipFill>
                    <a:blip r:embed="rId250" cstate="print">
                      <a:extLst>
                        <a:ext uri="{28A0092B-C50C-407E-A947-70E740481C1C}">
                          <a14:useLocalDpi xmlns:a14="http://schemas.microsoft.com/office/drawing/2010/main"/>
                        </a:ext>
                      </a:extLst>
                    </a:blip>
                    <a:stretch>
                      <a:fillRect/>
                    </a:stretch>
                  </pic:blipFill>
                  <pic:spPr>
                    <a:xfrm>
                      <a:off x="0" y="0"/>
                      <a:ext cx="108000" cy="108000"/>
                    </a:xfrm>
                    <a:prstGeom prst="rect">
                      <a:avLst/>
                    </a:prstGeom>
                  </pic:spPr>
                </pic:pic>
              </a:graphicData>
            </a:graphic>
          </wp:inline>
        </w:drawing>
      </w:r>
      <w:r w:rsidR="001766C6" w:rsidRPr="009E44D6">
        <w:rPr>
          <w:rFonts w:cs="Arial"/>
        </w:rPr>
        <w:t xml:space="preserve"> </w:t>
      </w:r>
      <w:r w:rsidRPr="009E44D6">
        <w:rPr>
          <w:rFonts w:cs="Arial"/>
        </w:rPr>
        <w:t>ikony, aby wznowić aktualizację, a proces będzie kontynuowany od punktu wstrzymania.</w:t>
      </w:r>
    </w:p>
    <w:p w14:paraId="01B385BD" w14:textId="77777777" w:rsidR="00036422" w:rsidRPr="009E44D6" w:rsidRDefault="00036422" w:rsidP="00036422">
      <w:pPr>
        <w:pStyle w:val="aa"/>
        <w:numPr>
          <w:ilvl w:val="0"/>
          <w:numId w:val="266"/>
        </w:numPr>
        <w:spacing w:beforeLines="20" w:before="62" w:afterLines="20" w:after="62"/>
        <w:ind w:left="998" w:hanging="357"/>
        <w:rPr>
          <w:rFonts w:cs="Arial"/>
        </w:rPr>
      </w:pPr>
      <w:r w:rsidRPr="009E44D6">
        <w:rPr>
          <w:rFonts w:cs="Arial"/>
        </w:rPr>
        <w:t>Po zakończeniu procesu aktualizacji oprogramowanie zostanie zainstalowane automatycznie. Nowa wersja zastąpi starszą wersję.</w:t>
      </w:r>
    </w:p>
    <w:p w14:paraId="5F1E64C5" w14:textId="77777777" w:rsidR="00036422" w:rsidRPr="009E44D6" w:rsidRDefault="00036422" w:rsidP="00036422">
      <w:pPr>
        <w:pBdr>
          <w:top w:val="single" w:sz="6" w:space="1" w:color="auto"/>
          <w:bottom w:val="single" w:sz="6" w:space="1" w:color="auto"/>
        </w:pBdr>
        <w:spacing w:beforeLines="0" w:before="0" w:afterLines="0" w:after="0"/>
        <w:rPr>
          <w:rFonts w:cs="Arial"/>
          <w:b/>
        </w:rPr>
      </w:pPr>
      <w:r w:rsidRPr="009E44D6">
        <w:rPr>
          <w:rFonts w:cs="Arial"/>
          <w:noProof/>
          <w:lang w:val="en-US"/>
        </w:rPr>
        <w:drawing>
          <wp:anchor distT="0" distB="0" distL="114300" distR="114300" simplePos="0" relativeHeight="252341248" behindDoc="0" locked="0" layoutInCell="1" allowOverlap="1" wp14:anchorId="37C5667D" wp14:editId="2AF98A13">
            <wp:simplePos x="0" y="0"/>
            <wp:positionH relativeFrom="column">
              <wp:posOffset>0</wp:posOffset>
            </wp:positionH>
            <wp:positionV relativeFrom="paragraph">
              <wp:posOffset>17698</wp:posOffset>
            </wp:positionV>
            <wp:extent cx="143510" cy="143510"/>
            <wp:effectExtent l="0" t="0" r="8890" b="8890"/>
            <wp:wrapNone/>
            <wp:docPr id="14716136" name="图片 14716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rFonts w:cs="Arial"/>
          <w:b/>
        </w:rPr>
        <w:t>NOTATKA</w:t>
      </w:r>
    </w:p>
    <w:p w14:paraId="2C0CD3DA" w14:textId="4E50CD92" w:rsidR="00036422" w:rsidRPr="009E44D6" w:rsidRDefault="00036422" w:rsidP="00036422">
      <w:pPr>
        <w:pBdr>
          <w:top w:val="single" w:sz="6" w:space="1" w:color="auto"/>
          <w:bottom w:val="single" w:sz="6" w:space="1" w:color="auto"/>
        </w:pBdr>
        <w:spacing w:beforeLines="0" w:before="0" w:afterLines="0" w:after="0"/>
        <w:rPr>
          <w:rFonts w:cs="Arial"/>
        </w:rPr>
      </w:pPr>
      <w:r w:rsidRPr="009E44D6">
        <w:rPr>
          <w:rFonts w:cs="Arial"/>
        </w:rPr>
        <w:t>Aby zarządzać kontem, przejdź do zakładki Centrum członkowskie.</w:t>
      </w:r>
    </w:p>
    <w:p w14:paraId="03282D76" w14:textId="77777777" w:rsidR="00036422" w:rsidRPr="009E44D6" w:rsidRDefault="00036422" w:rsidP="00036422">
      <w:pPr>
        <w:spacing w:before="156" w:after="156"/>
        <w:rPr>
          <w:rFonts w:cs="Arial"/>
        </w:rPr>
      </w:pPr>
    </w:p>
    <w:p w14:paraId="3764C47C" w14:textId="77777777" w:rsidR="00036422" w:rsidRPr="009E44D6" w:rsidRDefault="00036422" w:rsidP="00036422">
      <w:pPr>
        <w:spacing w:before="156" w:after="156"/>
        <w:rPr>
          <w:rFonts w:cs="Arial"/>
        </w:rPr>
      </w:pPr>
      <w:r w:rsidRPr="009E44D6">
        <w:rPr>
          <w:rFonts w:cs="Arial"/>
        </w:rPr>
        <w:t xml:space="preserve"> </w:t>
      </w:r>
      <w:bookmarkStart w:id="626" w:name="_Ref159831021"/>
    </w:p>
    <w:p w14:paraId="2FD2A0DE" w14:textId="42F25A1F" w:rsidR="00036422" w:rsidRPr="009E44D6" w:rsidRDefault="00036422" w:rsidP="00504128">
      <w:pPr>
        <w:pStyle w:val="12"/>
        <w:spacing w:before="312" w:after="312"/>
        <w:ind w:left="792" w:hanging="792"/>
      </w:pPr>
      <w:bookmarkStart w:id="627" w:name="_Zarządzanie_VCMI"/>
      <w:bookmarkEnd w:id="627"/>
      <w:r w:rsidRPr="009E44D6">
        <w:lastRenderedPageBreak/>
        <w:t xml:space="preserve"> </w:t>
      </w:r>
      <w:bookmarkStart w:id="628" w:name="_Toc203661035"/>
      <w:bookmarkEnd w:id="622"/>
      <w:bookmarkEnd w:id="623"/>
      <w:bookmarkEnd w:id="624"/>
      <w:bookmarkEnd w:id="626"/>
      <w:r w:rsidR="00504128" w:rsidRPr="009E44D6">
        <w:t xml:space="preserve">Zarządzanie </w:t>
      </w:r>
      <w:r w:rsidR="00C92002" w:rsidRPr="009E44D6">
        <w:t>VCI</w:t>
      </w:r>
      <w:bookmarkEnd w:id="628"/>
    </w:p>
    <w:p w14:paraId="3E722AA2" w14:textId="3C48ACEE" w:rsidR="00036422" w:rsidRPr="009E44D6" w:rsidRDefault="006853ED" w:rsidP="00036422">
      <w:pPr>
        <w:pStyle w:val="BodytextUserManual"/>
        <w:spacing w:before="156" w:afterLines="0" w:after="0"/>
      </w:pPr>
      <w:r w:rsidRPr="009E44D6">
        <w:t xml:space="preserve">Zarządzanie </w:t>
      </w:r>
      <w:r w:rsidR="00C92002" w:rsidRPr="009E44D6">
        <w:t>VCI</w:t>
      </w:r>
      <w:r w:rsidR="00036422" w:rsidRPr="009E44D6">
        <w:t xml:space="preserve"> to aplikacja do łączenia tabletu MaxiSys z </w:t>
      </w:r>
      <w:r w:rsidR="00C92002" w:rsidRPr="009E44D6">
        <w:t>VCI</w:t>
      </w:r>
      <w:r w:rsidR="00036422" w:rsidRPr="009E44D6">
        <w:t xml:space="preserve">2. Ta aplikacja umożliwia sparowanie tabletu z </w:t>
      </w:r>
      <w:r w:rsidR="00C92002" w:rsidRPr="009E44D6">
        <w:t>VCI</w:t>
      </w:r>
      <w:r w:rsidR="00036422" w:rsidRPr="009E44D6">
        <w:t>2 i sprawdzenie stanu komunikacji. Połączenie można nawiązać przez Bluetooth lub Wi-Fi, z których to drugie jest bardziej stabilne i szybsze w działaniu modułu.</w:t>
      </w:r>
    </w:p>
    <w:p w14:paraId="3CDA555B" w14:textId="1A5EDB92" w:rsidR="00036422" w:rsidRPr="009E44D6" w:rsidRDefault="00E61301" w:rsidP="00036422">
      <w:pPr>
        <w:pStyle w:val="BodytextUserManual"/>
        <w:spacing w:before="156" w:afterLines="0" w:after="0" w:line="240" w:lineRule="auto"/>
        <w:ind w:left="0"/>
        <w:jc w:val="center"/>
      </w:pPr>
      <w:r w:rsidRPr="009E44D6">
        <w:rPr>
          <w:noProof/>
          <w:lang w:val="en-US"/>
        </w:rPr>
        <w:drawing>
          <wp:inline distT="0" distB="0" distL="0" distR="0" wp14:anchorId="441A3CC4" wp14:editId="0DB9A2C1">
            <wp:extent cx="3599815" cy="2035677"/>
            <wp:effectExtent l="0" t="0" r="635" b="3175"/>
            <wp:docPr id="197" name="图片 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 name="图片 197"/>
                    <pic:cNvPicPr>
                      <a:picLocks noChangeAspect="1" noChangeArrowheads="1"/>
                    </pic:cNvPicPr>
                  </pic:nvPicPr>
                  <pic:blipFill rotWithShape="1">
                    <a:blip r:embed="rId251">
                      <a:extLst>
                        <a:ext uri="{28A0092B-C50C-407E-A947-70E740481C1C}">
                          <a14:useLocalDpi xmlns:a14="http://schemas.microsoft.com/office/drawing/2010/main" val="0"/>
                        </a:ext>
                      </a:extLst>
                    </a:blip>
                    <a:srcRect b="7506"/>
                    <a:stretch/>
                  </pic:blipFill>
                  <pic:spPr bwMode="auto">
                    <a:xfrm>
                      <a:off x="0" y="0"/>
                      <a:ext cx="3600000" cy="2035782"/>
                    </a:xfrm>
                    <a:prstGeom prst="rect">
                      <a:avLst/>
                    </a:prstGeom>
                    <a:noFill/>
                    <a:ln>
                      <a:noFill/>
                    </a:ln>
                    <a:extLst>
                      <a:ext uri="{53640926-AAD7-44D8-BBD7-CCE9431645EC}">
                        <a14:shadowObscured xmlns:a14="http://schemas.microsoft.com/office/drawing/2010/main"/>
                      </a:ext>
                    </a:extLst>
                  </pic:spPr>
                </pic:pic>
              </a:graphicData>
            </a:graphic>
          </wp:inline>
        </w:drawing>
      </w:r>
    </w:p>
    <w:p w14:paraId="1F0948FF" w14:textId="7D7E311C" w:rsidR="00036422" w:rsidRPr="009E44D6" w:rsidRDefault="00036422" w:rsidP="00036422">
      <w:pPr>
        <w:pStyle w:val="ab"/>
        <w:spacing w:before="156" w:after="156"/>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4</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rPr>
        <w:t xml:space="preserve">Ekran menedżera </w:t>
      </w:r>
      <w:r w:rsidR="00C92002" w:rsidRPr="009E44D6">
        <w:rPr>
          <w:rFonts w:cs="Arial"/>
          <w:i/>
        </w:rPr>
        <w:t>VCI</w:t>
      </w:r>
    </w:p>
    <w:p w14:paraId="4242164F" w14:textId="35F806ED" w:rsidR="00036422" w:rsidRPr="009E44D6" w:rsidRDefault="00036422" w:rsidP="00036422">
      <w:pPr>
        <w:pStyle w:val="aa"/>
        <w:numPr>
          <w:ilvl w:val="0"/>
          <w:numId w:val="235"/>
        </w:numPr>
        <w:spacing w:beforeLines="20" w:before="62" w:afterLines="20" w:after="62"/>
        <w:ind w:left="641" w:hanging="357"/>
        <w:rPr>
          <w:rFonts w:cs="Arial"/>
        </w:rPr>
      </w:pPr>
      <w:r w:rsidRPr="009E44D6">
        <w:rPr>
          <w:rFonts w:cs="Arial"/>
          <w:b/>
        </w:rPr>
        <w:t>Połączenie Tryb:</w:t>
      </w:r>
      <w:r w:rsidRPr="009E44D6">
        <w:rPr>
          <w:rFonts w:cs="Arial"/>
        </w:rPr>
        <w:t xml:space="preserve"> </w:t>
      </w:r>
      <w:bookmarkStart w:id="629" w:name="OLE_LINK57"/>
      <w:r w:rsidRPr="009E44D6">
        <w:rPr>
          <w:rFonts w:cs="Arial"/>
        </w:rPr>
        <w:t>dostępnych jest pięć trybów połączenia. Status połączenia jest wyświetlany obok każdego trybu.</w:t>
      </w:r>
    </w:p>
    <w:bookmarkEnd w:id="629"/>
    <w:p w14:paraId="7C5EACF6" w14:textId="77777777" w:rsidR="00036422" w:rsidRPr="009E44D6" w:rsidRDefault="00036422" w:rsidP="00036422">
      <w:pPr>
        <w:pStyle w:val="aa"/>
        <w:numPr>
          <w:ilvl w:val="0"/>
          <w:numId w:val="236"/>
        </w:numPr>
        <w:spacing w:beforeLines="20" w:before="62" w:afterLines="20" w:after="62"/>
        <w:ind w:left="998" w:hanging="357"/>
        <w:rPr>
          <w:rFonts w:cs="Arial"/>
        </w:rPr>
      </w:pPr>
      <w:r w:rsidRPr="009E44D6">
        <w:rPr>
          <w:rFonts w:cs="Arial"/>
        </w:rPr>
        <w:t>Połączenie Wi-Fi — po połączeniu z urządzeniem bezprzewodowym stan połączenia wyświetla się jako „Połączono”. W przeciwnym razie wyświetla się jako „Rozłączono”.</w:t>
      </w:r>
    </w:p>
    <w:p w14:paraId="571E5885" w14:textId="6A97AF94" w:rsidR="00036422" w:rsidRPr="009E44D6" w:rsidRDefault="00036422" w:rsidP="00036422">
      <w:pPr>
        <w:pStyle w:val="aa"/>
        <w:numPr>
          <w:ilvl w:val="0"/>
          <w:numId w:val="236"/>
        </w:numPr>
        <w:spacing w:beforeLines="20" w:before="62" w:afterLines="20" w:after="62"/>
        <w:ind w:left="998" w:hanging="357"/>
        <w:rPr>
          <w:rFonts w:cs="Arial"/>
        </w:rPr>
      </w:pPr>
      <w:r w:rsidRPr="009E44D6">
        <w:rPr>
          <w:rFonts w:cs="Arial"/>
        </w:rPr>
        <w:t xml:space="preserve">Parowanie Bluetooth </w:t>
      </w:r>
      <w:r w:rsidR="00C92002" w:rsidRPr="009E44D6">
        <w:rPr>
          <w:rFonts w:cs="Arial"/>
        </w:rPr>
        <w:t>VCI</w:t>
      </w:r>
      <w:r w:rsidRPr="009E44D6">
        <w:rPr>
          <w:rFonts w:cs="Arial"/>
        </w:rPr>
        <w:t xml:space="preserve"> — gdy </w:t>
      </w:r>
      <w:r w:rsidR="00C92002" w:rsidRPr="009E44D6">
        <w:rPr>
          <w:rFonts w:cs="Arial"/>
        </w:rPr>
        <w:t>VCI</w:t>
      </w:r>
      <w:r w:rsidRPr="009E44D6">
        <w:rPr>
          <w:rFonts w:cs="Arial"/>
        </w:rPr>
        <w:t>2 jest sparowany z tabletem przez Bluetooth, status połączenia wyświetla się jako „Połączono”. W przeciwnym razie wyświetla się jako „Rozłączono”.</w:t>
      </w:r>
    </w:p>
    <w:p w14:paraId="4236C999" w14:textId="662C5C70" w:rsidR="00036422" w:rsidRPr="009E44D6" w:rsidRDefault="00036422" w:rsidP="00036422">
      <w:pPr>
        <w:pStyle w:val="aa"/>
        <w:numPr>
          <w:ilvl w:val="0"/>
          <w:numId w:val="236"/>
        </w:numPr>
        <w:spacing w:beforeLines="20" w:before="62" w:afterLines="20" w:after="62"/>
        <w:ind w:left="998" w:hanging="357"/>
        <w:rPr>
          <w:rFonts w:cs="Arial"/>
        </w:rPr>
      </w:pPr>
      <w:r w:rsidRPr="009E44D6">
        <w:rPr>
          <w:rFonts w:cs="Arial"/>
        </w:rPr>
        <w:t xml:space="preserve">Parowanie </w:t>
      </w:r>
      <w:r w:rsidR="000B108D" w:rsidRPr="009E44D6">
        <w:rPr>
          <w:rFonts w:cs="Arial"/>
        </w:rPr>
        <w:t>Bluetooth B</w:t>
      </w:r>
      <w:r w:rsidRPr="009E44D6">
        <w:rPr>
          <w:rFonts w:cs="Arial"/>
        </w:rPr>
        <w:t>AS— po sparowaniu z testerem baterii przez Bluetooth, status połączenia wyświetla się jako „Połączono”. W przeciwnym razie wyświetla się jako „Rozłączono”.</w:t>
      </w:r>
    </w:p>
    <w:p w14:paraId="4AE0BFE8" w14:textId="3587876D" w:rsidR="00036422" w:rsidRPr="009E44D6" w:rsidRDefault="000B108D" w:rsidP="000B108D">
      <w:pPr>
        <w:pStyle w:val="aa"/>
        <w:numPr>
          <w:ilvl w:val="0"/>
          <w:numId w:val="236"/>
        </w:numPr>
        <w:spacing w:beforeLines="20" w:before="62" w:afterLines="20" w:after="62"/>
        <w:ind w:left="998" w:hanging="357"/>
        <w:rPr>
          <w:rFonts w:cs="Arial"/>
        </w:rPr>
      </w:pPr>
      <w:r w:rsidRPr="009E44D6">
        <w:rPr>
          <w:rFonts w:cs="Arial"/>
        </w:rPr>
        <w:t xml:space="preserve">Aktualizacja </w:t>
      </w:r>
      <w:r w:rsidR="00C92002" w:rsidRPr="009E44D6">
        <w:rPr>
          <w:rFonts w:cs="Arial"/>
        </w:rPr>
        <w:t>VCI</w:t>
      </w:r>
      <w:r w:rsidR="00036422" w:rsidRPr="009E44D6">
        <w:rPr>
          <w:rFonts w:cs="Arial"/>
        </w:rPr>
        <w:t xml:space="preserve"> — łączy </w:t>
      </w:r>
      <w:r w:rsidR="00C92002" w:rsidRPr="009E44D6">
        <w:rPr>
          <w:rFonts w:cs="Arial"/>
        </w:rPr>
        <w:t>VCI</w:t>
      </w:r>
      <w:r w:rsidR="00036422" w:rsidRPr="009E44D6">
        <w:rPr>
          <w:rFonts w:cs="Arial"/>
        </w:rPr>
        <w:t xml:space="preserve">2 z tabletem diagnostycznym, a następnie aktualizuje oprogramowanie układowe </w:t>
      </w:r>
      <w:r w:rsidR="00C92002" w:rsidRPr="009E44D6">
        <w:rPr>
          <w:rFonts w:cs="Arial"/>
        </w:rPr>
        <w:t>VCI</w:t>
      </w:r>
      <w:r w:rsidR="00036422" w:rsidRPr="009E44D6">
        <w:rPr>
          <w:rFonts w:cs="Arial"/>
        </w:rPr>
        <w:t>2 za pośrednictwem tabletu.</w:t>
      </w:r>
    </w:p>
    <w:p w14:paraId="2B2F1281" w14:textId="32B0ACB9" w:rsidR="00036422" w:rsidRPr="009E44D6" w:rsidRDefault="000B108D" w:rsidP="00036422">
      <w:pPr>
        <w:pStyle w:val="aa"/>
        <w:numPr>
          <w:ilvl w:val="0"/>
          <w:numId w:val="236"/>
        </w:numPr>
        <w:spacing w:beforeLines="20" w:before="62" w:afterLines="20" w:after="62"/>
        <w:ind w:left="998" w:hanging="357"/>
        <w:rPr>
          <w:rFonts w:cs="Arial"/>
        </w:rPr>
      </w:pPr>
      <w:r w:rsidRPr="009E44D6">
        <w:rPr>
          <w:rFonts w:cs="Arial"/>
        </w:rPr>
        <w:t>Aktualizacja B</w:t>
      </w:r>
      <w:r w:rsidR="00036422" w:rsidRPr="009E44D6">
        <w:rPr>
          <w:rFonts w:cs="Arial"/>
        </w:rPr>
        <w:t>AS — łączy tester baterii z tabletem diagnostycznym, a następnie aktualizuje oprogramowanie układowe testera baterii za pośrednictwem tabletu.</w:t>
      </w:r>
    </w:p>
    <w:p w14:paraId="47E5B5EE" w14:textId="1C90AC55" w:rsidR="00036422" w:rsidRPr="009E44D6" w:rsidRDefault="00036422" w:rsidP="00036422">
      <w:pPr>
        <w:pStyle w:val="aa"/>
        <w:numPr>
          <w:ilvl w:val="0"/>
          <w:numId w:val="235"/>
        </w:numPr>
        <w:spacing w:beforeLines="20" w:before="62" w:afterLines="20" w:after="62"/>
        <w:ind w:left="641" w:hanging="357"/>
        <w:rPr>
          <w:rFonts w:cs="Arial"/>
        </w:rPr>
      </w:pPr>
      <w:r w:rsidRPr="009E44D6">
        <w:rPr>
          <w:rFonts w:cs="Arial"/>
          <w:b/>
        </w:rPr>
        <w:lastRenderedPageBreak/>
        <w:t>Ustawienia:</w:t>
      </w:r>
      <w:r w:rsidRPr="009E44D6">
        <w:rPr>
          <w:rFonts w:cs="Arial"/>
        </w:rPr>
        <w:t xml:space="preserve"> ta sekcja umożliwia zarządzanie parowaniem bezprzewodowym lub skonfigurowanie połączenia sieciowego. Przełącz przycisk </w:t>
      </w:r>
      <w:r w:rsidRPr="009E44D6">
        <w:rPr>
          <w:rFonts w:cs="Arial"/>
          <w:b/>
          <w:bCs/>
        </w:rPr>
        <w:t xml:space="preserve">WŁ./WYŁ. </w:t>
      </w:r>
      <w:r w:rsidRPr="009E44D6">
        <w:rPr>
          <w:rFonts w:cs="Arial"/>
        </w:rPr>
        <w:t xml:space="preserve">Wyświetlą </w:t>
      </w:r>
      <w:bookmarkStart w:id="630" w:name="OLE_LINK58"/>
      <w:r w:rsidRPr="009E44D6">
        <w:rPr>
          <w:rFonts w:cs="Arial"/>
        </w:rPr>
        <w:t>się dostępne urządzenia do sparowania</w:t>
      </w:r>
      <w:bookmarkEnd w:id="630"/>
      <w:r w:rsidRPr="009E44D6">
        <w:rPr>
          <w:rFonts w:cs="Arial"/>
        </w:rPr>
        <w:t>. Dotknij potrzebnego, aby rozpocząć parowanie.</w:t>
      </w:r>
    </w:p>
    <w:p w14:paraId="528147D9" w14:textId="77777777" w:rsidR="00036422" w:rsidRPr="009E44D6" w:rsidRDefault="00036422" w:rsidP="00036422">
      <w:pPr>
        <w:pStyle w:val="20"/>
        <w:spacing w:before="312" w:after="156"/>
        <w:rPr>
          <w:rFonts w:cs="Arial"/>
        </w:rPr>
      </w:pPr>
      <w:bookmarkStart w:id="631" w:name="_Wi-Fi_Connection"/>
      <w:bookmarkStart w:id="632" w:name="_Toc13599315"/>
      <w:bookmarkStart w:id="633" w:name="_Toc38114425"/>
      <w:bookmarkStart w:id="634" w:name="_Ref118312854"/>
      <w:bookmarkStart w:id="635" w:name="_Ref118312857"/>
      <w:bookmarkEnd w:id="631"/>
      <w:r w:rsidRPr="009E44D6">
        <w:rPr>
          <w:rFonts w:cs="Arial"/>
        </w:rPr>
        <w:t xml:space="preserve"> </w:t>
      </w:r>
      <w:bookmarkStart w:id="636" w:name="_Ref119312253"/>
      <w:bookmarkStart w:id="637" w:name="_Toc159436378"/>
      <w:bookmarkStart w:id="638" w:name="_Toc203661036"/>
      <w:r w:rsidRPr="009E44D6">
        <w:rPr>
          <w:rFonts w:cs="Arial"/>
        </w:rPr>
        <w:t>Połączenie Wi-Fi</w:t>
      </w:r>
      <w:bookmarkEnd w:id="632"/>
      <w:bookmarkEnd w:id="633"/>
      <w:bookmarkEnd w:id="634"/>
      <w:bookmarkEnd w:id="635"/>
      <w:bookmarkEnd w:id="636"/>
      <w:bookmarkEnd w:id="637"/>
      <w:bookmarkEnd w:id="638"/>
    </w:p>
    <w:p w14:paraId="44AE283F" w14:textId="2D11912C" w:rsidR="00036422" w:rsidRPr="009E44D6" w:rsidRDefault="00036422" w:rsidP="00036422">
      <w:pPr>
        <w:pStyle w:val="BodytextUserManual"/>
        <w:spacing w:before="156" w:after="156"/>
      </w:pPr>
      <w:r w:rsidRPr="009E44D6">
        <w:rPr>
          <w:szCs w:val="18"/>
        </w:rPr>
        <w:t xml:space="preserve">Połączenie Wi-Fi to zaawansowana funkcja szybkiego łączenia z </w:t>
      </w:r>
      <w:r w:rsidR="00C92002" w:rsidRPr="009E44D6">
        <w:rPr>
          <w:szCs w:val="18"/>
        </w:rPr>
        <w:t>VCI</w:t>
      </w:r>
      <w:r w:rsidRPr="009E44D6">
        <w:rPr>
          <w:szCs w:val="18"/>
        </w:rPr>
        <w:t xml:space="preserve">2. Ponieważ połączenie Wi-Fi obsługuje 5G, tablet MaxiSys </w:t>
      </w:r>
      <w:r w:rsidRPr="009E44D6">
        <w:rPr>
          <w:rFonts w:eastAsia="ArialMT"/>
          <w:szCs w:val="18"/>
        </w:rPr>
        <w:t xml:space="preserve">i </w:t>
      </w:r>
      <w:r w:rsidR="00C92002" w:rsidRPr="009E44D6">
        <w:t>VCI</w:t>
      </w:r>
      <w:r w:rsidRPr="009E44D6">
        <w:t xml:space="preserve">2 </w:t>
      </w:r>
      <w:r w:rsidRPr="009E44D6">
        <w:rPr>
          <w:rFonts w:eastAsia="ArialMT"/>
          <w:szCs w:val="18"/>
        </w:rPr>
        <w:t>współdzielą szybszą i</w:t>
      </w:r>
      <w:r w:rsidRPr="009E44D6">
        <w:rPr>
          <w:szCs w:val="18"/>
        </w:rPr>
        <w:t xml:space="preserve"> </w:t>
      </w:r>
      <w:r w:rsidRPr="009E44D6">
        <w:rPr>
          <w:rFonts w:eastAsia="ArialMT"/>
          <w:szCs w:val="18"/>
        </w:rPr>
        <w:t>bardziej stabilne połączenie przy korzystaniu z tej metody komunikacji.</w:t>
      </w:r>
    </w:p>
    <w:p w14:paraId="1B716500" w14:textId="5AF1D7D1"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połączyć </w:t>
      </w:r>
      <w:r w:rsidR="00C92002" w:rsidRPr="009E44D6">
        <w:rPr>
          <w:rFonts w:cs="Arial"/>
          <w:b/>
        </w:rPr>
        <w:t>VCI</w:t>
      </w:r>
      <w:r w:rsidRPr="009E44D6">
        <w:rPr>
          <w:rFonts w:cs="Arial"/>
          <w:b/>
        </w:rPr>
        <w:t>2 z tabletem przez Wi-Fi</w:t>
      </w:r>
    </w:p>
    <w:p w14:paraId="683C781B" w14:textId="77777777"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Włącz tablet.</w:t>
      </w:r>
    </w:p>
    <w:p w14:paraId="72D88C1B" w14:textId="69DD8934"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 xml:space="preserve">Podłącz 26-stykowy koniec głównego kabla do złącza danych pojazdu </w:t>
      </w:r>
      <w:r w:rsidR="00C92002" w:rsidRPr="009E44D6">
        <w:rPr>
          <w:rFonts w:cs="Arial"/>
        </w:rPr>
        <w:t>VCI</w:t>
      </w:r>
      <w:r w:rsidRPr="009E44D6">
        <w:rPr>
          <w:rFonts w:cs="Arial"/>
        </w:rPr>
        <w:t>2.</w:t>
      </w:r>
    </w:p>
    <w:p w14:paraId="7883E203" w14:textId="77777777"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Podłącz 16-stykowy koniec głównego kabla do złącza łącza danych pojazdu (DLC).</w:t>
      </w:r>
    </w:p>
    <w:p w14:paraId="7682972E" w14:textId="686EC193"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 xml:space="preserve">Kliknij </w:t>
      </w:r>
      <w:r w:rsidR="006853ED" w:rsidRPr="009E44D6">
        <w:rPr>
          <w:rFonts w:cs="Arial"/>
          <w:b/>
        </w:rPr>
        <w:t xml:space="preserve">Zarządzanie </w:t>
      </w:r>
      <w:r w:rsidR="00C92002" w:rsidRPr="009E44D6">
        <w:rPr>
          <w:rFonts w:cs="Arial"/>
          <w:b/>
        </w:rPr>
        <w:t>VCI</w:t>
      </w:r>
      <w:r w:rsidRPr="009E44D6">
        <w:rPr>
          <w:rFonts w:cs="Arial"/>
          <w:b/>
        </w:rPr>
        <w:t xml:space="preserve"> </w:t>
      </w:r>
      <w:r w:rsidRPr="009E44D6">
        <w:rPr>
          <w:rFonts w:cs="Arial"/>
        </w:rPr>
        <w:t>w menu zadań MaxiSys na tablecie.</w:t>
      </w:r>
    </w:p>
    <w:p w14:paraId="0AEEB6ED" w14:textId="1B492507" w:rsidR="00036422" w:rsidRPr="009E44D6" w:rsidRDefault="000367C7" w:rsidP="00036422">
      <w:pPr>
        <w:pStyle w:val="aa"/>
        <w:numPr>
          <w:ilvl w:val="0"/>
          <w:numId w:val="238"/>
        </w:numPr>
        <w:spacing w:beforeLines="20" w:before="62" w:afterLines="20" w:after="62"/>
        <w:ind w:left="1015" w:hanging="357"/>
        <w:rPr>
          <w:rFonts w:cs="Arial"/>
        </w:rPr>
      </w:pPr>
      <w:r w:rsidRPr="009E44D6">
        <w:rPr>
          <w:rFonts w:eastAsiaTheme="minorEastAsia" w:cs="Arial"/>
          <w:szCs w:val="18"/>
        </w:rPr>
        <w:t xml:space="preserve">Dotknij </w:t>
      </w:r>
      <w:r w:rsidRPr="009E44D6">
        <w:rPr>
          <w:rFonts w:eastAsiaTheme="minorEastAsia" w:cs="Arial"/>
          <w:b/>
          <w:szCs w:val="18"/>
        </w:rPr>
        <w:t>Wi-Fi</w:t>
      </w:r>
      <w:r w:rsidRPr="009E44D6">
        <w:rPr>
          <w:rFonts w:eastAsiaTheme="minorEastAsia" w:cs="Arial"/>
          <w:szCs w:val="18"/>
        </w:rPr>
        <w:t xml:space="preserve"> opcja w lewej kolumnie.</w:t>
      </w:r>
    </w:p>
    <w:p w14:paraId="02EC5547" w14:textId="63361FD2" w:rsidR="00036422" w:rsidRPr="009E44D6" w:rsidRDefault="000367C7" w:rsidP="00036422">
      <w:pPr>
        <w:pStyle w:val="aa"/>
        <w:numPr>
          <w:ilvl w:val="0"/>
          <w:numId w:val="238"/>
        </w:numPr>
        <w:spacing w:beforeLines="20" w:before="62" w:afterLines="20" w:after="62"/>
        <w:ind w:left="1015" w:hanging="357"/>
        <w:rPr>
          <w:rFonts w:cs="Arial"/>
        </w:rPr>
      </w:pPr>
      <w:r w:rsidRPr="009E44D6">
        <w:rPr>
          <w:rFonts w:eastAsia="Times New Roman" w:cs="Arial"/>
          <w:szCs w:val="18"/>
        </w:rPr>
        <w:t xml:space="preserve">Przełącz przycisk </w:t>
      </w:r>
      <w:r w:rsidRPr="009E44D6">
        <w:rPr>
          <w:rFonts w:eastAsia="Times New Roman" w:cs="Arial"/>
          <w:b/>
          <w:szCs w:val="18"/>
        </w:rPr>
        <w:t xml:space="preserve">WŁ./WYŁ. </w:t>
      </w:r>
      <w:r w:rsidRPr="009E44D6">
        <w:rPr>
          <w:rFonts w:eastAsiaTheme="minorEastAsia" w:cs="Arial"/>
          <w:szCs w:val="18"/>
        </w:rPr>
        <w:t xml:space="preserve">na </w:t>
      </w:r>
      <w:r w:rsidRPr="009E44D6">
        <w:rPr>
          <w:rFonts w:eastAsiaTheme="minorEastAsia" w:cs="Arial"/>
          <w:b/>
          <w:szCs w:val="18"/>
        </w:rPr>
        <w:t>WŁ.</w:t>
      </w:r>
      <w:r w:rsidRPr="009E44D6">
        <w:rPr>
          <w:rFonts w:eastAsiaTheme="minorEastAsia" w:cs="Arial"/>
          <w:szCs w:val="18"/>
        </w:rPr>
        <w:t xml:space="preserve">. Dotknij opcji </w:t>
      </w:r>
      <w:r w:rsidRPr="009E44D6">
        <w:rPr>
          <w:rFonts w:eastAsiaTheme="minorEastAsia" w:cs="Arial"/>
          <w:b/>
          <w:szCs w:val="18"/>
        </w:rPr>
        <w:t xml:space="preserve">Skanuj </w:t>
      </w:r>
      <w:r w:rsidRPr="009E44D6">
        <w:rPr>
          <w:rFonts w:eastAsiaTheme="minorEastAsia" w:cs="Arial"/>
          <w:szCs w:val="18"/>
        </w:rPr>
        <w:t>w prawym górnym rogu. Urządzenie rozpocznie wyszukiwanie dostępnych jednostek.</w:t>
      </w:r>
    </w:p>
    <w:p w14:paraId="3F903A98" w14:textId="69B3BE80"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 xml:space="preserve">W zależności od używanego typu </w:t>
      </w:r>
      <w:r w:rsidR="00C92002" w:rsidRPr="009E44D6">
        <w:rPr>
          <w:rFonts w:cs="Arial"/>
        </w:rPr>
        <w:t>VCI</w:t>
      </w:r>
      <w:r w:rsidRPr="009E44D6">
        <w:rPr>
          <w:rFonts w:cs="Arial"/>
        </w:rPr>
        <w:t>2 nazwa urządzenia może być wyświetlana jako „Maxi” z sufiksem w postaci numeru seryjnego. Wybierz odpowiednie urządzenie do połączenia.</w:t>
      </w:r>
    </w:p>
    <w:p w14:paraId="1B249CBC" w14:textId="77777777"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Po nawiązaniu połączenia jego status wyświetla się jako „Połączono”.</w:t>
      </w:r>
    </w:p>
    <w:p w14:paraId="669D95A9" w14:textId="79AD9EFC"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 xml:space="preserve">Przycisk </w:t>
      </w:r>
      <w:r w:rsidR="00C92002" w:rsidRPr="009E44D6">
        <w:rPr>
          <w:rFonts w:cs="Arial"/>
        </w:rPr>
        <w:t>VCI</w:t>
      </w:r>
      <w:r w:rsidRPr="009E44D6">
        <w:rPr>
          <w:rFonts w:cs="Arial"/>
        </w:rPr>
        <w:t xml:space="preserve">2 na pasku nawigacyjnym systemu u dołu ekranu wyświetla zieloną ikonę Wi-Fi, wskazującą, że tablet jest połączony z </w:t>
      </w:r>
      <w:r w:rsidR="00C92002" w:rsidRPr="009E44D6">
        <w:rPr>
          <w:rFonts w:cs="Arial"/>
        </w:rPr>
        <w:t>VCI</w:t>
      </w:r>
      <w:r w:rsidRPr="009E44D6">
        <w:rPr>
          <w:rFonts w:cs="Arial"/>
        </w:rPr>
        <w:t>2.</w:t>
      </w:r>
    </w:p>
    <w:p w14:paraId="46836B88" w14:textId="77777777" w:rsidR="00036422" w:rsidRPr="009E44D6" w:rsidRDefault="00036422" w:rsidP="00036422">
      <w:pPr>
        <w:pStyle w:val="aa"/>
        <w:numPr>
          <w:ilvl w:val="0"/>
          <w:numId w:val="238"/>
        </w:numPr>
        <w:spacing w:beforeLines="20" w:before="62" w:afterLines="20" w:after="62"/>
        <w:ind w:left="1015" w:hanging="357"/>
        <w:rPr>
          <w:rFonts w:cs="Arial"/>
        </w:rPr>
      </w:pPr>
      <w:r w:rsidRPr="009E44D6">
        <w:rPr>
          <w:rFonts w:cs="Arial"/>
        </w:rPr>
        <w:t>Aby rozłączyć podłączone urządzenie, dotknij je ponownie.</w:t>
      </w:r>
    </w:p>
    <w:p w14:paraId="3AC112E7" w14:textId="77777777" w:rsidR="00036422" w:rsidRPr="009E44D6" w:rsidRDefault="00036422" w:rsidP="00036422">
      <w:pPr>
        <w:pBdr>
          <w:top w:val="single" w:sz="6" w:space="1" w:color="auto"/>
          <w:bottom w:val="single" w:sz="6" w:space="1" w:color="auto"/>
        </w:pBdr>
        <w:spacing w:beforeLines="0" w:before="0" w:afterLines="0" w:after="0"/>
        <w:contextualSpacing/>
        <w:rPr>
          <w:rFonts w:cs="Arial"/>
          <w:b/>
        </w:rPr>
      </w:pPr>
      <w:r w:rsidRPr="009E44D6">
        <w:rPr>
          <w:rFonts w:cs="Arial"/>
          <w:noProof/>
          <w:lang w:val="en-US"/>
        </w:rPr>
        <w:drawing>
          <wp:anchor distT="0" distB="0" distL="114300" distR="114300" simplePos="0" relativeHeight="252329984" behindDoc="0" locked="0" layoutInCell="1" allowOverlap="1" wp14:anchorId="6E2E27B8" wp14:editId="7BB6A9F6">
            <wp:simplePos x="0" y="0"/>
            <wp:positionH relativeFrom="column">
              <wp:posOffset>0</wp:posOffset>
            </wp:positionH>
            <wp:positionV relativeFrom="paragraph">
              <wp:posOffset>13649</wp:posOffset>
            </wp:positionV>
            <wp:extent cx="144145" cy="144145"/>
            <wp:effectExtent l="0" t="0" r="8255" b="8255"/>
            <wp:wrapNone/>
            <wp:docPr id="598355616" name="图片 5983556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F57A2F9" w14:textId="3FB1C078" w:rsidR="00036422" w:rsidRPr="009E44D6" w:rsidRDefault="00036422" w:rsidP="009626FC">
      <w:pPr>
        <w:pBdr>
          <w:top w:val="single" w:sz="6" w:space="1" w:color="auto"/>
          <w:bottom w:val="single" w:sz="6" w:space="1" w:color="auto"/>
        </w:pBdr>
        <w:spacing w:beforeLines="0" w:before="0" w:afterLines="0" w:after="0"/>
        <w:contextualSpacing/>
        <w:rPr>
          <w:rFonts w:cs="Arial"/>
        </w:rPr>
      </w:pPr>
      <w:r w:rsidRPr="009E44D6">
        <w:rPr>
          <w:rFonts w:eastAsia="Arial Unicode MS" w:cs="Arial"/>
          <w:szCs w:val="18"/>
        </w:rPr>
        <w:t>Aby zapewnić szybkie połączenie, łącz się w stabilnym środowisku sieciowym.</w:t>
      </w:r>
      <w:bookmarkStart w:id="639" w:name="_Ref367870118"/>
      <w:bookmarkStart w:id="640" w:name="_Ref367870122"/>
      <w:bookmarkStart w:id="641" w:name="_Ref367870120"/>
      <w:bookmarkStart w:id="642" w:name="_Toc451525813"/>
      <w:bookmarkStart w:id="643" w:name="_Toc13599314"/>
      <w:bookmarkStart w:id="644" w:name="_Toc38114426"/>
      <w:bookmarkStart w:id="645" w:name="_Ref118312816"/>
      <w:bookmarkStart w:id="646" w:name="_Ref118312818"/>
      <w:bookmarkStart w:id="647" w:name="_Ref119312219"/>
      <w:bookmarkStart w:id="648" w:name="_Toc13599316"/>
    </w:p>
    <w:p w14:paraId="3013E880" w14:textId="1B811F29" w:rsidR="00036422" w:rsidRPr="009E44D6" w:rsidRDefault="00036422" w:rsidP="00036422">
      <w:pPr>
        <w:pStyle w:val="20"/>
        <w:spacing w:before="312" w:after="156"/>
        <w:rPr>
          <w:rFonts w:cs="Arial"/>
        </w:rPr>
      </w:pPr>
      <w:bookmarkStart w:id="649" w:name="_Parowanie_Bluetooth_VCMI"/>
      <w:bookmarkEnd w:id="649"/>
      <w:r w:rsidRPr="009E44D6">
        <w:rPr>
          <w:rFonts w:cs="Arial"/>
        </w:rPr>
        <w:t xml:space="preserve"> </w:t>
      </w:r>
      <w:bookmarkStart w:id="650" w:name="_Ref159233019"/>
      <w:bookmarkStart w:id="651" w:name="_Ref159233024"/>
      <w:bookmarkStart w:id="652" w:name="_Toc159436379"/>
      <w:bookmarkStart w:id="653" w:name="_Toc203661037"/>
      <w:r w:rsidRPr="009E44D6">
        <w:rPr>
          <w:rFonts w:cs="Arial"/>
        </w:rPr>
        <w:t xml:space="preserve">Parowanie Bluetooth </w:t>
      </w:r>
      <w:r w:rsidR="00C92002" w:rsidRPr="009E44D6">
        <w:rPr>
          <w:rFonts w:cs="Arial"/>
        </w:rPr>
        <w:t>VCI</w:t>
      </w:r>
      <w:bookmarkEnd w:id="639"/>
      <w:bookmarkEnd w:id="640"/>
      <w:bookmarkEnd w:id="641"/>
      <w:bookmarkEnd w:id="642"/>
      <w:bookmarkEnd w:id="643"/>
      <w:bookmarkEnd w:id="644"/>
      <w:bookmarkEnd w:id="645"/>
      <w:bookmarkEnd w:id="646"/>
      <w:bookmarkEnd w:id="647"/>
      <w:bookmarkEnd w:id="650"/>
      <w:bookmarkEnd w:id="651"/>
      <w:bookmarkEnd w:id="652"/>
      <w:bookmarkEnd w:id="653"/>
    </w:p>
    <w:p w14:paraId="06CB3944" w14:textId="4A0B7FE6" w:rsidR="00036422" w:rsidRPr="009E44D6" w:rsidRDefault="00036422" w:rsidP="00036422">
      <w:pPr>
        <w:pStyle w:val="BodytextUserManual"/>
        <w:spacing w:before="156" w:after="156"/>
      </w:pPr>
      <w:r w:rsidRPr="009E44D6">
        <w:rPr>
          <w:rFonts w:eastAsia="Arial Unicode MS"/>
          <w:szCs w:val="18"/>
        </w:rPr>
        <w:t>Parowanie Bluetooth jest podstawową metodą połączenia bezprzewodowego.</w:t>
      </w:r>
      <w:r w:rsidRPr="009E44D6">
        <w:t xml:space="preserve"> </w:t>
      </w:r>
      <w:r w:rsidR="00C92002" w:rsidRPr="009E44D6">
        <w:t>VCI</w:t>
      </w:r>
      <w:r w:rsidRPr="009E44D6">
        <w:t>2 musi być podłączony do pojazdu lub do dostępnego źródła zasilania, aby był zasilany podczas procedury synchronizacji. Upewnij się, że tablet ma naładowaną baterię lub jest podłączony do zasilacza AC/DC.</w:t>
      </w:r>
    </w:p>
    <w:p w14:paraId="3D60931C" w14:textId="63836832"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 xml:space="preserve">Aby sparować </w:t>
      </w:r>
      <w:r w:rsidR="00C92002" w:rsidRPr="009E44D6">
        <w:rPr>
          <w:rFonts w:cs="Arial"/>
          <w:b/>
        </w:rPr>
        <w:t>VCI</w:t>
      </w:r>
      <w:r w:rsidRPr="009E44D6">
        <w:rPr>
          <w:rFonts w:cs="Arial"/>
          <w:b/>
        </w:rPr>
        <w:t>2 z tabletem</w:t>
      </w:r>
    </w:p>
    <w:p w14:paraId="3CF875DC" w14:textId="77777777"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Włącz tablet.</w:t>
      </w:r>
    </w:p>
    <w:p w14:paraId="22CE46D9" w14:textId="37AE92EB" w:rsidR="00036422" w:rsidRPr="009E44D6" w:rsidRDefault="00036422" w:rsidP="00036422">
      <w:pPr>
        <w:pStyle w:val="aa"/>
        <w:numPr>
          <w:ilvl w:val="0"/>
          <w:numId w:val="237"/>
        </w:numPr>
        <w:spacing w:beforeLines="20" w:before="62" w:afterLines="20" w:after="62"/>
        <w:ind w:left="998" w:hanging="357"/>
        <w:rPr>
          <w:rFonts w:cs="Arial"/>
        </w:rPr>
      </w:pPr>
      <w:bookmarkStart w:id="654" w:name="OLE_LINK11"/>
      <w:bookmarkStart w:id="655" w:name="OLE_LINK12"/>
      <w:r w:rsidRPr="009E44D6">
        <w:rPr>
          <w:rFonts w:cs="Arial"/>
        </w:rPr>
        <w:t xml:space="preserve">Podłącz 26-stykowy koniec głównego kabla do złącza danych pojazdu </w:t>
      </w:r>
      <w:r w:rsidR="00C92002" w:rsidRPr="009E44D6">
        <w:rPr>
          <w:rFonts w:cs="Arial"/>
        </w:rPr>
        <w:t>VCI</w:t>
      </w:r>
      <w:r w:rsidRPr="009E44D6">
        <w:rPr>
          <w:rFonts w:cs="Arial"/>
        </w:rPr>
        <w:t xml:space="preserve"> 2</w:t>
      </w:r>
      <w:bookmarkEnd w:id="654"/>
      <w:bookmarkEnd w:id="655"/>
      <w:r w:rsidRPr="009E44D6">
        <w:rPr>
          <w:rFonts w:cs="Arial"/>
        </w:rPr>
        <w:t>.</w:t>
      </w:r>
    </w:p>
    <w:p w14:paraId="5E80C913" w14:textId="77777777"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lastRenderedPageBreak/>
        <w:t>Podłącz 16-stykowy koniec głównego kabla do złącza łącza danych pojazdu (DLC).</w:t>
      </w:r>
    </w:p>
    <w:p w14:paraId="0DAEBA5E" w14:textId="26D48DD1"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 xml:space="preserve">Kliknij </w:t>
      </w:r>
      <w:r w:rsidR="006853ED" w:rsidRPr="009E44D6">
        <w:rPr>
          <w:rFonts w:cs="Arial"/>
          <w:b/>
        </w:rPr>
        <w:t xml:space="preserve">Zarządzanie </w:t>
      </w:r>
      <w:r w:rsidR="00C92002" w:rsidRPr="009E44D6">
        <w:rPr>
          <w:rFonts w:cs="Arial"/>
          <w:b/>
        </w:rPr>
        <w:t>VCI</w:t>
      </w:r>
      <w:r w:rsidRPr="009E44D6">
        <w:rPr>
          <w:rFonts w:cs="Arial"/>
          <w:b/>
        </w:rPr>
        <w:t xml:space="preserve"> </w:t>
      </w:r>
      <w:r w:rsidRPr="009E44D6">
        <w:rPr>
          <w:rFonts w:cs="Arial"/>
        </w:rPr>
        <w:t>w menu zadań MaxiSys na tablecie.</w:t>
      </w:r>
    </w:p>
    <w:p w14:paraId="0330612C" w14:textId="6671512D" w:rsidR="00036422" w:rsidRPr="009E44D6" w:rsidRDefault="000367C7" w:rsidP="00036422">
      <w:pPr>
        <w:pStyle w:val="aa"/>
        <w:numPr>
          <w:ilvl w:val="0"/>
          <w:numId w:val="237"/>
        </w:numPr>
        <w:spacing w:beforeLines="20" w:before="62" w:afterLines="20" w:after="62"/>
        <w:ind w:left="998" w:hanging="357"/>
        <w:rPr>
          <w:rFonts w:cs="Arial"/>
        </w:rPr>
      </w:pPr>
      <w:r w:rsidRPr="009E44D6">
        <w:rPr>
          <w:rFonts w:eastAsiaTheme="minorEastAsia" w:cs="Arial"/>
          <w:szCs w:val="18"/>
        </w:rPr>
        <w:t xml:space="preserve">Kliknij opcję </w:t>
      </w:r>
      <w:r w:rsidRPr="009E44D6">
        <w:rPr>
          <w:rFonts w:eastAsiaTheme="minorEastAsia" w:cs="Arial"/>
          <w:b/>
          <w:bCs/>
          <w:szCs w:val="18"/>
        </w:rPr>
        <w:t xml:space="preserve">VCI BT </w:t>
      </w:r>
      <w:r w:rsidRPr="009E44D6">
        <w:rPr>
          <w:rFonts w:eastAsiaTheme="minorEastAsia" w:cs="Arial"/>
          <w:szCs w:val="18"/>
        </w:rPr>
        <w:t>w lewej kolumnie.</w:t>
      </w:r>
    </w:p>
    <w:p w14:paraId="720C9139" w14:textId="4EE91B60" w:rsidR="00036422" w:rsidRPr="009E44D6" w:rsidRDefault="000367C7" w:rsidP="00036422">
      <w:pPr>
        <w:pStyle w:val="aa"/>
        <w:numPr>
          <w:ilvl w:val="0"/>
          <w:numId w:val="237"/>
        </w:numPr>
        <w:spacing w:beforeLines="20" w:before="62" w:afterLines="20" w:after="62"/>
        <w:ind w:left="998" w:hanging="357"/>
        <w:rPr>
          <w:rFonts w:cs="Arial"/>
        </w:rPr>
      </w:pPr>
      <w:bookmarkStart w:id="656" w:name="OLE_LINK34"/>
      <w:r w:rsidRPr="009E44D6">
        <w:rPr>
          <w:rFonts w:eastAsia="Times New Roman" w:cs="Arial"/>
          <w:szCs w:val="18"/>
        </w:rPr>
        <w:t xml:space="preserve">Przełącz przycisk </w:t>
      </w:r>
      <w:r w:rsidRPr="009E44D6">
        <w:rPr>
          <w:rFonts w:eastAsia="Times New Roman" w:cs="Arial"/>
          <w:b/>
          <w:szCs w:val="18"/>
        </w:rPr>
        <w:t xml:space="preserve">WŁ./WYŁ. </w:t>
      </w:r>
      <w:r w:rsidRPr="009E44D6">
        <w:rPr>
          <w:rFonts w:cs="Arial"/>
          <w:szCs w:val="18"/>
        </w:rPr>
        <w:t xml:space="preserve">na </w:t>
      </w:r>
      <w:r w:rsidRPr="009E44D6">
        <w:rPr>
          <w:rFonts w:cs="Arial"/>
          <w:b/>
          <w:szCs w:val="18"/>
        </w:rPr>
        <w:t>WŁ</w:t>
      </w:r>
      <w:bookmarkEnd w:id="656"/>
      <w:r w:rsidRPr="009E44D6">
        <w:rPr>
          <w:rFonts w:cs="Arial"/>
          <w:b/>
          <w:szCs w:val="18"/>
        </w:rPr>
        <w:t>.</w:t>
      </w:r>
      <w:r w:rsidRPr="009E44D6">
        <w:rPr>
          <w:rFonts w:cs="Arial"/>
          <w:szCs w:val="18"/>
        </w:rPr>
        <w:t xml:space="preserve">. Dotknij opcji </w:t>
      </w:r>
      <w:r w:rsidRPr="009E44D6">
        <w:rPr>
          <w:rFonts w:cs="Arial"/>
          <w:b/>
          <w:szCs w:val="18"/>
        </w:rPr>
        <w:t xml:space="preserve">Skanuj </w:t>
      </w:r>
      <w:r w:rsidRPr="009E44D6">
        <w:rPr>
          <w:rFonts w:cs="Arial"/>
          <w:szCs w:val="18"/>
        </w:rPr>
        <w:t>w prawym górnym rogu. Urządzenie rozpocznie wyszukiwanie dostępnych jednostek parujących.</w:t>
      </w:r>
    </w:p>
    <w:p w14:paraId="672C3968" w14:textId="473AF96B"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 xml:space="preserve">W zależności od używanego typu </w:t>
      </w:r>
      <w:r w:rsidR="00C92002" w:rsidRPr="009E44D6">
        <w:rPr>
          <w:rFonts w:cs="Arial"/>
        </w:rPr>
        <w:t>VCI</w:t>
      </w:r>
      <w:r w:rsidRPr="009E44D6">
        <w:rPr>
          <w:rFonts w:cs="Arial"/>
        </w:rPr>
        <w:t>2 nazwa urządzenia może być wyświetlana jako „Maxi” z sufiksem w postaci numeru seryjnego. Wybierz odpowiednie urządzenie do sparowania.</w:t>
      </w:r>
    </w:p>
    <w:p w14:paraId="26A34BBC" w14:textId="77777777"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Po pomyślnym sparowaniu status połączenia zostanie wyświetlony jako „Połączono”.</w:t>
      </w:r>
    </w:p>
    <w:p w14:paraId="619D35EC" w14:textId="3E5C608D"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 xml:space="preserve">Poczekaj kilka sekund, a przycisk </w:t>
      </w:r>
      <w:r w:rsidR="00C92002" w:rsidRPr="009E44D6">
        <w:rPr>
          <w:rFonts w:cs="Arial"/>
        </w:rPr>
        <w:t>VCI</w:t>
      </w:r>
      <w:r w:rsidRPr="009E44D6">
        <w:rPr>
          <w:rFonts w:cs="Arial"/>
        </w:rPr>
        <w:t xml:space="preserve">2 na pasku nawigacyjnym systemu u dołu ekranu wyświetli zieloną ikonę BT, wskazującą, że tablet jest połączony z </w:t>
      </w:r>
      <w:r w:rsidR="00C92002" w:rsidRPr="009E44D6">
        <w:rPr>
          <w:rFonts w:cs="Arial"/>
        </w:rPr>
        <w:t>VCI</w:t>
      </w:r>
      <w:r w:rsidRPr="009E44D6">
        <w:rPr>
          <w:rFonts w:cs="Arial"/>
        </w:rPr>
        <w:t>2.</w:t>
      </w:r>
    </w:p>
    <w:p w14:paraId="672A9BA3" w14:textId="77777777" w:rsidR="00036422" w:rsidRPr="009E44D6" w:rsidRDefault="00036422" w:rsidP="00036422">
      <w:pPr>
        <w:pStyle w:val="aa"/>
        <w:numPr>
          <w:ilvl w:val="0"/>
          <w:numId w:val="237"/>
        </w:numPr>
        <w:spacing w:beforeLines="20" w:before="62" w:afterLines="20" w:after="62"/>
        <w:ind w:left="998" w:hanging="357"/>
        <w:rPr>
          <w:rFonts w:cs="Arial"/>
        </w:rPr>
      </w:pPr>
      <w:r w:rsidRPr="009E44D6">
        <w:rPr>
          <w:rFonts w:cs="Arial"/>
        </w:rPr>
        <w:t>Aby rozłączyć podłączone urządzenie, dotknij je ponownie.</w:t>
      </w:r>
    </w:p>
    <w:p w14:paraId="68A1B48C" w14:textId="77777777" w:rsidR="00036422" w:rsidRPr="009E44D6" w:rsidRDefault="00036422" w:rsidP="00036422">
      <w:pPr>
        <w:pBdr>
          <w:top w:val="single" w:sz="6" w:space="1" w:color="auto"/>
          <w:bottom w:val="single" w:sz="6" w:space="1" w:color="auto"/>
        </w:pBdr>
        <w:spacing w:beforeLines="0" w:before="0" w:afterLines="0" w:after="0"/>
        <w:rPr>
          <w:rFonts w:cs="Arial"/>
          <w:b/>
        </w:rPr>
      </w:pPr>
      <w:r w:rsidRPr="009E44D6">
        <w:rPr>
          <w:rFonts w:cs="Arial"/>
          <w:b/>
          <w:noProof/>
          <w:lang w:val="en-US"/>
        </w:rPr>
        <w:drawing>
          <wp:anchor distT="0" distB="0" distL="114300" distR="114300" simplePos="0" relativeHeight="252328960" behindDoc="0" locked="0" layoutInCell="1" allowOverlap="1" wp14:anchorId="29A346C4" wp14:editId="77DEA58A">
            <wp:simplePos x="0" y="0"/>
            <wp:positionH relativeFrom="column">
              <wp:posOffset>0</wp:posOffset>
            </wp:positionH>
            <wp:positionV relativeFrom="paragraph">
              <wp:posOffset>14473</wp:posOffset>
            </wp:positionV>
            <wp:extent cx="144145" cy="144145"/>
            <wp:effectExtent l="0" t="0" r="8890" b="8890"/>
            <wp:wrapNone/>
            <wp:docPr id="50" name="图片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 name="图片 5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76BBA41" w14:textId="4BBD3EB9" w:rsidR="00036422" w:rsidRPr="009E44D6" w:rsidRDefault="00036422" w:rsidP="009626FC">
      <w:pPr>
        <w:pBdr>
          <w:top w:val="single" w:sz="6" w:space="1" w:color="auto"/>
          <w:bottom w:val="single" w:sz="6" w:space="1" w:color="auto"/>
        </w:pBdr>
        <w:spacing w:beforeLines="0" w:before="0" w:afterLines="0" w:after="0"/>
        <w:rPr>
          <w:rFonts w:cs="Arial"/>
        </w:rPr>
      </w:pPr>
      <w:r w:rsidRPr="009E44D6">
        <w:rPr>
          <w:rFonts w:cs="Arial"/>
          <w:szCs w:val="18"/>
        </w:rPr>
        <w:t xml:space="preserve">Urządzenie </w:t>
      </w:r>
      <w:r w:rsidR="00C92002" w:rsidRPr="009E44D6">
        <w:rPr>
          <w:rFonts w:cs="Arial"/>
          <w:szCs w:val="18"/>
        </w:rPr>
        <w:t>VCI</w:t>
      </w:r>
      <w:r w:rsidRPr="009E44D6">
        <w:rPr>
          <w:rFonts w:cs="Arial"/>
          <w:szCs w:val="18"/>
        </w:rPr>
        <w:t xml:space="preserve">2 może być sparowane tylko z jednym tabletem </w:t>
      </w:r>
      <w:r w:rsidRPr="009E44D6">
        <w:rPr>
          <w:rFonts w:eastAsia="ArialMT" w:cs="Arial"/>
          <w:szCs w:val="18"/>
        </w:rPr>
        <w:t xml:space="preserve">na </w:t>
      </w:r>
      <w:r w:rsidRPr="009E44D6">
        <w:rPr>
          <w:rFonts w:cs="Arial"/>
          <w:szCs w:val="18"/>
        </w:rPr>
        <w:t>raz. Po sparowaniu urządzenie nie będzie widoczne dla żadnej innej jednostki.</w:t>
      </w:r>
      <w:bookmarkStart w:id="657" w:name="_Toc109724495"/>
      <w:bookmarkEnd w:id="648"/>
    </w:p>
    <w:p w14:paraId="2AD54B06" w14:textId="77777777" w:rsidR="00036422" w:rsidRPr="009E44D6" w:rsidRDefault="00036422" w:rsidP="00036422">
      <w:pPr>
        <w:pStyle w:val="20"/>
        <w:spacing w:before="312" w:after="156"/>
        <w:rPr>
          <w:rFonts w:cs="Arial"/>
        </w:rPr>
      </w:pPr>
      <w:r w:rsidRPr="009E44D6">
        <w:rPr>
          <w:rFonts w:cs="Arial"/>
        </w:rPr>
        <w:t xml:space="preserve"> </w:t>
      </w:r>
      <w:bookmarkStart w:id="658" w:name="_Toc159436380"/>
      <w:bookmarkStart w:id="659" w:name="_Toc203661038"/>
      <w:r w:rsidRPr="009E44D6">
        <w:rPr>
          <w:rFonts w:cs="Arial"/>
        </w:rPr>
        <w:t>Parowanie Bluetooth BAS</w:t>
      </w:r>
      <w:bookmarkEnd w:id="657"/>
      <w:bookmarkEnd w:id="658"/>
      <w:bookmarkEnd w:id="659"/>
    </w:p>
    <w:p w14:paraId="53ABDEE0" w14:textId="77777777" w:rsidR="00036422" w:rsidRPr="009E44D6" w:rsidRDefault="00036422" w:rsidP="00036422">
      <w:pPr>
        <w:spacing w:before="156" w:after="156"/>
        <w:rPr>
          <w:rFonts w:cs="Arial"/>
        </w:rPr>
      </w:pPr>
      <w:r w:rsidRPr="009E44D6">
        <w:rPr>
          <w:rFonts w:eastAsiaTheme="minorEastAsia" w:cs="Arial"/>
        </w:rPr>
        <w:t xml:space="preserve">Urządzenie testujące baterię BT506 można połączyć z tabletem przez Bluetooth. </w:t>
      </w:r>
      <w:r w:rsidRPr="009E44D6">
        <w:rPr>
          <w:rFonts w:cs="Arial"/>
        </w:rPr>
        <w:t>Przed użyciem upewnij się, że tester baterii BT506 jest wystarczająco naładowany lub podłączony do zewnętrznego źródła zasilania.</w:t>
      </w:r>
    </w:p>
    <w:p w14:paraId="03920BF9"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sparować tester baterii z tabletem</w:t>
      </w:r>
    </w:p>
    <w:p w14:paraId="14E205B5" w14:textId="77777777" w:rsidR="00036422" w:rsidRPr="009E44D6" w:rsidRDefault="00036422" w:rsidP="00036422">
      <w:pPr>
        <w:pStyle w:val="aa"/>
        <w:numPr>
          <w:ilvl w:val="0"/>
          <w:numId w:val="106"/>
        </w:numPr>
        <w:adjustRightInd w:val="0"/>
        <w:snapToGrid w:val="0"/>
        <w:spacing w:beforeLines="20" w:before="62" w:afterLines="20" w:after="62"/>
        <w:ind w:left="998" w:hanging="357"/>
        <w:rPr>
          <w:rFonts w:cs="Arial"/>
        </w:rPr>
      </w:pPr>
      <w:r w:rsidRPr="009E44D6">
        <w:rPr>
          <w:rFonts w:cs="Arial"/>
        </w:rPr>
        <w:t>Włącz tablet i tester baterii.</w:t>
      </w:r>
    </w:p>
    <w:p w14:paraId="3E01B7B6" w14:textId="480B8CCF" w:rsidR="00036422" w:rsidRPr="009E44D6" w:rsidRDefault="00036422" w:rsidP="00036422">
      <w:pPr>
        <w:pStyle w:val="aa"/>
        <w:numPr>
          <w:ilvl w:val="0"/>
          <w:numId w:val="106"/>
        </w:numPr>
        <w:adjustRightInd w:val="0"/>
        <w:snapToGrid w:val="0"/>
        <w:spacing w:beforeLines="20" w:before="62" w:afterLines="20" w:after="62"/>
        <w:ind w:left="998" w:hanging="357"/>
        <w:rPr>
          <w:rFonts w:cs="Arial"/>
        </w:rPr>
      </w:pPr>
      <w:r w:rsidRPr="009E44D6">
        <w:rPr>
          <w:rFonts w:cs="Arial"/>
        </w:rPr>
        <w:t xml:space="preserve">Kliknij </w:t>
      </w:r>
      <w:r w:rsidR="006853ED" w:rsidRPr="009E44D6">
        <w:rPr>
          <w:rFonts w:cs="Arial"/>
          <w:b/>
        </w:rPr>
        <w:t xml:space="preserve">Zarządzanie </w:t>
      </w:r>
      <w:r w:rsidR="00C92002" w:rsidRPr="009E44D6">
        <w:rPr>
          <w:rFonts w:cs="Arial"/>
          <w:b/>
        </w:rPr>
        <w:t>VCI</w:t>
      </w:r>
      <w:r w:rsidRPr="009E44D6">
        <w:rPr>
          <w:rFonts w:cs="Arial"/>
          <w:b/>
        </w:rPr>
        <w:t xml:space="preserve"> </w:t>
      </w:r>
      <w:r w:rsidRPr="009E44D6">
        <w:rPr>
          <w:rFonts w:cs="Arial"/>
        </w:rPr>
        <w:t>w menu zadań MaxiSys na tablecie.</w:t>
      </w:r>
    </w:p>
    <w:p w14:paraId="62F19B7B" w14:textId="1C7C6E45" w:rsidR="00036422" w:rsidRPr="009E44D6" w:rsidRDefault="000367C7" w:rsidP="00036422">
      <w:pPr>
        <w:pStyle w:val="aa"/>
        <w:numPr>
          <w:ilvl w:val="0"/>
          <w:numId w:val="106"/>
        </w:numPr>
        <w:adjustRightInd w:val="0"/>
        <w:snapToGrid w:val="0"/>
        <w:spacing w:beforeLines="20" w:before="62" w:afterLines="20" w:after="62"/>
        <w:ind w:left="998" w:hanging="357"/>
        <w:rPr>
          <w:rFonts w:cs="Arial"/>
        </w:rPr>
      </w:pPr>
      <w:r w:rsidRPr="009E44D6">
        <w:rPr>
          <w:rFonts w:eastAsiaTheme="minorEastAsia" w:cs="Arial"/>
          <w:szCs w:val="18"/>
        </w:rPr>
        <w:t xml:space="preserve">Dotknij </w:t>
      </w:r>
      <w:r w:rsidRPr="009E44D6">
        <w:rPr>
          <w:rFonts w:eastAsiaTheme="minorEastAsia" w:cs="Arial"/>
          <w:b/>
          <w:szCs w:val="18"/>
        </w:rPr>
        <w:t>BAS BT</w:t>
      </w:r>
      <w:r w:rsidRPr="009E44D6">
        <w:rPr>
          <w:rFonts w:eastAsiaTheme="minorEastAsia" w:cs="Arial"/>
          <w:szCs w:val="18"/>
        </w:rPr>
        <w:t xml:space="preserve"> opcja w lewej kolumnie.</w:t>
      </w:r>
    </w:p>
    <w:p w14:paraId="69E699C5" w14:textId="2665D524" w:rsidR="00036422" w:rsidRPr="009E44D6" w:rsidRDefault="000367C7" w:rsidP="00036422">
      <w:pPr>
        <w:pStyle w:val="aa"/>
        <w:numPr>
          <w:ilvl w:val="0"/>
          <w:numId w:val="106"/>
        </w:numPr>
        <w:adjustRightInd w:val="0"/>
        <w:snapToGrid w:val="0"/>
        <w:spacing w:beforeLines="20" w:before="62" w:afterLines="20" w:after="62"/>
        <w:ind w:left="998" w:hanging="357"/>
        <w:rPr>
          <w:rFonts w:cs="Arial"/>
        </w:rPr>
      </w:pPr>
      <w:r w:rsidRPr="009E44D6">
        <w:rPr>
          <w:rFonts w:eastAsia="Times New Roman" w:cs="Arial"/>
          <w:szCs w:val="18"/>
        </w:rPr>
        <w:t xml:space="preserve">Przełącz przycisk </w:t>
      </w:r>
      <w:r w:rsidRPr="009E44D6">
        <w:rPr>
          <w:rFonts w:eastAsia="Times New Roman" w:cs="Arial"/>
          <w:b/>
          <w:szCs w:val="18"/>
        </w:rPr>
        <w:t xml:space="preserve">WŁ./WYŁ. </w:t>
      </w:r>
      <w:r w:rsidRPr="009E44D6">
        <w:rPr>
          <w:rFonts w:cs="Arial"/>
          <w:szCs w:val="18"/>
        </w:rPr>
        <w:t xml:space="preserve">na </w:t>
      </w:r>
      <w:r w:rsidRPr="009E44D6">
        <w:rPr>
          <w:rFonts w:cs="Arial"/>
          <w:b/>
          <w:szCs w:val="18"/>
        </w:rPr>
        <w:t>WŁ.</w:t>
      </w:r>
      <w:r w:rsidRPr="009E44D6">
        <w:rPr>
          <w:rFonts w:cs="Arial"/>
          <w:szCs w:val="18"/>
        </w:rPr>
        <w:t xml:space="preserve">. Dotknij opcji </w:t>
      </w:r>
      <w:r w:rsidRPr="009E44D6">
        <w:rPr>
          <w:rFonts w:cs="Arial"/>
          <w:b/>
          <w:szCs w:val="18"/>
        </w:rPr>
        <w:t xml:space="preserve">Skanuj </w:t>
      </w:r>
      <w:r w:rsidRPr="009E44D6">
        <w:rPr>
          <w:rFonts w:cs="Arial"/>
          <w:szCs w:val="18"/>
        </w:rPr>
        <w:t>w prawym górnym rogu ekranu. Urządzenie rozpocznie wyszukiwanie dostępnych urządzeń do sparowania.</w:t>
      </w:r>
    </w:p>
    <w:p w14:paraId="4EA5FD79" w14:textId="77777777" w:rsidR="00036422" w:rsidRPr="009E44D6" w:rsidRDefault="00036422" w:rsidP="00036422">
      <w:pPr>
        <w:pStyle w:val="aa"/>
        <w:numPr>
          <w:ilvl w:val="0"/>
          <w:numId w:val="106"/>
        </w:numPr>
        <w:adjustRightInd w:val="0"/>
        <w:snapToGrid w:val="0"/>
        <w:spacing w:beforeLines="20" w:before="62" w:afterLines="20" w:after="62"/>
        <w:ind w:left="998" w:hanging="357"/>
        <w:rPr>
          <w:rFonts w:cs="Arial"/>
        </w:rPr>
      </w:pPr>
      <w:r w:rsidRPr="009E44D6">
        <w:rPr>
          <w:rFonts w:cs="Arial"/>
        </w:rPr>
        <w:t>W zależności od typu testera baterii nazwa urządzenia może być wyświetlana jako „Maxi” z sufiksem numeru seryjnego testu baterii. Wybierz odpowiednie urządzenie do sparowania.</w:t>
      </w:r>
    </w:p>
    <w:p w14:paraId="50F9DBCE" w14:textId="77777777" w:rsidR="00036422" w:rsidRPr="009E44D6" w:rsidRDefault="00036422" w:rsidP="00036422">
      <w:pPr>
        <w:pStyle w:val="aa"/>
        <w:numPr>
          <w:ilvl w:val="0"/>
          <w:numId w:val="106"/>
        </w:numPr>
        <w:adjustRightInd w:val="0"/>
        <w:snapToGrid w:val="0"/>
        <w:spacing w:beforeLines="20" w:before="62" w:afterLines="20" w:after="62"/>
        <w:ind w:left="998" w:hanging="357"/>
        <w:rPr>
          <w:rFonts w:cs="Arial"/>
        </w:rPr>
      </w:pPr>
      <w:r w:rsidRPr="009E44D6">
        <w:rPr>
          <w:rFonts w:cs="Arial"/>
        </w:rPr>
        <w:t>Po pomyślnym sparowaniu status połączenia będzie wyświetlany jako „Połączono”.</w:t>
      </w:r>
    </w:p>
    <w:p w14:paraId="1C72474E" w14:textId="07BEE93B" w:rsidR="00036422" w:rsidRPr="009E44D6" w:rsidRDefault="00036422" w:rsidP="00036422">
      <w:pPr>
        <w:pStyle w:val="20"/>
        <w:spacing w:before="312" w:after="156"/>
        <w:rPr>
          <w:rFonts w:cs="Arial"/>
        </w:rPr>
      </w:pPr>
      <w:bookmarkStart w:id="660" w:name="_Toc109724496"/>
      <w:r w:rsidRPr="009E44D6">
        <w:rPr>
          <w:rFonts w:cs="Arial"/>
        </w:rPr>
        <w:lastRenderedPageBreak/>
        <w:t xml:space="preserve"> </w:t>
      </w:r>
      <w:bookmarkStart w:id="661" w:name="_Toc159436381"/>
      <w:bookmarkStart w:id="662" w:name="_Toc203661039"/>
      <w:r w:rsidRPr="009E44D6">
        <w:rPr>
          <w:rFonts w:cs="Arial"/>
        </w:rPr>
        <w:t xml:space="preserve">Aktualizacja </w:t>
      </w:r>
      <w:r w:rsidR="00C92002" w:rsidRPr="009E44D6">
        <w:rPr>
          <w:rFonts w:cs="Arial"/>
        </w:rPr>
        <w:t>VCI</w:t>
      </w:r>
      <w:bookmarkEnd w:id="660"/>
      <w:bookmarkEnd w:id="661"/>
      <w:bookmarkEnd w:id="662"/>
    </w:p>
    <w:p w14:paraId="67262A2A" w14:textId="7D3C6A61" w:rsidR="00036422" w:rsidRPr="009E44D6" w:rsidRDefault="00C92002" w:rsidP="00036422">
      <w:pPr>
        <w:spacing w:before="156" w:after="156"/>
        <w:rPr>
          <w:rFonts w:eastAsiaTheme="minorEastAsia" w:cs="Arial"/>
        </w:rPr>
      </w:pPr>
      <w:r w:rsidRPr="009E44D6">
        <w:rPr>
          <w:rFonts w:eastAsiaTheme="minorEastAsia" w:cs="Arial"/>
        </w:rPr>
        <w:t>VCI</w:t>
      </w:r>
      <w:r w:rsidR="00036422" w:rsidRPr="009E44D6">
        <w:rPr>
          <w:rFonts w:eastAsiaTheme="minorEastAsia" w:cs="Arial"/>
        </w:rPr>
        <w:t xml:space="preserve"> Update zapewnia najnowszą aktualizację dla podłączonego </w:t>
      </w:r>
      <w:r w:rsidRPr="009E44D6">
        <w:rPr>
          <w:rFonts w:eastAsiaTheme="minorEastAsia" w:cs="Arial"/>
        </w:rPr>
        <w:t>VCI</w:t>
      </w:r>
      <w:r w:rsidR="00036422" w:rsidRPr="009E44D6">
        <w:rPr>
          <w:rFonts w:eastAsiaTheme="minorEastAsia" w:cs="Arial"/>
        </w:rPr>
        <w:t xml:space="preserve">2. Przed aktualizacją oprogramowania układowego </w:t>
      </w:r>
      <w:r w:rsidRPr="009E44D6">
        <w:rPr>
          <w:rFonts w:eastAsiaTheme="minorEastAsia" w:cs="Arial"/>
        </w:rPr>
        <w:t>VCI</w:t>
      </w:r>
      <w:r w:rsidR="00036422" w:rsidRPr="009E44D6">
        <w:rPr>
          <w:rFonts w:eastAsiaTheme="minorEastAsia" w:cs="Arial"/>
        </w:rPr>
        <w:t xml:space="preserve">2 upewnij się, że sieć tabletu jest stabilna i nie opuszczaj strony </w:t>
      </w:r>
      <w:r w:rsidRPr="009E44D6">
        <w:rPr>
          <w:rFonts w:eastAsiaTheme="minorEastAsia" w:cs="Arial"/>
        </w:rPr>
        <w:t>VCI</w:t>
      </w:r>
      <w:r w:rsidR="00036422" w:rsidRPr="009E44D6">
        <w:rPr>
          <w:rFonts w:eastAsiaTheme="minorEastAsia" w:cs="Arial"/>
        </w:rPr>
        <w:t xml:space="preserve"> Update podczas aktualizacji.</w:t>
      </w:r>
    </w:p>
    <w:p w14:paraId="3E2C7B41" w14:textId="10847006" w:rsidR="00036422" w:rsidRPr="009E44D6" w:rsidRDefault="00036422" w:rsidP="00036422">
      <w:pPr>
        <w:pStyle w:val="aa"/>
        <w:numPr>
          <w:ilvl w:val="0"/>
          <w:numId w:val="5"/>
        </w:numPr>
        <w:spacing w:beforeLines="20" w:before="62" w:afterLines="20" w:after="62"/>
        <w:ind w:left="641" w:hanging="357"/>
        <w:rPr>
          <w:rFonts w:cs="Arial"/>
          <w:b/>
          <w:bCs/>
        </w:rPr>
      </w:pPr>
      <w:r w:rsidRPr="009E44D6">
        <w:rPr>
          <w:rFonts w:cs="Arial"/>
          <w:b/>
          <w:bCs/>
        </w:rPr>
        <w:t xml:space="preserve">Aby zaktualizować </w:t>
      </w:r>
      <w:r w:rsidR="00C92002" w:rsidRPr="009E44D6">
        <w:rPr>
          <w:rFonts w:cs="Arial"/>
          <w:b/>
          <w:bCs/>
        </w:rPr>
        <w:t>VCI</w:t>
      </w:r>
      <w:r w:rsidRPr="009E44D6">
        <w:rPr>
          <w:rFonts w:cs="Arial"/>
          <w:b/>
          <w:bCs/>
        </w:rPr>
        <w:t>2</w:t>
      </w:r>
    </w:p>
    <w:p w14:paraId="4B8138F7" w14:textId="77777777" w:rsidR="00036422" w:rsidRPr="009E44D6" w:rsidRDefault="00036422" w:rsidP="00036422">
      <w:pPr>
        <w:pStyle w:val="16"/>
        <w:widowControl/>
        <w:numPr>
          <w:ilvl w:val="0"/>
          <w:numId w:val="104"/>
        </w:numPr>
        <w:spacing w:beforeLines="20" w:before="62" w:afterLines="20" w:after="62"/>
        <w:ind w:leftChars="0" w:left="998" w:hanging="357"/>
      </w:pPr>
      <w:r w:rsidRPr="009E44D6">
        <w:t>Włącz tablet.</w:t>
      </w:r>
    </w:p>
    <w:p w14:paraId="37733918" w14:textId="42D75F6F" w:rsidR="00036422" w:rsidRPr="009E44D6" w:rsidRDefault="00036422" w:rsidP="00036422">
      <w:pPr>
        <w:pStyle w:val="16"/>
        <w:widowControl/>
        <w:numPr>
          <w:ilvl w:val="0"/>
          <w:numId w:val="104"/>
        </w:numPr>
        <w:spacing w:beforeLines="20" w:before="62" w:afterLines="20" w:after="62"/>
        <w:ind w:leftChars="0" w:left="998" w:hanging="357"/>
      </w:pPr>
      <w:r w:rsidRPr="009E44D6">
        <w:t xml:space="preserve">Podłącz </w:t>
      </w:r>
      <w:r w:rsidR="00C92002" w:rsidRPr="009E44D6">
        <w:t>VCI</w:t>
      </w:r>
      <w:r w:rsidRPr="009E44D6">
        <w:t>2 do tabletu za pomocą kabla USB.</w:t>
      </w:r>
    </w:p>
    <w:p w14:paraId="5A620DA2" w14:textId="34FA4293" w:rsidR="00036422" w:rsidRPr="009E44D6" w:rsidRDefault="00036422" w:rsidP="00036422">
      <w:pPr>
        <w:pStyle w:val="16"/>
        <w:widowControl/>
        <w:numPr>
          <w:ilvl w:val="0"/>
          <w:numId w:val="104"/>
        </w:numPr>
        <w:spacing w:beforeLines="20" w:before="62" w:afterLines="20" w:after="62"/>
        <w:ind w:leftChars="0" w:left="998" w:hanging="357"/>
      </w:pPr>
      <w:r w:rsidRPr="009E44D6">
        <w:t xml:space="preserve">Kliknij </w:t>
      </w:r>
      <w:r w:rsidR="006853ED" w:rsidRPr="009E44D6">
        <w:rPr>
          <w:b/>
        </w:rPr>
        <w:t xml:space="preserve">Zarządzanie </w:t>
      </w:r>
      <w:r w:rsidR="00C92002" w:rsidRPr="009E44D6">
        <w:rPr>
          <w:b/>
        </w:rPr>
        <w:t>VCI</w:t>
      </w:r>
      <w:r w:rsidRPr="009E44D6">
        <w:rPr>
          <w:b/>
        </w:rPr>
        <w:t xml:space="preserve"> </w:t>
      </w:r>
      <w:r w:rsidRPr="009E44D6">
        <w:t>w menu zadań MaxiSys na tablecie.</w:t>
      </w:r>
    </w:p>
    <w:p w14:paraId="7EB1D75D" w14:textId="1A9F045F" w:rsidR="00036422" w:rsidRPr="009E44D6" w:rsidRDefault="000367C7" w:rsidP="00036422">
      <w:pPr>
        <w:pStyle w:val="16"/>
        <w:widowControl/>
        <w:numPr>
          <w:ilvl w:val="0"/>
          <w:numId w:val="104"/>
        </w:numPr>
        <w:spacing w:beforeLines="20" w:before="62" w:afterLines="20" w:after="62"/>
        <w:ind w:leftChars="0" w:left="998" w:hanging="357"/>
      </w:pPr>
      <w:r w:rsidRPr="009E44D6">
        <w:rPr>
          <w:rFonts w:eastAsiaTheme="minorEastAsia"/>
          <w:bCs w:val="0"/>
          <w:szCs w:val="18"/>
        </w:rPr>
        <w:t xml:space="preserve">Kliknij opcję </w:t>
      </w:r>
      <w:r w:rsidRPr="009E44D6">
        <w:rPr>
          <w:rFonts w:eastAsiaTheme="minorEastAsia"/>
          <w:b/>
          <w:bCs w:val="0"/>
          <w:szCs w:val="18"/>
        </w:rPr>
        <w:t xml:space="preserve">Aktualizacja VCI </w:t>
      </w:r>
      <w:r w:rsidRPr="009E44D6">
        <w:rPr>
          <w:rFonts w:eastAsiaTheme="minorEastAsia"/>
          <w:bCs w:val="0"/>
          <w:szCs w:val="18"/>
        </w:rPr>
        <w:t>w lewej kolumnie.</w:t>
      </w:r>
    </w:p>
    <w:p w14:paraId="6A18AFF8" w14:textId="3F4B3A85" w:rsidR="00036422" w:rsidRPr="009E44D6" w:rsidRDefault="00036422" w:rsidP="009626FC">
      <w:pPr>
        <w:pStyle w:val="16"/>
        <w:widowControl/>
        <w:numPr>
          <w:ilvl w:val="0"/>
          <w:numId w:val="104"/>
        </w:numPr>
        <w:spacing w:beforeLines="20" w:before="62" w:afterLines="20" w:after="62"/>
        <w:ind w:leftChars="0" w:left="998" w:hanging="357"/>
      </w:pPr>
      <w:r w:rsidRPr="009E44D6">
        <w:t xml:space="preserve">Jeśli zainstalowana wersja nie jest najnowszą, bieżąca wersja i najnowsza wersja zostaną wyświetlone na ekranie po kilku sekundach. Stuknij </w:t>
      </w:r>
      <w:r w:rsidRPr="009E44D6">
        <w:rPr>
          <w:b/>
        </w:rPr>
        <w:t>Aktualizuj teraz,</w:t>
      </w:r>
      <w:r w:rsidRPr="009E44D6">
        <w:t xml:space="preserve"> aby zaktualizować </w:t>
      </w:r>
      <w:r w:rsidR="00C92002" w:rsidRPr="009E44D6">
        <w:t>VCI</w:t>
      </w:r>
      <w:r w:rsidRPr="009E44D6">
        <w:t>2, jeśli jest dostępny.</w:t>
      </w:r>
    </w:p>
    <w:p w14:paraId="5023AD1C" w14:textId="77777777" w:rsidR="00036422" w:rsidRPr="009E44D6" w:rsidRDefault="00036422" w:rsidP="00036422">
      <w:pPr>
        <w:pStyle w:val="20"/>
        <w:spacing w:before="312" w:after="156"/>
        <w:rPr>
          <w:rFonts w:cs="Arial"/>
        </w:rPr>
      </w:pPr>
      <w:bookmarkStart w:id="663" w:name="_Toc109724497"/>
      <w:r w:rsidRPr="009E44D6">
        <w:rPr>
          <w:rFonts w:cs="Arial"/>
        </w:rPr>
        <w:t xml:space="preserve"> </w:t>
      </w:r>
      <w:bookmarkStart w:id="664" w:name="_Toc159436382"/>
      <w:bookmarkStart w:id="665" w:name="_Toc203661040"/>
      <w:r w:rsidRPr="009E44D6">
        <w:rPr>
          <w:rFonts w:cs="Arial"/>
        </w:rPr>
        <w:t>Aktualizacja BAS</w:t>
      </w:r>
      <w:bookmarkEnd w:id="663"/>
      <w:bookmarkEnd w:id="664"/>
      <w:bookmarkEnd w:id="665"/>
    </w:p>
    <w:p w14:paraId="03B4FA38" w14:textId="77777777" w:rsidR="00036422" w:rsidRPr="009E44D6" w:rsidRDefault="00036422" w:rsidP="00036422">
      <w:pPr>
        <w:spacing w:before="156" w:after="156"/>
        <w:rPr>
          <w:rFonts w:eastAsiaTheme="minorEastAsia" w:cs="Arial"/>
        </w:rPr>
      </w:pPr>
      <w:r w:rsidRPr="009E44D6">
        <w:rPr>
          <w:rFonts w:cs="Arial"/>
        </w:rPr>
        <w:t>Przed aktualizacją oprogramowania układowego testera baterii należy upewnić się, że połączenie sieciowe jest stabilne.</w:t>
      </w:r>
    </w:p>
    <w:p w14:paraId="50EFF129" w14:textId="77777777" w:rsidR="00036422" w:rsidRPr="009E44D6" w:rsidRDefault="00036422" w:rsidP="00036422">
      <w:pPr>
        <w:pStyle w:val="aa"/>
        <w:numPr>
          <w:ilvl w:val="0"/>
          <w:numId w:val="5"/>
        </w:numPr>
        <w:spacing w:beforeLines="20" w:before="62" w:afterLines="20" w:after="62"/>
        <w:ind w:left="641" w:hanging="357"/>
        <w:rPr>
          <w:rFonts w:cs="Arial"/>
          <w:b/>
        </w:rPr>
      </w:pPr>
      <w:r w:rsidRPr="009E44D6">
        <w:rPr>
          <w:rFonts w:cs="Arial"/>
          <w:b/>
        </w:rPr>
        <w:t>Aby zaktualizować oprogramowanie układowe testera baterii</w:t>
      </w:r>
    </w:p>
    <w:p w14:paraId="2003A24A" w14:textId="77777777" w:rsidR="00036422" w:rsidRPr="009E44D6" w:rsidRDefault="00036422" w:rsidP="00036422">
      <w:pPr>
        <w:pStyle w:val="16"/>
        <w:widowControl/>
        <w:numPr>
          <w:ilvl w:val="0"/>
          <w:numId w:val="107"/>
        </w:numPr>
        <w:spacing w:beforeLines="20" w:before="62" w:afterLines="20" w:after="62"/>
        <w:ind w:leftChars="0" w:left="998" w:hanging="357"/>
      </w:pPr>
      <w:r w:rsidRPr="009E44D6">
        <w:t>Włącz tablet i tester baterii.</w:t>
      </w:r>
    </w:p>
    <w:p w14:paraId="4675B60B" w14:textId="77777777" w:rsidR="00036422" w:rsidRPr="009E44D6" w:rsidRDefault="00036422" w:rsidP="00036422">
      <w:pPr>
        <w:pStyle w:val="16"/>
        <w:widowControl/>
        <w:numPr>
          <w:ilvl w:val="0"/>
          <w:numId w:val="107"/>
        </w:numPr>
        <w:spacing w:beforeLines="20" w:before="62" w:afterLines="20" w:after="62"/>
        <w:ind w:leftChars="0" w:left="998" w:hanging="357"/>
      </w:pPr>
      <w:r w:rsidRPr="009E44D6">
        <w:t>Podłącz tester baterii do tabletu za pomocą Bluetooth lub kabla USB.</w:t>
      </w:r>
    </w:p>
    <w:p w14:paraId="2CD59093" w14:textId="5679B799" w:rsidR="00036422" w:rsidRPr="009E44D6" w:rsidRDefault="00036422" w:rsidP="00036422">
      <w:pPr>
        <w:pStyle w:val="16"/>
        <w:widowControl/>
        <w:numPr>
          <w:ilvl w:val="0"/>
          <w:numId w:val="107"/>
        </w:numPr>
        <w:spacing w:beforeLines="20" w:before="62" w:afterLines="20" w:after="62"/>
        <w:ind w:leftChars="0" w:left="998" w:hanging="357"/>
      </w:pPr>
      <w:r w:rsidRPr="009E44D6">
        <w:t xml:space="preserve">Kliknij aplikację </w:t>
      </w:r>
      <w:r w:rsidR="00A1277B" w:rsidRPr="009E44D6">
        <w:rPr>
          <w:b/>
        </w:rPr>
        <w:t xml:space="preserve">Zarządzanie </w:t>
      </w:r>
      <w:r w:rsidR="00C92002" w:rsidRPr="009E44D6">
        <w:rPr>
          <w:b/>
        </w:rPr>
        <w:t>VCI</w:t>
      </w:r>
      <w:r w:rsidRPr="009E44D6">
        <w:rPr>
          <w:b/>
        </w:rPr>
        <w:t xml:space="preserve"> </w:t>
      </w:r>
      <w:r w:rsidRPr="009E44D6">
        <w:t>w menu zadań MaxiSys na tablecie.</w:t>
      </w:r>
    </w:p>
    <w:p w14:paraId="1818234F" w14:textId="065B19A9" w:rsidR="00036422" w:rsidRPr="009E44D6" w:rsidRDefault="000367C7" w:rsidP="00036422">
      <w:pPr>
        <w:pStyle w:val="16"/>
        <w:widowControl/>
        <w:numPr>
          <w:ilvl w:val="0"/>
          <w:numId w:val="107"/>
        </w:numPr>
        <w:spacing w:beforeLines="20" w:before="62" w:afterLines="20" w:after="62"/>
        <w:ind w:leftChars="0" w:left="998" w:hanging="357"/>
      </w:pPr>
      <w:r w:rsidRPr="009E44D6">
        <w:rPr>
          <w:rFonts w:eastAsiaTheme="minorEastAsia"/>
          <w:bCs w:val="0"/>
          <w:szCs w:val="18"/>
        </w:rPr>
        <w:t xml:space="preserve">Kliknij opcję </w:t>
      </w:r>
      <w:r w:rsidRPr="009E44D6">
        <w:rPr>
          <w:rFonts w:eastAsiaTheme="minorEastAsia"/>
          <w:b/>
          <w:bCs w:val="0"/>
          <w:szCs w:val="18"/>
        </w:rPr>
        <w:t>Aktualizacja BAS</w:t>
      </w:r>
      <w:r w:rsidRPr="009E44D6">
        <w:rPr>
          <w:rFonts w:eastAsiaTheme="minorEastAsia"/>
          <w:bCs w:val="0"/>
          <w:szCs w:val="18"/>
        </w:rPr>
        <w:t xml:space="preserve"> w lewej kolumnie.</w:t>
      </w:r>
    </w:p>
    <w:p w14:paraId="710F413F" w14:textId="2A82DB3A" w:rsidR="00036422" w:rsidRPr="009E44D6" w:rsidRDefault="00036422" w:rsidP="00036422">
      <w:pPr>
        <w:pStyle w:val="16"/>
        <w:widowControl/>
        <w:numPr>
          <w:ilvl w:val="0"/>
          <w:numId w:val="107"/>
        </w:numPr>
        <w:spacing w:beforeLines="20" w:before="62" w:afterLines="20" w:after="62"/>
        <w:ind w:leftChars="0" w:left="998" w:hanging="357"/>
      </w:pPr>
      <w:r w:rsidRPr="009E44D6">
        <w:t xml:space="preserve">Jeśli zainstalowana wersja nie jest najnowszą, bieżąca wersja i najnowsza wersja zostaną wyświetlone na ekranie po kilku sekundach. Stuknij </w:t>
      </w:r>
      <w:r w:rsidRPr="009E44D6">
        <w:rPr>
          <w:b/>
        </w:rPr>
        <w:t>Aktualizuj teraz,</w:t>
      </w:r>
      <w:r w:rsidRPr="009E44D6">
        <w:t xml:space="preserve"> aby zaktualizować oprogramowanie układowe BAS, jeśli jest dostępne.</w:t>
      </w:r>
    </w:p>
    <w:p w14:paraId="71470CE3" w14:textId="77777777" w:rsidR="00036422" w:rsidRPr="009E44D6" w:rsidRDefault="00036422" w:rsidP="00036422">
      <w:pPr>
        <w:pStyle w:val="NOTE2"/>
        <w:spacing w:before="156" w:after="156" w:line="200" w:lineRule="exact"/>
        <w:contextualSpacing/>
        <w:rPr>
          <w:b/>
          <w:bCs w:val="0"/>
        </w:rPr>
      </w:pPr>
      <w:r w:rsidRPr="009E44D6">
        <w:rPr>
          <w:noProof/>
          <w:lang w:val="en-US"/>
        </w:rPr>
        <w:drawing>
          <wp:anchor distT="0" distB="0" distL="114300" distR="114300" simplePos="0" relativeHeight="252331008" behindDoc="0" locked="0" layoutInCell="1" allowOverlap="1" wp14:anchorId="3381A541" wp14:editId="0FAD8DDA">
            <wp:simplePos x="0" y="0"/>
            <wp:positionH relativeFrom="margin">
              <wp:posOffset>0</wp:posOffset>
            </wp:positionH>
            <wp:positionV relativeFrom="paragraph">
              <wp:posOffset>42545</wp:posOffset>
            </wp:positionV>
            <wp:extent cx="143510" cy="143510"/>
            <wp:effectExtent l="0" t="0" r="8890" b="8890"/>
            <wp:wrapNone/>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3510" cy="143510"/>
                    </a:xfrm>
                    <a:prstGeom prst="rect">
                      <a:avLst/>
                    </a:prstGeom>
                  </pic:spPr>
                </pic:pic>
              </a:graphicData>
            </a:graphic>
          </wp:anchor>
        </w:drawing>
      </w:r>
      <w:r w:rsidRPr="009E44D6">
        <w:rPr>
          <w:b/>
          <w:bCs w:val="0"/>
        </w:rPr>
        <w:t>NOTATKA</w:t>
      </w:r>
    </w:p>
    <w:p w14:paraId="4DC65C2C" w14:textId="77777777" w:rsidR="00036422" w:rsidRPr="009E44D6" w:rsidRDefault="00036422" w:rsidP="00036422">
      <w:pPr>
        <w:pStyle w:val="NOTE2"/>
        <w:spacing w:before="156" w:after="156" w:line="200" w:lineRule="exact"/>
        <w:contextualSpacing/>
      </w:pPr>
      <w:r w:rsidRPr="009E44D6">
        <w:t>Nie opuszczaj strony aktualizacji BAS w trakcie aktualizacji.</w:t>
      </w:r>
    </w:p>
    <w:p w14:paraId="4DCAD9A0" w14:textId="13E489A4" w:rsidR="00036422" w:rsidRPr="009E44D6" w:rsidRDefault="00036422" w:rsidP="00504128">
      <w:pPr>
        <w:pStyle w:val="12"/>
        <w:spacing w:before="312" w:after="312"/>
        <w:ind w:left="792" w:hanging="792"/>
      </w:pPr>
      <w:bookmarkStart w:id="666" w:name="_Inklinometr_ręczny"/>
      <w:bookmarkEnd w:id="666"/>
      <w:r w:rsidRPr="009E44D6">
        <w:lastRenderedPageBreak/>
        <w:t xml:space="preserve"> </w:t>
      </w:r>
      <w:bookmarkStart w:id="667" w:name="_Toc203661041"/>
      <w:bookmarkStart w:id="668" w:name="_Ref159831042"/>
      <w:r w:rsidR="00504128" w:rsidRPr="009E44D6">
        <w:t>Inklinometr ręczny</w:t>
      </w:r>
      <w:bookmarkEnd w:id="667"/>
    </w:p>
    <w:p w14:paraId="7A0BC090" w14:textId="77777777" w:rsidR="00036422" w:rsidRPr="009E44D6" w:rsidRDefault="00036422" w:rsidP="00036422">
      <w:pPr>
        <w:spacing w:before="156" w:after="156"/>
        <w:rPr>
          <w:rFonts w:cs="Arial"/>
        </w:rPr>
      </w:pPr>
      <w:r w:rsidRPr="009E44D6">
        <w:rPr>
          <w:rFonts w:cs="Arial"/>
        </w:rPr>
        <w:t>Podłącz ręczny inklinometr do tabletu MaxiSys i otwórz aplikację ręcznego inklinometra, aby dokładnie zmierzyć wysokość jazdy pojazdów Mercedes-Benz, co stanowi podstawę danych do regulacji wartości pochylenia kół, wyprzedzenia sworznia zwrotnicy i zbieżności kół podczas procedury ustawiania geometrii kół.</w:t>
      </w:r>
    </w:p>
    <w:p w14:paraId="2FE754AA" w14:textId="77777777" w:rsidR="00036422" w:rsidRPr="009E44D6" w:rsidRDefault="00036422" w:rsidP="00036422">
      <w:pPr>
        <w:pStyle w:val="aa"/>
        <w:widowControl w:val="0"/>
        <w:numPr>
          <w:ilvl w:val="0"/>
          <w:numId w:val="25"/>
        </w:numPr>
        <w:spacing w:beforeLines="20" w:before="62" w:afterLines="20" w:after="62"/>
        <w:ind w:left="641" w:hanging="357"/>
        <w:rPr>
          <w:rFonts w:cs="Arial"/>
          <w:b/>
          <w:bCs/>
        </w:rPr>
      </w:pPr>
      <w:r w:rsidRPr="009E44D6">
        <w:rPr>
          <w:rFonts w:cs="Arial"/>
          <w:b/>
          <w:bCs/>
        </w:rPr>
        <w:t>Aby zmierzyć wysokość jazdy pojazdu Mercedes-Benz</w:t>
      </w:r>
    </w:p>
    <w:p w14:paraId="58A7DD71" w14:textId="77777777" w:rsidR="00036422" w:rsidRPr="009E44D6" w:rsidRDefault="00036422" w:rsidP="00036422">
      <w:pPr>
        <w:pStyle w:val="Text"/>
        <w:numPr>
          <w:ilvl w:val="0"/>
          <w:numId w:val="258"/>
        </w:numPr>
        <w:spacing w:beforeLines="20" w:before="62" w:afterLines="20" w:after="62"/>
        <w:ind w:left="998" w:hanging="357"/>
        <w:rPr>
          <w:rFonts w:cs="Arial"/>
        </w:rPr>
      </w:pPr>
      <w:r w:rsidRPr="009E44D6">
        <w:rPr>
          <w:rFonts w:cs="Arial"/>
        </w:rPr>
        <w:t>Podłącz ręczny inklinometr do portu USB w tablecie MaxiSys za pomocą dołączonego kabla USB.</w:t>
      </w:r>
    </w:p>
    <w:p w14:paraId="3AE7102B" w14:textId="1900AD00" w:rsidR="00036422" w:rsidRPr="009E44D6" w:rsidRDefault="000367C7" w:rsidP="00036422">
      <w:pPr>
        <w:spacing w:before="156" w:afterLines="0" w:after="0" w:line="480" w:lineRule="auto"/>
        <w:ind w:left="0"/>
        <w:jc w:val="center"/>
        <w:rPr>
          <w:rFonts w:cs="Arial"/>
        </w:rPr>
      </w:pPr>
      <w:r w:rsidRPr="009E44D6">
        <w:rPr>
          <w:rFonts w:cs="Arial"/>
          <w:noProof/>
          <w:lang w:val="en-US"/>
        </w:rPr>
        <w:drawing>
          <wp:inline distT="0" distB="0" distL="0" distR="0" wp14:anchorId="49F9A161" wp14:editId="08B0F1EA">
            <wp:extent cx="2053290" cy="1328400"/>
            <wp:effectExtent l="0" t="0" r="4445" b="5715"/>
            <wp:docPr id="84" name="图片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2053290" cy="1328400"/>
                    </a:xfrm>
                    <a:prstGeom prst="rect">
                      <a:avLst/>
                    </a:prstGeom>
                    <a:noFill/>
                    <a:ln>
                      <a:noFill/>
                    </a:ln>
                  </pic:spPr>
                </pic:pic>
              </a:graphicData>
            </a:graphic>
          </wp:inline>
        </w:drawing>
      </w:r>
    </w:p>
    <w:p w14:paraId="4D640C79" w14:textId="38607236" w:rsidR="00036422" w:rsidRPr="009E44D6" w:rsidRDefault="00036422" w:rsidP="00036422">
      <w:pPr>
        <w:pStyle w:val="ab"/>
        <w:spacing w:beforeLines="20" w:before="62" w:after="156"/>
        <w:ind w:left="0"/>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5</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iCs/>
        </w:rPr>
        <w:t>Podłączanie tabletu MaxiSys i ręcznego inklinometru</w:t>
      </w:r>
    </w:p>
    <w:p w14:paraId="123F6968" w14:textId="77777777" w:rsidR="00036422" w:rsidRPr="009E44D6" w:rsidRDefault="00036422" w:rsidP="00036422">
      <w:pPr>
        <w:pStyle w:val="Text"/>
        <w:numPr>
          <w:ilvl w:val="0"/>
          <w:numId w:val="258"/>
        </w:numPr>
        <w:spacing w:beforeLines="20" w:before="62" w:afterLines="20" w:after="62"/>
        <w:ind w:left="998" w:hanging="357"/>
        <w:rPr>
          <w:rFonts w:cs="Arial"/>
        </w:rPr>
      </w:pPr>
      <w:r w:rsidRPr="009E44D6">
        <w:rPr>
          <w:rFonts w:cs="Arial"/>
        </w:rPr>
        <w:t xml:space="preserve">Kliknij przycisk aplikacji </w:t>
      </w:r>
      <w:r w:rsidRPr="009E44D6">
        <w:rPr>
          <w:rFonts w:cs="Arial"/>
          <w:b/>
          <w:bCs/>
        </w:rPr>
        <w:t xml:space="preserve">ręcznego inklinometru </w:t>
      </w:r>
      <w:r w:rsidRPr="009E44D6">
        <w:rPr>
          <w:rFonts w:cs="Arial"/>
        </w:rPr>
        <w:t>na Menu zadań MaxiSys umożliwiające otwarcie ekranu wyboru serii pojazdów.</w:t>
      </w:r>
    </w:p>
    <w:p w14:paraId="25BB8064" w14:textId="77777777" w:rsidR="00036422" w:rsidRPr="009E44D6" w:rsidRDefault="00036422" w:rsidP="00036422">
      <w:pPr>
        <w:spacing w:before="156" w:after="156" w:line="480" w:lineRule="auto"/>
        <w:ind w:left="0"/>
        <w:jc w:val="center"/>
        <w:rPr>
          <w:rFonts w:cs="Arial"/>
        </w:rPr>
      </w:pPr>
      <w:r w:rsidRPr="009E44D6">
        <w:rPr>
          <w:rFonts w:cs="Arial"/>
          <w:noProof/>
          <w:lang w:val="en-US"/>
          <w14:ligatures w14:val="standardContextual"/>
        </w:rPr>
        <w:drawing>
          <wp:inline distT="0" distB="0" distL="0" distR="0" wp14:anchorId="0C3E1478" wp14:editId="05C0E5FB">
            <wp:extent cx="2879242" cy="1952927"/>
            <wp:effectExtent l="0" t="0" r="0" b="9525"/>
            <wp:docPr id="742912172" name="图片 742912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2" name="图片 742912172"/>
                    <pic:cNvPicPr/>
                  </pic:nvPicPr>
                  <pic:blipFill rotWithShape="1">
                    <a:blip r:embed="rId253">
                      <a:extLst>
                        <a:ext uri="{28A0092B-C50C-407E-A947-70E740481C1C}">
                          <a14:useLocalDpi xmlns:a14="http://schemas.microsoft.com/office/drawing/2010/main" val="0"/>
                        </a:ext>
                      </a:extLst>
                    </a:blip>
                    <a:srcRect b="7754"/>
                    <a:stretch/>
                  </pic:blipFill>
                  <pic:spPr bwMode="auto">
                    <a:xfrm>
                      <a:off x="0" y="0"/>
                      <a:ext cx="2880000" cy="1953441"/>
                    </a:xfrm>
                    <a:prstGeom prst="rect">
                      <a:avLst/>
                    </a:prstGeom>
                    <a:ln>
                      <a:noFill/>
                    </a:ln>
                    <a:extLst>
                      <a:ext uri="{53640926-AAD7-44D8-BBD7-CCE9431645EC}">
                        <a14:shadowObscured xmlns:a14="http://schemas.microsoft.com/office/drawing/2010/main"/>
                      </a:ext>
                    </a:extLst>
                  </pic:spPr>
                </pic:pic>
              </a:graphicData>
            </a:graphic>
          </wp:inline>
        </w:drawing>
      </w:r>
    </w:p>
    <w:p w14:paraId="25394C5A" w14:textId="13B3E58F" w:rsidR="00036422" w:rsidRPr="009E44D6" w:rsidRDefault="00036422" w:rsidP="00036422">
      <w:pPr>
        <w:pStyle w:val="ab"/>
        <w:spacing w:before="156" w:after="156"/>
        <w:ind w:left="0"/>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5</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2</w:t>
      </w:r>
      <w:r w:rsidRPr="009E44D6">
        <w:rPr>
          <w:rFonts w:cs="Arial"/>
          <w:noProof/>
        </w:rPr>
        <w:fldChar w:fldCharType="end"/>
      </w:r>
      <w:r w:rsidRPr="009E44D6">
        <w:rPr>
          <w:rFonts w:cs="Arial"/>
        </w:rPr>
        <w:t xml:space="preserve"> </w:t>
      </w:r>
      <w:r w:rsidRPr="009E44D6">
        <w:rPr>
          <w:rFonts w:cs="Arial"/>
          <w:i/>
          <w:iCs/>
          <w:color w:val="000000" w:themeColor="text1"/>
        </w:rPr>
        <w:t>Ekran wyboru serii pojazdu</w:t>
      </w:r>
    </w:p>
    <w:p w14:paraId="2232F23D" w14:textId="77777777" w:rsidR="00036422" w:rsidRPr="009E44D6" w:rsidRDefault="00036422" w:rsidP="00036422">
      <w:pPr>
        <w:pStyle w:val="Text"/>
        <w:numPr>
          <w:ilvl w:val="0"/>
          <w:numId w:val="258"/>
        </w:numPr>
        <w:spacing w:beforeLines="20" w:before="62" w:afterLines="20" w:after="62"/>
        <w:ind w:left="998" w:hanging="357"/>
        <w:rPr>
          <w:rFonts w:cs="Arial"/>
        </w:rPr>
      </w:pPr>
      <w:r w:rsidRPr="009E44D6">
        <w:rPr>
          <w:rFonts w:cs="Arial"/>
        </w:rPr>
        <w:lastRenderedPageBreak/>
        <w:t>Postępuj zgodnie z instrukcjami na ekranie, aby zmierzyć wysokość jazdy. Zmierzone wyniki zostaną automatycznie przesłane do tabletu i wyświetlone w odpowiednim polu wprowadzania.</w:t>
      </w:r>
    </w:p>
    <w:p w14:paraId="1783C3F6" w14:textId="77777777" w:rsidR="00036422" w:rsidRPr="009E44D6" w:rsidRDefault="00036422" w:rsidP="00036422">
      <w:pPr>
        <w:spacing w:before="156" w:after="156" w:line="480" w:lineRule="auto"/>
        <w:ind w:left="0"/>
        <w:jc w:val="center"/>
        <w:rPr>
          <w:rFonts w:cs="Arial"/>
        </w:rPr>
      </w:pPr>
      <w:r w:rsidRPr="009E44D6">
        <w:rPr>
          <w:rFonts w:cs="Arial"/>
          <w:noProof/>
          <w:lang w:val="en-US"/>
          <w14:ligatures w14:val="standardContextual"/>
        </w:rPr>
        <w:drawing>
          <wp:inline distT="0" distB="0" distL="0" distR="0" wp14:anchorId="60D349A8" wp14:editId="78A36DD1">
            <wp:extent cx="2879242" cy="1957065"/>
            <wp:effectExtent l="0" t="0" r="0" b="5715"/>
            <wp:docPr id="742912173" name="图片 742912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2912173" name="图片 742912173"/>
                    <pic:cNvPicPr/>
                  </pic:nvPicPr>
                  <pic:blipFill rotWithShape="1">
                    <a:blip r:embed="rId254">
                      <a:extLst>
                        <a:ext uri="{28A0092B-C50C-407E-A947-70E740481C1C}">
                          <a14:useLocalDpi xmlns:a14="http://schemas.microsoft.com/office/drawing/2010/main" val="0"/>
                        </a:ext>
                      </a:extLst>
                    </a:blip>
                    <a:srcRect b="7558"/>
                    <a:stretch/>
                  </pic:blipFill>
                  <pic:spPr bwMode="auto">
                    <a:xfrm>
                      <a:off x="0" y="0"/>
                      <a:ext cx="2880000" cy="1957580"/>
                    </a:xfrm>
                    <a:prstGeom prst="rect">
                      <a:avLst/>
                    </a:prstGeom>
                    <a:ln>
                      <a:noFill/>
                    </a:ln>
                    <a:extLst>
                      <a:ext uri="{53640926-AAD7-44D8-BBD7-CCE9431645EC}">
                        <a14:shadowObscured xmlns:a14="http://schemas.microsoft.com/office/drawing/2010/main"/>
                      </a:ext>
                    </a:extLst>
                  </pic:spPr>
                </pic:pic>
              </a:graphicData>
            </a:graphic>
          </wp:inline>
        </w:drawing>
      </w:r>
    </w:p>
    <w:p w14:paraId="350177E1" w14:textId="2A9C3290" w:rsidR="00036422" w:rsidRPr="009E44D6" w:rsidRDefault="00036422" w:rsidP="00036422">
      <w:pPr>
        <w:pStyle w:val="ab"/>
        <w:spacing w:before="156" w:after="156"/>
        <w:ind w:left="0"/>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5</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w:t>
      </w:r>
      <w:r w:rsidRPr="009E44D6">
        <w:rPr>
          <w:rFonts w:cs="Arial"/>
          <w:i/>
          <w:iCs/>
          <w:color w:val="000000" w:themeColor="text1"/>
        </w:rPr>
        <w:t>Ekran wyników pomiaru wysokości jazdy</w:t>
      </w:r>
    </w:p>
    <w:p w14:paraId="1460BF78" w14:textId="77777777" w:rsidR="00036422" w:rsidRPr="009E44D6" w:rsidRDefault="00036422" w:rsidP="00036422">
      <w:pPr>
        <w:pStyle w:val="NOTE0"/>
        <w:spacing w:beforeLines="0" w:before="0" w:afterLines="0" w:after="0"/>
        <w:rPr>
          <w:rFonts w:cs="Arial"/>
        </w:rPr>
      </w:pPr>
      <w:r w:rsidRPr="009E44D6">
        <w:rPr>
          <w:rFonts w:cs="Arial"/>
          <w:b w:val="0"/>
          <w:noProof/>
          <w:lang w:val="en-US"/>
        </w:rPr>
        <w:drawing>
          <wp:anchor distT="0" distB="0" distL="114300" distR="114300" simplePos="0" relativeHeight="252342272" behindDoc="0" locked="0" layoutInCell="1" allowOverlap="1" wp14:anchorId="1AB0CD63" wp14:editId="0BC416D3">
            <wp:simplePos x="0" y="0"/>
            <wp:positionH relativeFrom="column">
              <wp:posOffset>0</wp:posOffset>
            </wp:positionH>
            <wp:positionV relativeFrom="paragraph">
              <wp:posOffset>-635</wp:posOffset>
            </wp:positionV>
            <wp:extent cx="144145" cy="144145"/>
            <wp:effectExtent l="0" t="0" r="8255" b="8255"/>
            <wp:wrapNone/>
            <wp:docPr id="1651781432" name="图片 1651781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rPr>
        <w:t>NOTATKA</w:t>
      </w:r>
    </w:p>
    <w:p w14:paraId="5E9E1211" w14:textId="0C733166" w:rsidR="00036422" w:rsidRPr="009E44D6" w:rsidRDefault="00036422" w:rsidP="00036422">
      <w:pPr>
        <w:pStyle w:val="NOTE1"/>
        <w:spacing w:beforeLines="0" w:before="0" w:afterLines="0" w:after="0"/>
        <w:rPr>
          <w:rFonts w:cs="Arial"/>
        </w:rPr>
      </w:pPr>
      <w:r w:rsidRPr="009E44D6">
        <w:rPr>
          <w:rFonts w:cs="Arial"/>
        </w:rPr>
        <w:t>Kliknij przycisk</w:t>
      </w:r>
      <w:r w:rsidR="000B108D" w:rsidRPr="009E44D6">
        <w:rPr>
          <w:rFonts w:cs="Arial"/>
        </w:rPr>
        <w:t xml:space="preserve"> </w:t>
      </w:r>
      <w:r w:rsidR="000B108D" w:rsidRPr="009E44D6">
        <w:rPr>
          <w:rFonts w:cs="Arial"/>
          <w:noProof/>
          <w:lang w:val="en-US"/>
          <w14:ligatures w14:val="standardContextual"/>
        </w:rPr>
        <w:drawing>
          <wp:inline distT="0" distB="0" distL="0" distR="0" wp14:anchorId="3A3ADE83" wp14:editId="7F7713DD">
            <wp:extent cx="126000" cy="65625"/>
            <wp:effectExtent l="0" t="0" r="7620" b="0"/>
            <wp:docPr id="17450455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504558" name=""/>
                    <pic:cNvPicPr/>
                  </pic:nvPicPr>
                  <pic:blipFill>
                    <a:blip r:embed="rId255" cstate="print">
                      <a:extLst>
                        <a:ext uri="{28A0092B-C50C-407E-A947-70E740481C1C}">
                          <a14:useLocalDpi xmlns:a14="http://schemas.microsoft.com/office/drawing/2010/main"/>
                        </a:ext>
                      </a:extLst>
                    </a:blip>
                    <a:stretch>
                      <a:fillRect/>
                    </a:stretch>
                  </pic:blipFill>
                  <pic:spPr>
                    <a:xfrm>
                      <a:off x="0" y="0"/>
                      <a:ext cx="126000" cy="65625"/>
                    </a:xfrm>
                    <a:prstGeom prst="rect">
                      <a:avLst/>
                    </a:prstGeom>
                  </pic:spPr>
                </pic:pic>
              </a:graphicData>
            </a:graphic>
          </wp:inline>
        </w:drawing>
      </w:r>
      <w:r w:rsidRPr="009E44D6">
        <w:rPr>
          <w:rFonts w:cs="Arial"/>
        </w:rPr>
        <w:t xml:space="preserve"> w prawym górnym rogu ekranu, aby otworzyć opcje menu rozwijanego: Kalibruj, Aktualizuj, Pomoc. Po dotknięciu opcji </w:t>
      </w:r>
      <w:r w:rsidRPr="009E44D6">
        <w:rPr>
          <w:rFonts w:cs="Arial"/>
          <w:b/>
          <w:bCs w:val="0"/>
        </w:rPr>
        <w:t xml:space="preserve">Pomoc wyświetli się </w:t>
      </w:r>
      <w:r w:rsidRPr="009E44D6">
        <w:rPr>
          <w:rFonts w:cs="Arial"/>
        </w:rPr>
        <w:t>krótki przewodnik dotyczący korzystania z ręcznego inklinometru Autel.</w:t>
      </w:r>
    </w:p>
    <w:p w14:paraId="71280E35" w14:textId="77777777" w:rsidR="00036422" w:rsidRPr="009E44D6" w:rsidRDefault="00036422" w:rsidP="00036422">
      <w:pPr>
        <w:pStyle w:val="Text"/>
        <w:spacing w:before="156" w:after="156"/>
        <w:rPr>
          <w:rFonts w:cs="Arial"/>
        </w:rPr>
      </w:pPr>
    </w:p>
    <w:p w14:paraId="28B60702" w14:textId="77777777" w:rsidR="00036422" w:rsidRPr="009E44D6" w:rsidRDefault="00036422" w:rsidP="00036422">
      <w:pPr>
        <w:spacing w:before="156" w:after="156"/>
        <w:rPr>
          <w:rFonts w:cs="Arial"/>
        </w:rPr>
      </w:pPr>
    </w:p>
    <w:p w14:paraId="6A37A606" w14:textId="77777777" w:rsidR="00036422" w:rsidRPr="009E44D6" w:rsidRDefault="00036422" w:rsidP="00036422">
      <w:pPr>
        <w:pStyle w:val="12"/>
        <w:spacing w:before="312" w:after="312"/>
        <w:ind w:left="792" w:hanging="792"/>
      </w:pPr>
      <w:r w:rsidRPr="009E44D6">
        <w:lastRenderedPageBreak/>
        <w:t xml:space="preserve"> </w:t>
      </w:r>
      <w:bookmarkStart w:id="669" w:name="_Ref195170501"/>
      <w:bookmarkStart w:id="670" w:name="_Toc203661042"/>
      <w:r w:rsidRPr="009E44D6">
        <w:t>Wsparcie</w:t>
      </w:r>
      <w:bookmarkEnd w:id="668"/>
      <w:bookmarkEnd w:id="669"/>
      <w:bookmarkEnd w:id="670"/>
    </w:p>
    <w:p w14:paraId="73E92D43" w14:textId="00E40B42" w:rsidR="00036422" w:rsidRPr="009E44D6" w:rsidRDefault="00036422" w:rsidP="00036422">
      <w:pPr>
        <w:pStyle w:val="BodytextUserManual"/>
        <w:spacing w:before="156" w:after="156"/>
      </w:pPr>
      <w:bookmarkStart w:id="671" w:name="_Toc451525818"/>
      <w:bookmarkStart w:id="672" w:name="_Ref366861466"/>
      <w:r w:rsidRPr="009E44D6">
        <w:t>Ta aplikacja uruchamia platformę Support, która synchronizuje stację bazową usługi online firmy Autel z tabletem MaxiSys. Połączona z kanałem usługowym firmy Autel i społecznościami online, aplikacja Support zapewnia najszybszy sposób rozwiązywania problemów, umożliwiając wysyłanie próśb o pomoc w celu uzyskania bezpośredniej obsługi i wsparcia.</w:t>
      </w:r>
    </w:p>
    <w:p w14:paraId="537A518F" w14:textId="77777777" w:rsidR="00036422" w:rsidRPr="009E44D6" w:rsidRDefault="00036422" w:rsidP="00036422">
      <w:pPr>
        <w:pStyle w:val="20"/>
        <w:spacing w:before="312" w:after="156"/>
        <w:rPr>
          <w:rFonts w:cs="Arial"/>
        </w:rPr>
      </w:pPr>
      <w:bookmarkStart w:id="673" w:name="_Toc38114431"/>
      <w:bookmarkEnd w:id="671"/>
      <w:bookmarkEnd w:id="672"/>
      <w:r w:rsidRPr="009E44D6">
        <w:rPr>
          <w:rFonts w:cs="Arial"/>
        </w:rPr>
        <w:t xml:space="preserve"> </w:t>
      </w:r>
      <w:bookmarkStart w:id="674" w:name="_Toc159436384"/>
      <w:bookmarkStart w:id="675" w:name="_Toc203661043"/>
      <w:r w:rsidRPr="009E44D6">
        <w:rPr>
          <w:rFonts w:cs="Arial"/>
        </w:rPr>
        <w:t>Układ ekranu pomocniczego</w:t>
      </w:r>
      <w:bookmarkEnd w:id="673"/>
      <w:bookmarkEnd w:id="674"/>
      <w:bookmarkEnd w:id="675"/>
    </w:p>
    <w:p w14:paraId="1697BC49" w14:textId="27B56A07" w:rsidR="00036422" w:rsidRPr="009E44D6" w:rsidRDefault="00036422" w:rsidP="00036422">
      <w:pPr>
        <w:pStyle w:val="BodytextUserManual"/>
        <w:spacing w:before="156" w:after="156"/>
      </w:pPr>
      <w:r w:rsidRPr="009E44D6">
        <w:t>Interfejs aplikacji Support jest obsługiwany za pomocą przycisku Home na górnym pasku narzędzi. Główna sekcja ekranu Support jest podzielona na dwie sekcje. Wąska kolumna po lewej stronie to menu główne; wybierz jeden temat z menu głównego, aby wyświetlić odpowiedni ekran funkcji po prawej stronie.</w:t>
      </w:r>
    </w:p>
    <w:p w14:paraId="561EEE1F" w14:textId="77777777" w:rsidR="00036422" w:rsidRPr="009E44D6" w:rsidRDefault="00036422" w:rsidP="00036422">
      <w:pPr>
        <w:spacing w:before="156" w:after="156" w:line="240" w:lineRule="auto"/>
        <w:ind w:left="0"/>
        <w:jc w:val="center"/>
        <w:rPr>
          <w:rFonts w:cs="Arial"/>
        </w:rPr>
      </w:pPr>
      <w:r w:rsidRPr="009E44D6">
        <w:rPr>
          <w:rFonts w:cs="Arial"/>
          <w:noProof/>
          <w:lang w:val="en-US"/>
        </w:rPr>
        <w:drawing>
          <wp:inline distT="0" distB="0" distL="0" distR="0" wp14:anchorId="0321C70A" wp14:editId="2484F6A7">
            <wp:extent cx="2879242" cy="1952926"/>
            <wp:effectExtent l="0" t="0" r="0" b="9525"/>
            <wp:docPr id="122" name="图片 1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 name="图片 122"/>
                    <pic:cNvPicPr>
                      <a:picLocks noChangeAspect="1" noChangeArrowheads="1"/>
                    </pic:cNvPicPr>
                  </pic:nvPicPr>
                  <pic:blipFill rotWithShape="1">
                    <a:blip r:embed="rId256">
                      <a:extLst>
                        <a:ext uri="{28A0092B-C50C-407E-A947-70E740481C1C}">
                          <a14:useLocalDpi xmlns:a14="http://schemas.microsoft.com/office/drawing/2010/main" val="0"/>
                        </a:ext>
                      </a:extLst>
                    </a:blip>
                    <a:srcRect b="7754"/>
                    <a:stretch/>
                  </pic:blipFill>
                  <pic:spPr bwMode="auto">
                    <a:xfrm>
                      <a:off x="0" y="0"/>
                      <a:ext cx="2880000" cy="1953440"/>
                    </a:xfrm>
                    <a:prstGeom prst="rect">
                      <a:avLst/>
                    </a:prstGeom>
                    <a:noFill/>
                    <a:ln>
                      <a:noFill/>
                    </a:ln>
                    <a:extLst>
                      <a:ext uri="{53640926-AAD7-44D8-BBD7-CCE9431645EC}">
                        <a14:shadowObscured xmlns:a14="http://schemas.microsoft.com/office/drawing/2010/main"/>
                      </a:ext>
                    </a:extLst>
                  </pic:spPr>
                </pic:pic>
              </a:graphicData>
            </a:graphic>
          </wp:inline>
        </w:drawing>
      </w:r>
    </w:p>
    <w:p w14:paraId="7BA1FE8A" w14:textId="26D1DDB4" w:rsidR="00036422" w:rsidRPr="009E44D6" w:rsidRDefault="00036422" w:rsidP="00036422">
      <w:pPr>
        <w:pStyle w:val="ab"/>
        <w:spacing w:before="156" w:after="156"/>
        <w:ind w:left="0"/>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6</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rPr>
        <w:t>Ekran aplikacji pomocy technicznej</w:t>
      </w:r>
    </w:p>
    <w:p w14:paraId="10AEE7D3" w14:textId="77777777" w:rsidR="00036422" w:rsidRPr="009E44D6" w:rsidRDefault="00036422" w:rsidP="00036422">
      <w:pPr>
        <w:pStyle w:val="20"/>
        <w:spacing w:before="312" w:after="156"/>
        <w:rPr>
          <w:rFonts w:cs="Arial"/>
        </w:rPr>
      </w:pPr>
      <w:bookmarkStart w:id="676" w:name="_Toc451525820"/>
      <w:bookmarkStart w:id="677" w:name="_Toc38114432"/>
      <w:r w:rsidRPr="009E44D6">
        <w:rPr>
          <w:rFonts w:cs="Arial"/>
        </w:rPr>
        <w:t xml:space="preserve"> </w:t>
      </w:r>
      <w:bookmarkStart w:id="678" w:name="_Toc159436385"/>
      <w:bookmarkStart w:id="679" w:name="_Toc203661044"/>
      <w:r w:rsidRPr="009E44D6">
        <w:rPr>
          <w:rFonts w:cs="Arial"/>
        </w:rPr>
        <w:t>Mój</w:t>
      </w:r>
      <w:r w:rsidRPr="009E44D6">
        <w:rPr>
          <w:rFonts w:cs="Arial"/>
          <w:color w:val="FF0000"/>
        </w:rPr>
        <w:t xml:space="preserve"> </w:t>
      </w:r>
      <w:r w:rsidRPr="009E44D6">
        <w:rPr>
          <w:rFonts w:cs="Arial"/>
        </w:rPr>
        <w:t>Konto</w:t>
      </w:r>
      <w:bookmarkEnd w:id="676"/>
      <w:bookmarkEnd w:id="677"/>
      <w:bookmarkEnd w:id="678"/>
      <w:bookmarkEnd w:id="679"/>
    </w:p>
    <w:p w14:paraId="21004E83" w14:textId="77777777" w:rsidR="00036422" w:rsidRPr="009E44D6" w:rsidRDefault="00036422" w:rsidP="00036422">
      <w:pPr>
        <w:pStyle w:val="BodytextUserManual"/>
        <w:spacing w:before="156" w:after="156"/>
      </w:pPr>
      <w:r w:rsidRPr="009E44D6">
        <w:t>Mój</w:t>
      </w:r>
      <w:r w:rsidRPr="009E44D6">
        <w:rPr>
          <w:color w:val="FF0000"/>
        </w:rPr>
        <w:t xml:space="preserve"> </w:t>
      </w:r>
      <w:r w:rsidRPr="009E44D6">
        <w:t>Ekran konta wyświetla pełne informacje o użytkowniku i produkcie, które są zsynchronizowane z zarejestrowanym kontem online.</w:t>
      </w:r>
    </w:p>
    <w:p w14:paraId="23D0CEA9" w14:textId="02D7CEF7" w:rsidR="00036422" w:rsidRPr="009E44D6" w:rsidRDefault="00036422" w:rsidP="000367C7">
      <w:pPr>
        <w:pStyle w:val="EN"/>
        <w:spacing w:before="156" w:after="156"/>
        <w:rPr>
          <w:rFonts w:cs="Arial"/>
          <w:b/>
          <w:bCs w:val="0"/>
        </w:rPr>
      </w:pPr>
      <w:bookmarkStart w:id="680" w:name="_Toc159436386"/>
      <w:r w:rsidRPr="009E44D6">
        <w:rPr>
          <w:rFonts w:cs="Arial"/>
          <w:b/>
          <w:bCs w:val="0"/>
        </w:rPr>
        <w:t>Informacje osobiste</w:t>
      </w:r>
      <w:bookmarkEnd w:id="680"/>
    </w:p>
    <w:p w14:paraId="1C94DF6C" w14:textId="77777777" w:rsidR="00036422" w:rsidRPr="009E44D6" w:rsidRDefault="00036422" w:rsidP="00036422">
      <w:pPr>
        <w:pStyle w:val="BodytextUserManual"/>
        <w:spacing w:before="156" w:after="156"/>
      </w:pPr>
      <w:r w:rsidRPr="009E44D6">
        <w:t>Informacje o użytkowniku i informacje o urządzeniu znajdują się w sekcji Informacje osobiste.</w:t>
      </w:r>
    </w:p>
    <w:p w14:paraId="164BE44A" w14:textId="304AB435" w:rsidR="00036422" w:rsidRPr="009E44D6" w:rsidRDefault="00036422" w:rsidP="00036422">
      <w:pPr>
        <w:pStyle w:val="aa"/>
        <w:numPr>
          <w:ilvl w:val="0"/>
          <w:numId w:val="103"/>
        </w:numPr>
        <w:spacing w:beforeLines="20" w:before="62" w:afterLines="20" w:after="62"/>
        <w:ind w:left="641" w:hanging="357"/>
        <w:rPr>
          <w:rFonts w:cs="Arial"/>
        </w:rPr>
      </w:pPr>
      <w:r w:rsidRPr="009E44D6">
        <w:rPr>
          <w:rFonts w:cs="Arial"/>
        </w:rPr>
        <w:lastRenderedPageBreak/>
        <w:t>Informacje o użytkowniku — wyświetla szczegółowe informacje o Twoim zarejestrowanym koncie Autel, takie jak identyfikator Autel, imię i nazwisko, adres i inne dane kontaktowe.</w:t>
      </w:r>
    </w:p>
    <w:p w14:paraId="7881AB3E" w14:textId="77777777" w:rsidR="00036422" w:rsidRPr="009E44D6" w:rsidRDefault="00036422" w:rsidP="00036422">
      <w:pPr>
        <w:pStyle w:val="aa"/>
        <w:numPr>
          <w:ilvl w:val="0"/>
          <w:numId w:val="103"/>
        </w:numPr>
        <w:spacing w:beforeLines="20" w:before="62" w:afterLines="20" w:after="62"/>
        <w:ind w:left="641" w:hanging="357"/>
        <w:rPr>
          <w:rFonts w:cs="Arial"/>
        </w:rPr>
      </w:pPr>
      <w:r w:rsidRPr="009E44D6">
        <w:rPr>
          <w:rFonts w:cs="Arial"/>
        </w:rPr>
        <w:t>Informacje o urządzeniu</w:t>
      </w:r>
      <w:r w:rsidRPr="009E44D6">
        <w:rPr>
          <w:rFonts w:cs="Arial"/>
          <w:b/>
        </w:rPr>
        <w:t xml:space="preserve"> </w:t>
      </w:r>
      <w:r w:rsidRPr="009E44D6">
        <w:rPr>
          <w:rFonts w:cs="Arial"/>
        </w:rPr>
        <w:t>— wyświetla informacje o zarejestrowanym produkcie, w tym numer seryjny produktu, czas rejestracji, datę wygaśnięcia i okres gwarancji.</w:t>
      </w:r>
    </w:p>
    <w:p w14:paraId="21936ADA" w14:textId="77777777" w:rsidR="00036422" w:rsidRPr="009E44D6" w:rsidRDefault="00036422" w:rsidP="00036422">
      <w:pPr>
        <w:pStyle w:val="20"/>
        <w:spacing w:before="312" w:after="156"/>
        <w:rPr>
          <w:rFonts w:cs="Arial"/>
        </w:rPr>
      </w:pPr>
      <w:bookmarkStart w:id="681" w:name="_Toc159436389"/>
      <w:r w:rsidRPr="009E44D6">
        <w:rPr>
          <w:rFonts w:cs="Arial"/>
        </w:rPr>
        <w:t xml:space="preserve"> </w:t>
      </w:r>
      <w:bookmarkStart w:id="682" w:name="_Toc203661045"/>
      <w:r w:rsidRPr="009E44D6">
        <w:rPr>
          <w:rFonts w:cs="Arial"/>
        </w:rPr>
        <w:t>Szkolenie</w:t>
      </w:r>
      <w:bookmarkEnd w:id="681"/>
      <w:bookmarkEnd w:id="682"/>
    </w:p>
    <w:p w14:paraId="2F76F474" w14:textId="2E2A1560" w:rsidR="00036422" w:rsidRPr="009E44D6" w:rsidRDefault="00036422" w:rsidP="00036422">
      <w:pPr>
        <w:pStyle w:val="16"/>
        <w:spacing w:before="156" w:after="156"/>
        <w:ind w:leftChars="0" w:left="284"/>
      </w:pPr>
      <w:r w:rsidRPr="009E44D6">
        <w:t>Sekcja Training zapewnia szybkie linki do internetowych kont wideo Autel. Wybierz kanał wideo według języka, aby zobaczyć wszystkie dostępne internetowe filmy instruktażowe Autel na takie tematy, jak techniki użytkowania produktów i praktyki diagnostyki pojazdów.</w:t>
      </w:r>
    </w:p>
    <w:p w14:paraId="018CD605" w14:textId="6B387D72" w:rsidR="00036422" w:rsidRPr="009E44D6" w:rsidRDefault="00036422" w:rsidP="00504128">
      <w:pPr>
        <w:pStyle w:val="20"/>
        <w:spacing w:before="312" w:after="156"/>
        <w:rPr>
          <w:rFonts w:cs="Arial"/>
        </w:rPr>
      </w:pPr>
      <w:bookmarkStart w:id="683" w:name="_Toc451525822"/>
      <w:bookmarkStart w:id="684" w:name="_Ref384653417"/>
      <w:bookmarkStart w:id="685" w:name="_Toc38114434"/>
      <w:bookmarkStart w:id="686" w:name="_Ref118309924"/>
      <w:bookmarkStart w:id="687" w:name="_Ref118309927"/>
      <w:bookmarkStart w:id="688" w:name="_Ref118314503"/>
      <w:bookmarkStart w:id="689" w:name="_Ref118314506"/>
      <w:r w:rsidRPr="009E44D6">
        <w:rPr>
          <w:rFonts w:cs="Arial"/>
        </w:rPr>
        <w:t xml:space="preserve"> </w:t>
      </w:r>
      <w:bookmarkStart w:id="690" w:name="_Toc203661046"/>
      <w:bookmarkEnd w:id="683"/>
      <w:bookmarkEnd w:id="684"/>
      <w:bookmarkEnd w:id="685"/>
      <w:bookmarkEnd w:id="686"/>
      <w:bookmarkEnd w:id="687"/>
      <w:bookmarkEnd w:id="688"/>
      <w:bookmarkEnd w:id="689"/>
      <w:r w:rsidR="00504128" w:rsidRPr="009E44D6">
        <w:rPr>
          <w:rFonts w:cs="Arial"/>
        </w:rPr>
        <w:t>Logowanie danych</w:t>
      </w:r>
      <w:bookmarkEnd w:id="690"/>
    </w:p>
    <w:p w14:paraId="12FB230F" w14:textId="1D57DD42" w:rsidR="00036422" w:rsidRPr="009E44D6" w:rsidRDefault="000B108D" w:rsidP="00036422">
      <w:pPr>
        <w:pStyle w:val="BodytextUserManual"/>
        <w:spacing w:before="156" w:afterLines="0" w:after="120"/>
      </w:pPr>
      <w:r w:rsidRPr="009E44D6">
        <w:t xml:space="preserve">Sekcja rejestrowania danych przechowuje zapisy wszystkich danych dotyczących </w:t>
      </w:r>
      <w:r w:rsidRPr="009E44D6">
        <w:rPr>
          <w:b/>
        </w:rPr>
        <w:t xml:space="preserve">opinii </w:t>
      </w:r>
      <w:r w:rsidRPr="009E44D6">
        <w:t xml:space="preserve">(przesłanych), </w:t>
      </w:r>
      <w:r w:rsidRPr="009E44D6">
        <w:rPr>
          <w:b/>
        </w:rPr>
        <w:t xml:space="preserve">braku opinii </w:t>
      </w:r>
      <w:r w:rsidRPr="009E44D6">
        <w:t>(nieprzesłanych, ale zapisanych) lub historii (do 20 najnowszych rekordów testów) w systemie diagnostycznym. Personel wsparcia będzie odbierał i przetwarzał przesłane raporty za pośrednictwem platformy wsparcia. Rozwiązanie zostanie odesłane tak szybko, jak to możliwe. Możesz nadal korespondować z platformą wsparcia, aż problem zostanie rozwiązany.</w:t>
      </w:r>
    </w:p>
    <w:p w14:paraId="477CB47E"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odpowiedzieć w sesji rejestrowania danych</w:t>
      </w:r>
    </w:p>
    <w:p w14:paraId="1625140A" w14:textId="62E45911" w:rsidR="00036422" w:rsidRPr="009E44D6" w:rsidRDefault="00036422" w:rsidP="00036422">
      <w:pPr>
        <w:pStyle w:val="aa"/>
        <w:numPr>
          <w:ilvl w:val="0"/>
          <w:numId w:val="239"/>
        </w:numPr>
        <w:spacing w:beforeLines="20" w:before="62" w:afterLines="20" w:after="62"/>
        <w:ind w:left="998" w:hanging="357"/>
        <w:rPr>
          <w:rFonts w:cs="Arial"/>
        </w:rPr>
      </w:pPr>
      <w:r w:rsidRPr="009E44D6">
        <w:rPr>
          <w:rFonts w:cs="Arial"/>
        </w:rPr>
        <w:t xml:space="preserve">Kliknij etykietę </w:t>
      </w:r>
      <w:r w:rsidRPr="009E44D6">
        <w:rPr>
          <w:rFonts w:cs="Arial"/>
          <w:b/>
        </w:rPr>
        <w:t>Opinie,</w:t>
      </w:r>
      <w:r w:rsidRPr="009E44D6">
        <w:rPr>
          <w:rFonts w:cs="Arial"/>
        </w:rPr>
        <w:t xml:space="preserve"> aby wyświetlić listę przesłanych danych rejestrowanych.</w:t>
      </w:r>
    </w:p>
    <w:p w14:paraId="277E7FBA" w14:textId="77777777" w:rsidR="00036422" w:rsidRPr="009E44D6" w:rsidRDefault="00036422" w:rsidP="00036422">
      <w:pPr>
        <w:pStyle w:val="aa"/>
        <w:numPr>
          <w:ilvl w:val="0"/>
          <w:numId w:val="239"/>
        </w:numPr>
        <w:spacing w:beforeLines="20" w:before="62" w:afterLines="20" w:after="62"/>
        <w:ind w:left="998" w:hanging="357"/>
        <w:rPr>
          <w:rFonts w:cs="Arial"/>
        </w:rPr>
      </w:pPr>
      <w:r w:rsidRPr="009E44D6">
        <w:rPr>
          <w:rFonts w:cs="Arial"/>
        </w:rPr>
        <w:t>Wybierz konkretny element, aby wyświetlić najnowsze informacje o postępie przetwarzania.</w:t>
      </w:r>
    </w:p>
    <w:p w14:paraId="3AF6CFF9" w14:textId="0876A8CC" w:rsidR="00036422" w:rsidRPr="009E44D6" w:rsidRDefault="000367C7" w:rsidP="00036422">
      <w:pPr>
        <w:pStyle w:val="aa"/>
        <w:numPr>
          <w:ilvl w:val="0"/>
          <w:numId w:val="239"/>
        </w:numPr>
        <w:spacing w:beforeLines="20" w:before="62" w:afterLines="20" w:after="62"/>
        <w:ind w:left="998" w:hanging="357"/>
        <w:rPr>
          <w:rFonts w:cs="Arial"/>
        </w:rPr>
      </w:pPr>
      <w:r w:rsidRPr="009E44D6">
        <w:rPr>
          <w:rFonts w:eastAsiaTheme="minorEastAsia" w:cs="Arial"/>
          <w:szCs w:val="18"/>
        </w:rPr>
        <w:t>Kliknij pole wprowadzania u dołu ekranu i wpisz swoją odpowiedź. Możesz również dodać załącznik, jeśli to konieczne.</w:t>
      </w:r>
    </w:p>
    <w:p w14:paraId="29954F49" w14:textId="23AA853D" w:rsidR="00036422" w:rsidRPr="009E44D6" w:rsidRDefault="00036422" w:rsidP="00036422">
      <w:pPr>
        <w:pStyle w:val="aa"/>
        <w:numPr>
          <w:ilvl w:val="0"/>
          <w:numId w:val="239"/>
        </w:numPr>
        <w:spacing w:beforeLines="20" w:before="62" w:afterLines="20" w:after="62"/>
        <w:ind w:left="998" w:hanging="357"/>
        <w:rPr>
          <w:rFonts w:cs="Arial"/>
        </w:rPr>
      </w:pPr>
      <w:r w:rsidRPr="009E44D6">
        <w:rPr>
          <w:rFonts w:cs="Arial"/>
        </w:rPr>
        <w:t xml:space="preserve">Kliknij </w:t>
      </w:r>
      <w:r w:rsidRPr="009E44D6">
        <w:rPr>
          <w:rFonts w:cs="Arial"/>
          <w:b/>
        </w:rPr>
        <w:t>Wyślij,</w:t>
      </w:r>
      <w:r w:rsidRPr="009E44D6">
        <w:rPr>
          <w:rFonts w:cs="Arial"/>
        </w:rPr>
        <w:t xml:space="preserve"> aby wysłać wiadomość do pomocy technicznej Autel.</w:t>
      </w:r>
    </w:p>
    <w:p w14:paraId="600F7677" w14:textId="77777777" w:rsidR="00036422" w:rsidRPr="009E44D6" w:rsidRDefault="00036422" w:rsidP="00036422">
      <w:pPr>
        <w:pStyle w:val="20"/>
        <w:spacing w:before="312" w:after="156"/>
        <w:rPr>
          <w:rFonts w:cs="Arial"/>
        </w:rPr>
      </w:pPr>
      <w:bookmarkStart w:id="691" w:name="_Toc38114436"/>
      <w:bookmarkStart w:id="692" w:name="_Toc451525825"/>
      <w:r w:rsidRPr="009E44D6">
        <w:rPr>
          <w:rFonts w:cs="Arial"/>
        </w:rPr>
        <w:t xml:space="preserve"> </w:t>
      </w:r>
      <w:bookmarkStart w:id="693" w:name="_Toc159436391"/>
      <w:bookmarkStart w:id="694" w:name="_Toc203661047"/>
      <w:r w:rsidRPr="009E44D6">
        <w:rPr>
          <w:rFonts w:cs="Arial"/>
        </w:rPr>
        <w:t>Często zadawane pytania</w:t>
      </w:r>
      <w:bookmarkEnd w:id="691"/>
      <w:bookmarkEnd w:id="693"/>
      <w:bookmarkEnd w:id="694"/>
      <w:r w:rsidRPr="009E44D6">
        <w:rPr>
          <w:rFonts w:cs="Arial"/>
        </w:rPr>
        <w:t xml:space="preserve"> </w:t>
      </w:r>
      <w:bookmarkEnd w:id="692"/>
    </w:p>
    <w:p w14:paraId="4C408FFE" w14:textId="77777777" w:rsidR="00036422" w:rsidRPr="009E44D6" w:rsidRDefault="00036422" w:rsidP="00036422">
      <w:pPr>
        <w:pStyle w:val="BodytextUserManual"/>
        <w:spacing w:before="156" w:after="156"/>
      </w:pPr>
      <w:r w:rsidRPr="009E44D6">
        <w:t>W sekcji FAQ znajdują się obszerne odniesienia do wszystkich często zadawanych pytań i odpowiedzi na temat korzystania z internetowego konta członkowskiego Autel oraz procedur zakupów i płatności.</w:t>
      </w:r>
    </w:p>
    <w:p w14:paraId="63E0D82A" w14:textId="02F2C0EB" w:rsidR="00036422" w:rsidRPr="009E44D6" w:rsidRDefault="00036422" w:rsidP="00036422">
      <w:pPr>
        <w:pStyle w:val="aa"/>
        <w:numPr>
          <w:ilvl w:val="0"/>
          <w:numId w:val="240"/>
        </w:numPr>
        <w:spacing w:beforeLines="20" w:before="62" w:afterLines="20" w:after="62"/>
        <w:ind w:left="641" w:hanging="357"/>
        <w:rPr>
          <w:rFonts w:cs="Arial"/>
        </w:rPr>
      </w:pPr>
      <w:r w:rsidRPr="009E44D6">
        <w:rPr>
          <w:rFonts w:cs="Arial"/>
        </w:rPr>
        <w:t>Konto</w:t>
      </w:r>
      <w:r w:rsidRPr="009E44D6">
        <w:rPr>
          <w:rFonts w:cs="Arial"/>
          <w:b/>
        </w:rPr>
        <w:t xml:space="preserve"> </w:t>
      </w:r>
      <w:r w:rsidRPr="009E44D6">
        <w:rPr>
          <w:rFonts w:cs="Arial"/>
        </w:rPr>
        <w:t>— wyświetla pytania i odpowiedzi dotyczące korzystania z konta użytkownika online firmy Autel.</w:t>
      </w:r>
    </w:p>
    <w:p w14:paraId="43D1BBBE" w14:textId="77777777" w:rsidR="00036422" w:rsidRPr="009E44D6" w:rsidRDefault="00036422" w:rsidP="00036422">
      <w:pPr>
        <w:pStyle w:val="aa"/>
        <w:numPr>
          <w:ilvl w:val="0"/>
          <w:numId w:val="240"/>
        </w:numPr>
        <w:spacing w:beforeLines="20" w:before="62" w:afterLines="20" w:after="62"/>
        <w:ind w:left="641" w:hanging="357"/>
        <w:rPr>
          <w:rFonts w:cs="Arial"/>
        </w:rPr>
      </w:pPr>
      <w:r w:rsidRPr="009E44D6">
        <w:rPr>
          <w:rFonts w:cs="Arial"/>
        </w:rPr>
        <w:t>Zakupy — wyświetla pytania i odpowiedzi dotyczące metod i procedur zakupu produktów online.</w:t>
      </w:r>
    </w:p>
    <w:p w14:paraId="601C44DC" w14:textId="77777777" w:rsidR="00036422" w:rsidRPr="009E44D6" w:rsidRDefault="00036422" w:rsidP="00036422">
      <w:pPr>
        <w:pStyle w:val="aa"/>
        <w:numPr>
          <w:ilvl w:val="0"/>
          <w:numId w:val="240"/>
        </w:numPr>
        <w:spacing w:beforeLines="20" w:before="62" w:afterLines="20" w:after="62"/>
        <w:ind w:left="641" w:hanging="357"/>
        <w:rPr>
          <w:rFonts w:cs="Arial"/>
        </w:rPr>
      </w:pPr>
      <w:r w:rsidRPr="009E44D6">
        <w:rPr>
          <w:rFonts w:cs="Arial"/>
        </w:rPr>
        <w:t>Zapłata</w:t>
      </w:r>
      <w:r w:rsidRPr="009E44D6">
        <w:rPr>
          <w:rFonts w:cs="Arial"/>
          <w:b/>
        </w:rPr>
        <w:t xml:space="preserve"> </w:t>
      </w:r>
      <w:r w:rsidRPr="009E44D6">
        <w:rPr>
          <w:rFonts w:cs="Arial"/>
        </w:rPr>
        <w:t>— wyświetla pytania i odpowiedzi dotyczące metod i procedur płatności za produkty online.</w:t>
      </w:r>
    </w:p>
    <w:p w14:paraId="5E50FF99" w14:textId="0033C3AC" w:rsidR="00036422" w:rsidRPr="009E44D6" w:rsidRDefault="00036422" w:rsidP="00036422">
      <w:pPr>
        <w:pStyle w:val="12"/>
        <w:spacing w:before="312" w:after="312"/>
        <w:ind w:left="792" w:hanging="792"/>
      </w:pPr>
      <w:bookmarkStart w:id="695" w:name="_Ref159831069"/>
      <w:bookmarkStart w:id="696" w:name="_Toc203661048"/>
      <w:r w:rsidRPr="009E44D6">
        <w:lastRenderedPageBreak/>
        <w:t>MaxiViewer</w:t>
      </w:r>
      <w:bookmarkEnd w:id="695"/>
      <w:bookmarkEnd w:id="696"/>
      <w:r w:rsidRPr="009E44D6">
        <w:t xml:space="preserve"> </w:t>
      </w:r>
    </w:p>
    <w:p w14:paraId="646A70DD" w14:textId="77777777" w:rsidR="00036422" w:rsidRPr="009E44D6" w:rsidRDefault="00036422" w:rsidP="00036422">
      <w:pPr>
        <w:spacing w:before="156" w:after="156"/>
        <w:rPr>
          <w:rFonts w:cs="Arial"/>
        </w:rPr>
      </w:pPr>
      <w:r w:rsidRPr="009E44D6">
        <w:rPr>
          <w:rFonts w:cs="Arial"/>
        </w:rPr>
        <w:t xml:space="preserve">Aplikacja MaxiViewer umożliwia wyszukiwanie funkcji obsługiwanych przez nasze narzędzia i informacji o wersji. </w:t>
      </w:r>
      <w:bookmarkStart w:id="697" w:name="OLE_LINK55"/>
      <w:r w:rsidRPr="009E44D6">
        <w:rPr>
          <w:rFonts w:cs="Arial"/>
        </w:rPr>
        <w:t>Istnieją dwa sposoby wyszukiwania, albo poprzez wyszukiwanie narzędzia i pojazdu, albo poprzez wyszukiwanie funkcji.</w:t>
      </w:r>
    </w:p>
    <w:bookmarkEnd w:id="697"/>
    <w:p w14:paraId="6278B7C8" w14:textId="77777777" w:rsidR="00036422" w:rsidRPr="009E44D6" w:rsidRDefault="00036422" w:rsidP="00036422">
      <w:pPr>
        <w:pStyle w:val="aa"/>
        <w:numPr>
          <w:ilvl w:val="1"/>
          <w:numId w:val="5"/>
        </w:numPr>
        <w:spacing w:beforeLines="20" w:before="62" w:afterLines="20" w:after="62"/>
        <w:ind w:left="641" w:hanging="357"/>
        <w:rPr>
          <w:rFonts w:cs="Arial"/>
          <w:b/>
        </w:rPr>
      </w:pPr>
      <w:r w:rsidRPr="009E44D6">
        <w:rPr>
          <w:rFonts w:cs="Arial"/>
          <w:b/>
        </w:rPr>
        <w:t>Aby wyszukać według pojazdu</w:t>
      </w:r>
    </w:p>
    <w:p w14:paraId="4C2F6A44" w14:textId="24CA1B01" w:rsidR="00036422" w:rsidRPr="009E44D6" w:rsidRDefault="00036422" w:rsidP="00036422">
      <w:pPr>
        <w:pStyle w:val="aa"/>
        <w:numPr>
          <w:ilvl w:val="0"/>
          <w:numId w:val="249"/>
        </w:numPr>
        <w:spacing w:beforeLines="20" w:before="62" w:afterLines="20" w:after="62"/>
        <w:ind w:left="998" w:hanging="357"/>
        <w:rPr>
          <w:rFonts w:cs="Arial"/>
        </w:rPr>
      </w:pPr>
      <w:r w:rsidRPr="009E44D6">
        <w:rPr>
          <w:rFonts w:cs="Arial"/>
        </w:rPr>
        <w:t xml:space="preserve">Stuknij aplikację </w:t>
      </w:r>
      <w:r w:rsidRPr="009E44D6">
        <w:rPr>
          <w:rFonts w:cs="Arial"/>
          <w:b/>
        </w:rPr>
        <w:t xml:space="preserve">MaxiViewer </w:t>
      </w:r>
      <w:r w:rsidRPr="009E44D6">
        <w:rPr>
          <w:rFonts w:cs="Arial"/>
        </w:rPr>
        <w:t>w menu zadań MaxiSys. Wyświetli się ekran aplikacji MaxiViewer.</w:t>
      </w:r>
    </w:p>
    <w:p w14:paraId="520CA126" w14:textId="25B75417" w:rsidR="00036422" w:rsidRPr="009E44D6" w:rsidRDefault="000367C7" w:rsidP="00036422">
      <w:pPr>
        <w:pStyle w:val="aa"/>
        <w:numPr>
          <w:ilvl w:val="0"/>
          <w:numId w:val="249"/>
        </w:numPr>
        <w:spacing w:beforeLines="20" w:before="62" w:afterLines="20" w:after="62"/>
        <w:ind w:left="998" w:hanging="357"/>
        <w:rPr>
          <w:rFonts w:cs="Arial"/>
        </w:rPr>
      </w:pPr>
      <w:r w:rsidRPr="009E44D6">
        <w:rPr>
          <w:rFonts w:eastAsiaTheme="minorEastAsia" w:cs="Arial"/>
          <w:szCs w:val="18"/>
        </w:rPr>
        <w:t>Wybierz model produktu z pierwszej listy rozwijanej w lewym górnym rogu.</w:t>
      </w:r>
    </w:p>
    <w:p w14:paraId="498EFE9A" w14:textId="41BA78A5" w:rsidR="00036422" w:rsidRPr="009E44D6" w:rsidRDefault="000367C7" w:rsidP="00036422">
      <w:pPr>
        <w:pStyle w:val="aa"/>
        <w:numPr>
          <w:ilvl w:val="0"/>
          <w:numId w:val="249"/>
        </w:numPr>
        <w:spacing w:beforeLines="20" w:before="62" w:afterLines="20" w:after="62"/>
        <w:ind w:left="998" w:hanging="357"/>
        <w:rPr>
          <w:rFonts w:cs="Arial"/>
        </w:rPr>
      </w:pPr>
      <w:r w:rsidRPr="009E44D6">
        <w:rPr>
          <w:rFonts w:cs="Arial"/>
          <w:szCs w:val="18"/>
        </w:rPr>
        <w:t>Z drugiej listy rozwijanej wybierz markę, model i rok produkcji pojazdu.</w:t>
      </w:r>
    </w:p>
    <w:p w14:paraId="0DCA44F2" w14:textId="75E95461" w:rsidR="00036422" w:rsidRDefault="000367C7" w:rsidP="00036422">
      <w:pPr>
        <w:spacing w:before="156" w:after="156" w:line="240" w:lineRule="auto"/>
        <w:ind w:left="0"/>
        <w:jc w:val="center"/>
        <w:rPr>
          <w:rFonts w:cs="Arial"/>
        </w:rPr>
      </w:pPr>
      <w:r w:rsidRPr="009E44D6">
        <w:rPr>
          <w:rFonts w:cs="Arial"/>
          <w:noProof/>
          <w:lang w:val="en-US"/>
        </w:rPr>
        <w:drawing>
          <wp:inline distT="0" distB="0" distL="0" distR="0" wp14:anchorId="135711B7" wp14:editId="71B792C7">
            <wp:extent cx="2880000" cy="1959681"/>
            <wp:effectExtent l="0" t="0" r="0" b="2540"/>
            <wp:docPr id="198"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FB7C3FF-6301-5288-630E-1DD494EB006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FB7C3FF-6301-5288-630E-1DD494EB006A}"/>
                        </a:ext>
                      </a:extLst>
                    </pic:cNvPr>
                    <pic:cNvPicPr>
                      <a:picLocks noChangeAspect="1"/>
                    </pic:cNvPicPr>
                  </pic:nvPicPr>
                  <pic:blipFill rotWithShape="1">
                    <a:blip r:embed="rId257">
                      <a:extLst>
                        <a:ext uri="{28A0092B-C50C-407E-A947-70E740481C1C}">
                          <a14:useLocalDpi xmlns:a14="http://schemas.microsoft.com/office/drawing/2010/main" val="0"/>
                        </a:ext>
                      </a:extLst>
                    </a:blip>
                    <a:srcRect l="-69" r="-95" b="7307"/>
                    <a:stretch/>
                  </pic:blipFill>
                  <pic:spPr bwMode="auto">
                    <a:xfrm>
                      <a:off x="0" y="0"/>
                      <a:ext cx="2880000" cy="1959681"/>
                    </a:xfrm>
                    <a:prstGeom prst="rect">
                      <a:avLst/>
                    </a:prstGeom>
                    <a:ln>
                      <a:noFill/>
                    </a:ln>
                    <a:extLst>
                      <a:ext uri="{53640926-AAD7-44D8-BBD7-CCE9431645EC}">
                        <a14:shadowObscured xmlns:a14="http://schemas.microsoft.com/office/drawing/2010/main"/>
                      </a:ext>
                    </a:extLst>
                  </pic:spPr>
                </pic:pic>
              </a:graphicData>
            </a:graphic>
          </wp:inline>
        </w:drawing>
      </w:r>
    </w:p>
    <w:p w14:paraId="0F590D68" w14:textId="77777777" w:rsidR="001006A1" w:rsidRPr="009E44D6" w:rsidRDefault="001006A1" w:rsidP="00036422">
      <w:pPr>
        <w:spacing w:before="156" w:after="156" w:line="240" w:lineRule="auto"/>
        <w:ind w:left="0"/>
        <w:jc w:val="center"/>
        <w:rPr>
          <w:rFonts w:cs="Arial"/>
        </w:rPr>
      </w:pPr>
    </w:p>
    <w:p w14:paraId="23C3BA14" w14:textId="2D39B2DA" w:rsidR="00036422" w:rsidRPr="009E44D6" w:rsidRDefault="00036422" w:rsidP="00036422">
      <w:pPr>
        <w:pStyle w:val="ab"/>
        <w:spacing w:before="156" w:after="156"/>
        <w:ind w:left="0"/>
        <w:rPr>
          <w:rFonts w:cs="Arial"/>
          <w:b w:val="0"/>
          <w:bCs/>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7</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Ekran </w:t>
      </w:r>
      <w:r w:rsidRPr="009E44D6">
        <w:rPr>
          <w:rFonts w:cs="Arial"/>
          <w:bCs/>
          <w:i/>
          <w:iCs/>
        </w:rPr>
        <w:t>MaxiViewer 1</w:t>
      </w:r>
    </w:p>
    <w:p w14:paraId="26C653A7" w14:textId="77777777" w:rsidR="00036422" w:rsidRPr="009E44D6" w:rsidRDefault="00036422" w:rsidP="00036422">
      <w:pPr>
        <w:pStyle w:val="aa"/>
        <w:numPr>
          <w:ilvl w:val="0"/>
          <w:numId w:val="249"/>
        </w:numPr>
        <w:spacing w:beforeLines="20" w:before="62" w:afterLines="20" w:after="62"/>
        <w:ind w:left="998" w:hanging="357"/>
        <w:rPr>
          <w:rFonts w:cs="Arial"/>
        </w:rPr>
      </w:pPr>
      <w:r w:rsidRPr="009E44D6">
        <w:rPr>
          <w:rFonts w:cs="Arial"/>
        </w:rPr>
        <w:t>Wszystkie funkcje obsługiwane przez wybrane narzędzie dla wybranego pojazdu są wyświetlane w kilku kolumnach.</w:t>
      </w:r>
    </w:p>
    <w:p w14:paraId="218404F6" w14:textId="5537A74B" w:rsidR="00036422" w:rsidRPr="009E44D6" w:rsidRDefault="000367C7" w:rsidP="00036422">
      <w:pPr>
        <w:spacing w:before="156" w:afterLines="0" w:after="0" w:line="240" w:lineRule="auto"/>
        <w:ind w:left="0"/>
        <w:jc w:val="center"/>
        <w:rPr>
          <w:rFonts w:cs="Arial"/>
        </w:rPr>
      </w:pPr>
      <w:r w:rsidRPr="009E44D6">
        <w:rPr>
          <w:rFonts w:cs="Arial"/>
          <w:noProof/>
          <w:lang w:val="en-US"/>
        </w:rPr>
        <w:lastRenderedPageBreak/>
        <w:drawing>
          <wp:inline distT="0" distB="0" distL="0" distR="0" wp14:anchorId="5319BAF7" wp14:editId="58355DFB">
            <wp:extent cx="2685174" cy="1824290"/>
            <wp:effectExtent l="0" t="0" r="1270" b="5080"/>
            <wp:docPr id="199"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4182704-BFF9-3738-28BE-C5B7D0F68A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84182704-BFF9-3738-28BE-C5B7D0F68A6E}"/>
                        </a:ext>
                      </a:extLst>
                    </pic:cNvPr>
                    <pic:cNvPicPr>
                      <a:picLocks noChangeAspect="1"/>
                    </pic:cNvPicPr>
                  </pic:nvPicPr>
                  <pic:blipFill rotWithShape="1">
                    <a:blip r:embed="rId258">
                      <a:extLst>
                        <a:ext uri="{28A0092B-C50C-407E-A947-70E740481C1C}">
                          <a14:useLocalDpi xmlns:a14="http://schemas.microsoft.com/office/drawing/2010/main" val="0"/>
                        </a:ext>
                      </a:extLst>
                    </a:blip>
                    <a:srcRect l="-173" r="-346" b="7125"/>
                    <a:stretch/>
                  </pic:blipFill>
                  <pic:spPr bwMode="auto">
                    <a:xfrm>
                      <a:off x="0" y="0"/>
                      <a:ext cx="2685978" cy="1824836"/>
                    </a:xfrm>
                    <a:prstGeom prst="rect">
                      <a:avLst/>
                    </a:prstGeom>
                    <a:ln>
                      <a:noFill/>
                    </a:ln>
                    <a:extLst>
                      <a:ext uri="{53640926-AAD7-44D8-BBD7-CCE9431645EC}">
                        <a14:shadowObscured xmlns:a14="http://schemas.microsoft.com/office/drawing/2010/main"/>
                      </a:ext>
                    </a:extLst>
                  </pic:spPr>
                </pic:pic>
              </a:graphicData>
            </a:graphic>
          </wp:inline>
        </w:drawing>
      </w:r>
    </w:p>
    <w:p w14:paraId="60BF1C4B" w14:textId="234BD21E" w:rsidR="00036422" w:rsidRPr="009E44D6" w:rsidRDefault="00036422" w:rsidP="00036422">
      <w:pPr>
        <w:pStyle w:val="ab"/>
        <w:spacing w:before="156" w:after="156"/>
        <w:ind w:left="0"/>
        <w:rPr>
          <w:rFonts w:cs="Arial"/>
          <w:b w:val="0"/>
          <w:bCs/>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7</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2</w:t>
      </w:r>
      <w:r w:rsidRPr="009E44D6">
        <w:rPr>
          <w:rFonts w:cs="Arial"/>
          <w:noProof/>
        </w:rPr>
        <w:fldChar w:fldCharType="end"/>
      </w:r>
      <w:r w:rsidRPr="009E44D6">
        <w:rPr>
          <w:rFonts w:cs="Arial"/>
        </w:rPr>
        <w:t xml:space="preserve"> Ekran </w:t>
      </w:r>
      <w:r w:rsidRPr="009E44D6">
        <w:rPr>
          <w:rFonts w:cs="Arial"/>
          <w:bCs/>
          <w:i/>
        </w:rPr>
        <w:t>MaxiViewer 2</w:t>
      </w:r>
    </w:p>
    <w:p w14:paraId="1EAD5BAA" w14:textId="77777777" w:rsidR="00036422" w:rsidRPr="009E44D6" w:rsidRDefault="00036422" w:rsidP="00036422">
      <w:pPr>
        <w:pStyle w:val="aa"/>
        <w:numPr>
          <w:ilvl w:val="1"/>
          <w:numId w:val="5"/>
        </w:numPr>
        <w:spacing w:beforeLines="20" w:before="62" w:afterLines="20" w:after="62"/>
        <w:ind w:left="641" w:hanging="357"/>
        <w:rPr>
          <w:rFonts w:cs="Arial"/>
          <w:b/>
        </w:rPr>
      </w:pPr>
      <w:r w:rsidRPr="009E44D6">
        <w:rPr>
          <w:rFonts w:cs="Arial"/>
          <w:b/>
        </w:rPr>
        <w:t>Aby wyszukiwać według funkcji</w:t>
      </w:r>
    </w:p>
    <w:p w14:paraId="7BA24A3E" w14:textId="34530653" w:rsidR="00036422" w:rsidRPr="009E44D6" w:rsidRDefault="00036422" w:rsidP="00036422">
      <w:pPr>
        <w:pStyle w:val="aa"/>
        <w:numPr>
          <w:ilvl w:val="0"/>
          <w:numId w:val="117"/>
        </w:numPr>
        <w:spacing w:beforeLines="20" w:before="62" w:afterLines="20" w:after="62"/>
        <w:ind w:left="998" w:hanging="357"/>
        <w:rPr>
          <w:rFonts w:cs="Arial"/>
        </w:rPr>
      </w:pPr>
      <w:r w:rsidRPr="009E44D6">
        <w:rPr>
          <w:rFonts w:cs="Arial"/>
        </w:rPr>
        <w:t xml:space="preserve">Stuknij aplikację </w:t>
      </w:r>
      <w:r w:rsidRPr="009E44D6">
        <w:rPr>
          <w:rFonts w:cs="Arial"/>
          <w:b/>
        </w:rPr>
        <w:t xml:space="preserve">MaxiViewer </w:t>
      </w:r>
      <w:r w:rsidRPr="009E44D6">
        <w:rPr>
          <w:rFonts w:cs="Arial"/>
        </w:rPr>
        <w:t>w menu zadań MaxiSys. Wyświetli się ekran aplikacji MaxiViewer.</w:t>
      </w:r>
    </w:p>
    <w:p w14:paraId="1C07234A" w14:textId="67C38DB8" w:rsidR="00036422" w:rsidRPr="009E44D6" w:rsidRDefault="000367C7" w:rsidP="00036422">
      <w:pPr>
        <w:pStyle w:val="aa"/>
        <w:numPr>
          <w:ilvl w:val="0"/>
          <w:numId w:val="117"/>
        </w:numPr>
        <w:spacing w:beforeLines="20" w:before="62" w:afterLines="20" w:after="62"/>
        <w:ind w:left="998" w:hanging="357"/>
        <w:rPr>
          <w:rFonts w:cs="Arial"/>
        </w:rPr>
      </w:pPr>
      <w:r w:rsidRPr="009E44D6">
        <w:rPr>
          <w:rFonts w:cs="Arial"/>
          <w:szCs w:val="18"/>
        </w:rPr>
        <w:t>Wybierz model produktu z pierwszej listy rozwijanej w lewym górnym rogu</w:t>
      </w:r>
      <w:r w:rsidR="00036422" w:rsidRPr="009E44D6">
        <w:rPr>
          <w:rFonts w:cs="Arial"/>
        </w:rPr>
        <w:t>.</w:t>
      </w:r>
    </w:p>
    <w:p w14:paraId="58E17D9C" w14:textId="77777777" w:rsidR="00036422" w:rsidRPr="009E44D6" w:rsidRDefault="00036422" w:rsidP="00036422">
      <w:pPr>
        <w:pStyle w:val="aa"/>
        <w:numPr>
          <w:ilvl w:val="0"/>
          <w:numId w:val="117"/>
        </w:numPr>
        <w:spacing w:beforeLines="20" w:before="62" w:afterLines="20" w:after="62"/>
        <w:ind w:left="998" w:hanging="357"/>
        <w:rPr>
          <w:rFonts w:cs="Arial"/>
        </w:rPr>
      </w:pPr>
      <w:r w:rsidRPr="009E44D6">
        <w:rPr>
          <w:rFonts w:cs="Arial"/>
        </w:rPr>
        <w:t>Kliknij ikonę wyszukiwania w prawym górnym rogu i wpisz funkcję, którą chcesz wyszukać w polu wyszukiwania. Na ekranie zostaną wyświetlone wszystkie pojazdy obsługujące tę funkcję, wraz z informacjami, takimi jak rok pojazdu, system, funkcja, podfunkcja i wersja.</w:t>
      </w:r>
    </w:p>
    <w:p w14:paraId="5D9CBE8F" w14:textId="14460FC1" w:rsidR="00036422" w:rsidRPr="009E44D6" w:rsidRDefault="000367C7" w:rsidP="00036422">
      <w:pPr>
        <w:pStyle w:val="Text"/>
        <w:spacing w:beforeLines="0" w:before="0" w:afterLines="0" w:after="0" w:line="240" w:lineRule="auto"/>
        <w:ind w:left="0"/>
        <w:jc w:val="center"/>
        <w:rPr>
          <w:rFonts w:cs="Arial"/>
        </w:rPr>
      </w:pPr>
      <w:r w:rsidRPr="009E44D6">
        <w:rPr>
          <w:rFonts w:cs="Arial"/>
          <w:noProof/>
          <w:lang w:val="en-US"/>
        </w:rPr>
        <w:drawing>
          <wp:inline distT="0" distB="0" distL="0" distR="0" wp14:anchorId="5ED70B18" wp14:editId="22D75E73">
            <wp:extent cx="2675619" cy="1816387"/>
            <wp:effectExtent l="0" t="0" r="0" b="0"/>
            <wp:docPr id="200" name="图片 4">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E84EDCD-B692-4145-EF6D-B7427C7F714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 name="图片 4">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1E84EDCD-B692-4145-EF6D-B7427C7F714C}"/>
                        </a:ext>
                      </a:extLst>
                    </pic:cNvPr>
                    <pic:cNvPicPr>
                      <a:picLocks noChangeAspect="1"/>
                    </pic:cNvPicPr>
                  </pic:nvPicPr>
                  <pic:blipFill rotWithShape="1">
                    <a:blip r:embed="rId259">
                      <a:extLst>
                        <a:ext uri="{28A0092B-C50C-407E-A947-70E740481C1C}">
                          <a14:useLocalDpi xmlns:a14="http://schemas.microsoft.com/office/drawing/2010/main" val="0"/>
                        </a:ext>
                      </a:extLst>
                    </a:blip>
                    <a:srcRect l="-56" r="-210" b="7428"/>
                    <a:stretch/>
                  </pic:blipFill>
                  <pic:spPr bwMode="auto">
                    <a:xfrm>
                      <a:off x="0" y="0"/>
                      <a:ext cx="2677130" cy="1817413"/>
                    </a:xfrm>
                    <a:prstGeom prst="rect">
                      <a:avLst/>
                    </a:prstGeom>
                    <a:ln>
                      <a:noFill/>
                    </a:ln>
                    <a:extLst>
                      <a:ext uri="{53640926-AAD7-44D8-BBD7-CCE9431645EC}">
                        <a14:shadowObscured xmlns:a14="http://schemas.microsoft.com/office/drawing/2010/main"/>
                      </a:ext>
                    </a:extLst>
                  </pic:spPr>
                </pic:pic>
              </a:graphicData>
            </a:graphic>
          </wp:inline>
        </w:drawing>
      </w:r>
    </w:p>
    <w:p w14:paraId="61475B93" w14:textId="60A24F25" w:rsidR="00036422" w:rsidRPr="009E44D6" w:rsidRDefault="00036422" w:rsidP="00036422">
      <w:pPr>
        <w:pStyle w:val="ab"/>
        <w:spacing w:before="156" w:after="156"/>
        <w:ind w:left="0"/>
        <w:rPr>
          <w:rFonts w:cs="Arial"/>
          <w:bCs/>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1</w:t>
      </w:r>
      <w:r w:rsidRPr="009E44D6">
        <w:rPr>
          <w:rFonts w:cs="Arial"/>
          <w:noProof/>
        </w:rPr>
        <w:fldChar w:fldCharType="end"/>
      </w:r>
      <w:r w:rsidR="009626FC" w:rsidRPr="009E44D6">
        <w:rPr>
          <w:rFonts w:cs="Arial"/>
          <w:noProof/>
        </w:rPr>
        <w:t>7</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3</w:t>
      </w:r>
      <w:r w:rsidRPr="009E44D6">
        <w:rPr>
          <w:rFonts w:cs="Arial"/>
          <w:noProof/>
        </w:rPr>
        <w:fldChar w:fldCharType="end"/>
      </w:r>
      <w:r w:rsidRPr="009E44D6">
        <w:rPr>
          <w:rFonts w:cs="Arial"/>
        </w:rPr>
        <w:t xml:space="preserve"> Ekran </w:t>
      </w:r>
      <w:r w:rsidRPr="009E44D6">
        <w:rPr>
          <w:rFonts w:cs="Arial"/>
          <w:bCs/>
          <w:i/>
        </w:rPr>
        <w:t>MaxiViewer 3</w:t>
      </w:r>
    </w:p>
    <w:p w14:paraId="1990DE5C" w14:textId="77777777" w:rsidR="00036422" w:rsidRPr="009E44D6" w:rsidRDefault="00036422" w:rsidP="00036422">
      <w:pPr>
        <w:pBdr>
          <w:top w:val="single" w:sz="4" w:space="1" w:color="auto"/>
        </w:pBdr>
        <w:spacing w:beforeLines="0" w:before="0" w:afterLines="0" w:after="0" w:line="200" w:lineRule="exact"/>
        <w:rPr>
          <w:rFonts w:cs="Arial"/>
          <w:b/>
        </w:rPr>
      </w:pPr>
      <w:r w:rsidRPr="009E44D6">
        <w:rPr>
          <w:rFonts w:cs="Arial"/>
          <w:b/>
          <w:noProof/>
          <w:lang w:val="en-US"/>
        </w:rPr>
        <w:drawing>
          <wp:anchor distT="0" distB="0" distL="114300" distR="114300" simplePos="0" relativeHeight="252335104" behindDoc="0" locked="0" layoutInCell="1" allowOverlap="1" wp14:anchorId="18E1B5FB" wp14:editId="260F1F39">
            <wp:simplePos x="0" y="0"/>
            <wp:positionH relativeFrom="column">
              <wp:posOffset>-4445</wp:posOffset>
            </wp:positionH>
            <wp:positionV relativeFrom="paragraph">
              <wp:posOffset>8890</wp:posOffset>
            </wp:positionV>
            <wp:extent cx="144145" cy="144145"/>
            <wp:effectExtent l="0" t="0" r="8255" b="8255"/>
            <wp:wrapNone/>
            <wp:docPr id="40" name="图片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5AF35DA" w14:textId="77777777" w:rsidR="00036422" w:rsidRPr="009E44D6" w:rsidRDefault="00036422" w:rsidP="00036422">
      <w:pPr>
        <w:pBdr>
          <w:bottom w:val="single" w:sz="4" w:space="1" w:color="auto"/>
        </w:pBdr>
        <w:spacing w:beforeLines="0" w:before="0" w:after="156"/>
        <w:rPr>
          <w:rFonts w:cs="Arial"/>
        </w:rPr>
      </w:pPr>
      <w:r w:rsidRPr="009E44D6">
        <w:rPr>
          <w:rFonts w:cs="Arial"/>
        </w:rPr>
        <w:t>Obsługiwane jest wyszukiwanie rozmyte. Wpisz część słów kluczowych związanych z funkcją, aby znaleźć wszystkie dostępne informacje.</w:t>
      </w:r>
    </w:p>
    <w:p w14:paraId="0DB1E283" w14:textId="06C0FDF7" w:rsidR="00036422" w:rsidRPr="009E44D6" w:rsidRDefault="00036422" w:rsidP="00504128">
      <w:pPr>
        <w:pStyle w:val="12"/>
        <w:spacing w:before="312" w:after="312"/>
        <w:ind w:left="792" w:hanging="792"/>
      </w:pPr>
      <w:bookmarkStart w:id="698" w:name="_Cyfrowa_kontrola"/>
      <w:bookmarkEnd w:id="698"/>
      <w:r w:rsidRPr="009E44D6">
        <w:lastRenderedPageBreak/>
        <w:t xml:space="preserve"> </w:t>
      </w:r>
      <w:bookmarkStart w:id="699" w:name="_Toc203661049"/>
      <w:r w:rsidR="00504128" w:rsidRPr="009E44D6">
        <w:t>Cyfrowa kontrola</w:t>
      </w:r>
      <w:bookmarkEnd w:id="699"/>
    </w:p>
    <w:p w14:paraId="7C4B67CB" w14:textId="0FEFDBC7" w:rsidR="00036422" w:rsidRPr="009E44D6" w:rsidRDefault="00036422" w:rsidP="00036422">
      <w:pPr>
        <w:pStyle w:val="BodytextUserManual"/>
        <w:spacing w:before="156" w:after="156"/>
      </w:pPr>
      <w:bookmarkStart w:id="700" w:name="_Toc451525841"/>
      <w:r w:rsidRPr="009E44D6">
        <w:t>Aplikacja MaxiVideo konfiguruje tablet MaxiSys do działania jako cyfrowy zakres wideo poprzez proste podłączenie tabletu do cyfrowej kamery inspekcyjnej MaxiVideo. Ta funkcja umożliwia badanie trudno dostępnych obszarów, które zwykle są ukryte przed wzrokiem, z możliwością nagrywania cyfrowych nieruchomych obrazów i filmów, co oferuje ekonomiczne rozwiązanie do inspekcji maszyn, obiektów i infrastruktury w bezpieczny i szybki sposób.</w:t>
      </w:r>
    </w:p>
    <w:p w14:paraId="73D9DD64" w14:textId="77777777" w:rsidR="00036422" w:rsidRPr="009E44D6" w:rsidRDefault="00036422" w:rsidP="00036422">
      <w:pPr>
        <w:pBdr>
          <w:top w:val="single" w:sz="4" w:space="1" w:color="auto"/>
        </w:pBdr>
        <w:spacing w:beforeLines="20" w:before="62" w:afterLines="0" w:after="0" w:line="200" w:lineRule="exact"/>
        <w:rPr>
          <w:rFonts w:cs="Arial"/>
          <w:b/>
        </w:rPr>
      </w:pPr>
      <w:r w:rsidRPr="009E44D6">
        <w:rPr>
          <w:rFonts w:cs="Arial"/>
          <w:b/>
          <w:noProof/>
          <w:lang w:val="en-US"/>
        </w:rPr>
        <w:drawing>
          <wp:anchor distT="0" distB="0" distL="114300" distR="114300" simplePos="0" relativeHeight="252336128" behindDoc="0" locked="0" layoutInCell="1" allowOverlap="1" wp14:anchorId="2D2D9AA9" wp14:editId="49930DC6">
            <wp:simplePos x="0" y="0"/>
            <wp:positionH relativeFrom="column">
              <wp:posOffset>-4445</wp:posOffset>
            </wp:positionH>
            <wp:positionV relativeFrom="paragraph">
              <wp:posOffset>-21590</wp:posOffset>
            </wp:positionV>
            <wp:extent cx="144145" cy="144145"/>
            <wp:effectExtent l="0" t="0" r="8890" b="8890"/>
            <wp:wrapNone/>
            <wp:docPr id="46" name="图片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080F2EE8" w14:textId="152D6306" w:rsidR="00036422" w:rsidRPr="009E44D6" w:rsidRDefault="000B108D" w:rsidP="000B108D">
      <w:pPr>
        <w:pStyle w:val="aa"/>
        <w:numPr>
          <w:ilvl w:val="3"/>
          <w:numId w:val="117"/>
        </w:numPr>
        <w:pBdr>
          <w:bottom w:val="single" w:sz="4" w:space="1" w:color="auto"/>
        </w:pBdr>
        <w:spacing w:beforeLines="0" w:before="0" w:afterLines="0" w:after="0"/>
        <w:ind w:left="641" w:hanging="357"/>
        <w:rPr>
          <w:rFonts w:cs="Arial"/>
        </w:rPr>
      </w:pPr>
      <w:bookmarkStart w:id="701" w:name="OLE_LINK52"/>
      <w:r w:rsidRPr="009E44D6">
        <w:rPr>
          <w:rFonts w:cs="Arial"/>
        </w:rPr>
        <w:t>Cyfrowa kamera inspekcyjna MaxiVideo i jej wyposażenie to akcesoria dodatkowe, które należy zakupić osobno.</w:t>
      </w:r>
      <w:r w:rsidR="00036422" w:rsidRPr="009E44D6">
        <w:rPr>
          <w:rFonts w:cs="Arial"/>
        </w:rPr>
        <w:t xml:space="preserve"> Oba rozmiary (8,5 mm i 5,5 mm) głowicy imager są opcjonalne i dostępne do zakupu.</w:t>
      </w:r>
    </w:p>
    <w:p w14:paraId="49872B36" w14:textId="77777777" w:rsidR="00036422" w:rsidRPr="009E44D6" w:rsidRDefault="00036422" w:rsidP="00036422">
      <w:pPr>
        <w:pStyle w:val="aa"/>
        <w:numPr>
          <w:ilvl w:val="3"/>
          <w:numId w:val="117"/>
        </w:numPr>
        <w:pBdr>
          <w:bottom w:val="single" w:sz="4" w:space="1" w:color="auto"/>
        </w:pBdr>
        <w:spacing w:beforeLines="0" w:before="0" w:afterLines="0" w:after="0"/>
        <w:ind w:left="641" w:hanging="357"/>
        <w:rPr>
          <w:rFonts w:cs="Arial"/>
        </w:rPr>
      </w:pPr>
      <w:bookmarkStart w:id="702" w:name="OLE_LINK39"/>
      <w:r w:rsidRPr="009E44D6">
        <w:rPr>
          <w:rFonts w:cs="Arial"/>
        </w:rPr>
        <w:t>Funkcja ta jest zgodna z kamerą inspekcyjną MaxiVideo w modelach MV105S, MV108S, MV105 i MV108.</w:t>
      </w:r>
    </w:p>
    <w:bookmarkEnd w:id="702"/>
    <w:p w14:paraId="6191818B" w14:textId="77777777" w:rsidR="00036422" w:rsidRPr="009E44D6" w:rsidRDefault="00036422" w:rsidP="00036422">
      <w:pPr>
        <w:pStyle w:val="aa"/>
        <w:numPr>
          <w:ilvl w:val="3"/>
          <w:numId w:val="117"/>
        </w:numPr>
        <w:pBdr>
          <w:bottom w:val="single" w:sz="4" w:space="1" w:color="auto"/>
        </w:pBdr>
        <w:spacing w:beforeLines="0" w:before="0" w:afterLines="0" w:after="0"/>
        <w:ind w:left="641" w:hanging="357"/>
        <w:rPr>
          <w:rFonts w:cs="Arial"/>
        </w:rPr>
      </w:pPr>
      <w:r w:rsidRPr="009E44D6">
        <w:rPr>
          <w:rFonts w:cs="Arial"/>
        </w:rPr>
        <w:t>Podłącz tablet do kamery inspekcyjnej MaxiVideo Digital Inspection Camera za pomocą kabla USB. Szczegółowe instrukcje dotyczące obsługi można znaleźć w Skróconej instrukcji obsługi kamery inspekcyjnej MaxiVideo Digital Inspection Camera.</w:t>
      </w:r>
      <w:bookmarkEnd w:id="700"/>
      <w:bookmarkEnd w:id="701"/>
    </w:p>
    <w:p w14:paraId="2623A3EA" w14:textId="77777777" w:rsidR="00036422" w:rsidRPr="009E44D6" w:rsidRDefault="00036422" w:rsidP="00036422">
      <w:pPr>
        <w:spacing w:before="156" w:after="156"/>
        <w:ind w:left="0"/>
        <w:rPr>
          <w:rFonts w:cs="Arial"/>
        </w:rPr>
      </w:pPr>
    </w:p>
    <w:p w14:paraId="4054097F" w14:textId="77777777" w:rsidR="00036422" w:rsidRPr="009E44D6" w:rsidRDefault="00036422" w:rsidP="00036422">
      <w:pPr>
        <w:spacing w:before="156" w:after="156"/>
        <w:ind w:left="0"/>
        <w:rPr>
          <w:rFonts w:cs="Arial"/>
        </w:rPr>
      </w:pPr>
    </w:p>
    <w:p w14:paraId="72FD1D88" w14:textId="6978165B" w:rsidR="00036422" w:rsidRPr="009E44D6" w:rsidRDefault="00036422" w:rsidP="00504128">
      <w:pPr>
        <w:pStyle w:val="12"/>
        <w:spacing w:before="312" w:after="312"/>
        <w:ind w:left="792" w:hanging="792"/>
      </w:pPr>
      <w:bookmarkStart w:id="703" w:name="_Szybkie_połączenie"/>
      <w:bookmarkEnd w:id="703"/>
      <w:r w:rsidRPr="009E44D6">
        <w:lastRenderedPageBreak/>
        <w:t xml:space="preserve"> </w:t>
      </w:r>
      <w:bookmarkStart w:id="704" w:name="_Toc203661050"/>
      <w:r w:rsidR="00504128" w:rsidRPr="009E44D6">
        <w:t>Szybkie połączenie</w:t>
      </w:r>
      <w:bookmarkEnd w:id="704"/>
    </w:p>
    <w:p w14:paraId="7362E6C9" w14:textId="6E3A9330" w:rsidR="00036422" w:rsidRPr="009E44D6" w:rsidRDefault="00036422" w:rsidP="00036422">
      <w:pPr>
        <w:pStyle w:val="BodytextUserManual"/>
        <w:spacing w:before="156" w:afterLines="0" w:after="120"/>
      </w:pPr>
      <w:r w:rsidRPr="009E44D6">
        <w:t xml:space="preserve">Aplikacja </w:t>
      </w:r>
      <w:r w:rsidR="000B108D" w:rsidRPr="009E44D6">
        <w:rPr>
          <w:szCs w:val="22"/>
        </w:rPr>
        <w:t>Szybkie połączenie</w:t>
      </w:r>
      <w:r w:rsidRPr="009E44D6">
        <w:t xml:space="preserve"> zapewnia wygodny dostęp do oficjalnej strony internetowej firmy Autel i wielu innych znanych stron z branży usług motoryzacyjnych, na których można uzyskać pomoc techniczną, skorzystać z baz wiedzy, forów oraz skorzystać ze szkoleń i konsultacji eksperckich.</w:t>
      </w:r>
    </w:p>
    <w:p w14:paraId="343C9AF1" w14:textId="77777777" w:rsidR="00036422" w:rsidRPr="009E44D6" w:rsidRDefault="00036422" w:rsidP="00036422">
      <w:pPr>
        <w:pStyle w:val="BodytextUserManual"/>
        <w:spacing w:before="156" w:after="156" w:line="480" w:lineRule="auto"/>
        <w:ind w:left="0"/>
        <w:jc w:val="center"/>
      </w:pPr>
      <w:r w:rsidRPr="009E44D6">
        <w:rPr>
          <w:noProof/>
          <w:lang w:val="en-US"/>
          <w14:ligatures w14:val="standardContextual"/>
        </w:rPr>
        <w:drawing>
          <wp:inline distT="0" distB="0" distL="0" distR="0" wp14:anchorId="2984509A" wp14:editId="5CCD1235">
            <wp:extent cx="2879242" cy="1965340"/>
            <wp:effectExtent l="0" t="0" r="0" b="0"/>
            <wp:docPr id="1378811260" name="图片 1378811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811260" name="图片 1378811260"/>
                    <pic:cNvPicPr/>
                  </pic:nvPicPr>
                  <pic:blipFill rotWithShape="1">
                    <a:blip r:embed="rId260">
                      <a:extLst>
                        <a:ext uri="{28A0092B-C50C-407E-A947-70E740481C1C}">
                          <a14:useLocalDpi xmlns:a14="http://schemas.microsoft.com/office/drawing/2010/main" val="0"/>
                        </a:ext>
                      </a:extLst>
                    </a:blip>
                    <a:srcRect b="7168"/>
                    <a:stretch/>
                  </pic:blipFill>
                  <pic:spPr bwMode="auto">
                    <a:xfrm>
                      <a:off x="0" y="0"/>
                      <a:ext cx="2880000" cy="1965857"/>
                    </a:xfrm>
                    <a:prstGeom prst="rect">
                      <a:avLst/>
                    </a:prstGeom>
                    <a:ln>
                      <a:noFill/>
                    </a:ln>
                    <a:extLst>
                      <a:ext uri="{53640926-AAD7-44D8-BBD7-CCE9431645EC}">
                        <a14:shadowObscured xmlns:a14="http://schemas.microsoft.com/office/drawing/2010/main"/>
                      </a:ext>
                    </a:extLst>
                  </pic:spPr>
                </pic:pic>
              </a:graphicData>
            </a:graphic>
          </wp:inline>
        </w:drawing>
      </w:r>
    </w:p>
    <w:p w14:paraId="1410D503" w14:textId="1C0DD808" w:rsidR="00036422" w:rsidRPr="009E44D6" w:rsidRDefault="00036422" w:rsidP="00036422">
      <w:pPr>
        <w:pStyle w:val="ab"/>
        <w:spacing w:before="156" w:after="156"/>
        <w:ind w:left="0"/>
        <w:rPr>
          <w:rFonts w:cs="Arial"/>
          <w:i/>
        </w:rPr>
      </w:pPr>
      <w:r w:rsidRPr="009E44D6">
        <w:rPr>
          <w:rFonts w:cs="Arial"/>
        </w:rPr>
        <w:t xml:space="preserve">Rysunek </w:t>
      </w:r>
      <w:r w:rsidR="009626FC" w:rsidRPr="009E44D6">
        <w:rPr>
          <w:rFonts w:cs="Arial"/>
        </w:rPr>
        <w:t>19</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rPr>
        <w:t>Szybki ekran łącza</w:t>
      </w:r>
    </w:p>
    <w:p w14:paraId="64C8962D" w14:textId="77777777" w:rsidR="00036422" w:rsidRPr="009E44D6" w:rsidRDefault="00036422" w:rsidP="00036422">
      <w:pPr>
        <w:pStyle w:val="aa"/>
        <w:numPr>
          <w:ilvl w:val="0"/>
          <w:numId w:val="5"/>
        </w:numPr>
        <w:spacing w:beforeLines="20" w:before="62" w:afterLines="20" w:after="62"/>
        <w:ind w:left="641" w:hanging="357"/>
        <w:jc w:val="left"/>
        <w:rPr>
          <w:rFonts w:cs="Arial"/>
        </w:rPr>
      </w:pPr>
      <w:r w:rsidRPr="009E44D6">
        <w:rPr>
          <w:rFonts w:cs="Arial"/>
          <w:b/>
        </w:rPr>
        <w:t>Aby otworzyć szybki link</w:t>
      </w:r>
    </w:p>
    <w:p w14:paraId="7E361E20" w14:textId="65D84E15" w:rsidR="00036422" w:rsidRPr="009E44D6" w:rsidRDefault="000B108D" w:rsidP="00036422">
      <w:pPr>
        <w:pStyle w:val="aa"/>
        <w:numPr>
          <w:ilvl w:val="0"/>
          <w:numId w:val="250"/>
        </w:numPr>
        <w:spacing w:beforeLines="20" w:before="62" w:afterLines="20" w:after="62"/>
        <w:ind w:left="998" w:hanging="357"/>
        <w:rPr>
          <w:rFonts w:cs="Arial"/>
        </w:rPr>
      </w:pPr>
      <w:r w:rsidRPr="009E44D6">
        <w:rPr>
          <w:rFonts w:cs="Arial"/>
        </w:rPr>
        <w:t xml:space="preserve">Stuknij </w:t>
      </w:r>
      <w:r w:rsidRPr="009E44D6">
        <w:rPr>
          <w:rFonts w:cs="Arial"/>
          <w:b/>
        </w:rPr>
        <w:t>Szybkie połączenie</w:t>
      </w:r>
      <w:r w:rsidRPr="009E44D6">
        <w:rPr>
          <w:rFonts w:cs="Arial"/>
        </w:rPr>
        <w:t xml:space="preserve"> w menu zadań MaxiSys. Pojawi się ekran aplikacji Szybkie połączenie.</w:t>
      </w:r>
    </w:p>
    <w:p w14:paraId="7D2EB366" w14:textId="1D3206FB" w:rsidR="00036422" w:rsidRPr="009E44D6" w:rsidRDefault="00036422" w:rsidP="00036422">
      <w:pPr>
        <w:pStyle w:val="aa"/>
        <w:numPr>
          <w:ilvl w:val="0"/>
          <w:numId w:val="250"/>
        </w:numPr>
        <w:spacing w:beforeLines="20" w:before="62" w:afterLines="20" w:after="62"/>
        <w:ind w:left="998" w:hanging="357"/>
        <w:rPr>
          <w:rFonts w:cs="Arial"/>
        </w:rPr>
      </w:pPr>
      <w:r w:rsidRPr="009E44D6">
        <w:rPr>
          <w:rFonts w:cs="Arial"/>
        </w:rPr>
        <w:t>Wybierz miniaturę witryny z sekcji głównej. Przeglądarka Chrome zostanie uruchomiona, a wybrana witryna zostanie otwarta.</w:t>
      </w:r>
    </w:p>
    <w:p w14:paraId="03A540FA" w14:textId="77777777" w:rsidR="00036422" w:rsidRPr="009E44D6" w:rsidRDefault="00036422" w:rsidP="00036422">
      <w:pPr>
        <w:pStyle w:val="aa"/>
        <w:numPr>
          <w:ilvl w:val="0"/>
          <w:numId w:val="5"/>
        </w:numPr>
        <w:spacing w:beforeLines="20" w:before="62" w:afterLines="20" w:after="62"/>
        <w:ind w:left="641" w:hanging="357"/>
        <w:jc w:val="left"/>
        <w:rPr>
          <w:rFonts w:cs="Arial"/>
          <w:b/>
          <w:bCs/>
        </w:rPr>
      </w:pPr>
      <w:r w:rsidRPr="009E44D6">
        <w:rPr>
          <w:rFonts w:cs="Arial"/>
          <w:b/>
          <w:bCs/>
        </w:rPr>
        <w:t>Aby zarządzać szybkimi linkami</w:t>
      </w:r>
    </w:p>
    <w:p w14:paraId="75BA601A" w14:textId="4FBD8ECA" w:rsidR="00036422" w:rsidRPr="009E44D6" w:rsidRDefault="000B108D" w:rsidP="00036422">
      <w:pPr>
        <w:pStyle w:val="aa"/>
        <w:numPr>
          <w:ilvl w:val="0"/>
          <w:numId w:val="255"/>
        </w:numPr>
        <w:spacing w:beforeLines="20" w:before="62" w:afterLines="20" w:after="62"/>
        <w:ind w:left="998" w:hanging="357"/>
        <w:rPr>
          <w:rFonts w:cs="Arial"/>
        </w:rPr>
      </w:pPr>
      <w:r w:rsidRPr="009E44D6">
        <w:rPr>
          <w:rFonts w:cs="Arial"/>
        </w:rPr>
        <w:t xml:space="preserve">Stuknij </w:t>
      </w:r>
      <w:r w:rsidRPr="009E44D6">
        <w:rPr>
          <w:rFonts w:cs="Arial"/>
          <w:b/>
        </w:rPr>
        <w:t>Szybkie połączenie</w:t>
      </w:r>
      <w:r w:rsidR="00036422" w:rsidRPr="009E44D6">
        <w:rPr>
          <w:rFonts w:cs="Arial"/>
          <w:b/>
          <w:bCs/>
        </w:rPr>
        <w:t xml:space="preserve"> </w:t>
      </w:r>
      <w:r w:rsidR="00036422" w:rsidRPr="009E44D6">
        <w:rPr>
          <w:rFonts w:cs="Arial"/>
        </w:rPr>
        <w:t>w menu zadań MaxiSys. Pojawi się ekran aplikacji Quick Link.</w:t>
      </w:r>
    </w:p>
    <w:p w14:paraId="0A05C8E0" w14:textId="5B85198B" w:rsidR="00036422" w:rsidRPr="009E44D6" w:rsidRDefault="00036422" w:rsidP="00036422">
      <w:pPr>
        <w:pStyle w:val="aa"/>
        <w:numPr>
          <w:ilvl w:val="0"/>
          <w:numId w:val="255"/>
        </w:numPr>
        <w:spacing w:beforeLines="20" w:before="62" w:afterLines="20" w:after="62"/>
        <w:ind w:left="998" w:hanging="357"/>
        <w:rPr>
          <w:rFonts w:cs="Arial"/>
        </w:rPr>
      </w:pPr>
      <w:r w:rsidRPr="009E44D6">
        <w:rPr>
          <w:rFonts w:cs="Arial"/>
        </w:rPr>
        <w:t xml:space="preserve">Kliknij ikonę </w:t>
      </w:r>
      <w:r w:rsidRPr="009E44D6">
        <w:rPr>
          <w:rFonts w:cs="Arial"/>
          <w:noProof/>
          <w:lang w:val="en-US"/>
        </w:rPr>
        <w:drawing>
          <wp:inline distT="0" distB="0" distL="0" distR="0" wp14:anchorId="4472B887" wp14:editId="001DEDB6">
            <wp:extent cx="117428" cy="95535"/>
            <wp:effectExtent l="0" t="0" r="0" b="0"/>
            <wp:docPr id="1302149538"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02149538" name=""/>
                    <pic:cNvPicPr/>
                  </pic:nvPicPr>
                  <pic:blipFill>
                    <a:blip r:embed="rId261" cstate="print">
                      <a:extLst>
                        <a:ext uri="{28A0092B-C50C-407E-A947-70E740481C1C}">
                          <a14:useLocalDpi xmlns:a14="http://schemas.microsoft.com/office/drawing/2010/main"/>
                        </a:ext>
                      </a:extLst>
                    </a:blip>
                    <a:stretch>
                      <a:fillRect/>
                    </a:stretch>
                  </pic:blipFill>
                  <pic:spPr>
                    <a:xfrm>
                      <a:off x="0" y="0"/>
                      <a:ext cx="119339" cy="97089"/>
                    </a:xfrm>
                    <a:prstGeom prst="rect">
                      <a:avLst/>
                    </a:prstGeom>
                  </pic:spPr>
                </pic:pic>
              </a:graphicData>
            </a:graphic>
          </wp:inline>
        </w:drawing>
      </w:r>
      <w:r w:rsidR="000B108D" w:rsidRPr="009E44D6">
        <w:rPr>
          <w:rFonts w:cs="Arial"/>
        </w:rPr>
        <w:t xml:space="preserve"> </w:t>
      </w:r>
      <w:r w:rsidRPr="009E44D6">
        <w:rPr>
          <w:rFonts w:cs="Arial"/>
        </w:rPr>
        <w:t xml:space="preserve">w prawym górnym rogu, aby dodać witryny internetowe. Kliknij </w:t>
      </w:r>
      <w:r w:rsidRPr="009E44D6">
        <w:rPr>
          <w:rFonts w:cs="Arial"/>
          <w:noProof/>
          <w:lang w:val="en-US"/>
          <w14:ligatures w14:val="standardContextual"/>
        </w:rPr>
        <w:drawing>
          <wp:inline distT="0" distB="0" distL="0" distR="0" wp14:anchorId="17350A5B" wp14:editId="68DAF11E">
            <wp:extent cx="108000" cy="105366"/>
            <wp:effectExtent l="0" t="0" r="6350" b="9525"/>
            <wp:docPr id="99" name="图片 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2" cstate="print">
                      <a:extLst>
                        <a:ext uri="{28A0092B-C50C-407E-A947-70E740481C1C}">
                          <a14:useLocalDpi xmlns:a14="http://schemas.microsoft.com/office/drawing/2010/main"/>
                        </a:ext>
                      </a:extLst>
                    </a:blip>
                    <a:stretch>
                      <a:fillRect/>
                    </a:stretch>
                  </pic:blipFill>
                  <pic:spPr>
                    <a:xfrm>
                      <a:off x="0" y="0"/>
                      <a:ext cx="108000" cy="105366"/>
                    </a:xfrm>
                    <a:prstGeom prst="rect">
                      <a:avLst/>
                    </a:prstGeom>
                  </pic:spPr>
                </pic:pic>
              </a:graphicData>
            </a:graphic>
          </wp:inline>
        </w:drawing>
      </w:r>
      <w:r w:rsidR="000B108D" w:rsidRPr="009E44D6">
        <w:rPr>
          <w:rFonts w:cs="Arial"/>
        </w:rPr>
        <w:t xml:space="preserve"> </w:t>
      </w:r>
      <w:r w:rsidRPr="009E44D6">
        <w:rPr>
          <w:rFonts w:cs="Arial"/>
        </w:rPr>
        <w:t>ikonę, aby usunąć witryny internetowe.</w:t>
      </w:r>
    </w:p>
    <w:p w14:paraId="1AF7DD91" w14:textId="77777777" w:rsidR="00036422" w:rsidRPr="009E44D6" w:rsidRDefault="00036422" w:rsidP="00036422">
      <w:pPr>
        <w:spacing w:before="156" w:after="156"/>
        <w:rPr>
          <w:rFonts w:cs="Arial"/>
        </w:rPr>
      </w:pPr>
    </w:p>
    <w:p w14:paraId="31FBD340" w14:textId="77777777" w:rsidR="00036422" w:rsidRPr="009E44D6" w:rsidRDefault="00036422" w:rsidP="00036422">
      <w:pPr>
        <w:tabs>
          <w:tab w:val="left" w:pos="540"/>
        </w:tabs>
        <w:spacing w:before="156" w:after="156"/>
        <w:rPr>
          <w:rFonts w:cs="Arial"/>
        </w:rPr>
        <w:sectPr w:rsidR="00036422" w:rsidRPr="009E44D6" w:rsidSect="003E5842">
          <w:headerReference w:type="even" r:id="rId263"/>
          <w:headerReference w:type="default" r:id="rId264"/>
          <w:footerReference w:type="even" r:id="rId265"/>
          <w:footerReference w:type="default" r:id="rId266"/>
          <w:headerReference w:type="first" r:id="rId267"/>
          <w:footerReference w:type="first" r:id="rId268"/>
          <w:pgSz w:w="8391" w:h="11907"/>
          <w:pgMar w:top="567" w:right="567" w:bottom="567" w:left="567" w:header="0" w:footer="340" w:gutter="0"/>
          <w:pgNumType w:start="1"/>
          <w:cols w:space="425"/>
          <w:docGrid w:type="linesAndChars" w:linePitch="312"/>
        </w:sectPr>
      </w:pPr>
      <w:r w:rsidRPr="009E44D6">
        <w:rPr>
          <w:rFonts w:cs="Arial"/>
        </w:rPr>
        <w:tab/>
      </w:r>
    </w:p>
    <w:p w14:paraId="24E41458" w14:textId="0B654728" w:rsidR="00036422" w:rsidRPr="009E44D6" w:rsidRDefault="00036422" w:rsidP="00504128">
      <w:pPr>
        <w:pStyle w:val="12"/>
        <w:spacing w:before="312" w:after="312"/>
        <w:ind w:left="792" w:hanging="792"/>
      </w:pPr>
      <w:bookmarkStart w:id="705" w:name="_Remote_Desk_Operation"/>
      <w:bookmarkStart w:id="706" w:name="_Remote_Desktop"/>
      <w:bookmarkStart w:id="707" w:name="_Zdalny_pulpit"/>
      <w:bookmarkStart w:id="708" w:name="_Toc38114437"/>
      <w:bookmarkStart w:id="709" w:name="_Ref480211735"/>
      <w:bookmarkEnd w:id="705"/>
      <w:bookmarkEnd w:id="706"/>
      <w:bookmarkEnd w:id="707"/>
      <w:r w:rsidRPr="009E44D6">
        <w:lastRenderedPageBreak/>
        <w:t xml:space="preserve"> </w:t>
      </w:r>
      <w:bookmarkStart w:id="710" w:name="_Toc203661051"/>
      <w:bookmarkEnd w:id="708"/>
      <w:r w:rsidR="00504128" w:rsidRPr="009E44D6">
        <w:t>Zdalny pulpit</w:t>
      </w:r>
      <w:bookmarkEnd w:id="710"/>
    </w:p>
    <w:p w14:paraId="5CED427E" w14:textId="2603982E" w:rsidR="00036422" w:rsidRPr="009E44D6" w:rsidRDefault="00036422" w:rsidP="00036422">
      <w:pPr>
        <w:pStyle w:val="BodytextUserManual"/>
        <w:spacing w:before="156" w:after="156"/>
      </w:pPr>
      <w:r w:rsidRPr="009E44D6">
        <w:t xml:space="preserve">Aplikacja </w:t>
      </w:r>
      <w:r w:rsidR="000B108D" w:rsidRPr="009E44D6">
        <w:t>Zdalny pulpit</w:t>
      </w:r>
      <w:r w:rsidRPr="009E44D6">
        <w:t xml:space="preserve"> uruchamia program TeamViewer Quick Support, który jest prostym, szybkim i bezpiecznym interfejsem zdalnego sterowania. Możesz użyć aplikacji, aby otrzymywać zdalne wsparcie ad-hoc z centrum wsparcia Autel, współpracowników lub znajomych, pozwalając im kontrolować tablet MaxiSys na ich komputerze za pomocą oprogramowania TeamViewer.</w:t>
      </w:r>
    </w:p>
    <w:p w14:paraId="0B8101EA" w14:textId="77777777" w:rsidR="00036422" w:rsidRPr="009E44D6" w:rsidRDefault="00036422" w:rsidP="00036422">
      <w:pPr>
        <w:pStyle w:val="BodytextUserManual"/>
        <w:spacing w:before="156" w:after="156"/>
      </w:pPr>
      <w:r w:rsidRPr="009E44D6">
        <w:t>Jeśli połączenie TeamViewer wyobrażasz sobie jako rozmowę telefoniczną, identyfikator TeamViewer ID będzie numerem telefonu, pod którym można oddzielnie skontaktować się ze wszystkimi klientami TeamViewer. Komputery i urządzenia mobilne, na których działa TeamViewer, są identyfikowane przez globalnie unikalny identyfikator. Przy pierwszym uruchomieniu aplikacji pulpitu zdalnego identyfikator ten jest generowany automatycznie na podstawie charakterystyki sprzętu i nie ulegnie zmianie.</w:t>
      </w:r>
    </w:p>
    <w:p w14:paraId="6F332A06" w14:textId="77777777" w:rsidR="00036422" w:rsidRPr="009E44D6" w:rsidRDefault="00036422" w:rsidP="00036422">
      <w:pPr>
        <w:pStyle w:val="BodytextUserManual"/>
        <w:spacing w:before="156" w:afterLines="0" w:after="120"/>
      </w:pPr>
      <w:r w:rsidRPr="009E44D6">
        <w:t>Przed uruchomieniem aplikacji Pulpit zdalny należy upewnić się, że tablet jest podłączony do Internetu, aby umożliwić mu otrzymywanie zdalnego wsparcia od osób trzecich.</w:t>
      </w:r>
    </w:p>
    <w:p w14:paraId="18E014FA" w14:textId="77777777" w:rsidR="00036422" w:rsidRPr="009E44D6" w:rsidRDefault="00036422" w:rsidP="00036422">
      <w:pPr>
        <w:pStyle w:val="BodytextUserManual"/>
        <w:spacing w:before="156" w:after="156" w:line="240" w:lineRule="auto"/>
        <w:ind w:left="0"/>
        <w:jc w:val="center"/>
      </w:pPr>
      <w:r w:rsidRPr="009E44D6">
        <w:rPr>
          <w:noProof/>
          <w:lang w:val="en-US"/>
        </w:rPr>
        <w:drawing>
          <wp:inline distT="0" distB="0" distL="0" distR="0" wp14:anchorId="3260EC9D" wp14:editId="2F1DB75A">
            <wp:extent cx="2880000" cy="1957627"/>
            <wp:effectExtent l="0" t="0" r="0" b="5080"/>
            <wp:docPr id="1933823130" name="图片 2">
              <a:extLst xmlns:a="http://schemas.openxmlformats.org/drawingml/2006/main">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DCB0453-A0E1-656D-1537-FA4EFEF282FA}"/>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3823130" name="图片 2">
                      <a:extLst>
                        <a:ext uri="{FF2B5EF4-FFF2-40B4-BE49-F238E27FC236}">
                          <a16:creationId xmlns:a16="http://schemas.microsoft.com/office/drawing/2014/main" xmlns:w16se="http://schemas.microsoft.com/office/word/2015/wordml/symex" xmlns:w="http://schemas.openxmlformats.org/wordprocessingml/2006/main" xmlns:w10="urn:schemas-microsoft-com:office:word" xmlns:v="urn:schemas-microsoft-com:vml" xmlns:o="urn:schemas-microsoft-com:office:office" xmlns:cx1="http://schemas.microsoft.com/office/drawing/2015/9/8/chartex" xmlns:cx="http://schemas.microsoft.com/office/drawing/2014/chartex" xmlns="" id="{EDCB0453-A0E1-656D-1537-FA4EFEF282FA}"/>
                        </a:ext>
                      </a:extLst>
                    </pic:cNvPr>
                    <pic:cNvPicPr>
                      <a:picLocks noChangeAspect="1"/>
                    </pic:cNvPicPr>
                  </pic:nvPicPr>
                  <pic:blipFill rotWithShape="1">
                    <a:blip r:embed="rId269">
                      <a:extLst>
                        <a:ext uri="{28A0092B-C50C-407E-A947-70E740481C1C}">
                          <a14:useLocalDpi xmlns:a14="http://schemas.microsoft.com/office/drawing/2010/main" val="0"/>
                        </a:ext>
                      </a:extLst>
                    </a:blip>
                    <a:srcRect l="-226" r="70" b="7411"/>
                    <a:stretch/>
                  </pic:blipFill>
                  <pic:spPr bwMode="auto">
                    <a:xfrm>
                      <a:off x="0" y="0"/>
                      <a:ext cx="2880000" cy="1957627"/>
                    </a:xfrm>
                    <a:prstGeom prst="rect">
                      <a:avLst/>
                    </a:prstGeom>
                    <a:ln>
                      <a:noFill/>
                    </a:ln>
                    <a:extLst>
                      <a:ext uri="{53640926-AAD7-44D8-BBD7-CCE9431645EC}">
                        <a14:shadowObscured xmlns:a14="http://schemas.microsoft.com/office/drawing/2010/main"/>
                      </a:ext>
                    </a:extLst>
                  </pic:spPr>
                </pic:pic>
              </a:graphicData>
            </a:graphic>
          </wp:inline>
        </w:drawing>
      </w:r>
    </w:p>
    <w:p w14:paraId="67918AC4" w14:textId="694BE89F" w:rsidR="00036422" w:rsidRPr="009E44D6" w:rsidRDefault="00036422" w:rsidP="00036422">
      <w:pPr>
        <w:pStyle w:val="ab"/>
        <w:spacing w:before="156" w:after="156"/>
        <w:ind w:left="0"/>
        <w:rPr>
          <w:rFonts w:cs="Arial"/>
          <w:i/>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2</w:t>
      </w:r>
      <w:r w:rsidRPr="009E44D6">
        <w:rPr>
          <w:rFonts w:cs="Arial"/>
          <w:noProof/>
        </w:rPr>
        <w:fldChar w:fldCharType="end"/>
      </w:r>
      <w:r w:rsidR="009626FC" w:rsidRPr="009E44D6">
        <w:rPr>
          <w:rFonts w:cs="Arial"/>
          <w:noProof/>
        </w:rPr>
        <w:t>0</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rPr>
        <w:t>Ekran pulpitu zdalnego</w:t>
      </w:r>
    </w:p>
    <w:p w14:paraId="17AF9EF7"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otrzymać zdalne wsparcie od partnera</w:t>
      </w:r>
    </w:p>
    <w:p w14:paraId="477231D0" w14:textId="77777777" w:rsidR="00036422" w:rsidRPr="009E44D6" w:rsidRDefault="00036422" w:rsidP="00036422">
      <w:pPr>
        <w:pStyle w:val="aa"/>
        <w:numPr>
          <w:ilvl w:val="0"/>
          <w:numId w:val="241"/>
        </w:numPr>
        <w:spacing w:beforeLines="20" w:before="62" w:afterLines="20" w:after="62"/>
        <w:ind w:left="998" w:hanging="357"/>
        <w:rPr>
          <w:rFonts w:cs="Arial"/>
        </w:rPr>
      </w:pPr>
      <w:r w:rsidRPr="009E44D6">
        <w:rPr>
          <w:rFonts w:cs="Arial"/>
        </w:rPr>
        <w:t>Włącz tablet.</w:t>
      </w:r>
    </w:p>
    <w:p w14:paraId="02EDC85D" w14:textId="464A5F61" w:rsidR="00036422" w:rsidRPr="009E44D6" w:rsidRDefault="00036422" w:rsidP="00036422">
      <w:pPr>
        <w:pStyle w:val="aa"/>
        <w:numPr>
          <w:ilvl w:val="0"/>
          <w:numId w:val="241"/>
        </w:numPr>
        <w:spacing w:beforeLines="20" w:before="62" w:afterLines="20" w:after="62"/>
        <w:ind w:left="998" w:hanging="357"/>
        <w:rPr>
          <w:rFonts w:cs="Arial"/>
        </w:rPr>
      </w:pPr>
      <w:r w:rsidRPr="009E44D6">
        <w:rPr>
          <w:rFonts w:cs="Arial"/>
        </w:rPr>
        <w:t xml:space="preserve">Kliknij aplikację </w:t>
      </w:r>
      <w:r w:rsidR="000B108D" w:rsidRPr="009E44D6">
        <w:rPr>
          <w:rFonts w:cs="Arial"/>
          <w:b/>
        </w:rPr>
        <w:t>Zdalny pulpit</w:t>
      </w:r>
      <w:r w:rsidRPr="009E44D6">
        <w:rPr>
          <w:rFonts w:cs="Arial"/>
          <w:b/>
        </w:rPr>
        <w:t xml:space="preserve"> </w:t>
      </w:r>
      <w:r w:rsidRPr="009E44D6">
        <w:rPr>
          <w:rFonts w:cs="Arial"/>
        </w:rPr>
        <w:t>w menu zadań MaxiSys. Wyświetla się interfejs TeamViewer, a identyfikator urządzenia jest generowany i wyświetlany.</w:t>
      </w:r>
    </w:p>
    <w:p w14:paraId="772C5C6B" w14:textId="2E39E6FA" w:rsidR="00036422" w:rsidRPr="009E44D6" w:rsidRDefault="00036422" w:rsidP="00036422">
      <w:pPr>
        <w:pStyle w:val="aa"/>
        <w:numPr>
          <w:ilvl w:val="0"/>
          <w:numId w:val="241"/>
        </w:numPr>
        <w:spacing w:beforeLines="20" w:before="62" w:afterLines="20" w:after="62"/>
        <w:ind w:left="998" w:hanging="357"/>
        <w:jc w:val="left"/>
        <w:rPr>
          <w:rFonts w:cs="Arial"/>
        </w:rPr>
      </w:pPr>
      <w:r w:rsidRPr="009E44D6">
        <w:rPr>
          <w:rFonts w:cs="Arial"/>
        </w:rPr>
        <w:lastRenderedPageBreak/>
        <w:t>Twój partner musi zainstalować oprogramowanie do zdalnego sterowania na swoim komputerze, pobierając pełną wersję programu TeamViewer z Internetu (</w:t>
      </w:r>
      <w:hyperlink r:id="rId270" w:history="1">
        <w:r w:rsidRPr="009E44D6">
          <w:rPr>
            <w:rStyle w:val="a9"/>
            <w:rFonts w:cs="Arial"/>
          </w:rPr>
          <w:t>http://www.teamviewer.com</w:t>
        </w:r>
      </w:hyperlink>
      <w:r w:rsidRPr="009E44D6">
        <w:rPr>
          <w:rFonts w:cs="Arial"/>
        </w:rPr>
        <w:t>), a następnie uruchomić oprogramowanie.</w:t>
      </w:r>
    </w:p>
    <w:p w14:paraId="7BE25D65" w14:textId="77777777" w:rsidR="00036422" w:rsidRPr="009E44D6" w:rsidRDefault="00036422" w:rsidP="00036422">
      <w:pPr>
        <w:pStyle w:val="aa"/>
        <w:numPr>
          <w:ilvl w:val="0"/>
          <w:numId w:val="241"/>
        </w:numPr>
        <w:spacing w:beforeLines="20" w:before="62" w:afterLines="20" w:after="62"/>
        <w:ind w:left="998" w:hanging="357"/>
        <w:rPr>
          <w:rFonts w:cs="Arial"/>
        </w:rPr>
      </w:pPr>
      <w:r w:rsidRPr="009E44D6">
        <w:rPr>
          <w:rFonts w:cs="Arial"/>
        </w:rPr>
        <w:t>Podaj partnerowi swój identyfikator i poczekaj, aż wyśle Ci prośbę o zdalne sterowanie.</w:t>
      </w:r>
    </w:p>
    <w:p w14:paraId="3625EB72" w14:textId="77777777" w:rsidR="00036422" w:rsidRPr="009E44D6" w:rsidRDefault="00036422" w:rsidP="00036422">
      <w:pPr>
        <w:pStyle w:val="aa"/>
        <w:numPr>
          <w:ilvl w:val="0"/>
          <w:numId w:val="241"/>
        </w:numPr>
        <w:spacing w:beforeLines="20" w:before="62" w:afterLines="20" w:after="62"/>
        <w:ind w:left="998" w:hanging="357"/>
        <w:rPr>
          <w:rFonts w:cs="Arial"/>
        </w:rPr>
      </w:pPr>
      <w:r w:rsidRPr="009E44D6">
        <w:rPr>
          <w:rFonts w:cs="Arial"/>
        </w:rPr>
        <w:t>Pojawi się komunikat z prośbą o potwierdzenie zezwolenia na zdalne sterowanie urządzeniem.</w:t>
      </w:r>
    </w:p>
    <w:p w14:paraId="67C642B6" w14:textId="6256C9C5" w:rsidR="00036422" w:rsidRPr="009E44D6" w:rsidRDefault="00036422" w:rsidP="00036422">
      <w:pPr>
        <w:pStyle w:val="aa"/>
        <w:numPr>
          <w:ilvl w:val="0"/>
          <w:numId w:val="241"/>
        </w:numPr>
        <w:spacing w:beforeLines="20" w:before="62" w:afterLines="20" w:after="62"/>
        <w:ind w:left="998" w:hanging="357"/>
        <w:rPr>
          <w:rFonts w:cs="Arial"/>
        </w:rPr>
      </w:pPr>
      <w:r w:rsidRPr="009E44D6">
        <w:rPr>
          <w:rFonts w:cs="Arial"/>
        </w:rPr>
        <w:t xml:space="preserve">Kliknij </w:t>
      </w:r>
      <w:r w:rsidRPr="009E44D6">
        <w:rPr>
          <w:rFonts w:cs="Arial"/>
          <w:b/>
        </w:rPr>
        <w:t xml:space="preserve">Zezwalaj, </w:t>
      </w:r>
      <w:r w:rsidRPr="009E44D6">
        <w:rPr>
          <w:rFonts w:cs="Arial"/>
        </w:rPr>
        <w:t xml:space="preserve">aby zaakceptować, lub kliknij </w:t>
      </w:r>
      <w:r w:rsidRPr="009E44D6">
        <w:rPr>
          <w:rFonts w:cs="Arial"/>
          <w:b/>
        </w:rPr>
        <w:t>Odrzuć,</w:t>
      </w:r>
      <w:r w:rsidRPr="009E44D6">
        <w:rPr>
          <w:rFonts w:cs="Arial"/>
        </w:rPr>
        <w:t xml:space="preserve"> aby odrzucić.</w:t>
      </w:r>
    </w:p>
    <w:p w14:paraId="3BFA3934" w14:textId="77777777" w:rsidR="00036422" w:rsidRPr="009E44D6" w:rsidRDefault="00036422" w:rsidP="00036422">
      <w:pPr>
        <w:pStyle w:val="BodytextUserManual"/>
        <w:spacing w:before="156" w:after="156"/>
      </w:pPr>
      <w:r w:rsidRPr="009E44D6">
        <w:t>Dodatkowe informacje można znaleźć w powiązanych dokumentach TeamViewer.</w:t>
      </w:r>
    </w:p>
    <w:bookmarkEnd w:id="709"/>
    <w:p w14:paraId="097147C0" w14:textId="77777777" w:rsidR="00036422" w:rsidRPr="009E44D6" w:rsidRDefault="00036422" w:rsidP="00036422">
      <w:pPr>
        <w:pStyle w:val="BodytextUserManual"/>
        <w:spacing w:before="156" w:afterLines="0" w:after="0"/>
      </w:pPr>
    </w:p>
    <w:p w14:paraId="59DA4BA4" w14:textId="77777777" w:rsidR="00036422" w:rsidRPr="009E44D6" w:rsidRDefault="00036422" w:rsidP="00036422">
      <w:pPr>
        <w:pStyle w:val="12"/>
        <w:numPr>
          <w:ilvl w:val="0"/>
          <w:numId w:val="0"/>
        </w:numPr>
        <w:spacing w:before="312" w:after="312"/>
        <w:sectPr w:rsidR="00036422" w:rsidRPr="009E44D6" w:rsidSect="00042B5E">
          <w:headerReference w:type="default" r:id="rId271"/>
          <w:headerReference w:type="first" r:id="rId272"/>
          <w:pgSz w:w="8391" w:h="11907"/>
          <w:pgMar w:top="567" w:right="567" w:bottom="567" w:left="567" w:header="0" w:footer="340" w:gutter="0"/>
          <w:cols w:space="425"/>
          <w:docGrid w:type="linesAndChars" w:linePitch="312"/>
        </w:sectPr>
      </w:pPr>
      <w:bookmarkStart w:id="711" w:name="_Ref366922634"/>
      <w:bookmarkStart w:id="712" w:name="_Toc451525827"/>
      <w:bookmarkStart w:id="713" w:name="_Ref366922639"/>
    </w:p>
    <w:p w14:paraId="2694C9F1" w14:textId="77777777" w:rsidR="00036422" w:rsidRPr="009E44D6" w:rsidRDefault="00036422" w:rsidP="00036422">
      <w:pPr>
        <w:pStyle w:val="12"/>
        <w:spacing w:before="312" w:after="312"/>
        <w:ind w:left="792" w:hanging="792"/>
      </w:pPr>
      <w:bookmarkStart w:id="714" w:name="_Quick_Link_Operation"/>
      <w:bookmarkStart w:id="715" w:name="_Quick_Link"/>
      <w:bookmarkStart w:id="716" w:name="_MaxiViewer_Operation"/>
      <w:bookmarkStart w:id="717" w:name="_Ref103108642"/>
      <w:bookmarkStart w:id="718" w:name="_Ref103108645"/>
      <w:bookmarkStart w:id="719" w:name="_Toc109724532"/>
      <w:bookmarkEnd w:id="714"/>
      <w:bookmarkEnd w:id="715"/>
      <w:bookmarkEnd w:id="716"/>
      <w:r w:rsidRPr="009E44D6">
        <w:lastRenderedPageBreak/>
        <w:t xml:space="preserve"> </w:t>
      </w:r>
      <w:bookmarkStart w:id="720" w:name="_Ref118314051"/>
      <w:bookmarkStart w:id="721" w:name="_Ref118314054"/>
      <w:bookmarkStart w:id="722" w:name="_Toc159436397"/>
      <w:bookmarkStart w:id="723" w:name="_Toc203661052"/>
      <w:r w:rsidRPr="009E44D6">
        <w:t>Opinie użytkowników</w:t>
      </w:r>
      <w:bookmarkEnd w:id="717"/>
      <w:bookmarkEnd w:id="718"/>
      <w:bookmarkEnd w:id="719"/>
      <w:bookmarkEnd w:id="720"/>
      <w:bookmarkEnd w:id="721"/>
      <w:bookmarkEnd w:id="722"/>
      <w:bookmarkEnd w:id="723"/>
    </w:p>
    <w:p w14:paraId="3513E397" w14:textId="17E1800B" w:rsidR="00036422" w:rsidRPr="009E44D6" w:rsidRDefault="00036422" w:rsidP="00036422">
      <w:pPr>
        <w:pStyle w:val="EN"/>
        <w:spacing w:before="156" w:after="156"/>
        <w:rPr>
          <w:rFonts w:cs="Arial"/>
        </w:rPr>
      </w:pPr>
      <w:r w:rsidRPr="009E44D6">
        <w:rPr>
          <w:rFonts w:cs="Arial"/>
        </w:rPr>
        <w:t xml:space="preserve">Aplikacja </w:t>
      </w:r>
      <w:r w:rsidR="000B108D" w:rsidRPr="009E44D6">
        <w:rPr>
          <w:rFonts w:cs="Arial"/>
        </w:rPr>
        <w:t>Opinie użytkowników</w:t>
      </w:r>
      <w:r w:rsidRPr="009E44D6">
        <w:rPr>
          <w:rFonts w:cs="Arial"/>
        </w:rPr>
        <w:t xml:space="preserve"> umożliwia przesyłanie pytań odnośnie tego produktu.</w:t>
      </w:r>
    </w:p>
    <w:p w14:paraId="570EE4CE" w14:textId="77777777" w:rsidR="00036422" w:rsidRPr="009E44D6" w:rsidRDefault="00036422" w:rsidP="00036422">
      <w:pPr>
        <w:pStyle w:val="a2"/>
        <w:spacing w:beforeLines="20" w:before="62" w:afterLines="20" w:after="62"/>
        <w:ind w:left="641" w:hanging="357"/>
        <w:rPr>
          <w:rFonts w:cs="Arial"/>
        </w:rPr>
      </w:pPr>
      <w:r w:rsidRPr="009E44D6">
        <w:rPr>
          <w:rFonts w:cs="Arial"/>
        </w:rPr>
        <w:t>Aby wysłać opinię użytkownika</w:t>
      </w:r>
    </w:p>
    <w:p w14:paraId="716CA194" w14:textId="128B46F1" w:rsidR="00036422" w:rsidRPr="009E44D6" w:rsidRDefault="000B108D" w:rsidP="00036422">
      <w:pPr>
        <w:pStyle w:val="a1"/>
        <w:numPr>
          <w:ilvl w:val="0"/>
          <w:numId w:val="114"/>
        </w:numPr>
        <w:ind w:left="998" w:hanging="357"/>
        <w:rPr>
          <w:rFonts w:cs="Arial"/>
          <w:b/>
        </w:rPr>
      </w:pPr>
      <w:r w:rsidRPr="009E44D6">
        <w:rPr>
          <w:rFonts w:cs="Arial"/>
        </w:rPr>
        <w:t xml:space="preserve">Stuknij </w:t>
      </w:r>
      <w:r w:rsidRPr="009E44D6">
        <w:rPr>
          <w:rFonts w:cs="Arial"/>
          <w:b/>
        </w:rPr>
        <w:t xml:space="preserve">Opinie użytkowników </w:t>
      </w:r>
      <w:r w:rsidRPr="009E44D6">
        <w:rPr>
          <w:rFonts w:cs="Arial"/>
        </w:rPr>
        <w:t>w menu zadań MaxiSys.</w:t>
      </w:r>
      <w:r w:rsidR="00036422" w:rsidRPr="009E44D6">
        <w:rPr>
          <w:rFonts w:cs="Arial"/>
        </w:rPr>
        <w:t xml:space="preserve"> Informacje o urządzeniu zostaną automatycznie zsynchronizowane.</w:t>
      </w:r>
    </w:p>
    <w:p w14:paraId="6F7F966F" w14:textId="77777777" w:rsidR="00036422" w:rsidRPr="009E44D6" w:rsidRDefault="00036422" w:rsidP="00036422">
      <w:pPr>
        <w:pStyle w:val="a1"/>
        <w:numPr>
          <w:ilvl w:val="0"/>
          <w:numId w:val="0"/>
        </w:numPr>
        <w:spacing w:line="480" w:lineRule="auto"/>
        <w:jc w:val="center"/>
        <w:rPr>
          <w:rFonts w:cs="Arial"/>
          <w:b/>
        </w:rPr>
      </w:pPr>
      <w:r w:rsidRPr="009E44D6">
        <w:rPr>
          <w:rFonts w:cs="Arial"/>
          <w:b/>
          <w:noProof/>
          <w:snapToGrid/>
          <w:lang w:val="en-US"/>
          <w14:ligatures w14:val="standardContextual"/>
        </w:rPr>
        <w:drawing>
          <wp:inline distT="0" distB="0" distL="0" distR="0" wp14:anchorId="0C45A2B5" wp14:editId="21519BC2">
            <wp:extent cx="2879725" cy="1952927"/>
            <wp:effectExtent l="0" t="0" r="0" b="9525"/>
            <wp:docPr id="18" name="图片 18" descr="图形用户界面, 文本, 应用程序&#10;&#10;AI 生成的内容可能不正确。"/>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图形用户界面, 文本, 应用程序&#10;&#10;AI 生成的内容可能不正确。"/>
                    <pic:cNvPicPr/>
                  </pic:nvPicPr>
                  <pic:blipFill rotWithShape="1">
                    <a:blip r:embed="rId273" cstate="print">
                      <a:extLst>
                        <a:ext uri="{28A0092B-C50C-407E-A947-70E740481C1C}">
                          <a14:useLocalDpi xmlns:a14="http://schemas.microsoft.com/office/drawing/2010/main"/>
                        </a:ext>
                      </a:extLst>
                    </a:blip>
                    <a:srcRect t="-1" b="1109"/>
                    <a:stretch/>
                  </pic:blipFill>
                  <pic:spPr bwMode="auto">
                    <a:xfrm>
                      <a:off x="0" y="0"/>
                      <a:ext cx="2880000" cy="1953113"/>
                    </a:xfrm>
                    <a:prstGeom prst="rect">
                      <a:avLst/>
                    </a:prstGeom>
                    <a:ln>
                      <a:noFill/>
                    </a:ln>
                    <a:extLst>
                      <a:ext uri="{53640926-AAD7-44D8-BBD7-CCE9431645EC}">
                        <a14:shadowObscured xmlns:a14="http://schemas.microsoft.com/office/drawing/2010/main"/>
                      </a:ext>
                    </a:extLst>
                  </pic:spPr>
                </pic:pic>
              </a:graphicData>
            </a:graphic>
          </wp:inline>
        </w:drawing>
      </w:r>
    </w:p>
    <w:p w14:paraId="0CBB2147" w14:textId="3B10E392" w:rsidR="00036422" w:rsidRPr="009E44D6" w:rsidRDefault="00036422" w:rsidP="00036422">
      <w:pPr>
        <w:pStyle w:val="ab"/>
        <w:spacing w:before="156" w:after="156"/>
        <w:ind w:left="0"/>
        <w:rPr>
          <w:rFonts w:cs="Arial"/>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2</w:t>
      </w:r>
      <w:r w:rsidRPr="009E44D6">
        <w:rPr>
          <w:rFonts w:cs="Arial"/>
          <w:noProof/>
        </w:rPr>
        <w:fldChar w:fldCharType="end"/>
      </w:r>
      <w:r w:rsidR="009626FC" w:rsidRPr="009E44D6">
        <w:rPr>
          <w:rFonts w:cs="Arial"/>
          <w:noProof/>
        </w:rPr>
        <w:t>1</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iCs/>
        </w:rPr>
        <w:t>Ekran opinii użytkownika</w:t>
      </w:r>
    </w:p>
    <w:p w14:paraId="01F86B80" w14:textId="03AA524E" w:rsidR="00036422" w:rsidRPr="009E44D6" w:rsidRDefault="00036422" w:rsidP="00036422">
      <w:pPr>
        <w:pStyle w:val="a1"/>
        <w:numPr>
          <w:ilvl w:val="0"/>
          <w:numId w:val="114"/>
        </w:numPr>
        <w:ind w:left="998" w:hanging="357"/>
        <w:rPr>
          <w:rFonts w:cs="Arial"/>
          <w:b/>
        </w:rPr>
      </w:pPr>
      <w:r w:rsidRPr="009E44D6">
        <w:rPr>
          <w:rFonts w:cs="Arial"/>
        </w:rPr>
        <w:t xml:space="preserve">Ustaw </w:t>
      </w:r>
      <w:r w:rsidRPr="009E44D6">
        <w:rPr>
          <w:rFonts w:cs="Arial"/>
          <w:b/>
        </w:rPr>
        <w:t>Telefon/E-mail,</w:t>
      </w:r>
      <w:r w:rsidRPr="009E44D6">
        <w:rPr>
          <w:rFonts w:cs="Arial"/>
        </w:rPr>
        <w:t xml:space="preserve"> </w:t>
      </w:r>
      <w:r w:rsidRPr="009E44D6">
        <w:rPr>
          <w:rFonts w:cs="Arial"/>
          <w:b/>
        </w:rPr>
        <w:t>Typ opinii,</w:t>
      </w:r>
      <w:r w:rsidRPr="009E44D6">
        <w:rPr>
          <w:rFonts w:cs="Arial"/>
        </w:rPr>
        <w:t xml:space="preserve"> </w:t>
      </w:r>
      <w:r w:rsidRPr="009E44D6">
        <w:rPr>
          <w:rFonts w:cs="Arial"/>
          <w:b/>
        </w:rPr>
        <w:t xml:space="preserve">Motyw </w:t>
      </w:r>
      <w:r w:rsidRPr="009E44D6">
        <w:rPr>
          <w:rFonts w:cs="Arial"/>
        </w:rPr>
        <w:t xml:space="preserve">i </w:t>
      </w:r>
      <w:r w:rsidRPr="009E44D6">
        <w:rPr>
          <w:rFonts w:cs="Arial"/>
          <w:b/>
        </w:rPr>
        <w:t>Opis problemu.</w:t>
      </w:r>
      <w:r w:rsidRPr="009E44D6">
        <w:rPr>
          <w:rFonts w:cs="Arial"/>
        </w:rPr>
        <w:t xml:space="preserve"> Możesz również dołączyć nagrania głosowe, zdjęcia, zrzuty ekranu, obrazy lub pliki PDF. Aby rozwiązać problem bardziej efektywnie, zalecamy uzupełnienie informacji o jak najwięcej szczegółów.</w:t>
      </w:r>
    </w:p>
    <w:p w14:paraId="3240C4A6" w14:textId="6190989E" w:rsidR="00036422" w:rsidRPr="009E44D6" w:rsidRDefault="00036422" w:rsidP="00036422">
      <w:pPr>
        <w:pStyle w:val="a1"/>
        <w:numPr>
          <w:ilvl w:val="0"/>
          <w:numId w:val="114"/>
        </w:numPr>
        <w:ind w:left="998" w:hanging="357"/>
        <w:rPr>
          <w:rFonts w:cs="Arial"/>
        </w:rPr>
      </w:pPr>
      <w:bookmarkStart w:id="724" w:name="OLE_LINK22"/>
      <w:r w:rsidRPr="009E44D6">
        <w:rPr>
          <w:rFonts w:cs="Arial"/>
        </w:rPr>
        <w:t xml:space="preserve">Kliknij </w:t>
      </w:r>
      <w:r w:rsidRPr="009E44D6">
        <w:rPr>
          <w:rFonts w:cs="Arial"/>
          <w:b/>
        </w:rPr>
        <w:t>Prześlij,</w:t>
      </w:r>
      <w:r w:rsidRPr="009E44D6">
        <w:rPr>
          <w:rFonts w:cs="Arial"/>
        </w:rPr>
        <w:t xml:space="preserve"> aby wysłać wypełnione informacje do internetowego centrum obsługi Autel. Przesłane opinie zostaną uważnie przeczytane i obsłużone przez nasz personel serwisowy.</w:t>
      </w:r>
    </w:p>
    <w:bookmarkEnd w:id="724"/>
    <w:p w14:paraId="79C4E228" w14:textId="77777777" w:rsidR="00036422" w:rsidRPr="009E44D6" w:rsidRDefault="00036422" w:rsidP="00036422">
      <w:pPr>
        <w:pStyle w:val="12"/>
        <w:numPr>
          <w:ilvl w:val="0"/>
          <w:numId w:val="0"/>
        </w:numPr>
        <w:spacing w:before="312" w:after="312"/>
        <w:sectPr w:rsidR="00036422" w:rsidRPr="009E44D6" w:rsidSect="00042B5E">
          <w:pgSz w:w="8391" w:h="11907"/>
          <w:pgMar w:top="567" w:right="567" w:bottom="567" w:left="567" w:header="0" w:footer="340" w:gutter="0"/>
          <w:cols w:space="425"/>
          <w:docGrid w:type="linesAndChars" w:linePitch="312"/>
        </w:sectPr>
      </w:pPr>
    </w:p>
    <w:p w14:paraId="1124FED0" w14:textId="486DADC2" w:rsidR="00036422" w:rsidRPr="009E44D6" w:rsidRDefault="00036422" w:rsidP="00504128">
      <w:pPr>
        <w:pStyle w:val="12"/>
        <w:spacing w:before="312" w:after="312"/>
        <w:ind w:left="792" w:hanging="792"/>
      </w:pPr>
      <w:bookmarkStart w:id="725" w:name="MaxiVideo"/>
      <w:bookmarkStart w:id="726" w:name="_Centrum_obsługi_klienta"/>
      <w:bookmarkStart w:id="727" w:name="_Ref103108749"/>
      <w:bookmarkStart w:id="728" w:name="_Ref103108751"/>
      <w:bookmarkStart w:id="729" w:name="_Toc109724533"/>
      <w:bookmarkEnd w:id="711"/>
      <w:bookmarkEnd w:id="712"/>
      <w:bookmarkEnd w:id="713"/>
      <w:bookmarkEnd w:id="725"/>
      <w:bookmarkEnd w:id="726"/>
      <w:r w:rsidRPr="009E44D6">
        <w:lastRenderedPageBreak/>
        <w:t xml:space="preserve"> </w:t>
      </w:r>
      <w:bookmarkStart w:id="730" w:name="_Toc203661053"/>
      <w:bookmarkEnd w:id="727"/>
      <w:bookmarkEnd w:id="728"/>
      <w:bookmarkEnd w:id="729"/>
      <w:r w:rsidR="00504128" w:rsidRPr="009E44D6">
        <w:t>Centrum obsługi klienta Autel</w:t>
      </w:r>
      <w:bookmarkEnd w:id="730"/>
    </w:p>
    <w:p w14:paraId="535022CA" w14:textId="77777777" w:rsidR="00036422" w:rsidRPr="009E44D6" w:rsidRDefault="00036422" w:rsidP="00036422">
      <w:pPr>
        <w:spacing w:before="156" w:after="156"/>
        <w:rPr>
          <w:rFonts w:cs="Arial"/>
        </w:rPr>
      </w:pPr>
      <w:bookmarkStart w:id="731" w:name="OLE_LINK9"/>
      <w:r w:rsidRPr="009E44D6">
        <w:rPr>
          <w:rFonts w:cs="Arial"/>
        </w:rPr>
        <w:t>Aktualizacje oprogramowania są dostępne bezpłatnie przez pierwszy rok od daty zakupu. Aplikacja Autel User Center umożliwia zarejestrowanie narzędzia w celu pobrania najnowszego wydanego oprogramowania, zwiększając tym samym funkcjonalność aplikacji MaxiSys poprzez dodawanie nowych modeli pojazdów lub ulepszonych aplikacji do bazy danych.</w:t>
      </w:r>
    </w:p>
    <w:p w14:paraId="4453862F" w14:textId="77777777" w:rsidR="00036422" w:rsidRPr="009E44D6" w:rsidRDefault="00036422" w:rsidP="00036422">
      <w:pPr>
        <w:spacing w:before="156" w:after="156"/>
        <w:rPr>
          <w:rFonts w:cs="Arial"/>
        </w:rPr>
      </w:pPr>
      <w:r w:rsidRPr="009E44D6">
        <w:rPr>
          <w:rFonts w:cs="Arial"/>
        </w:rPr>
        <w:t>Istnieją dwa sposoby rejestracji produktu:</w:t>
      </w:r>
    </w:p>
    <w:p w14:paraId="534F9B01" w14:textId="77777777" w:rsidR="00036422" w:rsidRPr="009E44D6" w:rsidRDefault="00036422" w:rsidP="00036422">
      <w:pPr>
        <w:pStyle w:val="aa"/>
        <w:numPr>
          <w:ilvl w:val="0"/>
          <w:numId w:val="254"/>
        </w:numPr>
        <w:spacing w:before="156" w:after="156"/>
        <w:ind w:left="641" w:hanging="357"/>
        <w:rPr>
          <w:rFonts w:cs="Arial"/>
          <w:b/>
          <w:bCs/>
        </w:rPr>
      </w:pPr>
      <w:r w:rsidRPr="009E44D6">
        <w:rPr>
          <w:rFonts w:cs="Arial"/>
          <w:b/>
          <w:bCs/>
        </w:rPr>
        <w:t>Za pomocą tabletu MaxiSys</w:t>
      </w:r>
    </w:p>
    <w:p w14:paraId="2FFA5EB7" w14:textId="77777777" w:rsidR="00036422" w:rsidRPr="009E44D6" w:rsidRDefault="00036422" w:rsidP="00036422">
      <w:pPr>
        <w:pStyle w:val="a2"/>
        <w:spacing w:beforeLines="20" w:before="62" w:afterLines="20" w:after="62"/>
        <w:ind w:left="641" w:hanging="357"/>
        <w:rPr>
          <w:rFonts w:cs="Arial"/>
          <w:b w:val="0"/>
          <w:bCs/>
        </w:rPr>
      </w:pPr>
      <w:r w:rsidRPr="009E44D6">
        <w:rPr>
          <w:rFonts w:cs="Arial"/>
        </w:rPr>
        <w:t>Aby zalogować się na swoje konto i zarejestrować narzędzie Autel</w:t>
      </w:r>
    </w:p>
    <w:p w14:paraId="331054CB" w14:textId="567C5195" w:rsidR="00036422" w:rsidRPr="009E44D6" w:rsidRDefault="00036422" w:rsidP="00504128">
      <w:pPr>
        <w:pStyle w:val="EN"/>
        <w:numPr>
          <w:ilvl w:val="1"/>
          <w:numId w:val="251"/>
        </w:numPr>
        <w:spacing w:beforeLines="20" w:before="62" w:afterLines="20" w:after="62"/>
        <w:ind w:left="998" w:hanging="357"/>
        <w:rPr>
          <w:rFonts w:cs="Arial"/>
        </w:rPr>
      </w:pPr>
      <w:r w:rsidRPr="009E44D6">
        <w:rPr>
          <w:rFonts w:cs="Arial"/>
        </w:rPr>
        <w:t xml:space="preserve">Kliknij </w:t>
      </w:r>
      <w:r w:rsidR="00504128" w:rsidRPr="009E44D6">
        <w:rPr>
          <w:rFonts w:cs="Arial"/>
          <w:b/>
          <w:bCs w:val="0"/>
        </w:rPr>
        <w:t>Centrum obsługi klienta Autel</w:t>
      </w:r>
      <w:r w:rsidRPr="009E44D6">
        <w:rPr>
          <w:rFonts w:cs="Arial"/>
          <w:b/>
          <w:bCs w:val="0"/>
        </w:rPr>
        <w:t xml:space="preserve"> </w:t>
      </w:r>
      <w:r w:rsidRPr="009E44D6">
        <w:rPr>
          <w:rFonts w:cs="Arial"/>
        </w:rPr>
        <w:t>w menu MaxiSys Job. Wyświetli się następujący ekran.</w:t>
      </w:r>
    </w:p>
    <w:p w14:paraId="1491C012" w14:textId="77777777" w:rsidR="00036422" w:rsidRPr="009E44D6" w:rsidRDefault="00036422" w:rsidP="00036422">
      <w:pPr>
        <w:pStyle w:val="EN"/>
        <w:spacing w:beforeLines="0" w:before="0" w:afterLines="0" w:after="0" w:line="480" w:lineRule="auto"/>
        <w:ind w:left="0"/>
        <w:contextualSpacing/>
        <w:jc w:val="center"/>
        <w:rPr>
          <w:rFonts w:cs="Arial"/>
        </w:rPr>
      </w:pPr>
      <w:r w:rsidRPr="009E44D6">
        <w:rPr>
          <w:rFonts w:cs="Arial"/>
          <w:noProof/>
          <w:lang w:val="en-US"/>
          <w14:ligatures w14:val="standardContextual"/>
        </w:rPr>
        <w:drawing>
          <wp:inline distT="0" distB="0" distL="0" distR="0" wp14:anchorId="4CF72D27" wp14:editId="751FC552">
            <wp:extent cx="2879241" cy="1952926"/>
            <wp:effectExtent l="0" t="0" r="0" b="9525"/>
            <wp:docPr id="881363840" name="图片 881363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1363840" name="图片 881363840"/>
                    <pic:cNvPicPr/>
                  </pic:nvPicPr>
                  <pic:blipFill rotWithShape="1">
                    <a:blip r:embed="rId274">
                      <a:extLst>
                        <a:ext uri="{28A0092B-C50C-407E-A947-70E740481C1C}">
                          <a14:useLocalDpi xmlns:a14="http://schemas.microsoft.com/office/drawing/2010/main" val="0"/>
                        </a:ext>
                      </a:extLst>
                    </a:blip>
                    <a:srcRect b="7754"/>
                    <a:stretch/>
                  </pic:blipFill>
                  <pic:spPr bwMode="auto">
                    <a:xfrm>
                      <a:off x="0" y="0"/>
                      <a:ext cx="2880000" cy="1953441"/>
                    </a:xfrm>
                    <a:prstGeom prst="rect">
                      <a:avLst/>
                    </a:prstGeom>
                    <a:ln>
                      <a:noFill/>
                    </a:ln>
                    <a:extLst>
                      <a:ext uri="{53640926-AAD7-44D8-BBD7-CCE9431645EC}">
                        <a14:shadowObscured xmlns:a14="http://schemas.microsoft.com/office/drawing/2010/main"/>
                      </a:ext>
                    </a:extLst>
                  </pic:spPr>
                </pic:pic>
              </a:graphicData>
            </a:graphic>
          </wp:inline>
        </w:drawing>
      </w:r>
    </w:p>
    <w:p w14:paraId="36824197" w14:textId="528C3E8F" w:rsidR="00036422" w:rsidRPr="009E44D6" w:rsidRDefault="00036422" w:rsidP="00036422">
      <w:pPr>
        <w:pStyle w:val="ab"/>
        <w:spacing w:before="156" w:after="156"/>
        <w:ind w:left="0"/>
        <w:rPr>
          <w:rFonts w:cs="Arial"/>
          <w:i/>
          <w:iCs/>
        </w:rPr>
      </w:pPr>
      <w:r w:rsidRPr="009E44D6">
        <w:rPr>
          <w:rFonts w:cs="Arial"/>
        </w:rPr>
        <w:t xml:space="preserve">Rysunek </w:t>
      </w:r>
      <w:r w:rsidRPr="009E44D6">
        <w:rPr>
          <w:rFonts w:cs="Arial"/>
        </w:rPr>
        <w:fldChar w:fldCharType="begin"/>
      </w:r>
      <w:r w:rsidRPr="009E44D6">
        <w:rPr>
          <w:rFonts w:cs="Arial"/>
        </w:rPr>
        <w:instrText xml:space="preserve"> STYLEREF 1 \s </w:instrText>
      </w:r>
      <w:r w:rsidRPr="009E44D6">
        <w:rPr>
          <w:rFonts w:cs="Arial"/>
        </w:rPr>
        <w:fldChar w:fldCharType="separate"/>
      </w:r>
      <w:r w:rsidRPr="009E44D6">
        <w:rPr>
          <w:rFonts w:cs="Arial"/>
          <w:noProof/>
        </w:rPr>
        <w:t>2</w:t>
      </w:r>
      <w:r w:rsidRPr="009E44D6">
        <w:rPr>
          <w:rFonts w:cs="Arial"/>
          <w:noProof/>
        </w:rPr>
        <w:fldChar w:fldCharType="end"/>
      </w:r>
      <w:r w:rsidR="009626FC" w:rsidRPr="009E44D6">
        <w:rPr>
          <w:rFonts w:cs="Arial"/>
          <w:noProof/>
        </w:rPr>
        <w:t>2</w:t>
      </w:r>
      <w:r w:rsidRPr="009E44D6">
        <w:rPr>
          <w:rFonts w:cs="Arial"/>
        </w:rPr>
        <w:noBreakHyphen/>
      </w:r>
      <w:r w:rsidRPr="009E44D6">
        <w:rPr>
          <w:rFonts w:cs="Arial"/>
        </w:rPr>
        <w:fldChar w:fldCharType="begin"/>
      </w:r>
      <w:r w:rsidRPr="009E44D6">
        <w:rPr>
          <w:rFonts w:cs="Arial"/>
        </w:rPr>
        <w:instrText xml:space="preserve"> SEQ Figure \* ARABIC \s 1 </w:instrText>
      </w:r>
      <w:r w:rsidRPr="009E44D6">
        <w:rPr>
          <w:rFonts w:cs="Arial"/>
        </w:rPr>
        <w:fldChar w:fldCharType="separate"/>
      </w:r>
      <w:r w:rsidRPr="009E44D6">
        <w:rPr>
          <w:rFonts w:cs="Arial"/>
          <w:noProof/>
        </w:rPr>
        <w:t>1</w:t>
      </w:r>
      <w:r w:rsidRPr="009E44D6">
        <w:rPr>
          <w:rFonts w:cs="Arial"/>
          <w:noProof/>
        </w:rPr>
        <w:fldChar w:fldCharType="end"/>
      </w:r>
      <w:r w:rsidRPr="009E44D6">
        <w:rPr>
          <w:rFonts w:cs="Arial"/>
        </w:rPr>
        <w:t xml:space="preserve"> </w:t>
      </w:r>
      <w:r w:rsidRPr="009E44D6">
        <w:rPr>
          <w:rFonts w:cs="Arial"/>
          <w:i/>
          <w:iCs/>
        </w:rPr>
        <w:t>Ekran Centrum użytkownika Autel</w:t>
      </w:r>
    </w:p>
    <w:p w14:paraId="3E1B0989" w14:textId="5868CF3D" w:rsidR="00036422" w:rsidRPr="009E44D6" w:rsidRDefault="00036422" w:rsidP="00036422">
      <w:pPr>
        <w:pStyle w:val="EN"/>
        <w:numPr>
          <w:ilvl w:val="1"/>
          <w:numId w:val="251"/>
        </w:numPr>
        <w:spacing w:beforeLines="20" w:before="62" w:afterLines="20" w:after="62"/>
        <w:ind w:left="998" w:hanging="357"/>
        <w:rPr>
          <w:rFonts w:cs="Arial"/>
        </w:rPr>
      </w:pPr>
      <w:r w:rsidRPr="009E44D6">
        <w:rPr>
          <w:rFonts w:cs="Arial"/>
        </w:rPr>
        <w:t xml:space="preserve">Jeśli masz już Autel ID, możesz zalogować się za pomocą Autel ID i hasła lub stuknij </w:t>
      </w:r>
      <w:r w:rsidRPr="009E44D6">
        <w:rPr>
          <w:rFonts w:cs="Arial"/>
          <w:b/>
          <w:bCs w:val="0"/>
        </w:rPr>
        <w:t xml:space="preserve">Zaloguj się za pomocą kodu weryfikacyjnego, </w:t>
      </w:r>
      <w:r w:rsidRPr="009E44D6">
        <w:rPr>
          <w:rFonts w:cs="Arial"/>
        </w:rPr>
        <w:t xml:space="preserve">aby zalogować się za pomocą numeru telefonu i kodu weryfikacyjnego. Jeśli jeszcze nie masz Autel ID, stuknij </w:t>
      </w:r>
      <w:r w:rsidRPr="009E44D6">
        <w:rPr>
          <w:rFonts w:cs="Arial"/>
          <w:b/>
          <w:bCs w:val="0"/>
        </w:rPr>
        <w:t>Zarejestruj,</w:t>
      </w:r>
      <w:r w:rsidRPr="009E44D6">
        <w:rPr>
          <w:rFonts w:cs="Arial"/>
        </w:rPr>
        <w:t xml:space="preserve"> aby utworzyć Autel ID.</w:t>
      </w:r>
    </w:p>
    <w:p w14:paraId="2E4991C8" w14:textId="25EF211D" w:rsidR="00036422" w:rsidRPr="009E44D6" w:rsidRDefault="00036422" w:rsidP="00036422">
      <w:pPr>
        <w:pStyle w:val="EN"/>
        <w:numPr>
          <w:ilvl w:val="1"/>
          <w:numId w:val="251"/>
        </w:numPr>
        <w:spacing w:beforeLines="20" w:before="62" w:afterLines="20" w:after="62"/>
        <w:ind w:left="998" w:hanging="357"/>
        <w:rPr>
          <w:rFonts w:cs="Arial"/>
        </w:rPr>
      </w:pPr>
      <w:r w:rsidRPr="009E44D6">
        <w:rPr>
          <w:rFonts w:cs="Arial"/>
        </w:rPr>
        <w:t>Po pomyślnej rejestracji konta zostaniesz przekierowany do menu głównego Centrum Użytkownika Autel.</w:t>
      </w:r>
    </w:p>
    <w:p w14:paraId="576A644C" w14:textId="77777777" w:rsidR="00036422" w:rsidRPr="009E44D6" w:rsidRDefault="00036422" w:rsidP="00036422">
      <w:pPr>
        <w:pStyle w:val="EN"/>
        <w:numPr>
          <w:ilvl w:val="1"/>
          <w:numId w:val="251"/>
        </w:numPr>
        <w:spacing w:beforeLines="20" w:before="62" w:afterLines="20" w:after="62"/>
        <w:ind w:left="998" w:hanging="357"/>
        <w:rPr>
          <w:rFonts w:cs="Arial"/>
        </w:rPr>
      </w:pPr>
      <w:r w:rsidRPr="009E44D6">
        <w:rPr>
          <w:rFonts w:cs="Arial"/>
        </w:rPr>
        <w:t xml:space="preserve">Wybierz </w:t>
      </w:r>
      <w:r w:rsidRPr="009E44D6">
        <w:rPr>
          <w:rFonts w:cs="Arial"/>
          <w:b/>
          <w:bCs w:val="0"/>
        </w:rPr>
        <w:t xml:space="preserve">Zarządzanie urządzeniami </w:t>
      </w:r>
      <w:r w:rsidRPr="009E44D6">
        <w:rPr>
          <w:rFonts w:cs="Arial"/>
        </w:rPr>
        <w:t>w menu głównym.</w:t>
      </w:r>
      <w:bookmarkStart w:id="732" w:name="_MaxiMall_Operation"/>
      <w:bookmarkStart w:id="733" w:name="_Toc451525844"/>
      <w:bookmarkStart w:id="734" w:name="_Toc38114444"/>
      <w:bookmarkEnd w:id="731"/>
      <w:bookmarkEnd w:id="732"/>
    </w:p>
    <w:p w14:paraId="27968BC1" w14:textId="77777777" w:rsidR="00036422" w:rsidRPr="009E44D6" w:rsidRDefault="00036422" w:rsidP="00036422">
      <w:pPr>
        <w:pStyle w:val="EN"/>
        <w:numPr>
          <w:ilvl w:val="1"/>
          <w:numId w:val="251"/>
        </w:numPr>
        <w:spacing w:beforeLines="20" w:before="62" w:afterLines="20" w:after="62"/>
        <w:ind w:left="998" w:hanging="357"/>
        <w:rPr>
          <w:rFonts w:cs="Arial"/>
        </w:rPr>
      </w:pPr>
      <w:r w:rsidRPr="009E44D6">
        <w:rPr>
          <w:rFonts w:cs="Arial"/>
        </w:rPr>
        <w:lastRenderedPageBreak/>
        <w:t xml:space="preserve">Kliknij przycisk </w:t>
      </w:r>
      <w:r w:rsidRPr="009E44D6">
        <w:rPr>
          <w:rFonts w:cs="Arial"/>
          <w:b/>
          <w:bCs w:val="0"/>
        </w:rPr>
        <w:t xml:space="preserve">Link Device </w:t>
      </w:r>
      <w:r w:rsidRPr="009E44D6">
        <w:rPr>
          <w:rFonts w:cs="Arial"/>
        </w:rPr>
        <w:t>w prawym górnym rogu ekranu Device Management. Numer seryjny i hasło urządzenia automatycznie pojawią się na ekranie Link Device.</w:t>
      </w:r>
    </w:p>
    <w:p w14:paraId="557C4447" w14:textId="743463A4" w:rsidR="00036422" w:rsidRPr="009E44D6" w:rsidRDefault="00036422" w:rsidP="00036422">
      <w:pPr>
        <w:pStyle w:val="EN"/>
        <w:numPr>
          <w:ilvl w:val="1"/>
          <w:numId w:val="251"/>
        </w:numPr>
        <w:spacing w:beforeLines="20" w:before="62" w:afterLines="20" w:after="62"/>
        <w:ind w:left="998" w:hanging="357"/>
        <w:rPr>
          <w:rFonts w:cs="Arial"/>
        </w:rPr>
      </w:pPr>
      <w:r w:rsidRPr="009E44D6">
        <w:rPr>
          <w:rFonts w:cs="Arial"/>
        </w:rPr>
        <w:t xml:space="preserve">Kliknij przycisk </w:t>
      </w:r>
      <w:r w:rsidRPr="009E44D6">
        <w:rPr>
          <w:rFonts w:cs="Arial"/>
          <w:b/>
          <w:bCs w:val="0"/>
        </w:rPr>
        <w:t>Link,</w:t>
      </w:r>
      <w:r w:rsidRPr="009E44D6">
        <w:rPr>
          <w:rFonts w:cs="Arial"/>
        </w:rPr>
        <w:t xml:space="preserve"> aby dokończyć rejestrację produktu.</w:t>
      </w:r>
    </w:p>
    <w:p w14:paraId="1B54377B" w14:textId="77777777" w:rsidR="00036422" w:rsidRPr="009E44D6" w:rsidRDefault="00036422" w:rsidP="00036422">
      <w:pPr>
        <w:pStyle w:val="aa"/>
        <w:numPr>
          <w:ilvl w:val="0"/>
          <w:numId w:val="254"/>
        </w:numPr>
        <w:spacing w:before="156" w:after="156"/>
        <w:ind w:left="641" w:hanging="357"/>
        <w:rPr>
          <w:rFonts w:cs="Arial"/>
          <w:b/>
          <w:bCs/>
        </w:rPr>
      </w:pPr>
      <w:r w:rsidRPr="009E44D6">
        <w:rPr>
          <w:rFonts w:cs="Arial"/>
          <w:b/>
          <w:bCs/>
        </w:rPr>
        <w:t>Za pośrednictwem strony internetowej Autel</w:t>
      </w:r>
    </w:p>
    <w:p w14:paraId="08E11B71" w14:textId="77777777" w:rsidR="00036422" w:rsidRPr="009E44D6" w:rsidRDefault="00036422" w:rsidP="00036422">
      <w:pPr>
        <w:pStyle w:val="aa"/>
        <w:numPr>
          <w:ilvl w:val="0"/>
          <w:numId w:val="5"/>
        </w:numPr>
        <w:spacing w:beforeLines="20" w:before="62" w:afterLines="20" w:after="62"/>
        <w:ind w:left="641" w:hanging="357"/>
        <w:rPr>
          <w:rFonts w:cs="Arial"/>
        </w:rPr>
      </w:pPr>
      <w:r w:rsidRPr="009E44D6">
        <w:rPr>
          <w:rFonts w:cs="Arial"/>
          <w:b/>
        </w:rPr>
        <w:t>Aby zarejestrować narzędzie Autel</w:t>
      </w:r>
    </w:p>
    <w:p w14:paraId="3EE6628B" w14:textId="11E74117"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Odwiedź stronę internetową: </w:t>
      </w:r>
      <w:hyperlink r:id="rId275" w:history="1">
        <w:r w:rsidRPr="009E44D6">
          <w:rPr>
            <w:rStyle w:val="a9"/>
            <w:rFonts w:cs="Arial"/>
          </w:rPr>
          <w:t>pro.autel.com</w:t>
        </w:r>
      </w:hyperlink>
      <w:r w:rsidRPr="009E44D6">
        <w:rPr>
          <w:rFonts w:cs="Arial"/>
        </w:rPr>
        <w:t>.</w:t>
      </w:r>
    </w:p>
    <w:p w14:paraId="275F3395" w14:textId="5032AB21"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Jeśli masz konto Autel, zaloguj się, podając swój identyfikator konta i hasło, a następnie przejdź do kroku 7.</w:t>
      </w:r>
    </w:p>
    <w:p w14:paraId="0A4AA0BE" w14:textId="30C00E13"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Jeżeli jesteś nowym użytkownikiem Autel, kliknij przycisk </w:t>
      </w:r>
      <w:r w:rsidRPr="009E44D6">
        <w:rPr>
          <w:rFonts w:cs="Arial"/>
          <w:b/>
        </w:rPr>
        <w:t>Zarejestruj się,</w:t>
      </w:r>
      <w:r w:rsidRPr="009E44D6">
        <w:rPr>
          <w:rFonts w:cs="Arial"/>
        </w:rPr>
        <w:t xml:space="preserve"> aby utworzyć swój identyfikator Autel.</w:t>
      </w:r>
    </w:p>
    <w:p w14:paraId="6C0542AE" w14:textId="77777777"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Wprowadź wymagane dane osobowe w odpowiednich polach.</w:t>
      </w:r>
    </w:p>
    <w:p w14:paraId="20DC0D1E" w14:textId="28AEAA1A"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Wprowadź swój adres e-mail, a następnie kliknij </w:t>
      </w:r>
      <w:r w:rsidRPr="009E44D6">
        <w:rPr>
          <w:rFonts w:cs="Arial"/>
          <w:b/>
        </w:rPr>
        <w:t>Request.</w:t>
      </w:r>
      <w:r w:rsidRPr="009E44D6">
        <w:rPr>
          <w:rFonts w:cs="Arial"/>
        </w:rPr>
        <w:t xml:space="preserve"> Otrzymasz wiadomość e-mail od Autel z kodem weryfikacyjnym. Otwórz wiadomość e-mail i skopiuj kod do odpowiedniego pola wprowadzania.</w:t>
      </w:r>
    </w:p>
    <w:p w14:paraId="34EFEDC6" w14:textId="44C0B158"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Ustaw hasło dla swojego konta i wprowadź je ponownie, aby je potwierdzić. Przeczytaj </w:t>
      </w:r>
      <w:r w:rsidRPr="009E44D6">
        <w:rPr>
          <w:rFonts w:cs="Arial"/>
          <w:b/>
        </w:rPr>
        <w:t xml:space="preserve">Umowę o świadczenie usług dla użytkowników Autel </w:t>
      </w:r>
      <w:r w:rsidRPr="009E44D6">
        <w:rPr>
          <w:rFonts w:cs="Arial"/>
        </w:rPr>
        <w:t>i</w:t>
      </w:r>
      <w:r w:rsidRPr="009E44D6">
        <w:rPr>
          <w:rFonts w:cs="Arial"/>
          <w:b/>
        </w:rPr>
        <w:t xml:space="preserve"> Polityka prywatności Autel,</w:t>
      </w:r>
      <w:r w:rsidRPr="009E44D6">
        <w:rPr>
          <w:rFonts w:cs="Arial"/>
        </w:rPr>
        <w:t xml:space="preserve"> a następnie zaznacz pole, aby zaakceptować warunki. Po wprowadzeniu wszystkich informacji kliknij </w:t>
      </w:r>
      <w:r w:rsidRPr="009E44D6">
        <w:rPr>
          <w:rFonts w:cs="Arial"/>
          <w:b/>
        </w:rPr>
        <w:t>Zarejestruj.</w:t>
      </w:r>
      <w:r w:rsidRPr="009E44D6">
        <w:rPr>
          <w:rFonts w:cs="Arial"/>
        </w:rPr>
        <w:t xml:space="preserve"> Pojawi się ekran Rejestracja produktu.</w:t>
      </w:r>
    </w:p>
    <w:p w14:paraId="73818F68" w14:textId="40E57B56"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Numer seryjny produktu i hasło są wymagane do ukończenia rejestracji. Aby znaleźć numer seryjny i hasło w narzędziu: przejdź do </w:t>
      </w:r>
      <w:r w:rsidRPr="009E44D6">
        <w:rPr>
          <w:rFonts w:cs="Arial"/>
          <w:b/>
        </w:rPr>
        <w:t xml:space="preserve">Ustawienia </w:t>
      </w:r>
      <w:r w:rsidRPr="009E44D6">
        <w:rPr>
          <w:rFonts w:cs="Arial"/>
        </w:rPr>
        <w:t>＞</w:t>
      </w:r>
      <w:r w:rsidRPr="009E44D6">
        <w:rPr>
          <w:rFonts w:cs="Arial"/>
        </w:rPr>
        <w:t xml:space="preserve"> </w:t>
      </w:r>
      <w:r w:rsidRPr="009E44D6">
        <w:rPr>
          <w:rFonts w:cs="Arial"/>
          <w:b/>
        </w:rPr>
        <w:t>Informacje.</w:t>
      </w:r>
    </w:p>
    <w:p w14:paraId="4C6777C0" w14:textId="71C5756B" w:rsidR="00036422" w:rsidRPr="009E44D6" w:rsidRDefault="00036422" w:rsidP="00036422">
      <w:pPr>
        <w:pStyle w:val="aa"/>
        <w:numPr>
          <w:ilvl w:val="0"/>
          <w:numId w:val="252"/>
        </w:numPr>
        <w:spacing w:beforeLines="20" w:before="62" w:afterLines="20" w:after="62"/>
        <w:ind w:left="998" w:hanging="357"/>
        <w:rPr>
          <w:rFonts w:cs="Arial"/>
        </w:rPr>
      </w:pPr>
      <w:r w:rsidRPr="009E44D6">
        <w:rPr>
          <w:rFonts w:cs="Arial"/>
        </w:rPr>
        <w:t xml:space="preserve">Wprowadź numer seryjny i hasło swojego narzędzia na ekranie rejestracji produktu. </w:t>
      </w:r>
      <w:r w:rsidR="000B108D" w:rsidRPr="009E44D6">
        <w:rPr>
          <w:rFonts w:cs="Arial"/>
        </w:rPr>
        <w:t xml:space="preserve">Wprowadź kod CAPTCHA i kliknij </w:t>
      </w:r>
      <w:r w:rsidR="000B108D" w:rsidRPr="009E44D6">
        <w:rPr>
          <w:rFonts w:cs="Arial"/>
          <w:b/>
        </w:rPr>
        <w:t>Prześlij</w:t>
      </w:r>
      <w:r w:rsidR="000B108D" w:rsidRPr="009E44D6">
        <w:rPr>
          <w:rFonts w:cs="Arial"/>
        </w:rPr>
        <w:t>, aby zakończyć procedurę rejestracji.</w:t>
      </w:r>
    </w:p>
    <w:p w14:paraId="3869DB0A" w14:textId="77777777" w:rsidR="00036422" w:rsidRPr="009E44D6" w:rsidRDefault="00036422" w:rsidP="00036422">
      <w:pPr>
        <w:pStyle w:val="EN"/>
        <w:spacing w:beforeLines="20" w:before="62" w:afterLines="20" w:after="62"/>
        <w:ind w:left="998"/>
        <w:rPr>
          <w:rFonts w:cs="Arial"/>
        </w:rPr>
      </w:pPr>
    </w:p>
    <w:p w14:paraId="5004E3C0" w14:textId="77777777" w:rsidR="00036422" w:rsidRPr="009E44D6" w:rsidRDefault="00036422" w:rsidP="00036422">
      <w:pPr>
        <w:pStyle w:val="12"/>
        <w:spacing w:before="312" w:after="312"/>
        <w:ind w:left="792" w:hanging="792"/>
        <w:rPr>
          <w:sz w:val="72"/>
          <w:szCs w:val="72"/>
        </w:rPr>
      </w:pPr>
      <w:r w:rsidRPr="009E44D6">
        <w:lastRenderedPageBreak/>
        <w:t xml:space="preserve"> </w:t>
      </w:r>
      <w:bookmarkStart w:id="735" w:name="_Toc159436399"/>
      <w:bookmarkStart w:id="736" w:name="_Toc203661054"/>
      <w:r w:rsidRPr="009E44D6">
        <w:t>Konserwacja i serwis</w:t>
      </w:r>
      <w:bookmarkEnd w:id="733"/>
      <w:bookmarkEnd w:id="734"/>
      <w:bookmarkEnd w:id="735"/>
      <w:bookmarkEnd w:id="736"/>
    </w:p>
    <w:p w14:paraId="66A223C6" w14:textId="125A6F03" w:rsidR="00036422" w:rsidRPr="009E44D6" w:rsidRDefault="00036422" w:rsidP="00036422">
      <w:pPr>
        <w:pStyle w:val="BodytextUserManual"/>
        <w:spacing w:before="156" w:after="156"/>
      </w:pPr>
      <w:r w:rsidRPr="009E44D6">
        <w:t xml:space="preserve">Aby mieć pewność, że tablet i połączona jednostka </w:t>
      </w:r>
      <w:r w:rsidR="00C92002" w:rsidRPr="009E44D6">
        <w:t>VCI</w:t>
      </w:r>
      <w:r w:rsidRPr="009E44D6">
        <w:t xml:space="preserve"> będą działać optymalnie, zalecamy ścisłe przestrzeganie instrukcji dotyczących konserwacji produktu, zawartych w tej sekcji.</w:t>
      </w:r>
    </w:p>
    <w:p w14:paraId="754359C3" w14:textId="77777777" w:rsidR="00036422" w:rsidRPr="009E44D6" w:rsidRDefault="00036422" w:rsidP="00036422">
      <w:pPr>
        <w:pStyle w:val="20"/>
        <w:spacing w:before="312" w:after="156"/>
        <w:rPr>
          <w:rFonts w:cs="Arial"/>
        </w:rPr>
      </w:pPr>
      <w:bookmarkStart w:id="737" w:name="_Toc451525845"/>
      <w:bookmarkStart w:id="738" w:name="_Toc38114445"/>
      <w:r w:rsidRPr="009E44D6">
        <w:rPr>
          <w:rFonts w:cs="Arial"/>
        </w:rPr>
        <w:t xml:space="preserve"> </w:t>
      </w:r>
      <w:bookmarkStart w:id="739" w:name="_Toc159436400"/>
      <w:bookmarkStart w:id="740" w:name="_Toc203661055"/>
      <w:r w:rsidRPr="009E44D6">
        <w:rPr>
          <w:rFonts w:cs="Arial"/>
        </w:rPr>
        <w:t>Instrukcje konserwacji</w:t>
      </w:r>
      <w:bookmarkEnd w:id="737"/>
      <w:bookmarkEnd w:id="738"/>
      <w:bookmarkEnd w:id="739"/>
      <w:bookmarkEnd w:id="740"/>
    </w:p>
    <w:p w14:paraId="33D79131" w14:textId="77777777" w:rsidR="00036422" w:rsidRPr="009E44D6" w:rsidRDefault="00036422" w:rsidP="00036422">
      <w:pPr>
        <w:pStyle w:val="BodytextUserManual"/>
        <w:spacing w:before="156" w:after="156"/>
      </w:pPr>
      <w:r w:rsidRPr="009E44D6">
        <w:t>Poniżej znajdziesz informacje na temat konserwacji urządzeń oraz środków ostrożności, które należy podjąć.</w:t>
      </w:r>
    </w:p>
    <w:p w14:paraId="6FE9C84F"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Do czyszczenia ekranu dotykowego tabletu należy używać miękkiej ściereczki i alkoholu lub łagodnego środka do czyszczenia okien.</w:t>
      </w:r>
    </w:p>
    <w:p w14:paraId="76B671C9"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Do czyszczenia tabletu nie należy używać żadnych ściernych środków czyszczących, detergentów ani środków chemicznych stosowanych w motoryzacji.</w:t>
      </w:r>
    </w:p>
    <w:p w14:paraId="50382C39"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Przechowuj urządzenia w suchym miejscu i w określonych temperaturach roboczych.</w:t>
      </w:r>
    </w:p>
    <w:p w14:paraId="16055875"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Osusz ręce przed użyciem tabletu. Ekran dotykowy tabletu może nie działać, jeśli jest wilgotny lub dotykasz ekranu dotykowego mokrymi rękami.</w:t>
      </w:r>
    </w:p>
    <w:p w14:paraId="661F3A7F"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Nie przechowuj urządzeń w miejscach wilgotnych, zakurzonych lub brudnych.</w:t>
      </w:r>
    </w:p>
    <w:p w14:paraId="57140A9A"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Przed i po każdym użyciu należy sprawdzić, czy obudowa, okablowanie i złącza nie są zabrudzone lub uszkodzone.</w:t>
      </w:r>
    </w:p>
    <w:p w14:paraId="70359924" w14:textId="611CBA5D" w:rsidR="00036422" w:rsidRPr="009E44D6" w:rsidRDefault="00036422" w:rsidP="00036422">
      <w:pPr>
        <w:pStyle w:val="aa"/>
        <w:numPr>
          <w:ilvl w:val="0"/>
          <w:numId w:val="242"/>
        </w:numPr>
        <w:spacing w:before="156" w:after="156"/>
        <w:ind w:left="641" w:hanging="357"/>
        <w:rPr>
          <w:rFonts w:cs="Arial"/>
        </w:rPr>
      </w:pPr>
      <w:r w:rsidRPr="009E44D6">
        <w:rPr>
          <w:rFonts w:cs="Arial"/>
        </w:rPr>
        <w:t xml:space="preserve">Nie próbuj rozmontowywać tabletu ani jednostki </w:t>
      </w:r>
      <w:r w:rsidR="00C92002" w:rsidRPr="009E44D6">
        <w:rPr>
          <w:rFonts w:cs="Arial"/>
        </w:rPr>
        <w:t>VCI</w:t>
      </w:r>
      <w:r w:rsidRPr="009E44D6">
        <w:rPr>
          <w:rFonts w:cs="Arial"/>
        </w:rPr>
        <w:t>.</w:t>
      </w:r>
    </w:p>
    <w:p w14:paraId="5340ECB8"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Nie upuszczaj urządzenia i nie narażaj go na silne uderzenia.</w:t>
      </w:r>
    </w:p>
    <w:p w14:paraId="7CC62562"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Używaj wyłącznie autoryzowanych ładowarek akumulatorów i akcesoriów. Wszelkie awarie lub uszkodzenia spowodowane użyciem nieautoryzowanych ładowarek akumulatorów i akcesoriów unieważnią ograniczoną gwarancję produktu.</w:t>
      </w:r>
    </w:p>
    <w:p w14:paraId="589518EF"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Upewnij się, że ładowarka akumulatora nie ma kontaktu z przedmiotami przewodzącymi prąd.</w:t>
      </w:r>
    </w:p>
    <w:p w14:paraId="6AEA7E3C" w14:textId="77777777" w:rsidR="00036422" w:rsidRPr="009E44D6" w:rsidRDefault="00036422" w:rsidP="00036422">
      <w:pPr>
        <w:pStyle w:val="aa"/>
        <w:numPr>
          <w:ilvl w:val="0"/>
          <w:numId w:val="242"/>
        </w:numPr>
        <w:spacing w:before="156" w:after="156"/>
        <w:ind w:left="641" w:hanging="357"/>
        <w:rPr>
          <w:rFonts w:cs="Arial"/>
        </w:rPr>
      </w:pPr>
      <w:r w:rsidRPr="009E44D6">
        <w:rPr>
          <w:rFonts w:cs="Arial"/>
        </w:rPr>
        <w:t>Aby zapobiec zakłóceniom sygnału, nie należy używać tabletu w pobliżu kuchenek mikrofalowych, telefonów bezprzewodowych oraz niektórych urządzeń medycznych i naukowych.</w:t>
      </w:r>
    </w:p>
    <w:p w14:paraId="40F9B5D7" w14:textId="77777777" w:rsidR="00036422" w:rsidRPr="009E44D6" w:rsidRDefault="00036422" w:rsidP="00036422">
      <w:pPr>
        <w:pStyle w:val="20"/>
        <w:spacing w:before="312" w:after="156"/>
        <w:rPr>
          <w:rFonts w:cs="Arial"/>
        </w:rPr>
      </w:pPr>
      <w:bookmarkStart w:id="741" w:name="_Toc451525846"/>
      <w:bookmarkStart w:id="742" w:name="_Toc38114446"/>
      <w:r w:rsidRPr="009E44D6">
        <w:rPr>
          <w:rFonts w:cs="Arial"/>
        </w:rPr>
        <w:lastRenderedPageBreak/>
        <w:t xml:space="preserve"> </w:t>
      </w:r>
      <w:bookmarkStart w:id="743" w:name="_Toc159436401"/>
      <w:bookmarkStart w:id="744" w:name="_Toc203661056"/>
      <w:r w:rsidRPr="009E44D6">
        <w:rPr>
          <w:rFonts w:cs="Arial"/>
        </w:rPr>
        <w:t>Lista kontrolna rozwiązywania problemów</w:t>
      </w:r>
      <w:bookmarkEnd w:id="741"/>
      <w:bookmarkEnd w:id="742"/>
      <w:bookmarkEnd w:id="743"/>
      <w:bookmarkEnd w:id="744"/>
    </w:p>
    <w:p w14:paraId="46C1BE44" w14:textId="77777777" w:rsidR="00036422" w:rsidRPr="009E44D6" w:rsidRDefault="00036422" w:rsidP="00036422">
      <w:pPr>
        <w:pStyle w:val="aa"/>
        <w:numPr>
          <w:ilvl w:val="0"/>
          <w:numId w:val="243"/>
        </w:numPr>
        <w:spacing w:before="156" w:after="156"/>
        <w:ind w:left="641" w:hanging="357"/>
        <w:rPr>
          <w:rFonts w:cs="Arial"/>
        </w:rPr>
      </w:pPr>
      <w:r w:rsidRPr="009E44D6">
        <w:rPr>
          <w:rFonts w:cs="Arial"/>
        </w:rPr>
        <w:t>Gdy tablet nie działa prawidłowo:</w:t>
      </w:r>
    </w:p>
    <w:p w14:paraId="11AD0348" w14:textId="77777777" w:rsidR="00036422" w:rsidRPr="009E44D6" w:rsidRDefault="00036422" w:rsidP="00036422">
      <w:pPr>
        <w:pStyle w:val="aa"/>
        <w:numPr>
          <w:ilvl w:val="0"/>
          <w:numId w:val="244"/>
        </w:numPr>
        <w:spacing w:before="156" w:after="156"/>
        <w:ind w:left="998" w:hanging="357"/>
        <w:rPr>
          <w:rFonts w:cs="Arial"/>
          <w:b/>
        </w:rPr>
      </w:pPr>
      <w:r w:rsidRPr="009E44D6">
        <w:rPr>
          <w:rFonts w:cs="Arial"/>
        </w:rPr>
        <w:t>Upewnij się, że tablet został zarejestrowany online.</w:t>
      </w:r>
    </w:p>
    <w:p w14:paraId="3563AD0F" w14:textId="77777777" w:rsidR="00036422" w:rsidRPr="009E44D6" w:rsidRDefault="00036422" w:rsidP="00036422">
      <w:pPr>
        <w:pStyle w:val="aa"/>
        <w:numPr>
          <w:ilvl w:val="0"/>
          <w:numId w:val="244"/>
        </w:numPr>
        <w:spacing w:before="156" w:after="156"/>
        <w:ind w:left="998" w:hanging="357"/>
        <w:rPr>
          <w:rFonts w:cs="Arial"/>
          <w:b/>
        </w:rPr>
      </w:pPr>
      <w:r w:rsidRPr="009E44D6">
        <w:rPr>
          <w:rFonts w:cs="Arial"/>
        </w:rPr>
        <w:t>Upewnij się, że oprogramowanie systemowe i oprogramowanie diagnostyczne są prawidłowo zaktualizowane.</w:t>
      </w:r>
    </w:p>
    <w:p w14:paraId="4BF2F25D" w14:textId="77777777" w:rsidR="00036422" w:rsidRPr="009E44D6" w:rsidRDefault="00036422" w:rsidP="00036422">
      <w:pPr>
        <w:pStyle w:val="aa"/>
        <w:numPr>
          <w:ilvl w:val="0"/>
          <w:numId w:val="244"/>
        </w:numPr>
        <w:spacing w:before="156" w:after="156"/>
        <w:ind w:left="998" w:hanging="357"/>
        <w:rPr>
          <w:rFonts w:cs="Arial"/>
          <w:b/>
        </w:rPr>
      </w:pPr>
      <w:r w:rsidRPr="009E44D6">
        <w:rPr>
          <w:rFonts w:cs="Arial"/>
        </w:rPr>
        <w:t>Sprawdź, czy tablet jest podłączony do Internetu.</w:t>
      </w:r>
    </w:p>
    <w:p w14:paraId="4248B26D" w14:textId="77777777" w:rsidR="00036422" w:rsidRPr="009E44D6" w:rsidRDefault="00036422" w:rsidP="00036422">
      <w:pPr>
        <w:pStyle w:val="aa"/>
        <w:numPr>
          <w:ilvl w:val="0"/>
          <w:numId w:val="244"/>
        </w:numPr>
        <w:spacing w:before="156" w:after="156"/>
        <w:ind w:left="998" w:hanging="357"/>
        <w:rPr>
          <w:rFonts w:cs="Arial"/>
          <w:b/>
        </w:rPr>
      </w:pPr>
      <w:r w:rsidRPr="009E44D6">
        <w:rPr>
          <w:rFonts w:cs="Arial"/>
        </w:rPr>
        <w:t>Sprawdź wszystkie kable, połączenia i wskaźniki, aby upewnić się, czy sygnał jest odbierany.</w:t>
      </w:r>
    </w:p>
    <w:p w14:paraId="79F1D4DD" w14:textId="77777777" w:rsidR="00036422" w:rsidRPr="009E44D6" w:rsidRDefault="00036422" w:rsidP="00036422">
      <w:pPr>
        <w:pStyle w:val="aa"/>
        <w:numPr>
          <w:ilvl w:val="0"/>
          <w:numId w:val="243"/>
        </w:numPr>
        <w:spacing w:before="156" w:after="156"/>
        <w:ind w:left="641" w:hanging="357"/>
        <w:rPr>
          <w:rFonts w:cs="Arial"/>
        </w:rPr>
      </w:pPr>
      <w:r w:rsidRPr="009E44D6">
        <w:rPr>
          <w:rFonts w:cs="Arial"/>
        </w:rPr>
        <w:t>Kiedy czas pracy baterii jest krótszy niż zwykle:</w:t>
      </w:r>
    </w:p>
    <w:p w14:paraId="4D80173F" w14:textId="77777777" w:rsidR="00036422" w:rsidRPr="009E44D6" w:rsidRDefault="00036422" w:rsidP="00036422">
      <w:pPr>
        <w:pStyle w:val="aa"/>
        <w:numPr>
          <w:ilvl w:val="0"/>
          <w:numId w:val="244"/>
        </w:numPr>
        <w:spacing w:before="156" w:after="156"/>
        <w:ind w:left="998" w:hanging="357"/>
        <w:rPr>
          <w:rFonts w:cs="Arial"/>
        </w:rPr>
      </w:pPr>
      <w:r w:rsidRPr="009E44D6">
        <w:rPr>
          <w:rFonts w:cs="Arial"/>
        </w:rPr>
        <w:t>Może się to zdarzyć, gdy znajdujesz się w obszarze o niskiej sile sygnału. Wyłącz urządzenie, jeśli nie jest używane.</w:t>
      </w:r>
    </w:p>
    <w:p w14:paraId="4608BA8E" w14:textId="77777777" w:rsidR="00036422" w:rsidRPr="009E44D6" w:rsidRDefault="00036422" w:rsidP="00036422">
      <w:pPr>
        <w:pStyle w:val="aa"/>
        <w:numPr>
          <w:ilvl w:val="0"/>
          <w:numId w:val="243"/>
        </w:numPr>
        <w:spacing w:before="156" w:after="156"/>
        <w:ind w:left="641" w:hanging="357"/>
        <w:rPr>
          <w:rFonts w:cs="Arial"/>
        </w:rPr>
      </w:pPr>
      <w:r w:rsidRPr="009E44D6">
        <w:rPr>
          <w:rFonts w:cs="Arial"/>
        </w:rPr>
        <w:t>Kiedy nie możesz włączyć tabletu:</w:t>
      </w:r>
    </w:p>
    <w:p w14:paraId="57E9BE4A" w14:textId="4071F17C" w:rsidR="00036422" w:rsidRPr="009E44D6" w:rsidRDefault="00036422" w:rsidP="00036422">
      <w:pPr>
        <w:pStyle w:val="aa"/>
        <w:numPr>
          <w:ilvl w:val="0"/>
          <w:numId w:val="244"/>
        </w:numPr>
        <w:spacing w:before="156" w:after="156"/>
        <w:ind w:left="998" w:hanging="357"/>
        <w:rPr>
          <w:rFonts w:cs="Arial"/>
        </w:rPr>
      </w:pPr>
      <w:r w:rsidRPr="009E44D6">
        <w:rPr>
          <w:rFonts w:eastAsiaTheme="minorEastAsia" w:cs="Arial"/>
          <w:szCs w:val="18"/>
        </w:rPr>
        <w:t>Sprawdź, czy tablet jest podłączony do źródła zasilania i czy bateria jest naładowana.</w:t>
      </w:r>
    </w:p>
    <w:p w14:paraId="3D35FB85" w14:textId="77777777" w:rsidR="00036422" w:rsidRPr="009E44D6" w:rsidRDefault="00036422" w:rsidP="00036422">
      <w:pPr>
        <w:pStyle w:val="aa"/>
        <w:numPr>
          <w:ilvl w:val="0"/>
          <w:numId w:val="243"/>
        </w:numPr>
        <w:spacing w:before="156" w:after="156"/>
        <w:ind w:left="641" w:hanging="357"/>
        <w:rPr>
          <w:rFonts w:cs="Arial"/>
        </w:rPr>
      </w:pPr>
      <w:r w:rsidRPr="009E44D6">
        <w:rPr>
          <w:rFonts w:cs="Arial"/>
        </w:rPr>
        <w:t>Kiedy nie możesz naładować tabletu:</w:t>
      </w:r>
    </w:p>
    <w:p w14:paraId="5AFEE09A" w14:textId="77777777" w:rsidR="00036422" w:rsidRPr="009E44D6" w:rsidRDefault="00036422" w:rsidP="00036422">
      <w:pPr>
        <w:pStyle w:val="aa"/>
        <w:numPr>
          <w:ilvl w:val="0"/>
          <w:numId w:val="244"/>
        </w:numPr>
        <w:spacing w:before="156" w:after="156"/>
        <w:ind w:left="998" w:hanging="357"/>
        <w:rPr>
          <w:rFonts w:cs="Arial"/>
        </w:rPr>
      </w:pPr>
      <w:r w:rsidRPr="009E44D6">
        <w:rPr>
          <w:rFonts w:cs="Arial"/>
        </w:rPr>
        <w:t>Ładowarka może być zepsuta. Skontaktuj się z najbliższym dealerem.</w:t>
      </w:r>
    </w:p>
    <w:p w14:paraId="7EFB5220" w14:textId="246886A2" w:rsidR="00036422" w:rsidRPr="009E44D6" w:rsidRDefault="00036422" w:rsidP="00036422">
      <w:pPr>
        <w:pStyle w:val="aa"/>
        <w:numPr>
          <w:ilvl w:val="0"/>
          <w:numId w:val="244"/>
        </w:numPr>
        <w:spacing w:before="156" w:after="156"/>
        <w:ind w:left="998" w:hanging="357"/>
        <w:rPr>
          <w:rFonts w:cs="Arial"/>
        </w:rPr>
      </w:pPr>
      <w:r w:rsidRPr="009E44D6">
        <w:rPr>
          <w:rFonts w:cs="Arial"/>
        </w:rPr>
        <w:t xml:space="preserve">Być może próbujesz używać urządzenia w zbyt wysokiej/niskiej temperaturze. </w:t>
      </w:r>
      <w:r w:rsidRPr="009E44D6">
        <w:rPr>
          <w:rFonts w:eastAsiaTheme="minorEastAsia" w:cs="Arial"/>
          <w:szCs w:val="18"/>
        </w:rPr>
        <w:t>Ładuj urządzenie w chłodniejszym lub cieplejszym miejscu.</w:t>
      </w:r>
    </w:p>
    <w:p w14:paraId="0A8AA232" w14:textId="344F3A64" w:rsidR="00036422" w:rsidRPr="009E44D6" w:rsidRDefault="00036422" w:rsidP="00036422">
      <w:pPr>
        <w:pStyle w:val="aa"/>
        <w:numPr>
          <w:ilvl w:val="0"/>
          <w:numId w:val="244"/>
        </w:numPr>
        <w:spacing w:before="156" w:after="156"/>
        <w:ind w:left="998" w:hanging="357"/>
        <w:rPr>
          <w:rFonts w:cs="Arial"/>
        </w:rPr>
      </w:pPr>
      <w:r w:rsidRPr="009E44D6">
        <w:rPr>
          <w:rFonts w:eastAsiaTheme="minorEastAsia" w:cs="Arial"/>
          <w:szCs w:val="18"/>
        </w:rPr>
        <w:t>Twoje urządzenie mogło nie zostać prawidłowo podłączone do ładowarki.</w:t>
      </w:r>
      <w:r w:rsidRPr="009E44D6">
        <w:rPr>
          <w:rFonts w:cs="Arial"/>
        </w:rPr>
        <w:t xml:space="preserve"> Sprawdź złącze.</w:t>
      </w:r>
    </w:p>
    <w:p w14:paraId="037D025A" w14:textId="77777777" w:rsidR="00036422" w:rsidRPr="009E44D6" w:rsidRDefault="00036422" w:rsidP="00036422">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333056" behindDoc="0" locked="0" layoutInCell="1" allowOverlap="1" wp14:anchorId="37ED769A" wp14:editId="2BEBC2A5">
            <wp:simplePos x="0" y="0"/>
            <wp:positionH relativeFrom="column">
              <wp:posOffset>0</wp:posOffset>
            </wp:positionH>
            <wp:positionV relativeFrom="paragraph">
              <wp:posOffset>24019</wp:posOffset>
            </wp:positionV>
            <wp:extent cx="144145" cy="144145"/>
            <wp:effectExtent l="0" t="0" r="8890" b="8890"/>
            <wp:wrapNone/>
            <wp:docPr id="96" name="图片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 name="图片 96"/>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6DCFF449" w14:textId="77777777" w:rsidR="00036422" w:rsidRPr="009E44D6" w:rsidRDefault="00036422" w:rsidP="00036422">
      <w:pPr>
        <w:pBdr>
          <w:top w:val="single" w:sz="6" w:space="1" w:color="auto"/>
          <w:bottom w:val="single" w:sz="6" w:space="1" w:color="auto"/>
        </w:pBdr>
        <w:spacing w:beforeLines="0" w:before="0" w:after="156"/>
        <w:rPr>
          <w:rFonts w:cs="Arial"/>
        </w:rPr>
      </w:pPr>
      <w:r w:rsidRPr="009E44D6">
        <w:rPr>
          <w:rFonts w:cs="Arial"/>
        </w:rPr>
        <w:t xml:space="preserve">Jeśli problem nadal występuje, skontaktuj się z </w:t>
      </w:r>
      <w:r w:rsidRPr="009E44D6">
        <w:rPr>
          <w:rFonts w:eastAsiaTheme="minorEastAsia" w:cs="Arial"/>
          <w:szCs w:val="18"/>
        </w:rPr>
        <w:t xml:space="preserve">działem pomocy technicznej firmy Autel </w:t>
      </w:r>
      <w:r w:rsidRPr="009E44D6">
        <w:rPr>
          <w:rFonts w:cs="Arial"/>
        </w:rPr>
        <w:t>lub lokalnym agentem sprzedaży.</w:t>
      </w:r>
    </w:p>
    <w:p w14:paraId="5DDB7A32" w14:textId="77777777" w:rsidR="00036422" w:rsidRPr="009E44D6" w:rsidRDefault="00036422" w:rsidP="00036422">
      <w:pPr>
        <w:pStyle w:val="20"/>
        <w:spacing w:before="312" w:after="156"/>
        <w:rPr>
          <w:rFonts w:cs="Arial"/>
        </w:rPr>
      </w:pPr>
      <w:bookmarkStart w:id="745" w:name="_Toc451525847"/>
      <w:bookmarkStart w:id="746" w:name="_Toc38114447"/>
      <w:r w:rsidRPr="009E44D6">
        <w:rPr>
          <w:rFonts w:cs="Arial"/>
        </w:rPr>
        <w:t xml:space="preserve"> </w:t>
      </w:r>
      <w:bookmarkStart w:id="747" w:name="_Toc159436402"/>
      <w:bookmarkStart w:id="748" w:name="_Toc203661057"/>
      <w:r w:rsidRPr="009E44D6">
        <w:rPr>
          <w:rFonts w:cs="Arial"/>
        </w:rPr>
        <w:t>O użytkowaniu baterii</w:t>
      </w:r>
      <w:bookmarkEnd w:id="745"/>
      <w:bookmarkEnd w:id="746"/>
      <w:bookmarkEnd w:id="747"/>
      <w:bookmarkEnd w:id="748"/>
    </w:p>
    <w:p w14:paraId="47EBBCBC" w14:textId="77777777" w:rsidR="00036422" w:rsidRPr="009E44D6" w:rsidRDefault="00036422" w:rsidP="00036422">
      <w:pPr>
        <w:pStyle w:val="BodytextUserManual"/>
        <w:spacing w:before="156" w:after="156"/>
      </w:pPr>
      <w:r w:rsidRPr="009E44D6">
        <w:t>Tablet jest zasilany wbudowaną baterią litowo-jonową, która umożliwia ładowanie baterii, gdy zabraknie prądu.</w:t>
      </w:r>
    </w:p>
    <w:p w14:paraId="39B459B4" w14:textId="77777777" w:rsidR="00036422" w:rsidRPr="009E44D6" w:rsidRDefault="00036422" w:rsidP="00036422">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332032" behindDoc="0" locked="0" layoutInCell="1" allowOverlap="1" wp14:anchorId="0E96FF79" wp14:editId="51D37C07">
            <wp:simplePos x="0" y="0"/>
            <wp:positionH relativeFrom="column">
              <wp:posOffset>-1905</wp:posOffset>
            </wp:positionH>
            <wp:positionV relativeFrom="paragraph">
              <wp:posOffset>18415</wp:posOffset>
            </wp:positionV>
            <wp:extent cx="165735" cy="144145"/>
            <wp:effectExtent l="0" t="0" r="6350" b="8890"/>
            <wp:wrapNone/>
            <wp:docPr id="112" name="图片 1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 name="图片 112"/>
                    <pic:cNvPicPr>
                      <a:picLocks noChangeAspect="1"/>
                    </pic:cNvPicPr>
                  </pic:nvPicPr>
                  <pic:blipFill>
                    <a:blip r:embed="rId276" cstate="print">
                      <a:extLst>
                        <a:ext uri="{28A0092B-C50C-407E-A947-70E740481C1C}">
                          <a14:useLocalDpi xmlns:a14="http://schemas.microsoft.com/office/drawing/2010/main"/>
                        </a:ext>
                      </a:extLst>
                    </a:blip>
                    <a:stretch>
                      <a:fillRect/>
                    </a:stretch>
                  </pic:blipFill>
                  <pic:spPr>
                    <a:xfrm>
                      <a:off x="0" y="0"/>
                      <a:ext cx="165682" cy="144000"/>
                    </a:xfrm>
                    <a:prstGeom prst="rect">
                      <a:avLst/>
                    </a:prstGeom>
                  </pic:spPr>
                </pic:pic>
              </a:graphicData>
            </a:graphic>
          </wp:anchor>
        </w:drawing>
      </w:r>
      <w:r w:rsidRPr="009E44D6">
        <w:rPr>
          <w:rFonts w:cs="Arial"/>
          <w:b/>
        </w:rPr>
        <w:t>NIEBEZPIECZEŃSTWO</w:t>
      </w:r>
    </w:p>
    <w:p w14:paraId="56E22D53" w14:textId="77777777" w:rsidR="00036422" w:rsidRPr="009E44D6" w:rsidRDefault="00036422" w:rsidP="00036422">
      <w:pPr>
        <w:pBdr>
          <w:top w:val="single" w:sz="6" w:space="1" w:color="auto"/>
          <w:bottom w:val="single" w:sz="6" w:space="1" w:color="auto"/>
        </w:pBdr>
        <w:spacing w:beforeLines="0" w:before="0" w:after="156"/>
        <w:rPr>
          <w:rFonts w:cs="Arial"/>
        </w:rPr>
      </w:pPr>
      <w:r w:rsidRPr="009E44D6">
        <w:rPr>
          <w:rFonts w:cs="Arial"/>
        </w:rPr>
        <w:t xml:space="preserve">Wbudowany akumulator </w:t>
      </w:r>
      <w:r w:rsidRPr="009E44D6">
        <w:rPr>
          <w:rFonts w:eastAsiaTheme="minorEastAsia" w:cs="Arial"/>
          <w:szCs w:val="18"/>
        </w:rPr>
        <w:t xml:space="preserve">litowo-jonowy </w:t>
      </w:r>
      <w:r w:rsidRPr="009E44D6">
        <w:rPr>
          <w:rFonts w:cs="Arial"/>
        </w:rPr>
        <w:t xml:space="preserve">może być wymieniony wyłącznie przez producenta; nieprawidłowa wymiana lub ingerencja w akumulator może spowodować </w:t>
      </w:r>
      <w:r w:rsidRPr="009E44D6">
        <w:rPr>
          <w:rFonts w:cs="Arial"/>
        </w:rPr>
        <w:lastRenderedPageBreak/>
        <w:t>wybuch.</w:t>
      </w:r>
    </w:p>
    <w:p w14:paraId="3DF1A850"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Nie używaj uszkodzonej ładowarki.</w:t>
      </w:r>
    </w:p>
    <w:p w14:paraId="7AD2D2C3"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Nie wolno rozmontowywać, otwierać, zgniatać, zginać, deformować, przebijać ani rozdrabniać akumulatora.</w:t>
      </w:r>
    </w:p>
    <w:p w14:paraId="04EC6A8B"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Nie wolno modyfikować, przerabiać ani podejmować prób wkładania obcych przedmiotów do akumulatora. Nie wolno też narażać akumulatora na działanie ognia, wybuchu ani innych zagrożeń.</w:t>
      </w:r>
    </w:p>
    <w:p w14:paraId="7CC018F4"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Używaj wyłącznie określonej ładowarki i kabli USB. Używanie ładowarek lub kabli USB nieautoryzowanych przez Autel może prowadzić do nieprawidłowego działania lub awarii urządzenia.</w:t>
      </w:r>
    </w:p>
    <w:p w14:paraId="708A4D43"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Użycie niezatwierdzonego akumulatora lub ładowarki może wiązać się z ryzykiem pożaru, wybuchu, wycieku lub innych zagrożeń.</w:t>
      </w:r>
    </w:p>
    <w:p w14:paraId="04C2F0AA"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Unikaj upuszczania tabletu. Jeśli tablet upadnie, zwłaszcza na twardą powierzchnię, i podejrzewasz uszkodzenie, zanieś tablet do punktu serwisowego w celu sprawdzenia.</w:t>
      </w:r>
    </w:p>
    <w:p w14:paraId="45975DD5"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Aby ograniczyć zużycie baterii, staraj się znajdować bliżej routera bezprzewodowego.</w:t>
      </w:r>
    </w:p>
    <w:p w14:paraId="5AF7976F"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Czas potrzebny do naładowania akumulatora różni się w zależności od pozostałej pojemności akumulatora.</w:t>
      </w:r>
    </w:p>
    <w:p w14:paraId="67795C1B"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Czas pracy baterii nieuchronnie skraca się z upływem czasu.</w:t>
      </w:r>
    </w:p>
    <w:p w14:paraId="35CF6F65"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Odłącz ładowarkę po pełnym naładowaniu tabletu, ponieważ nadmierne ładowanie może skrócić żywotność baterii.</w:t>
      </w:r>
    </w:p>
    <w:p w14:paraId="71F14BA2" w14:textId="77777777" w:rsidR="00036422" w:rsidRPr="009E44D6" w:rsidRDefault="00036422" w:rsidP="00036422">
      <w:pPr>
        <w:pStyle w:val="aa"/>
        <w:numPr>
          <w:ilvl w:val="0"/>
          <w:numId w:val="245"/>
        </w:numPr>
        <w:adjustRightInd w:val="0"/>
        <w:snapToGrid w:val="0"/>
        <w:spacing w:before="156" w:after="156"/>
        <w:ind w:left="476" w:hanging="266"/>
        <w:rPr>
          <w:rFonts w:cs="Arial"/>
          <w:szCs w:val="21"/>
        </w:rPr>
      </w:pPr>
      <w:r w:rsidRPr="009E44D6">
        <w:rPr>
          <w:rFonts w:cs="Arial"/>
          <w:szCs w:val="21"/>
        </w:rPr>
        <w:t>Przechowuj akumulator w umiarkowanym środowisku. Nie umieszczaj go w samochodzie, gdy jest zbyt gorąco lub zbyt zimno, ponieważ może to zmniejszyć pojemność i żywotność akumulatora.</w:t>
      </w:r>
    </w:p>
    <w:p w14:paraId="50EF6CCD" w14:textId="77777777" w:rsidR="00036422" w:rsidRPr="009E44D6" w:rsidRDefault="00036422" w:rsidP="00036422">
      <w:pPr>
        <w:pStyle w:val="20"/>
        <w:spacing w:before="312" w:after="156"/>
        <w:rPr>
          <w:rFonts w:cs="Arial"/>
        </w:rPr>
      </w:pPr>
      <w:bookmarkStart w:id="749" w:name="_Ref476126530"/>
      <w:bookmarkStart w:id="750" w:name="_Toc451525848"/>
      <w:bookmarkStart w:id="751" w:name="_Toc38114448"/>
      <w:r w:rsidRPr="009E44D6">
        <w:rPr>
          <w:rFonts w:cs="Arial"/>
        </w:rPr>
        <w:t xml:space="preserve"> </w:t>
      </w:r>
      <w:bookmarkStart w:id="752" w:name="_Toc159436403"/>
      <w:bookmarkStart w:id="753" w:name="_Toc203661058"/>
      <w:r w:rsidRPr="009E44D6">
        <w:rPr>
          <w:rFonts w:cs="Arial"/>
        </w:rPr>
        <w:t>Procedury serwisowe</w:t>
      </w:r>
      <w:bookmarkEnd w:id="749"/>
      <w:bookmarkEnd w:id="750"/>
      <w:bookmarkEnd w:id="751"/>
      <w:bookmarkEnd w:id="752"/>
      <w:bookmarkEnd w:id="753"/>
    </w:p>
    <w:p w14:paraId="0C2DE47E" w14:textId="77777777" w:rsidR="00036422" w:rsidRPr="009E44D6" w:rsidRDefault="00036422" w:rsidP="00036422">
      <w:pPr>
        <w:pStyle w:val="BodytextUserManual"/>
        <w:spacing w:before="156" w:after="156"/>
      </w:pPr>
      <w:r w:rsidRPr="009E44D6">
        <w:t>W tej sekcji znajdują się informacje na temat wsparcia technicznego, usług naprawczych i składania wniosków o części zamienne lub opcjonalne.</w:t>
      </w:r>
    </w:p>
    <w:p w14:paraId="57A37E74" w14:textId="77777777" w:rsidR="00036422" w:rsidRPr="009E44D6" w:rsidRDefault="00036422" w:rsidP="00036422">
      <w:pPr>
        <w:pStyle w:val="30"/>
        <w:spacing w:before="312" w:after="156"/>
      </w:pPr>
      <w:r w:rsidRPr="009E44D6">
        <w:t xml:space="preserve"> </w:t>
      </w:r>
      <w:bookmarkStart w:id="754" w:name="_Ref138326273"/>
      <w:bookmarkStart w:id="755" w:name="_Toc159436404"/>
      <w:r w:rsidRPr="009E44D6">
        <w:t>Wsparcie techniczne</w:t>
      </w:r>
      <w:bookmarkEnd w:id="754"/>
      <w:bookmarkEnd w:id="755"/>
    </w:p>
    <w:p w14:paraId="36370953" w14:textId="248E7041" w:rsidR="00036422" w:rsidRPr="009E44D6" w:rsidRDefault="00036422" w:rsidP="00036422">
      <w:pPr>
        <w:pStyle w:val="BodytextUserManual"/>
        <w:spacing w:before="156" w:after="156"/>
      </w:pPr>
      <w:r w:rsidRPr="009E44D6">
        <w:rPr>
          <w:rFonts w:eastAsiaTheme="minorEastAsia"/>
          <w:szCs w:val="18"/>
        </w:rPr>
        <w:t>Jeśli masz jakiekolwiek pytania lub problemy związane z działaniem produktu,</w:t>
      </w:r>
      <w:r w:rsidRPr="009E44D6">
        <w:t xml:space="preserve"> skontaktuj się z nami.</w:t>
      </w:r>
    </w:p>
    <w:p w14:paraId="786D7F2E" w14:textId="77777777" w:rsidR="00036422" w:rsidRPr="009E44D6" w:rsidRDefault="00036422" w:rsidP="00036422">
      <w:pPr>
        <w:spacing w:before="156" w:after="156"/>
        <w:rPr>
          <w:rFonts w:cs="Arial"/>
          <w:b/>
        </w:rPr>
      </w:pPr>
      <w:bookmarkStart w:id="756" w:name="_Hlk137632236"/>
      <w:r w:rsidRPr="009E44D6">
        <w:rPr>
          <w:rFonts w:cs="Arial"/>
          <w:b/>
        </w:rPr>
        <w:t>Autel w Chinach</w:t>
      </w:r>
    </w:p>
    <w:p w14:paraId="1BB4F33C" w14:textId="4C291E1B"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lastRenderedPageBreak/>
        <w:t xml:space="preserve">Telefon: </w:t>
      </w:r>
      <w:r w:rsidRPr="009E44D6">
        <w:rPr>
          <w:rFonts w:cs="Arial"/>
          <w:bCs/>
          <w:kern w:val="44"/>
          <w:szCs w:val="18"/>
        </w:rPr>
        <w:t>+86 (0755) 8614-7779 (od poniedziałku do piątku, 9:00–18:00 czasu pekińskiego)</w:t>
      </w:r>
    </w:p>
    <w:p w14:paraId="07E41174" w14:textId="27DE41B2" w:rsidR="00036422" w:rsidRPr="009E44D6" w:rsidRDefault="000B108D"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E-</w:t>
      </w:r>
      <w:r w:rsidR="00036422" w:rsidRPr="009E44D6">
        <w:rPr>
          <w:rFonts w:cs="Arial"/>
          <w:b/>
          <w:kern w:val="44"/>
          <w:szCs w:val="18"/>
        </w:rPr>
        <w:t xml:space="preserve">mail: </w:t>
      </w:r>
      <w:hyperlink r:id="rId277" w:history="1">
        <w:r w:rsidR="00036422" w:rsidRPr="009E44D6">
          <w:rPr>
            <w:rStyle w:val="a9"/>
            <w:rFonts w:cs="Arial"/>
            <w:kern w:val="44"/>
          </w:rPr>
          <w:t>support@autel.com</w:t>
        </w:r>
      </w:hyperlink>
      <w:r w:rsidR="00036422" w:rsidRPr="009E44D6">
        <w:rPr>
          <w:rFonts w:cs="Arial"/>
          <w:b/>
          <w:kern w:val="44"/>
          <w:szCs w:val="18"/>
        </w:rPr>
        <w:t xml:space="preserve"> </w:t>
      </w:r>
    </w:p>
    <w:p w14:paraId="537E3BA6" w14:textId="4946730A"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Adres: </w:t>
      </w:r>
      <w:r w:rsidR="000B108D" w:rsidRPr="009E44D6">
        <w:rPr>
          <w:rFonts w:cs="Arial"/>
          <w:bCs/>
          <w:kern w:val="44"/>
          <w:szCs w:val="18"/>
        </w:rPr>
        <w:t>Floor 2, Caihong Keji Building, 36 Hi-tech North Six Road, Songpingshan Community, Xili Sub-district, Nanshan District, Shenzhen City, China</w:t>
      </w:r>
    </w:p>
    <w:p w14:paraId="2CC32519" w14:textId="16571B49"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Sieć:</w:t>
      </w:r>
      <w:r w:rsidRPr="009E44D6">
        <w:rPr>
          <w:rFonts w:cs="Arial"/>
          <w:bCs/>
          <w:kern w:val="44"/>
          <w:szCs w:val="18"/>
        </w:rPr>
        <w:t xml:space="preserve"> </w:t>
      </w:r>
      <w:hyperlink r:id="rId278" w:history="1">
        <w:r w:rsidRPr="009E44D6">
          <w:rPr>
            <w:rStyle w:val="a9"/>
            <w:rFonts w:cs="Arial"/>
            <w:kern w:val="44"/>
          </w:rPr>
          <w:t>www.autel.com</w:t>
        </w:r>
      </w:hyperlink>
      <w:r w:rsidRPr="009E44D6">
        <w:rPr>
          <w:rFonts w:cs="Arial"/>
          <w:bCs/>
          <w:kern w:val="44"/>
          <w:szCs w:val="18"/>
        </w:rPr>
        <w:t xml:space="preserve"> </w:t>
      </w:r>
    </w:p>
    <w:p w14:paraId="55730919" w14:textId="77777777" w:rsidR="00036422" w:rsidRPr="009E44D6" w:rsidRDefault="00036422" w:rsidP="00036422">
      <w:pPr>
        <w:spacing w:before="156" w:after="156"/>
        <w:rPr>
          <w:rFonts w:cs="Arial"/>
          <w:b/>
        </w:rPr>
      </w:pPr>
      <w:r w:rsidRPr="009E44D6">
        <w:rPr>
          <w:rFonts w:cs="Arial"/>
          <w:b/>
        </w:rPr>
        <w:t>Autel Ameryka Północna</w:t>
      </w:r>
    </w:p>
    <w:p w14:paraId="3930D5D4" w14:textId="7EB7CE50"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Telefon: </w:t>
      </w:r>
      <w:r w:rsidRPr="009E44D6">
        <w:rPr>
          <w:rFonts w:cs="Arial"/>
          <w:bCs/>
          <w:kern w:val="44"/>
          <w:szCs w:val="18"/>
        </w:rPr>
        <w:t>1-855-288-3587 (od poniedziałku do piątku, 9:00–18:00 czasu wschodniego)</w:t>
      </w:r>
    </w:p>
    <w:p w14:paraId="21880660" w14:textId="77777777"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E-mail:</w:t>
      </w:r>
      <w:r w:rsidRPr="009E44D6">
        <w:rPr>
          <w:rFonts w:cs="Arial"/>
          <w:bCs/>
          <w:kern w:val="44"/>
          <w:szCs w:val="18"/>
        </w:rPr>
        <w:t xml:space="preserve"> </w:t>
      </w:r>
      <w:hyperlink r:id="rId279" w:history="1">
        <w:r w:rsidRPr="009E44D6">
          <w:rPr>
            <w:rStyle w:val="a9"/>
            <w:rFonts w:cs="Arial"/>
            <w:kern w:val="44"/>
          </w:rPr>
          <w:t>ussupport@autel.com</w:t>
        </w:r>
      </w:hyperlink>
      <w:r w:rsidRPr="009E44D6">
        <w:rPr>
          <w:rFonts w:cs="Arial"/>
          <w:bCs/>
          <w:kern w:val="44"/>
          <w:szCs w:val="18"/>
        </w:rPr>
        <w:t xml:space="preserve"> </w:t>
      </w:r>
    </w:p>
    <w:p w14:paraId="7A695AFA" w14:textId="4CFD4973"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Adres: </w:t>
      </w:r>
      <w:r w:rsidR="000B108D" w:rsidRPr="009E44D6">
        <w:rPr>
          <w:rFonts w:cs="Arial"/>
          <w:bCs/>
          <w:kern w:val="44"/>
          <w:szCs w:val="18"/>
        </w:rPr>
        <w:t>36 Harbor Park Drive, Port Washington, New York, USA 11050</w:t>
      </w:r>
    </w:p>
    <w:p w14:paraId="36D41B50" w14:textId="54436F17"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szCs w:val="18"/>
        </w:rPr>
        <w:t>Sieć:</w:t>
      </w:r>
      <w:r w:rsidRPr="009E44D6">
        <w:rPr>
          <w:rFonts w:cs="Arial"/>
          <w:bCs/>
          <w:szCs w:val="18"/>
        </w:rPr>
        <w:t xml:space="preserve"> </w:t>
      </w:r>
      <w:hyperlink r:id="rId280" w:history="1">
        <w:r w:rsidR="009E44D6" w:rsidRPr="009E44D6">
          <w:rPr>
            <w:rStyle w:val="a9"/>
            <w:rFonts w:cs="Arial"/>
          </w:rPr>
          <w:t>www.autel.com/us</w:t>
        </w:r>
      </w:hyperlink>
      <w:r w:rsidRPr="009E44D6">
        <w:rPr>
          <w:rFonts w:cs="Arial"/>
          <w:bCs/>
          <w:szCs w:val="18"/>
        </w:rPr>
        <w:t xml:space="preserve"> </w:t>
      </w:r>
    </w:p>
    <w:p w14:paraId="02289486" w14:textId="12125C3C" w:rsidR="00036422" w:rsidRPr="009E44D6" w:rsidRDefault="00D42E4E" w:rsidP="00036422">
      <w:pPr>
        <w:spacing w:before="156" w:after="156"/>
        <w:rPr>
          <w:rFonts w:cs="Arial"/>
          <w:b/>
        </w:rPr>
      </w:pPr>
      <w:r w:rsidRPr="009E44D6">
        <w:rPr>
          <w:rFonts w:cs="Arial"/>
          <w:b/>
        </w:rPr>
        <w:t xml:space="preserve">Autel </w:t>
      </w:r>
      <w:r w:rsidR="00036422" w:rsidRPr="009E44D6">
        <w:rPr>
          <w:rFonts w:cs="Arial"/>
          <w:b/>
        </w:rPr>
        <w:t>Europie</w:t>
      </w:r>
    </w:p>
    <w:p w14:paraId="69D67E97" w14:textId="3935BA5F"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Telefon: </w:t>
      </w:r>
      <w:r w:rsidRPr="009E44D6">
        <w:rPr>
          <w:rFonts w:cs="Arial"/>
          <w:bCs/>
          <w:kern w:val="44"/>
          <w:szCs w:val="18"/>
        </w:rPr>
        <w:t>+49(0)89 540299608 (od poniedziałku do piątku, 9:00–18:00 czasu berlińskiego)</w:t>
      </w:r>
    </w:p>
    <w:p w14:paraId="64C3639D" w14:textId="6FC8DBC1" w:rsidR="00036422" w:rsidRPr="009E44D6" w:rsidRDefault="000B108D"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E</w:t>
      </w:r>
      <w:r w:rsidR="00036422" w:rsidRPr="009E44D6">
        <w:rPr>
          <w:rFonts w:cs="Arial"/>
          <w:b/>
          <w:kern w:val="44"/>
          <w:szCs w:val="18"/>
        </w:rPr>
        <w:t xml:space="preserve">-mail: </w:t>
      </w:r>
      <w:hyperlink r:id="rId281" w:history="1">
        <w:r w:rsidR="00036422" w:rsidRPr="009E44D6">
          <w:rPr>
            <w:rStyle w:val="a9"/>
            <w:rFonts w:cs="Arial"/>
            <w:kern w:val="44"/>
          </w:rPr>
          <w:t>support.eu@autel.com</w:t>
        </w:r>
      </w:hyperlink>
      <w:r w:rsidR="00036422" w:rsidRPr="009E44D6">
        <w:rPr>
          <w:rFonts w:cs="Arial"/>
          <w:bCs/>
          <w:kern w:val="44"/>
          <w:szCs w:val="18"/>
        </w:rPr>
        <w:t xml:space="preserve"> </w:t>
      </w:r>
    </w:p>
    <w:p w14:paraId="36D15913" w14:textId="09A599FB"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lang w:val="de-DE"/>
        </w:rPr>
      </w:pPr>
      <w:r w:rsidRPr="009E44D6">
        <w:rPr>
          <w:rFonts w:cs="Arial"/>
          <w:b/>
          <w:kern w:val="44"/>
          <w:szCs w:val="18"/>
          <w:lang w:val="de-DE"/>
        </w:rPr>
        <w:t xml:space="preserve">Adres: </w:t>
      </w:r>
      <w:r w:rsidR="000B108D" w:rsidRPr="009E44D6">
        <w:rPr>
          <w:rFonts w:cs="Arial"/>
          <w:bCs/>
          <w:kern w:val="44"/>
          <w:szCs w:val="18"/>
        </w:rPr>
        <w:t>Landsberger Str. 408, 81241 München, Germany</w:t>
      </w:r>
    </w:p>
    <w:p w14:paraId="1852FBFB" w14:textId="77777777"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Sieć:</w:t>
      </w:r>
      <w:r w:rsidRPr="009E44D6">
        <w:rPr>
          <w:rFonts w:cs="Arial"/>
          <w:bCs/>
          <w:kern w:val="44"/>
          <w:szCs w:val="18"/>
        </w:rPr>
        <w:t xml:space="preserve"> </w:t>
      </w:r>
      <w:hyperlink r:id="rId282" w:history="1">
        <w:r w:rsidRPr="009E44D6">
          <w:rPr>
            <w:rStyle w:val="a9"/>
            <w:rFonts w:cs="Arial"/>
          </w:rPr>
          <w:t>www.autel.eu</w:t>
        </w:r>
      </w:hyperlink>
    </w:p>
    <w:p w14:paraId="42998A00" w14:textId="77777777" w:rsidR="00036422" w:rsidRPr="009E44D6" w:rsidRDefault="00036422" w:rsidP="00036422">
      <w:pPr>
        <w:spacing w:before="156" w:after="156"/>
        <w:rPr>
          <w:rFonts w:cs="Arial"/>
          <w:b/>
        </w:rPr>
      </w:pPr>
      <w:r w:rsidRPr="009E44D6">
        <w:rPr>
          <w:rFonts w:cs="Arial"/>
          <w:b/>
        </w:rPr>
        <w:t>Autel APAC</w:t>
      </w:r>
    </w:p>
    <w:p w14:paraId="174FF639" w14:textId="77777777" w:rsidR="00036422" w:rsidRPr="009E44D6" w:rsidRDefault="00036422" w:rsidP="00036422">
      <w:pPr>
        <w:spacing w:before="156" w:after="156"/>
        <w:rPr>
          <w:rFonts w:cs="Arial"/>
          <w:b/>
        </w:rPr>
      </w:pPr>
      <w:r w:rsidRPr="009E44D6">
        <w:rPr>
          <w:rFonts w:cs="Arial"/>
          <w:b/>
        </w:rPr>
        <w:t>Japonia:</w:t>
      </w:r>
    </w:p>
    <w:p w14:paraId="71A5A279" w14:textId="55B34AFC" w:rsidR="00036422" w:rsidRPr="009E44D6" w:rsidRDefault="00036422"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 xml:space="preserve">Telefon: </w:t>
      </w:r>
      <w:r w:rsidRPr="009E44D6">
        <w:rPr>
          <w:rFonts w:cs="Arial"/>
          <w:bCs/>
          <w:kern w:val="44"/>
          <w:szCs w:val="18"/>
        </w:rPr>
        <w:t>+81-045-548-6282</w:t>
      </w:r>
    </w:p>
    <w:p w14:paraId="7A56FDE1" w14:textId="5E94D782" w:rsidR="00036422" w:rsidRPr="009E44D6" w:rsidRDefault="00036422"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E-mail:</w:t>
      </w:r>
      <w:r w:rsidRPr="009E44D6">
        <w:rPr>
          <w:rFonts w:cs="Arial"/>
          <w:bCs/>
          <w:kern w:val="44"/>
          <w:szCs w:val="18"/>
        </w:rPr>
        <w:t xml:space="preserve"> </w:t>
      </w:r>
      <w:hyperlink r:id="rId283" w:history="1">
        <w:r w:rsidR="009E44D6" w:rsidRPr="009E44D6">
          <w:rPr>
            <w:rStyle w:val="a9"/>
            <w:rFonts w:cs="Arial"/>
          </w:rPr>
          <w:t>support.jp@autel.com</w:t>
        </w:r>
      </w:hyperlink>
    </w:p>
    <w:p w14:paraId="76569FBD" w14:textId="31399878"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Adres: </w:t>
      </w:r>
      <w:r w:rsidR="000B108D" w:rsidRPr="009E44D6">
        <w:rPr>
          <w:rFonts w:cs="Arial"/>
          <w:bCs/>
          <w:kern w:val="44"/>
          <w:szCs w:val="18"/>
        </w:rPr>
        <w:t>6th Floor, Ari-nadoribiru 3-7-7, Shinyokohama, Kohoku-ku, Yokohama-shi, Kanagawa-ken, 222-0033 Japan</w:t>
      </w:r>
    </w:p>
    <w:p w14:paraId="743B115D" w14:textId="291D60A9" w:rsidR="00036422" w:rsidRPr="009E44D6" w:rsidRDefault="00D42E4E"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Sieć</w:t>
      </w:r>
      <w:r w:rsidR="00036422" w:rsidRPr="009E44D6">
        <w:rPr>
          <w:rFonts w:cs="Arial"/>
          <w:b/>
          <w:kern w:val="44"/>
          <w:szCs w:val="18"/>
        </w:rPr>
        <w:t xml:space="preserve">: </w:t>
      </w:r>
      <w:hyperlink r:id="rId284" w:history="1">
        <w:r w:rsidR="00036422" w:rsidRPr="009E44D6">
          <w:rPr>
            <w:rStyle w:val="a9"/>
            <w:rFonts w:cs="Arial"/>
            <w:kern w:val="44"/>
          </w:rPr>
          <w:t>www.autel.com/jp</w:t>
        </w:r>
      </w:hyperlink>
      <w:r w:rsidR="00036422" w:rsidRPr="009E44D6">
        <w:rPr>
          <w:rFonts w:cs="Arial"/>
          <w:bCs/>
          <w:kern w:val="44"/>
          <w:szCs w:val="18"/>
        </w:rPr>
        <w:t xml:space="preserve"> </w:t>
      </w:r>
    </w:p>
    <w:p w14:paraId="191618CB" w14:textId="60476733" w:rsidR="00036422" w:rsidRPr="009E44D6" w:rsidRDefault="00036422" w:rsidP="00036422">
      <w:pPr>
        <w:spacing w:before="156" w:after="156"/>
        <w:rPr>
          <w:rFonts w:cs="Arial"/>
          <w:b/>
        </w:rPr>
      </w:pPr>
      <w:r w:rsidRPr="009E44D6">
        <w:rPr>
          <w:rFonts w:cs="Arial"/>
          <w:b/>
        </w:rPr>
        <w:t>Australia:</w:t>
      </w:r>
    </w:p>
    <w:p w14:paraId="7FC1EEE5" w14:textId="1CA14A06" w:rsidR="00036422" w:rsidRPr="009E44D6" w:rsidRDefault="000B108D"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E</w:t>
      </w:r>
      <w:r w:rsidR="00036422" w:rsidRPr="009E44D6">
        <w:rPr>
          <w:rFonts w:cs="Arial"/>
          <w:b/>
          <w:kern w:val="44"/>
          <w:szCs w:val="18"/>
        </w:rPr>
        <w:t xml:space="preserve">-mail: </w:t>
      </w:r>
      <w:hyperlink r:id="rId285" w:history="1">
        <w:r w:rsidR="00036422" w:rsidRPr="009E44D6">
          <w:rPr>
            <w:rStyle w:val="a9"/>
            <w:rFonts w:cs="Arial"/>
          </w:rPr>
          <w:t>ausupport@autel.com</w:t>
        </w:r>
      </w:hyperlink>
    </w:p>
    <w:p w14:paraId="4DF6CE83" w14:textId="7169CB7C"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szCs w:val="18"/>
        </w:rPr>
        <w:t xml:space="preserve">Adres: </w:t>
      </w:r>
      <w:r w:rsidR="000B108D" w:rsidRPr="009E44D6">
        <w:rPr>
          <w:rFonts w:cs="Arial"/>
          <w:bCs/>
          <w:szCs w:val="18"/>
        </w:rPr>
        <w:t>Unit 5, 25 Veronica Street, Capalaba</w:t>
      </w:r>
    </w:p>
    <w:p w14:paraId="105D533B" w14:textId="77777777" w:rsidR="00036422" w:rsidRPr="009E44D6" w:rsidRDefault="00036422" w:rsidP="00036422">
      <w:pPr>
        <w:spacing w:before="156" w:after="156"/>
        <w:rPr>
          <w:rFonts w:cs="Arial"/>
          <w:b/>
        </w:rPr>
      </w:pPr>
      <w:r w:rsidRPr="009E44D6">
        <w:rPr>
          <w:rFonts w:cs="Arial"/>
          <w:b/>
        </w:rPr>
        <w:t>Autel IMEA</w:t>
      </w:r>
    </w:p>
    <w:p w14:paraId="674EB787" w14:textId="4D2C3405" w:rsidR="00036422" w:rsidRPr="009E44D6" w:rsidRDefault="00036422"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 xml:space="preserve">Telefon: </w:t>
      </w:r>
      <w:r w:rsidRPr="009E44D6">
        <w:rPr>
          <w:rFonts w:cs="Arial"/>
          <w:bCs/>
          <w:kern w:val="44"/>
          <w:szCs w:val="18"/>
        </w:rPr>
        <w:t>+971 585 002709 (w Zjednoczonych Emiratach Arabskich)</w:t>
      </w:r>
    </w:p>
    <w:p w14:paraId="51E39F9E" w14:textId="77777777" w:rsidR="00036422" w:rsidRPr="009E44D6" w:rsidRDefault="00036422"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E-mail:</w:t>
      </w:r>
      <w:r w:rsidRPr="009E44D6">
        <w:rPr>
          <w:rFonts w:cs="Arial"/>
          <w:bCs/>
          <w:kern w:val="44"/>
          <w:szCs w:val="18"/>
        </w:rPr>
        <w:t xml:space="preserve"> </w:t>
      </w:r>
      <w:hyperlink r:id="rId286" w:history="1">
        <w:r w:rsidRPr="009E44D6">
          <w:rPr>
            <w:rStyle w:val="a9"/>
            <w:rFonts w:cs="Arial"/>
          </w:rPr>
          <w:t>imea-support@autel.com</w:t>
        </w:r>
      </w:hyperlink>
    </w:p>
    <w:p w14:paraId="246F479E" w14:textId="3C3EEE9C" w:rsidR="00036422" w:rsidRPr="009E44D6" w:rsidRDefault="00036422"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lastRenderedPageBreak/>
        <w:t xml:space="preserve">Adres: </w:t>
      </w:r>
      <w:r w:rsidR="000B108D" w:rsidRPr="009E44D6">
        <w:rPr>
          <w:rFonts w:cs="Arial"/>
          <w:bCs/>
          <w:kern w:val="44"/>
          <w:szCs w:val="18"/>
        </w:rPr>
        <w:t>906-17, Preatoni Tower (Cluster L), Jumeirah Lakes Tower, DMCC, Dubai, UAE</w:t>
      </w:r>
    </w:p>
    <w:p w14:paraId="5C1B3C5B" w14:textId="371490B1" w:rsidR="00036422" w:rsidRPr="009E44D6" w:rsidRDefault="00D42E4E"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Sieć</w:t>
      </w:r>
      <w:r w:rsidR="00036422" w:rsidRPr="009E44D6">
        <w:rPr>
          <w:rFonts w:cs="Arial"/>
          <w:b/>
          <w:kern w:val="44"/>
          <w:szCs w:val="18"/>
        </w:rPr>
        <w:t xml:space="preserve">: </w:t>
      </w:r>
      <w:hyperlink r:id="rId287" w:history="1">
        <w:r w:rsidR="00036422" w:rsidRPr="009E44D6">
          <w:rPr>
            <w:rStyle w:val="a9"/>
            <w:rFonts w:cs="Arial"/>
            <w:kern w:val="44"/>
          </w:rPr>
          <w:t>www.autel.com</w:t>
        </w:r>
      </w:hyperlink>
      <w:r w:rsidR="00036422" w:rsidRPr="009E44D6">
        <w:rPr>
          <w:rFonts w:cs="Arial"/>
          <w:bCs/>
          <w:kern w:val="44"/>
          <w:szCs w:val="18"/>
        </w:rPr>
        <w:t xml:space="preserve"> </w:t>
      </w:r>
    </w:p>
    <w:p w14:paraId="1BE76599" w14:textId="77777777" w:rsidR="00036422" w:rsidRPr="009E44D6" w:rsidRDefault="00036422" w:rsidP="00036422">
      <w:pPr>
        <w:spacing w:before="156" w:after="156"/>
        <w:rPr>
          <w:rFonts w:cs="Arial"/>
          <w:b/>
        </w:rPr>
      </w:pPr>
      <w:r w:rsidRPr="009E44D6">
        <w:rPr>
          <w:rFonts w:cs="Arial"/>
          <w:b/>
        </w:rPr>
        <w:t>Autel Ameryka Łacińska</w:t>
      </w:r>
    </w:p>
    <w:p w14:paraId="17315FB3" w14:textId="77777777" w:rsidR="00036422" w:rsidRPr="009E44D6" w:rsidRDefault="00036422" w:rsidP="00036422">
      <w:pPr>
        <w:spacing w:before="156" w:after="156"/>
        <w:rPr>
          <w:rFonts w:cs="Arial"/>
          <w:b/>
        </w:rPr>
      </w:pPr>
      <w:r w:rsidRPr="009E44D6">
        <w:rPr>
          <w:rFonts w:cs="Arial"/>
          <w:b/>
        </w:rPr>
        <w:t>Meksyk:</w:t>
      </w:r>
    </w:p>
    <w:p w14:paraId="5C310395" w14:textId="7D214274"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Telefon: </w:t>
      </w:r>
      <w:r w:rsidRPr="009E44D6">
        <w:rPr>
          <w:rFonts w:cs="Arial"/>
          <w:bCs/>
          <w:kern w:val="44"/>
          <w:szCs w:val="18"/>
        </w:rPr>
        <w:t>+52 33 1001 7880 (hiszpański w Meksyku)</w:t>
      </w:r>
    </w:p>
    <w:p w14:paraId="5F6355C0" w14:textId="2D43A06B" w:rsidR="00036422" w:rsidRPr="009E44D6" w:rsidRDefault="000B108D"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E</w:t>
      </w:r>
      <w:r w:rsidR="00036422" w:rsidRPr="009E44D6">
        <w:rPr>
          <w:rFonts w:cs="Arial"/>
          <w:b/>
          <w:kern w:val="44"/>
          <w:szCs w:val="18"/>
        </w:rPr>
        <w:t xml:space="preserve">-mail: </w:t>
      </w:r>
      <w:hyperlink r:id="rId288" w:history="1">
        <w:r w:rsidR="00036422" w:rsidRPr="009E44D6">
          <w:rPr>
            <w:rStyle w:val="a9"/>
            <w:rFonts w:cs="Arial"/>
            <w:kern w:val="44"/>
          </w:rPr>
          <w:t>latsupport@autel.com</w:t>
        </w:r>
      </w:hyperlink>
      <w:r w:rsidR="00036422" w:rsidRPr="009E44D6">
        <w:rPr>
          <w:rFonts w:cs="Arial"/>
          <w:b/>
          <w:kern w:val="44"/>
          <w:szCs w:val="18"/>
        </w:rPr>
        <w:t xml:space="preserve"> </w:t>
      </w:r>
    </w:p>
    <w:p w14:paraId="00DD92CD" w14:textId="0337523A"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 xml:space="preserve">Adres: </w:t>
      </w:r>
      <w:r w:rsidR="000B108D" w:rsidRPr="009E44D6">
        <w:rPr>
          <w:rFonts w:cs="Arial"/>
          <w:bCs/>
          <w:kern w:val="44"/>
          <w:szCs w:val="18"/>
        </w:rPr>
        <w:t>Avenida Americas 1905, 6B, Colonia Aldrete, Guadalajara, Jalisco, Mexico</w:t>
      </w:r>
    </w:p>
    <w:p w14:paraId="4F55731A" w14:textId="56E0385A" w:rsidR="00036422" w:rsidRPr="009E44D6" w:rsidRDefault="00036422" w:rsidP="00036422">
      <w:pPr>
        <w:spacing w:before="156" w:after="156"/>
        <w:rPr>
          <w:rFonts w:cs="Arial"/>
          <w:b/>
        </w:rPr>
      </w:pPr>
      <w:r w:rsidRPr="009E44D6">
        <w:rPr>
          <w:rFonts w:cs="Arial"/>
          <w:b/>
        </w:rPr>
        <w:t>Brazylia:</w:t>
      </w:r>
    </w:p>
    <w:p w14:paraId="1C2D81DE" w14:textId="2C33F177" w:rsidR="00036422" w:rsidRPr="009E44D6" w:rsidRDefault="000B108D" w:rsidP="00036422">
      <w:pPr>
        <w:pStyle w:val="aa"/>
        <w:widowControl w:val="0"/>
        <w:numPr>
          <w:ilvl w:val="0"/>
          <w:numId w:val="253"/>
        </w:numPr>
        <w:spacing w:beforeLines="20" w:before="62" w:afterLines="20" w:after="62"/>
        <w:ind w:left="641" w:hanging="357"/>
        <w:rPr>
          <w:rFonts w:cs="Arial"/>
          <w:b/>
          <w:kern w:val="44"/>
          <w:szCs w:val="18"/>
        </w:rPr>
      </w:pPr>
      <w:r w:rsidRPr="009E44D6">
        <w:rPr>
          <w:rFonts w:cs="Arial"/>
          <w:b/>
          <w:kern w:val="44"/>
          <w:szCs w:val="18"/>
        </w:rPr>
        <w:t>E</w:t>
      </w:r>
      <w:r w:rsidR="00036422" w:rsidRPr="009E44D6">
        <w:rPr>
          <w:rFonts w:cs="Arial"/>
          <w:b/>
          <w:kern w:val="44"/>
          <w:szCs w:val="18"/>
        </w:rPr>
        <w:t xml:space="preserve">-mail: </w:t>
      </w:r>
      <w:hyperlink r:id="rId289" w:history="1">
        <w:r w:rsidR="00036422" w:rsidRPr="009E44D6">
          <w:rPr>
            <w:rStyle w:val="a9"/>
            <w:rFonts w:cs="Arial"/>
            <w:kern w:val="44"/>
          </w:rPr>
          <w:t>brsupport@autel.com</w:t>
        </w:r>
      </w:hyperlink>
      <w:r w:rsidR="00036422" w:rsidRPr="009E44D6">
        <w:rPr>
          <w:rFonts w:cs="Arial"/>
          <w:bCs/>
          <w:kern w:val="44"/>
          <w:szCs w:val="18"/>
        </w:rPr>
        <w:t xml:space="preserve"> </w:t>
      </w:r>
    </w:p>
    <w:p w14:paraId="18DBE34A" w14:textId="32BADAB8" w:rsidR="00036422" w:rsidRPr="009E44D6" w:rsidRDefault="00036422" w:rsidP="00036422">
      <w:pPr>
        <w:pStyle w:val="aa"/>
        <w:widowControl w:val="0"/>
        <w:numPr>
          <w:ilvl w:val="0"/>
          <w:numId w:val="253"/>
        </w:numPr>
        <w:spacing w:beforeLines="20" w:before="62" w:afterLines="20" w:after="62"/>
        <w:ind w:left="641" w:hanging="357"/>
        <w:rPr>
          <w:rFonts w:cs="Arial"/>
          <w:bCs/>
          <w:kern w:val="44"/>
          <w:szCs w:val="18"/>
        </w:rPr>
      </w:pPr>
      <w:r w:rsidRPr="009E44D6">
        <w:rPr>
          <w:rFonts w:cs="Arial"/>
          <w:b/>
          <w:kern w:val="44"/>
          <w:szCs w:val="18"/>
        </w:rPr>
        <w:t>Adres:</w:t>
      </w:r>
      <w:r w:rsidRPr="009E44D6">
        <w:rPr>
          <w:rFonts w:cs="Arial"/>
          <w:bCs/>
          <w:kern w:val="44"/>
          <w:szCs w:val="18"/>
        </w:rPr>
        <w:t xml:space="preserve"> </w:t>
      </w:r>
      <w:r w:rsidR="000B108D" w:rsidRPr="009E44D6">
        <w:rPr>
          <w:rFonts w:cs="Arial"/>
          <w:bCs/>
          <w:kern w:val="44"/>
          <w:szCs w:val="18"/>
        </w:rPr>
        <w:t>Avenida José de Souza Campos n° 900, sala 32 Nova Campinas Campinas – SP, Brazil</w:t>
      </w:r>
    </w:p>
    <w:p w14:paraId="46AB45DB" w14:textId="2A9CEEB7" w:rsidR="00036422" w:rsidRPr="009E44D6" w:rsidRDefault="00D42E4E" w:rsidP="00036422">
      <w:pPr>
        <w:pStyle w:val="aa"/>
        <w:widowControl w:val="0"/>
        <w:numPr>
          <w:ilvl w:val="0"/>
          <w:numId w:val="253"/>
        </w:numPr>
        <w:spacing w:beforeLines="20" w:before="62" w:afterLines="20" w:after="62"/>
        <w:ind w:left="641" w:hanging="357"/>
        <w:rPr>
          <w:rFonts w:cs="Arial"/>
        </w:rPr>
      </w:pPr>
      <w:r w:rsidRPr="009E44D6">
        <w:rPr>
          <w:rFonts w:cs="Arial"/>
          <w:b/>
          <w:kern w:val="44"/>
          <w:szCs w:val="18"/>
        </w:rPr>
        <w:t>Sieć</w:t>
      </w:r>
      <w:r w:rsidR="00036422" w:rsidRPr="009E44D6">
        <w:rPr>
          <w:rFonts w:cs="Arial"/>
          <w:b/>
          <w:szCs w:val="18"/>
        </w:rPr>
        <w:t xml:space="preserve">: </w:t>
      </w:r>
      <w:hyperlink r:id="rId290" w:history="1">
        <w:r w:rsidR="00036422" w:rsidRPr="009E44D6">
          <w:rPr>
            <w:rStyle w:val="a9"/>
            <w:rFonts w:cs="Arial"/>
          </w:rPr>
          <w:t>www.autel.com/br</w:t>
        </w:r>
      </w:hyperlink>
      <w:bookmarkEnd w:id="756"/>
    </w:p>
    <w:p w14:paraId="33A3B056" w14:textId="77777777" w:rsidR="00036422" w:rsidRPr="009E44D6" w:rsidRDefault="00036422" w:rsidP="00036422">
      <w:pPr>
        <w:pStyle w:val="30"/>
        <w:spacing w:before="312" w:after="156"/>
      </w:pPr>
      <w:r w:rsidRPr="009E44D6">
        <w:t xml:space="preserve"> </w:t>
      </w:r>
      <w:bookmarkStart w:id="757" w:name="_Toc159436405"/>
      <w:r w:rsidRPr="009E44D6">
        <w:t>Usługa naprawy</w:t>
      </w:r>
      <w:bookmarkEnd w:id="757"/>
    </w:p>
    <w:p w14:paraId="29B09B8D" w14:textId="23EFB739" w:rsidR="00036422" w:rsidRPr="009E44D6" w:rsidRDefault="00036422" w:rsidP="00036422">
      <w:pPr>
        <w:pStyle w:val="BodytextUserManual"/>
        <w:spacing w:before="156" w:after="156"/>
      </w:pPr>
      <w:r w:rsidRPr="009E44D6">
        <w:rPr>
          <w:rFonts w:eastAsiaTheme="minorEastAsia"/>
          <w:szCs w:val="18"/>
        </w:rPr>
        <w:t>Jeśli zajdzie konieczność zwrotu urządzenia do naprawy,</w:t>
      </w:r>
      <w:r w:rsidRPr="009E44D6">
        <w:t xml:space="preserve"> pobierz formularz usługi naprawy ze </w:t>
      </w:r>
      <w:hyperlink r:id="rId291" w:history="1">
        <w:r w:rsidRPr="009E44D6">
          <w:rPr>
            <w:rFonts w:eastAsiaTheme="minorEastAsia"/>
            <w:szCs w:val="18"/>
          </w:rPr>
          <w:t xml:space="preserve">strony </w:t>
        </w:r>
        <w:r w:rsidRPr="009E44D6">
          <w:rPr>
            <w:rStyle w:val="a9"/>
          </w:rPr>
          <w:t xml:space="preserve">www.autel.com </w:t>
        </w:r>
      </w:hyperlink>
      <w:r w:rsidRPr="009E44D6">
        <w:rPr>
          <w:rFonts w:eastAsiaTheme="minorEastAsia"/>
          <w:szCs w:val="18"/>
        </w:rPr>
        <w:t xml:space="preserve">i wypełnij go. </w:t>
      </w:r>
      <w:r w:rsidRPr="009E44D6">
        <w:t>Należy dołączyć następujące informacje:</w:t>
      </w:r>
    </w:p>
    <w:p w14:paraId="774C2E8F"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Nazwa kontaktu</w:t>
      </w:r>
    </w:p>
    <w:p w14:paraId="40A328F2"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Adres zwrotny</w:t>
      </w:r>
    </w:p>
    <w:p w14:paraId="4E66B5A3"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Numer telefonu</w:t>
      </w:r>
    </w:p>
    <w:p w14:paraId="5553135E"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Nazwa produktu</w:t>
      </w:r>
    </w:p>
    <w:p w14:paraId="6F1ADF3A"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Pełny opis problemu</w:t>
      </w:r>
    </w:p>
    <w:p w14:paraId="74F2AB5A"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Dowód zakupu w przypadku napraw gwarancyjnych</w:t>
      </w:r>
    </w:p>
    <w:p w14:paraId="1CA4A27E" w14:textId="77777777" w:rsidR="00036422" w:rsidRPr="009E44D6" w:rsidRDefault="00036422" w:rsidP="00036422">
      <w:pPr>
        <w:pStyle w:val="aa"/>
        <w:numPr>
          <w:ilvl w:val="0"/>
          <w:numId w:val="246"/>
        </w:numPr>
        <w:spacing w:before="156" w:after="156"/>
        <w:ind w:left="641" w:hanging="357"/>
        <w:rPr>
          <w:rFonts w:cs="Arial"/>
        </w:rPr>
      </w:pPr>
      <w:r w:rsidRPr="009E44D6">
        <w:rPr>
          <w:rFonts w:cs="Arial"/>
        </w:rPr>
        <w:t>Preferowana metoda płatności za naprawy pozagwarancyjne</w:t>
      </w:r>
    </w:p>
    <w:p w14:paraId="723BA30D" w14:textId="77777777" w:rsidR="000B108D" w:rsidRPr="009E44D6" w:rsidRDefault="000B108D" w:rsidP="000B108D">
      <w:pPr>
        <w:pStyle w:val="Text"/>
        <w:spacing w:before="156" w:after="156"/>
        <w:rPr>
          <w:rFonts w:cs="Arial"/>
        </w:rPr>
      </w:pPr>
    </w:p>
    <w:p w14:paraId="72FA8CEB" w14:textId="77777777" w:rsidR="00036422" w:rsidRPr="009E44D6" w:rsidRDefault="00036422" w:rsidP="00036422">
      <w:pPr>
        <w:pBdr>
          <w:top w:val="single" w:sz="6" w:space="1" w:color="auto"/>
          <w:bottom w:val="single" w:sz="6" w:space="1" w:color="auto"/>
        </w:pBdr>
        <w:spacing w:before="156" w:afterLines="0" w:after="0"/>
        <w:rPr>
          <w:rFonts w:cs="Arial"/>
          <w:b/>
        </w:rPr>
      </w:pPr>
      <w:r w:rsidRPr="009E44D6">
        <w:rPr>
          <w:rFonts w:cs="Arial"/>
          <w:b/>
          <w:noProof/>
          <w:lang w:val="en-US"/>
        </w:rPr>
        <w:drawing>
          <wp:anchor distT="0" distB="0" distL="114300" distR="114300" simplePos="0" relativeHeight="252334080" behindDoc="0" locked="0" layoutInCell="1" allowOverlap="1" wp14:anchorId="394A05CA" wp14:editId="67CCE9C7">
            <wp:simplePos x="0" y="0"/>
            <wp:positionH relativeFrom="column">
              <wp:posOffset>0</wp:posOffset>
            </wp:positionH>
            <wp:positionV relativeFrom="paragraph">
              <wp:posOffset>29138</wp:posOffset>
            </wp:positionV>
            <wp:extent cx="144145" cy="144145"/>
            <wp:effectExtent l="0" t="0" r="8255" b="8255"/>
            <wp:wrapNone/>
            <wp:docPr id="113" name="图片 1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 name="图片 113"/>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NOTATKA</w:t>
      </w:r>
    </w:p>
    <w:p w14:paraId="10FD08B6" w14:textId="77777777" w:rsidR="00036422" w:rsidRPr="009E44D6" w:rsidRDefault="00036422" w:rsidP="00036422">
      <w:pPr>
        <w:pBdr>
          <w:top w:val="single" w:sz="6" w:space="1" w:color="auto"/>
          <w:bottom w:val="single" w:sz="6" w:space="1" w:color="auto"/>
        </w:pBdr>
        <w:spacing w:beforeLines="0" w:before="0" w:after="156"/>
        <w:rPr>
          <w:rFonts w:cs="Arial"/>
        </w:rPr>
      </w:pPr>
      <w:r w:rsidRPr="009E44D6">
        <w:rPr>
          <w:rFonts w:cs="Arial"/>
        </w:rPr>
        <w:t>W przypadku napraw nieobjętych gwarancją płatności można dokonać kartą Visa, Master Card lub przy użyciu uznanych kart kredytowych.</w:t>
      </w:r>
    </w:p>
    <w:p w14:paraId="5643F2FA" w14:textId="77777777" w:rsidR="00036422" w:rsidRPr="009E44D6" w:rsidRDefault="00036422" w:rsidP="00036422">
      <w:pPr>
        <w:pStyle w:val="BodytextUserManual"/>
        <w:spacing w:before="156" w:after="156"/>
        <w:rPr>
          <w:b/>
        </w:rPr>
      </w:pPr>
      <w:r w:rsidRPr="009E44D6">
        <w:rPr>
          <w:b/>
        </w:rPr>
        <w:t>Wyślij urządzenie do lokalnego agenta lub na poniższy adres:</w:t>
      </w:r>
    </w:p>
    <w:p w14:paraId="07CD37E4" w14:textId="7C8DBA2F" w:rsidR="00036422" w:rsidRPr="009E44D6" w:rsidRDefault="000B108D" w:rsidP="00036422">
      <w:pPr>
        <w:pStyle w:val="BodytextUserManual"/>
        <w:spacing w:before="156" w:after="156"/>
      </w:pPr>
      <w:r w:rsidRPr="009E44D6">
        <w:rPr>
          <w:kern w:val="44"/>
          <w:szCs w:val="18"/>
        </w:rPr>
        <w:lastRenderedPageBreak/>
        <w:t>Floor 2, Caihong Keji Building, 36 Hi-tech North Six Road, Songpingshan Community, Xili Sub-district, Nanshan District, Shenzhen City, Chin</w:t>
      </w:r>
      <w:r w:rsidRPr="009E44D6">
        <w:t>a</w:t>
      </w:r>
    </w:p>
    <w:p w14:paraId="66E5DBD9" w14:textId="77777777" w:rsidR="00036422" w:rsidRPr="009E44D6" w:rsidRDefault="00036422" w:rsidP="00036422">
      <w:pPr>
        <w:pStyle w:val="BodytextUserManual"/>
        <w:spacing w:before="156" w:after="156"/>
      </w:pPr>
    </w:p>
    <w:p w14:paraId="1B30129D" w14:textId="77777777" w:rsidR="00036422" w:rsidRPr="009E44D6" w:rsidRDefault="00036422" w:rsidP="00036422">
      <w:pPr>
        <w:pStyle w:val="BodytextUserManual"/>
        <w:spacing w:before="156" w:after="156"/>
      </w:pPr>
    </w:p>
    <w:p w14:paraId="1E46D167" w14:textId="6130F907" w:rsidR="000B108D" w:rsidRPr="009E44D6" w:rsidRDefault="000B108D" w:rsidP="00036422">
      <w:pPr>
        <w:pStyle w:val="BodytextUserManual"/>
        <w:spacing w:before="156" w:after="156"/>
      </w:pPr>
      <w:r w:rsidRPr="009E44D6">
        <w:br w:type="page"/>
      </w:r>
    </w:p>
    <w:p w14:paraId="1DDC1105" w14:textId="42AD958F" w:rsidR="00036422" w:rsidRPr="009E44D6" w:rsidRDefault="00036422" w:rsidP="00036422">
      <w:pPr>
        <w:pStyle w:val="30"/>
        <w:spacing w:before="312" w:after="156"/>
      </w:pPr>
      <w:bookmarkStart w:id="758" w:name="_Toc159436406"/>
      <w:r w:rsidRPr="009E44D6">
        <w:lastRenderedPageBreak/>
        <w:t>Inne usługi</w:t>
      </w:r>
      <w:bookmarkEnd w:id="758"/>
    </w:p>
    <w:p w14:paraId="1E85B3ED" w14:textId="77777777" w:rsidR="00036422" w:rsidRPr="009E44D6" w:rsidRDefault="00036422" w:rsidP="00036422">
      <w:pPr>
        <w:pStyle w:val="BodytextUserManual"/>
        <w:spacing w:before="156" w:after="156"/>
      </w:pPr>
      <w:r w:rsidRPr="009E44D6">
        <w:rPr>
          <w:rFonts w:eastAsiaTheme="minorEastAsia"/>
          <w:szCs w:val="18"/>
        </w:rPr>
        <w:t xml:space="preserve">Opcjonalne akcesoria </w:t>
      </w:r>
      <w:r w:rsidRPr="009E44D6">
        <w:t>można nabyć bezpośrednio od autoryzowanych dostawców narzędzi Autel i/lub u lokalnego dystrybutora lub agenta.</w:t>
      </w:r>
    </w:p>
    <w:p w14:paraId="0A544D0A" w14:textId="77777777" w:rsidR="00036422" w:rsidRPr="009E44D6" w:rsidRDefault="00036422" w:rsidP="00036422">
      <w:pPr>
        <w:pStyle w:val="BodytextUserManual"/>
        <w:spacing w:before="156" w:after="156"/>
      </w:pPr>
      <w:r w:rsidRPr="009E44D6">
        <w:t>Twoje zamówienie powinno zawierać następujące informacje:</w:t>
      </w:r>
    </w:p>
    <w:p w14:paraId="5F1C261D" w14:textId="77777777" w:rsidR="00036422" w:rsidRPr="009E44D6" w:rsidRDefault="00036422" w:rsidP="00036422">
      <w:pPr>
        <w:pStyle w:val="aa"/>
        <w:numPr>
          <w:ilvl w:val="0"/>
          <w:numId w:val="247"/>
        </w:numPr>
        <w:spacing w:before="156" w:after="156"/>
        <w:ind w:left="641" w:hanging="357"/>
        <w:rPr>
          <w:rFonts w:cs="Arial"/>
        </w:rPr>
      </w:pPr>
      <w:r w:rsidRPr="009E44D6">
        <w:rPr>
          <w:rFonts w:cs="Arial"/>
        </w:rPr>
        <w:t>Informacje kontaktowe</w:t>
      </w:r>
    </w:p>
    <w:p w14:paraId="55EF0A30" w14:textId="77777777" w:rsidR="00036422" w:rsidRPr="009E44D6" w:rsidRDefault="00036422" w:rsidP="00036422">
      <w:pPr>
        <w:pStyle w:val="aa"/>
        <w:numPr>
          <w:ilvl w:val="0"/>
          <w:numId w:val="247"/>
        </w:numPr>
        <w:spacing w:before="156" w:after="156"/>
        <w:ind w:left="641" w:hanging="357"/>
        <w:rPr>
          <w:rFonts w:cs="Arial"/>
        </w:rPr>
      </w:pPr>
      <w:r w:rsidRPr="009E44D6">
        <w:rPr>
          <w:rFonts w:cs="Arial"/>
        </w:rPr>
        <w:t>Nazwa produktu lub części</w:t>
      </w:r>
    </w:p>
    <w:p w14:paraId="4E66C39B" w14:textId="77777777" w:rsidR="00036422" w:rsidRPr="009E44D6" w:rsidRDefault="00036422" w:rsidP="00036422">
      <w:pPr>
        <w:pStyle w:val="aa"/>
        <w:numPr>
          <w:ilvl w:val="0"/>
          <w:numId w:val="247"/>
        </w:numPr>
        <w:spacing w:before="156" w:after="156"/>
        <w:ind w:left="641" w:hanging="357"/>
        <w:rPr>
          <w:rFonts w:cs="Arial"/>
        </w:rPr>
      </w:pPr>
      <w:r w:rsidRPr="009E44D6">
        <w:rPr>
          <w:rFonts w:cs="Arial"/>
        </w:rPr>
        <w:t>Opis przedmiotu</w:t>
      </w:r>
    </w:p>
    <w:p w14:paraId="576AE7ED" w14:textId="77777777" w:rsidR="00036422" w:rsidRPr="009E44D6" w:rsidRDefault="00036422" w:rsidP="00036422">
      <w:pPr>
        <w:pStyle w:val="aa"/>
        <w:numPr>
          <w:ilvl w:val="0"/>
          <w:numId w:val="247"/>
        </w:numPr>
        <w:spacing w:before="156" w:after="156"/>
        <w:ind w:left="641" w:hanging="357"/>
        <w:rPr>
          <w:rFonts w:cs="Arial"/>
        </w:rPr>
      </w:pPr>
      <w:r w:rsidRPr="009E44D6">
        <w:rPr>
          <w:rFonts w:cs="Arial"/>
        </w:rPr>
        <w:t>Ilość zakupów</w:t>
      </w:r>
    </w:p>
    <w:p w14:paraId="3B50480A" w14:textId="77777777" w:rsidR="00036422" w:rsidRPr="009E44D6" w:rsidRDefault="00036422" w:rsidP="00036422">
      <w:pPr>
        <w:pStyle w:val="Text"/>
        <w:spacing w:before="156" w:after="156"/>
        <w:rPr>
          <w:rFonts w:cs="Arial"/>
        </w:rPr>
      </w:pPr>
    </w:p>
    <w:p w14:paraId="11E8726A" w14:textId="77777777" w:rsidR="00036422" w:rsidRPr="009E44D6" w:rsidRDefault="00036422" w:rsidP="00036422">
      <w:pPr>
        <w:pStyle w:val="12"/>
        <w:spacing w:before="312" w:after="312"/>
        <w:ind w:left="792" w:hanging="792"/>
      </w:pPr>
      <w:bookmarkStart w:id="759" w:name="_Toc451525849"/>
      <w:bookmarkStart w:id="760" w:name="_Toc38114449"/>
      <w:bookmarkStart w:id="761" w:name="_Toc159436407"/>
      <w:r w:rsidRPr="009E44D6">
        <w:lastRenderedPageBreak/>
        <w:t xml:space="preserve"> </w:t>
      </w:r>
      <w:bookmarkStart w:id="762" w:name="_Toc203661059"/>
      <w:r w:rsidRPr="009E44D6">
        <w:t>Informacje o zgodności</w:t>
      </w:r>
      <w:bookmarkEnd w:id="759"/>
      <w:bookmarkEnd w:id="760"/>
      <w:bookmarkEnd w:id="761"/>
      <w:bookmarkEnd w:id="762"/>
    </w:p>
    <w:p w14:paraId="1D7A0AA0" w14:textId="77777777" w:rsidR="00036422" w:rsidRPr="009E44D6" w:rsidRDefault="00036422" w:rsidP="00036422">
      <w:pPr>
        <w:pStyle w:val="16"/>
        <w:spacing w:before="156" w:after="156"/>
        <w:ind w:leftChars="157" w:left="283"/>
        <w:rPr>
          <w:b/>
        </w:rPr>
      </w:pPr>
      <w:r w:rsidRPr="009E44D6">
        <w:rPr>
          <w:b/>
        </w:rPr>
        <w:t>Zgodność z FCC</w:t>
      </w:r>
    </w:p>
    <w:p w14:paraId="6DF665DA" w14:textId="77777777" w:rsidR="00036422" w:rsidRPr="009E44D6" w:rsidRDefault="00036422" w:rsidP="00036422">
      <w:pPr>
        <w:spacing w:before="156" w:after="156"/>
        <w:rPr>
          <w:rFonts w:cs="Arial"/>
          <w:szCs w:val="18"/>
        </w:rPr>
      </w:pPr>
      <w:r w:rsidRPr="009E44D6">
        <w:rPr>
          <w:rFonts w:cs="Arial"/>
          <w:szCs w:val="18"/>
        </w:rPr>
        <w:t>Sprzęt ten został przetestowany i uznany za zgodny z limitami dla urządzeń cyfrowych klasy B, zgodnie z częścią 15 przepisów FCC. Limity te są zaprojektowane w celu zapewnienia rozsądnej ochrony przed szkodliwymi zakłóceniami w instalacja mieszkaniowa. Ten sprzęt generuje, wykorzystuje i może emitować fale radiowe energii częstotliwości i, jeśli nie jest zainstalowany i używany zgodnie z instrukcją, może powodować szkodliwe zakłócenia w komunikacji radiowej. Nie ma jednak gwarancji, że zakłócenia nie wystąpią w konkretnej instalacji. Jeśli ten sprzęt powoduje szkodliwe zakłócenia w odbiorze radia lub telewizji, co można ustalić, wyłączając i włączając sprzęt, zachęca się użytkownika do podjęcia próby skorygowania zakłóceń za pomocą jednego lub kilku z następujących środków:</w:t>
      </w:r>
    </w:p>
    <w:p w14:paraId="20AE5236" w14:textId="77777777" w:rsidR="00036422" w:rsidRPr="009E44D6" w:rsidRDefault="00036422" w:rsidP="00036422">
      <w:pPr>
        <w:pStyle w:val="aa"/>
        <w:numPr>
          <w:ilvl w:val="0"/>
          <w:numId w:val="116"/>
        </w:numPr>
        <w:spacing w:beforeLines="20" w:before="62" w:afterLines="20" w:after="62"/>
        <w:ind w:left="641" w:hanging="357"/>
        <w:rPr>
          <w:rFonts w:cs="Arial"/>
          <w:b/>
          <w:szCs w:val="18"/>
        </w:rPr>
      </w:pPr>
      <w:r w:rsidRPr="009E44D6">
        <w:rPr>
          <w:rFonts w:cs="Arial"/>
          <w:szCs w:val="18"/>
        </w:rPr>
        <w:t>Zmiana orientacji lub położenia anteny odbiorczej.</w:t>
      </w:r>
    </w:p>
    <w:p w14:paraId="5A949863" w14:textId="77777777" w:rsidR="00036422" w:rsidRPr="009E44D6" w:rsidRDefault="00036422" w:rsidP="00036422">
      <w:pPr>
        <w:pStyle w:val="aa"/>
        <w:numPr>
          <w:ilvl w:val="0"/>
          <w:numId w:val="116"/>
        </w:numPr>
        <w:spacing w:beforeLines="20" w:before="62" w:afterLines="20" w:after="62"/>
        <w:ind w:left="641" w:hanging="357"/>
        <w:rPr>
          <w:rFonts w:cs="Arial"/>
          <w:b/>
          <w:szCs w:val="18"/>
        </w:rPr>
      </w:pPr>
      <w:r w:rsidRPr="009E44D6">
        <w:rPr>
          <w:rFonts w:cs="Arial"/>
          <w:szCs w:val="18"/>
        </w:rPr>
        <w:t>Zwiększ odległość między urządzeniem i odbiornikiem.</w:t>
      </w:r>
    </w:p>
    <w:p w14:paraId="11A705B4" w14:textId="77777777" w:rsidR="00036422" w:rsidRPr="009E44D6" w:rsidRDefault="00036422" w:rsidP="00036422">
      <w:pPr>
        <w:pStyle w:val="aa"/>
        <w:numPr>
          <w:ilvl w:val="0"/>
          <w:numId w:val="116"/>
        </w:numPr>
        <w:spacing w:beforeLines="20" w:before="62" w:afterLines="20" w:after="62"/>
        <w:ind w:left="641" w:hanging="357"/>
        <w:rPr>
          <w:rFonts w:cs="Arial"/>
          <w:b/>
          <w:szCs w:val="18"/>
        </w:rPr>
      </w:pPr>
      <w:r w:rsidRPr="009E44D6">
        <w:rPr>
          <w:rFonts w:cs="Arial"/>
          <w:szCs w:val="18"/>
        </w:rPr>
        <w:t>Podłącz urządzenie do gniazdka w innym obwodzie niż ten, do którego podłączony jest odbiornik.</w:t>
      </w:r>
    </w:p>
    <w:p w14:paraId="4F9287E8" w14:textId="77777777" w:rsidR="00036422" w:rsidRPr="009E44D6" w:rsidRDefault="00036422" w:rsidP="00036422">
      <w:pPr>
        <w:pStyle w:val="aa"/>
        <w:numPr>
          <w:ilvl w:val="0"/>
          <w:numId w:val="116"/>
        </w:numPr>
        <w:spacing w:beforeLines="20" w:before="62" w:afterLines="20" w:after="62"/>
        <w:ind w:left="641" w:hanging="357"/>
        <w:rPr>
          <w:rFonts w:cs="Arial"/>
          <w:b/>
          <w:szCs w:val="18"/>
        </w:rPr>
      </w:pPr>
      <w:r w:rsidRPr="009E44D6">
        <w:rPr>
          <w:rFonts w:cs="Arial"/>
          <w:szCs w:val="18"/>
        </w:rPr>
        <w:t>Aby uzyskać pomoc, należy zwrócić się do sprzedawcy lub doświadczonego technika radiowo-telewizyjnego.</w:t>
      </w:r>
    </w:p>
    <w:p w14:paraId="4374ADFE" w14:textId="77777777" w:rsidR="00036422" w:rsidRPr="009E44D6" w:rsidRDefault="00036422" w:rsidP="00036422">
      <w:pPr>
        <w:pBdr>
          <w:top w:val="single" w:sz="4" w:space="1" w:color="auto"/>
        </w:pBdr>
        <w:spacing w:beforeLines="0" w:before="0" w:afterLines="0" w:after="0"/>
        <w:rPr>
          <w:rFonts w:cs="Arial"/>
          <w:b/>
          <w:szCs w:val="18"/>
        </w:rPr>
      </w:pPr>
      <w:r w:rsidRPr="009E44D6">
        <w:rPr>
          <w:rFonts w:cs="Arial"/>
          <w:b/>
          <w:i/>
          <w:noProof/>
          <w:szCs w:val="18"/>
          <w:lang w:val="en-US"/>
        </w:rPr>
        <w:drawing>
          <wp:anchor distT="0" distB="0" distL="114300" distR="114300" simplePos="0" relativeHeight="252413952" behindDoc="0" locked="0" layoutInCell="1" allowOverlap="1" wp14:anchorId="3B315780" wp14:editId="6EF6AC07">
            <wp:simplePos x="0" y="0"/>
            <wp:positionH relativeFrom="margin">
              <wp:posOffset>635</wp:posOffset>
            </wp:positionH>
            <wp:positionV relativeFrom="paragraph">
              <wp:posOffset>796</wp:posOffset>
            </wp:positionV>
            <wp:extent cx="166370" cy="144145"/>
            <wp:effectExtent l="0" t="0" r="5080" b="8255"/>
            <wp:wrapNone/>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pic:cNvPicPr>
                  </pic:nvPicPr>
                  <pic:blipFill>
                    <a:blip r:embed="rId292" cstate="print">
                      <a:extLst>
                        <a:ext uri="{28A0092B-C50C-407E-A947-70E740481C1C}">
                          <a14:useLocalDpi xmlns:a14="http://schemas.microsoft.com/office/drawing/2010/main"/>
                        </a:ext>
                      </a:extLst>
                    </a:blip>
                    <a:stretch>
                      <a:fillRect/>
                    </a:stretch>
                  </pic:blipFill>
                  <pic:spPr>
                    <a:xfrm>
                      <a:off x="0" y="0"/>
                      <a:ext cx="166370" cy="144145"/>
                    </a:xfrm>
                    <a:prstGeom prst="rect">
                      <a:avLst/>
                    </a:prstGeom>
                  </pic:spPr>
                </pic:pic>
              </a:graphicData>
            </a:graphic>
          </wp:anchor>
        </w:drawing>
      </w:r>
      <w:r w:rsidRPr="009E44D6">
        <w:rPr>
          <w:rFonts w:cs="Arial"/>
          <w:b/>
          <w:szCs w:val="18"/>
        </w:rPr>
        <w:t>OSTRZEŻENIE</w:t>
      </w:r>
    </w:p>
    <w:p w14:paraId="6E43B386" w14:textId="77777777" w:rsidR="00036422" w:rsidRPr="009E44D6" w:rsidRDefault="00036422" w:rsidP="00036422">
      <w:pPr>
        <w:pBdr>
          <w:bottom w:val="single" w:sz="4" w:space="1" w:color="auto"/>
        </w:pBdr>
        <w:spacing w:beforeLines="0" w:before="0" w:afterLines="0" w:after="0"/>
        <w:rPr>
          <w:rFonts w:cs="Arial"/>
          <w:szCs w:val="18"/>
        </w:rPr>
      </w:pPr>
      <w:r w:rsidRPr="009E44D6">
        <w:rPr>
          <w:rFonts w:cs="Arial"/>
          <w:szCs w:val="18"/>
        </w:rPr>
        <w:t>Zmiany lub modyfikacje, na które nie wyraził wyraźnej zgody podmiot odpowiedzialny za zgodność, unieważnią prawo użytkownika do korzystania ze sprzętu.</w:t>
      </w:r>
    </w:p>
    <w:p w14:paraId="364B1C1C" w14:textId="77777777" w:rsidR="00036422" w:rsidRPr="009E44D6" w:rsidRDefault="00036422" w:rsidP="00036422">
      <w:pPr>
        <w:spacing w:before="156" w:after="156"/>
        <w:rPr>
          <w:rFonts w:cs="Arial"/>
          <w:szCs w:val="18"/>
        </w:rPr>
      </w:pPr>
      <w:r w:rsidRPr="009E44D6">
        <w:rPr>
          <w:rFonts w:cs="Arial"/>
          <w:szCs w:val="18"/>
        </w:rPr>
        <w:t>To urządzenie jest zgodne z częścią 15 przepisów FCC. Jego działanie podlega następującym dwóm warunkom:</w:t>
      </w:r>
    </w:p>
    <w:p w14:paraId="7A821E88" w14:textId="77777777" w:rsidR="00036422" w:rsidRPr="009E44D6" w:rsidRDefault="00036422" w:rsidP="00036422">
      <w:pPr>
        <w:pStyle w:val="aa"/>
        <w:numPr>
          <w:ilvl w:val="0"/>
          <w:numId w:val="115"/>
        </w:numPr>
        <w:spacing w:beforeLines="20" w:before="62" w:afterLines="20" w:after="62"/>
        <w:ind w:left="641" w:hanging="357"/>
        <w:rPr>
          <w:rFonts w:cs="Arial"/>
          <w:b/>
          <w:szCs w:val="18"/>
        </w:rPr>
      </w:pPr>
      <w:r w:rsidRPr="009E44D6">
        <w:rPr>
          <w:rFonts w:cs="Arial"/>
          <w:szCs w:val="18"/>
        </w:rPr>
        <w:t>Urządzenie to nie może powodować szkodliwych zakłóceń.</w:t>
      </w:r>
    </w:p>
    <w:p w14:paraId="6CDA48BB" w14:textId="77777777" w:rsidR="00036422" w:rsidRPr="009E44D6" w:rsidRDefault="00036422" w:rsidP="00036422">
      <w:pPr>
        <w:pStyle w:val="aa"/>
        <w:numPr>
          <w:ilvl w:val="0"/>
          <w:numId w:val="115"/>
        </w:numPr>
        <w:spacing w:beforeLines="20" w:before="62" w:afterLines="20" w:after="62"/>
        <w:ind w:left="641" w:hanging="357"/>
        <w:rPr>
          <w:rFonts w:cs="Arial"/>
          <w:b/>
          <w:szCs w:val="18"/>
        </w:rPr>
      </w:pPr>
      <w:r w:rsidRPr="009E44D6">
        <w:rPr>
          <w:rFonts w:cs="Arial"/>
          <w:szCs w:val="18"/>
        </w:rPr>
        <w:t>Urządzenie musi akceptować wszelkie odbierane zakłócenia, w tym zakłócenia mogące powodować niepożądane działanie.</w:t>
      </w:r>
    </w:p>
    <w:p w14:paraId="0D251B8F" w14:textId="77777777" w:rsidR="00036422" w:rsidRPr="009E44D6" w:rsidRDefault="00036422" w:rsidP="00036422">
      <w:pPr>
        <w:spacing w:before="156" w:after="156"/>
        <w:rPr>
          <w:rFonts w:cs="Arial"/>
          <w:b/>
          <w:szCs w:val="18"/>
        </w:rPr>
      </w:pPr>
      <w:r w:rsidRPr="009E44D6">
        <w:rPr>
          <w:rFonts w:cs="Arial"/>
          <w:b/>
          <w:szCs w:val="18"/>
        </w:rPr>
        <w:t>Informacje o narażeniu na RF</w:t>
      </w:r>
    </w:p>
    <w:p w14:paraId="639EE688" w14:textId="77777777" w:rsidR="00036422" w:rsidRPr="009E44D6" w:rsidRDefault="00036422" w:rsidP="00036422">
      <w:pPr>
        <w:spacing w:before="156" w:after="156"/>
        <w:rPr>
          <w:rFonts w:cs="Arial"/>
          <w:szCs w:val="18"/>
        </w:rPr>
      </w:pPr>
      <w:r w:rsidRPr="009E44D6">
        <w:rPr>
          <w:rFonts w:cs="Arial"/>
          <w:szCs w:val="18"/>
        </w:rPr>
        <w:t>Wymagania FCC dotyczące narażenia na RF: Najwyższa wartość SAR zgłoszona zgodnie z tą normą podczas certyfikacji produktu do stosowania przy głowie z minimalną odległością separacji 5 mm. Nadajnik ten nie może być umieszczony w tym samym miejscu ani działać w połączeniu z żadną inną anteną lub nadajnikiem.</w:t>
      </w:r>
    </w:p>
    <w:p w14:paraId="61FEE857" w14:textId="77777777" w:rsidR="00036422" w:rsidRPr="009E44D6" w:rsidRDefault="00036422" w:rsidP="00036422">
      <w:pPr>
        <w:spacing w:before="156" w:after="156"/>
        <w:rPr>
          <w:rFonts w:cs="Arial"/>
          <w:szCs w:val="18"/>
        </w:rPr>
      </w:pPr>
    </w:p>
    <w:p w14:paraId="0B2431E4" w14:textId="1248D934" w:rsidR="00036422" w:rsidRPr="009E44D6" w:rsidRDefault="00036422" w:rsidP="00036422">
      <w:pPr>
        <w:spacing w:before="156" w:after="156"/>
        <w:rPr>
          <w:rFonts w:cs="Arial"/>
          <w:szCs w:val="18"/>
        </w:rPr>
      </w:pPr>
      <w:r w:rsidRPr="009E44D6">
        <w:rPr>
          <w:rFonts w:cs="Arial"/>
          <w:szCs w:val="18"/>
        </w:rPr>
        <w:lastRenderedPageBreak/>
        <w:t xml:space="preserve">Ten produkt jest zgodny z wymogami FCC dotyczącymi ekspozycji na fale radiowe i odnosi się do witryny FCC </w:t>
      </w:r>
      <w:hyperlink r:id="rId293" w:history="1">
        <w:r w:rsidR="000B108D" w:rsidRPr="009E44D6">
          <w:rPr>
            <w:rStyle w:val="a9"/>
            <w:rFonts w:cs="Arial"/>
            <w:szCs w:val="18"/>
          </w:rPr>
          <w:t>https://apps.fcc.gov/oetcf/eas/reports/GenericSearch.cfm</w:t>
        </w:r>
      </w:hyperlink>
      <w:r w:rsidRPr="009E44D6">
        <w:rPr>
          <w:rFonts w:cs="Arial"/>
          <w:szCs w:val="18"/>
        </w:rPr>
        <w:t xml:space="preserve">. Wyszukaj identyfikator FCC: </w:t>
      </w:r>
      <w:r w:rsidR="009E44D6" w:rsidRPr="009E44D6">
        <w:rPr>
          <w:rFonts w:cs="Arial"/>
          <w:szCs w:val="18"/>
        </w:rPr>
        <w:t>WQ8-DV2379</w:t>
      </w:r>
      <w:r w:rsidRPr="009E44D6">
        <w:rPr>
          <w:rFonts w:cs="Arial"/>
          <w:szCs w:val="18"/>
        </w:rPr>
        <w:t>.</w:t>
      </w:r>
    </w:p>
    <w:p w14:paraId="069ABAF8" w14:textId="77777777" w:rsidR="00036422" w:rsidRPr="009E44D6" w:rsidRDefault="00036422" w:rsidP="00036422">
      <w:pPr>
        <w:spacing w:before="156" w:after="156"/>
        <w:rPr>
          <w:rFonts w:cs="Arial"/>
          <w:b/>
          <w:bCs/>
          <w:szCs w:val="18"/>
        </w:rPr>
      </w:pPr>
      <w:r w:rsidRPr="009E44D6">
        <w:rPr>
          <w:rFonts w:cs="Arial"/>
          <w:b/>
          <w:bCs/>
          <w:szCs w:val="18"/>
        </w:rPr>
        <w:t>INFORMACJA IC DLA UŻYTKOWNIKÓW KANADYJSKICH</w:t>
      </w:r>
    </w:p>
    <w:p w14:paraId="790365FA" w14:textId="42678AEC" w:rsidR="00036422" w:rsidRPr="009E44D6" w:rsidRDefault="00036422" w:rsidP="00036422">
      <w:pPr>
        <w:spacing w:before="156" w:after="156"/>
        <w:rPr>
          <w:rFonts w:cs="Arial"/>
          <w:szCs w:val="18"/>
        </w:rPr>
      </w:pPr>
      <w:r w:rsidRPr="009E44D6">
        <w:rPr>
          <w:rFonts w:cs="Arial"/>
          <w:szCs w:val="18"/>
        </w:rPr>
        <w:t>To urządzenie zawiera nadajniki/odbiorniki zwolnione z licencji, które są zgodne z RSS zwolnionymi z licencji Innovation, Science and Economic Development Canada. Działanie podlega następującym dwóm warunkom:</w:t>
      </w:r>
    </w:p>
    <w:p w14:paraId="126C1645" w14:textId="417DE84F" w:rsidR="00036422" w:rsidRPr="009E44D6" w:rsidRDefault="00036422" w:rsidP="00036422">
      <w:pPr>
        <w:spacing w:before="156" w:after="156"/>
        <w:rPr>
          <w:rFonts w:cs="Arial"/>
          <w:szCs w:val="18"/>
        </w:rPr>
      </w:pPr>
      <w:r w:rsidRPr="009E44D6">
        <w:rPr>
          <w:rFonts w:cs="Arial"/>
          <w:szCs w:val="18"/>
        </w:rPr>
        <w:t>(1) Urządzenie to nie może powodować zakłóceń.</w:t>
      </w:r>
    </w:p>
    <w:p w14:paraId="579EFEA7" w14:textId="77777777" w:rsidR="00036422" w:rsidRPr="009E44D6" w:rsidRDefault="00036422" w:rsidP="00036422">
      <w:pPr>
        <w:spacing w:before="156" w:after="156"/>
        <w:rPr>
          <w:rFonts w:cs="Arial"/>
          <w:szCs w:val="18"/>
        </w:rPr>
      </w:pPr>
      <w:r w:rsidRPr="009E44D6">
        <w:rPr>
          <w:rFonts w:cs="Arial"/>
          <w:szCs w:val="18"/>
        </w:rPr>
        <w:t>(2) Urządzenie to musi być odporne na wszelkie zakłócenia, w tym zakłócenia mogące powodować jego niepożądane działanie.</w:t>
      </w:r>
    </w:p>
    <w:p w14:paraId="099C1F3E" w14:textId="77777777" w:rsidR="00036422" w:rsidRPr="009E44D6" w:rsidRDefault="00036422" w:rsidP="00036422">
      <w:pPr>
        <w:spacing w:before="156" w:after="156"/>
        <w:rPr>
          <w:rFonts w:cs="Arial"/>
          <w:szCs w:val="18"/>
        </w:rPr>
      </w:pPr>
      <w:r w:rsidRPr="009E44D6">
        <w:rPr>
          <w:rFonts w:cs="Arial"/>
          <w:szCs w:val="18"/>
        </w:rPr>
        <w:t>Urządzenie może być używane wyłącznie wewnątrz pomieszczeń. (5150–5250 MHz)</w:t>
      </w:r>
    </w:p>
    <w:p w14:paraId="45674771" w14:textId="77777777" w:rsidR="00036422" w:rsidRPr="009E44D6" w:rsidRDefault="00036422" w:rsidP="00036422">
      <w:pPr>
        <w:spacing w:before="156" w:after="156"/>
        <w:rPr>
          <w:rFonts w:cs="Arial"/>
          <w:szCs w:val="18"/>
        </w:rPr>
      </w:pPr>
      <w:r w:rsidRPr="009E44D6">
        <w:rPr>
          <w:rFonts w:cs="Arial"/>
          <w:szCs w:val="18"/>
        </w:rPr>
        <w:t>Ten EUT jest zgodny z SAR dla populacji ogólnej/limitami niekontrolowanego narażenia w IC RSS-102 i został przetestowany zgodnie z metodami pomiaru i procedurami określonymi w IEEE 1528 i IEC 62209. Ten sprzęt powinien być zainstalowany i obsługiwany z minimalną odległością 5 mm między grzejnikiem a ciałem. To urządzenie i jego antena(-y) nie mogą być umieszczone w tym samym miejscu ani działać w połączeniu z żadną inną anteną lub nadajnikiem.</w:t>
      </w:r>
    </w:p>
    <w:p w14:paraId="262CA38D" w14:textId="77777777" w:rsidR="00036422" w:rsidRPr="009E44D6" w:rsidRDefault="00036422" w:rsidP="00036422">
      <w:pPr>
        <w:spacing w:before="156" w:after="156"/>
        <w:rPr>
          <w:rFonts w:cs="Arial"/>
          <w:szCs w:val="18"/>
        </w:rPr>
      </w:pPr>
    </w:p>
    <w:p w14:paraId="198B2879" w14:textId="77777777" w:rsidR="00036422" w:rsidRPr="009E44D6" w:rsidRDefault="00036422" w:rsidP="00036422">
      <w:pPr>
        <w:pStyle w:val="16"/>
        <w:spacing w:before="156" w:after="156"/>
        <w:ind w:leftChars="0" w:left="284"/>
        <w:rPr>
          <w:b/>
        </w:rPr>
      </w:pPr>
      <w:r w:rsidRPr="009E44D6">
        <w:rPr>
          <w:b/>
        </w:rPr>
        <w:t>Zgodność z CE</w:t>
      </w:r>
    </w:p>
    <w:p w14:paraId="0A9C720B" w14:textId="77777777" w:rsidR="00036422" w:rsidRPr="009E44D6" w:rsidRDefault="00036422" w:rsidP="00036422">
      <w:pPr>
        <w:pStyle w:val="BodytextUserManual"/>
        <w:spacing w:before="156" w:after="156"/>
      </w:pPr>
      <w:r w:rsidRPr="009E44D6">
        <w:t>Dyrektywa RED 2014/53/UE.</w:t>
      </w:r>
    </w:p>
    <w:p w14:paraId="2ECFB96F" w14:textId="77777777" w:rsidR="00036422" w:rsidRPr="009E44D6" w:rsidRDefault="00036422" w:rsidP="00036422">
      <w:pPr>
        <w:pStyle w:val="16"/>
        <w:spacing w:before="156" w:after="156"/>
        <w:ind w:leftChars="0" w:left="284"/>
        <w:rPr>
          <w:b/>
        </w:rPr>
      </w:pPr>
      <w:r w:rsidRPr="009E44D6">
        <w:rPr>
          <w:b/>
        </w:rPr>
        <w:t>Zgodność z RoHS</w:t>
      </w:r>
    </w:p>
    <w:p w14:paraId="72099BF5" w14:textId="77777777" w:rsidR="00036422" w:rsidRPr="009E44D6" w:rsidRDefault="00036422" w:rsidP="00036422">
      <w:pPr>
        <w:pStyle w:val="16"/>
        <w:spacing w:before="156" w:after="156"/>
        <w:ind w:leftChars="0" w:left="283"/>
      </w:pPr>
      <w:r w:rsidRPr="009E44D6">
        <w:t>Urządzenie to uznaje się za zgodne z europejską dyrektywą RoHS 2011/65/UE.</w:t>
      </w:r>
    </w:p>
    <w:p w14:paraId="75B0EE87" w14:textId="77777777" w:rsidR="00036422" w:rsidRPr="009E44D6" w:rsidRDefault="00036422" w:rsidP="00036422">
      <w:pPr>
        <w:pStyle w:val="BodytextUserManual"/>
        <w:spacing w:before="156" w:after="156"/>
      </w:pPr>
    </w:p>
    <w:p w14:paraId="1FBB99DF" w14:textId="77777777" w:rsidR="00036422" w:rsidRPr="009E44D6" w:rsidRDefault="00036422" w:rsidP="00036422">
      <w:pPr>
        <w:pStyle w:val="BodytextUserManual"/>
        <w:spacing w:before="156" w:after="156"/>
      </w:pPr>
    </w:p>
    <w:p w14:paraId="7B0AB7FB" w14:textId="77777777" w:rsidR="00036422" w:rsidRPr="009E44D6" w:rsidRDefault="00036422" w:rsidP="00036422">
      <w:pPr>
        <w:pStyle w:val="12"/>
        <w:spacing w:before="312" w:after="312"/>
        <w:ind w:left="792" w:hanging="792"/>
      </w:pPr>
      <w:bookmarkStart w:id="763" w:name="_Toc451525850"/>
      <w:bookmarkStart w:id="764" w:name="_Toc38114450"/>
      <w:r w:rsidRPr="009E44D6">
        <w:lastRenderedPageBreak/>
        <w:t xml:space="preserve"> </w:t>
      </w:r>
      <w:bookmarkStart w:id="765" w:name="_Toc159436408"/>
      <w:bookmarkStart w:id="766" w:name="_Toc203661060"/>
      <w:r w:rsidRPr="009E44D6">
        <w:t>Gwarancja</w:t>
      </w:r>
      <w:bookmarkEnd w:id="763"/>
      <w:bookmarkEnd w:id="764"/>
      <w:bookmarkEnd w:id="765"/>
      <w:bookmarkEnd w:id="766"/>
    </w:p>
    <w:p w14:paraId="65410C52" w14:textId="77777777" w:rsidR="00036422" w:rsidRPr="009E44D6" w:rsidRDefault="00036422" w:rsidP="00036422">
      <w:pPr>
        <w:spacing w:before="156" w:after="156"/>
        <w:rPr>
          <w:rFonts w:cs="Arial"/>
          <w:b/>
          <w:bCs/>
          <w:sz w:val="21"/>
          <w:szCs w:val="21"/>
        </w:rPr>
      </w:pPr>
      <w:bookmarkStart w:id="767" w:name="_Toc38114451"/>
      <w:r w:rsidRPr="009E44D6">
        <w:rPr>
          <w:rFonts w:cs="Arial"/>
          <w:b/>
          <w:bCs/>
          <w:sz w:val="21"/>
          <w:szCs w:val="21"/>
        </w:rPr>
        <w:t>12-miesięczna ograniczona gwarancja</w:t>
      </w:r>
      <w:bookmarkEnd w:id="767"/>
    </w:p>
    <w:p w14:paraId="0B82949D" w14:textId="2CFB90B8" w:rsidR="00036422" w:rsidRPr="009E44D6" w:rsidRDefault="00036422" w:rsidP="00036422">
      <w:pPr>
        <w:pStyle w:val="BodytextUserManual"/>
        <w:spacing w:before="156" w:after="156"/>
      </w:pPr>
      <w:r w:rsidRPr="009E44D6">
        <w:t>Firma Autel Intelligent Technology Corp., Ltd. (Spółka) gwarantuje pierwotnemu nabywcy detalicznemu tabletu MaxiSys, że jeśli w ciągu dwunastu (12) miesięcy od daty zakupu i podczas normalnego użytkowania produkt ten lub jego jakakolwiek część okaże się wadliwa pod względem materiałowym lub wykonawczym, co spowoduje awarię produktu, to taka wada(y) zostanie(ą) naprawiona(e) lub wymieniona(e) (na nowe lub odnowione części) na podstawie dowodu zakupu, według uznania Spółki, bez opłat za części lub robociznę bezpośrednio związane z wadą(ami).</w:t>
      </w:r>
    </w:p>
    <w:p w14:paraId="2B8BF0F3" w14:textId="77777777" w:rsidR="00036422" w:rsidRPr="009E44D6" w:rsidRDefault="00036422" w:rsidP="00036422">
      <w:pPr>
        <w:pStyle w:val="NOTE0"/>
        <w:spacing w:before="62" w:after="62"/>
        <w:rPr>
          <w:rFonts w:cs="Arial"/>
        </w:rPr>
      </w:pPr>
      <w:r w:rsidRPr="009E44D6">
        <w:rPr>
          <w:rFonts w:cs="Arial"/>
          <w:b w:val="0"/>
          <w:noProof/>
          <w:lang w:val="en-US"/>
        </w:rPr>
        <w:drawing>
          <wp:anchor distT="0" distB="0" distL="114300" distR="114300" simplePos="0" relativeHeight="252337152" behindDoc="0" locked="0" layoutInCell="1" allowOverlap="1" wp14:anchorId="08328347" wp14:editId="14E302A7">
            <wp:simplePos x="0" y="0"/>
            <wp:positionH relativeFrom="column">
              <wp:posOffset>26670</wp:posOffset>
            </wp:positionH>
            <wp:positionV relativeFrom="paragraph">
              <wp:posOffset>39370</wp:posOffset>
            </wp:positionV>
            <wp:extent cx="144145" cy="144145"/>
            <wp:effectExtent l="0" t="0" r="8255" b="8255"/>
            <wp:wrapNone/>
            <wp:docPr id="1641227690" name="图片 1641227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8" name="图片 238"/>
                    <pic:cNvPicPr>
                      <a:picLocks noChangeAspect="1"/>
                    </pic:cNvPicPr>
                  </pic:nvPicPr>
                  <pic:blipFill>
                    <a:blip r:embed="rId35"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14:sizeRelH relativeFrom="margin">
              <wp14:pctWidth>0</wp14:pctWidth>
            </wp14:sizeRelH>
            <wp14:sizeRelV relativeFrom="margin">
              <wp14:pctHeight>0</wp14:pctHeight>
            </wp14:sizeRelV>
          </wp:anchor>
        </w:drawing>
      </w:r>
      <w:r w:rsidRPr="009E44D6">
        <w:rPr>
          <w:rFonts w:cs="Arial"/>
        </w:rPr>
        <w:t>NOTATKA</w:t>
      </w:r>
    </w:p>
    <w:p w14:paraId="32A770AC" w14:textId="77777777" w:rsidR="00036422" w:rsidRPr="009E44D6" w:rsidRDefault="00036422" w:rsidP="00036422">
      <w:pPr>
        <w:pStyle w:val="NOTE1"/>
        <w:spacing w:before="62" w:after="62"/>
        <w:rPr>
          <w:rFonts w:cs="Arial"/>
        </w:rPr>
      </w:pPr>
      <w:r w:rsidRPr="009E44D6">
        <w:rPr>
          <w:rFonts w:cs="Arial"/>
        </w:rPr>
        <w:t>Jeżeli okres gwarancji jest niezgodny z lokalnymi przepisami i regulacjami, należy zastosować się do odpowiednich lokalnych przepisów i regulacji.</w:t>
      </w:r>
    </w:p>
    <w:p w14:paraId="5C9A3A85" w14:textId="77777777" w:rsidR="00036422" w:rsidRPr="009E44D6" w:rsidRDefault="00036422" w:rsidP="00036422">
      <w:pPr>
        <w:pStyle w:val="BodytextUserManual"/>
        <w:spacing w:before="156" w:after="156"/>
      </w:pPr>
      <w:r w:rsidRPr="009E44D6">
        <w:t>Firma nie ponosi odpowiedzialności za żadne szkody przypadkowe lub wynikowe wynikające z użytkowania, niewłaściwego użytkowania lub montażu urządzenia. Niektóre stany nie zezwalają na ograniczenie czasu trwania gwarancji dorozumianej, więc powyższe ograniczenia mogą nie mieć zastosowania w Twoim przypadku.</w:t>
      </w:r>
    </w:p>
    <w:p w14:paraId="23C3D776" w14:textId="77777777" w:rsidR="00036422" w:rsidRPr="009E44D6" w:rsidRDefault="00036422" w:rsidP="00036422">
      <w:pPr>
        <w:spacing w:before="156" w:after="156"/>
        <w:rPr>
          <w:rFonts w:cs="Arial"/>
          <w:b/>
          <w:bCs/>
          <w:sz w:val="21"/>
          <w:szCs w:val="21"/>
        </w:rPr>
      </w:pPr>
      <w:r w:rsidRPr="009E44D6">
        <w:rPr>
          <w:rFonts w:cs="Arial"/>
          <w:b/>
          <w:bCs/>
          <w:sz w:val="21"/>
          <w:szCs w:val="21"/>
        </w:rPr>
        <w:t>Niniejsza gwarancja nie ma zastosowania do:</w:t>
      </w:r>
    </w:p>
    <w:p w14:paraId="2B2D86DC"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Produkty poddane nietypowemu użytkowaniu lub warunkom, wypadkom, niewłaściwemu obchodzeniu się, zaniedbaniu, nieautoryzowanym przeróbkom, niewłaściwemu użytkowaniu, niewłaściwej instalacji lub naprawie lub niewłaściwemu przechowywaniu;</w:t>
      </w:r>
    </w:p>
    <w:p w14:paraId="0C9B7A38"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Produkty, których mechaniczny lub elektroniczny numer seryjny został usunięty, zmieniony lub zniszczony;</w:t>
      </w:r>
    </w:p>
    <w:p w14:paraId="43AC7715"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Uszkodzenia powstałe w wyniku narażenia na nadmierne temperatury lub ekstremalne warunki środowiskowe;</w:t>
      </w:r>
    </w:p>
    <w:p w14:paraId="4A613812"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Uszkodzenia powstałe w wyniku podłączenia lub użytkowania akcesoriów lub innych produktów niezatwierdzonych lub nieautoryzowanych przez Spółkę;</w:t>
      </w:r>
    </w:p>
    <w:p w14:paraId="0EB0E368"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Wady wyglądu, kosmetyczne, dekoracyjne lub konstrukcyjne elementów takich jak ramy i części nieoperacyjne.</w:t>
      </w:r>
    </w:p>
    <w:p w14:paraId="3310D098" w14:textId="77777777" w:rsidR="00036422" w:rsidRPr="009E44D6" w:rsidRDefault="00036422" w:rsidP="00036422">
      <w:pPr>
        <w:pStyle w:val="aa"/>
        <w:numPr>
          <w:ilvl w:val="0"/>
          <w:numId w:val="248"/>
        </w:numPr>
        <w:spacing w:beforeLines="30" w:before="93" w:afterLines="30" w:after="93"/>
        <w:ind w:left="641" w:hanging="357"/>
        <w:rPr>
          <w:rFonts w:cs="Arial"/>
        </w:rPr>
      </w:pPr>
      <w:r w:rsidRPr="009E44D6">
        <w:rPr>
          <w:rFonts w:cs="Arial"/>
        </w:rPr>
        <w:t>Produkty uszkodzone na skutek czynników zewnętrznych, takich jak ogień, brud, piasek, wyciek z baterii, przepalony bezpiecznik, kradzież lub niewłaściwe użycie źródła energii elektrycznej.</w:t>
      </w:r>
    </w:p>
    <w:p w14:paraId="271F1975" w14:textId="77777777" w:rsidR="00036422" w:rsidRPr="009E44D6" w:rsidRDefault="00036422" w:rsidP="00036422">
      <w:pPr>
        <w:pBdr>
          <w:top w:val="single" w:sz="6" w:space="1" w:color="auto"/>
          <w:bottom w:val="single" w:sz="6" w:space="0" w:color="auto"/>
        </w:pBdr>
        <w:spacing w:before="156" w:afterLines="0" w:after="0"/>
        <w:rPr>
          <w:rFonts w:cs="Arial"/>
          <w:b/>
        </w:rPr>
      </w:pPr>
      <w:r w:rsidRPr="009E44D6">
        <w:rPr>
          <w:rFonts w:cs="Arial"/>
          <w:b/>
          <w:noProof/>
          <w:lang w:val="en-US"/>
        </w:rPr>
        <w:lastRenderedPageBreak/>
        <w:drawing>
          <wp:anchor distT="0" distB="0" distL="114300" distR="114300" simplePos="0" relativeHeight="252343296" behindDoc="0" locked="0" layoutInCell="1" allowOverlap="1" wp14:anchorId="63E97B8F" wp14:editId="0F361450">
            <wp:simplePos x="0" y="0"/>
            <wp:positionH relativeFrom="column">
              <wp:posOffset>29845</wp:posOffset>
            </wp:positionH>
            <wp:positionV relativeFrom="paragraph">
              <wp:posOffset>66675</wp:posOffset>
            </wp:positionV>
            <wp:extent cx="144145" cy="144145"/>
            <wp:effectExtent l="0" t="0" r="8890" b="8890"/>
            <wp:wrapNone/>
            <wp:docPr id="176" name="图片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 name="图片 176"/>
                    <pic:cNvPicPr>
                      <a:picLocks noChangeAspect="1"/>
                    </pic:cNvPicPr>
                  </pic:nvPicPr>
                  <pic:blipFill>
                    <a:blip r:embed="rId17" cstate="print">
                      <a:extLst>
                        <a:ext uri="{28A0092B-C50C-407E-A947-70E740481C1C}">
                          <a14:useLocalDpi xmlns:a14="http://schemas.microsoft.com/office/drawing/2010/main"/>
                        </a:ext>
                      </a:extLst>
                    </a:blip>
                    <a:stretch>
                      <a:fillRect/>
                    </a:stretch>
                  </pic:blipFill>
                  <pic:spPr>
                    <a:xfrm>
                      <a:off x="0" y="0"/>
                      <a:ext cx="144145" cy="144145"/>
                    </a:xfrm>
                    <a:prstGeom prst="rect">
                      <a:avLst/>
                    </a:prstGeom>
                  </pic:spPr>
                </pic:pic>
              </a:graphicData>
            </a:graphic>
          </wp:anchor>
        </w:drawing>
      </w:r>
      <w:r w:rsidRPr="009E44D6">
        <w:rPr>
          <w:rFonts w:cs="Arial"/>
          <w:b/>
        </w:rPr>
        <w:t>WAŻNY</w:t>
      </w:r>
    </w:p>
    <w:p w14:paraId="6F2066DB" w14:textId="77777777" w:rsidR="00036422" w:rsidRPr="009E44D6" w:rsidRDefault="00036422" w:rsidP="00036422">
      <w:pPr>
        <w:pBdr>
          <w:top w:val="single" w:sz="6" w:space="1" w:color="auto"/>
          <w:bottom w:val="single" w:sz="6" w:space="0" w:color="auto"/>
        </w:pBdr>
        <w:spacing w:beforeLines="0" w:before="0" w:after="156"/>
        <w:rPr>
          <w:rFonts w:cs="Arial"/>
        </w:rPr>
      </w:pPr>
      <w:r w:rsidRPr="009E44D6">
        <w:rPr>
          <w:rFonts w:cs="Arial"/>
        </w:rPr>
        <w:t>Cała zawartość produktu może zostać usunięta podczas procesu naprawy. Przed dostarczeniem produktu do serwisu gwarancyjnego należy utworzyć kopię zapasową wszelkiej zawartości produktu.</w:t>
      </w:r>
    </w:p>
    <w:p w14:paraId="4916D918" w14:textId="77777777" w:rsidR="00036422" w:rsidRPr="009E44D6" w:rsidRDefault="00036422" w:rsidP="00036422">
      <w:pPr>
        <w:spacing w:before="156" w:after="156"/>
        <w:rPr>
          <w:rFonts w:cs="Arial"/>
        </w:rPr>
        <w:sectPr w:rsidR="00036422" w:rsidRPr="009E44D6" w:rsidSect="005E7B46">
          <w:footerReference w:type="default" r:id="rId294"/>
          <w:footerReference w:type="first" r:id="rId295"/>
          <w:pgSz w:w="8391" w:h="11906" w:code="11"/>
          <w:pgMar w:top="567" w:right="567" w:bottom="567" w:left="567" w:header="0" w:footer="340" w:gutter="0"/>
          <w:cols w:space="425"/>
          <w:titlePg/>
          <w:docGrid w:type="lines" w:linePitch="312"/>
        </w:sectPr>
      </w:pPr>
    </w:p>
    <w:p w14:paraId="0C93392D" w14:textId="77777777" w:rsidR="00036422" w:rsidRPr="009E44D6" w:rsidRDefault="00036422" w:rsidP="00036422">
      <w:pPr>
        <w:spacing w:before="156" w:after="156"/>
        <w:rPr>
          <w:rFonts w:cs="Arial"/>
        </w:rPr>
      </w:pPr>
      <w:r w:rsidRPr="009E44D6">
        <w:rPr>
          <w:rFonts w:cs="Arial"/>
          <w:noProof/>
          <w:lang w:val="en-US"/>
        </w:rPr>
        <w:lastRenderedPageBreak/>
        <mc:AlternateContent>
          <mc:Choice Requires="wps">
            <w:drawing>
              <wp:anchor distT="0" distB="0" distL="114300" distR="114300" simplePos="0" relativeHeight="252338176" behindDoc="0" locked="0" layoutInCell="1" allowOverlap="1" wp14:anchorId="28B6021A" wp14:editId="40C77D59">
                <wp:simplePos x="0" y="0"/>
                <wp:positionH relativeFrom="page">
                  <wp:align>right</wp:align>
                </wp:positionH>
                <wp:positionV relativeFrom="paragraph">
                  <wp:posOffset>226852</wp:posOffset>
                </wp:positionV>
                <wp:extent cx="1440000" cy="6198555"/>
                <wp:effectExtent l="1905" t="0" r="0" b="0"/>
                <wp:wrapNone/>
                <wp:docPr id="570232035" name="矩形 1"/>
                <wp:cNvGraphicFramePr/>
                <a:graphic xmlns:a="http://schemas.openxmlformats.org/drawingml/2006/main">
                  <a:graphicData uri="http://schemas.microsoft.com/office/word/2010/wordprocessingShape">
                    <wps:wsp>
                      <wps:cNvSpPr/>
                      <wps:spPr>
                        <a:xfrm rot="16200000">
                          <a:off x="0" y="0"/>
                          <a:ext cx="1440000" cy="6198555"/>
                        </a:xfrm>
                        <a:prstGeom prst="rect">
                          <a:avLst/>
                        </a:prstGeom>
                        <a:solidFill>
                          <a:schemeClr val="bg1">
                            <a:lumMod val="75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w16se="http://schemas.microsoft.com/office/word/2015/wordml/symex" xmlns:cx1="http://schemas.microsoft.com/office/drawing/2015/9/8/chartex" xmlns:cx="http://schemas.microsoft.com/office/drawing/2014/chartex">
            <w:pict>
              <v:rect w14:anchorId="3F6ECFEB" id="矩形 1" o:spid="_x0000_s1026" style="position:absolute;left:0;text-align:left;margin-left:62.2pt;margin-top:17.85pt;width:113.4pt;height:488.1pt;rotation:-90;z-index:252338176;visibility:visible;mso-wrap-style:square;mso-width-percent:0;mso-height-percent:0;mso-wrap-distance-left:9pt;mso-wrap-distance-top:0;mso-wrap-distance-right:9pt;mso-wrap-distance-bottom:0;mso-position-horizontal:right;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" fillcolor="#bfbfbf [2412]" stroked="f" strokeweight="1pt">
                <w10:wrap anchorx="page"/>
              </v:rect>
            </w:pict>
          </mc:Fallback>
        </mc:AlternateContent>
      </w:r>
    </w:p>
    <w:p w14:paraId="07052375" w14:textId="77777777" w:rsidR="00036422" w:rsidRPr="009E44D6" w:rsidRDefault="00036422" w:rsidP="00036422">
      <w:pPr>
        <w:spacing w:before="156" w:after="156"/>
        <w:rPr>
          <w:rFonts w:cs="Arial"/>
        </w:rPr>
      </w:pPr>
    </w:p>
    <w:p w14:paraId="6B2DE424" w14:textId="77777777" w:rsidR="00036422" w:rsidRPr="009E44D6" w:rsidRDefault="00036422" w:rsidP="00036422">
      <w:pPr>
        <w:spacing w:before="156" w:after="156"/>
        <w:rPr>
          <w:rFonts w:cs="Arial"/>
        </w:rPr>
      </w:pPr>
    </w:p>
    <w:p w14:paraId="5A963276" w14:textId="77777777" w:rsidR="00036422" w:rsidRPr="009E44D6" w:rsidRDefault="00036422" w:rsidP="00036422">
      <w:pPr>
        <w:tabs>
          <w:tab w:val="left" w:pos="900"/>
        </w:tabs>
        <w:spacing w:before="156" w:after="156"/>
        <w:rPr>
          <w:rFonts w:cs="Arial"/>
        </w:rPr>
      </w:pPr>
      <w:r w:rsidRPr="009E44D6">
        <w:rPr>
          <w:rFonts w:cs="Arial"/>
        </w:rPr>
        <w:tab/>
      </w:r>
    </w:p>
    <w:p w14:paraId="4F1ABC99" w14:textId="77777777" w:rsidR="00036422" w:rsidRPr="009E44D6" w:rsidRDefault="00036422" w:rsidP="00036422">
      <w:pPr>
        <w:spacing w:before="156" w:after="156"/>
        <w:rPr>
          <w:rFonts w:cs="Arial"/>
        </w:rPr>
      </w:pPr>
    </w:p>
    <w:p w14:paraId="4FC20A5B" w14:textId="77777777" w:rsidR="00036422" w:rsidRPr="009E44D6" w:rsidRDefault="00036422" w:rsidP="00036422">
      <w:pPr>
        <w:pStyle w:val="Text"/>
        <w:spacing w:before="156" w:after="156"/>
        <w:ind w:left="0"/>
        <w:rPr>
          <w:rFonts w:cs="Arial"/>
        </w:rPr>
      </w:pPr>
    </w:p>
    <w:p w14:paraId="6214178E" w14:textId="77777777" w:rsidR="00036422" w:rsidRPr="009E44D6" w:rsidRDefault="00036422" w:rsidP="00036422">
      <w:pPr>
        <w:spacing w:before="156" w:after="156"/>
        <w:rPr>
          <w:rFonts w:cs="Arial"/>
        </w:rPr>
      </w:pPr>
      <w:r w:rsidRPr="009E44D6">
        <w:rPr>
          <w:rFonts w:cs="Arial"/>
          <w:noProof/>
          <w:lang w:val="en-US"/>
        </w:rPr>
        <w:drawing>
          <wp:anchor distT="0" distB="0" distL="114300" distR="114300" simplePos="0" relativeHeight="252339200" behindDoc="0" locked="0" layoutInCell="1" allowOverlap="1" wp14:anchorId="3EFA4D70" wp14:editId="23798700">
            <wp:simplePos x="0" y="0"/>
            <wp:positionH relativeFrom="column">
              <wp:posOffset>1736090</wp:posOffset>
            </wp:positionH>
            <wp:positionV relativeFrom="paragraph">
              <wp:posOffset>1731010</wp:posOffset>
            </wp:positionV>
            <wp:extent cx="1019810" cy="179705"/>
            <wp:effectExtent l="0" t="0" r="8890" b="0"/>
            <wp:wrapNone/>
            <wp:docPr id="510103090" name="图形 510103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3734712" name=""/>
                    <pic:cNvPicPr/>
                  </pic:nvPicPr>
                  <pic:blipFill>
                    <a:blip r:embed="rId8" cstate="print">
                      <a:extLst>
                        <a:ext uri="{28A0092B-C50C-407E-A947-70E740481C1C}">
                          <a14:useLocalDpi xmlns:a14="http://schemas.microsoft.com/office/drawing/2010/main"/>
                        </a:ext>
                        <a:ext uri="{96DAC541-7B7A-43D3-8B79-37D633B846F1}">
                          <asvg:svgBlip xmlns:asvg="http://schemas.microsoft.com/office/drawing/2016/SVG/main"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 xmlns:w16se="http://schemas.microsoft.com/office/word/2015/wordml/symex" xmlns:cx1="http://schemas.microsoft.com/office/drawing/2015/9/8/chartex" xmlns:cx="http://schemas.microsoft.com/office/drawing/2014/chartex" r:embed="rId9"/>
                        </a:ext>
                      </a:extLst>
                    </a:blip>
                    <a:stretch>
                      <a:fillRect/>
                    </a:stretch>
                  </pic:blipFill>
                  <pic:spPr>
                    <a:xfrm>
                      <a:off x="0" y="0"/>
                      <a:ext cx="1019810" cy="179705"/>
                    </a:xfrm>
                    <a:prstGeom prst="rect">
                      <a:avLst/>
                    </a:prstGeom>
                  </pic:spPr>
                </pic:pic>
              </a:graphicData>
            </a:graphic>
            <wp14:sizeRelH relativeFrom="margin">
              <wp14:pctWidth>0</wp14:pctWidth>
            </wp14:sizeRelH>
            <wp14:sizeRelV relativeFrom="margin">
              <wp14:pctHeight>0</wp14:pctHeight>
            </wp14:sizeRelV>
          </wp:anchor>
        </w:drawing>
      </w:r>
    </w:p>
    <w:p w14:paraId="37D87BE7" w14:textId="77777777" w:rsidR="00036422" w:rsidRPr="009E44D6" w:rsidRDefault="00036422" w:rsidP="00036422">
      <w:pPr>
        <w:spacing w:before="156" w:after="156"/>
        <w:rPr>
          <w:rFonts w:cs="Arial"/>
        </w:rPr>
      </w:pPr>
    </w:p>
    <w:p w14:paraId="0716142E" w14:textId="77777777" w:rsidR="00036422" w:rsidRPr="009E44D6" w:rsidRDefault="00036422" w:rsidP="00036422">
      <w:pPr>
        <w:spacing w:before="156" w:after="156"/>
        <w:rPr>
          <w:rFonts w:cs="Arial"/>
        </w:rPr>
      </w:pPr>
    </w:p>
    <w:p w14:paraId="7510D238" w14:textId="77777777" w:rsidR="00036422" w:rsidRPr="009E44D6" w:rsidRDefault="00036422" w:rsidP="00036422">
      <w:pPr>
        <w:spacing w:before="156" w:after="156"/>
        <w:rPr>
          <w:rFonts w:cs="Arial"/>
        </w:rPr>
      </w:pPr>
    </w:p>
    <w:p w14:paraId="215DA050" w14:textId="77777777" w:rsidR="00036422" w:rsidRPr="009E44D6" w:rsidRDefault="00036422" w:rsidP="00036422">
      <w:pPr>
        <w:spacing w:before="156" w:after="156"/>
        <w:rPr>
          <w:rFonts w:cs="Arial"/>
        </w:rPr>
      </w:pPr>
    </w:p>
    <w:p w14:paraId="1FDBDB2E" w14:textId="77777777" w:rsidR="00036422" w:rsidRPr="009E44D6" w:rsidRDefault="00036422" w:rsidP="00036422">
      <w:pPr>
        <w:spacing w:before="156" w:after="156"/>
        <w:rPr>
          <w:rFonts w:cs="Arial"/>
        </w:rPr>
      </w:pPr>
    </w:p>
    <w:p w14:paraId="50743D71" w14:textId="77777777" w:rsidR="00036422" w:rsidRPr="009E44D6" w:rsidRDefault="00036422" w:rsidP="00036422">
      <w:pPr>
        <w:spacing w:before="156" w:after="156"/>
        <w:rPr>
          <w:rFonts w:cs="Arial"/>
        </w:rPr>
      </w:pPr>
    </w:p>
    <w:p w14:paraId="1665E7B4" w14:textId="77777777" w:rsidR="00036422" w:rsidRPr="009E44D6" w:rsidRDefault="00036422" w:rsidP="00036422">
      <w:pPr>
        <w:spacing w:before="156" w:after="156"/>
        <w:rPr>
          <w:rFonts w:cs="Arial"/>
        </w:rPr>
      </w:pPr>
    </w:p>
    <w:p w14:paraId="5E769B16" w14:textId="77777777" w:rsidR="00036422" w:rsidRPr="009E44D6" w:rsidRDefault="00036422" w:rsidP="00036422">
      <w:pPr>
        <w:spacing w:before="156" w:after="156"/>
        <w:rPr>
          <w:rFonts w:cs="Arial"/>
        </w:rPr>
      </w:pPr>
    </w:p>
    <w:p w14:paraId="07288BC3" w14:textId="77777777" w:rsidR="00036422" w:rsidRPr="009E44D6" w:rsidRDefault="00036422" w:rsidP="00036422">
      <w:pPr>
        <w:spacing w:before="156" w:after="156"/>
        <w:rPr>
          <w:rFonts w:cs="Arial"/>
        </w:rPr>
      </w:pPr>
    </w:p>
    <w:p w14:paraId="3986797A" w14:textId="77777777" w:rsidR="00036422" w:rsidRPr="009E44D6" w:rsidRDefault="00036422" w:rsidP="00036422">
      <w:pPr>
        <w:spacing w:before="156" w:after="156"/>
        <w:rPr>
          <w:rFonts w:cs="Arial"/>
        </w:rPr>
      </w:pPr>
    </w:p>
    <w:p w14:paraId="76EF1BA7" w14:textId="77777777" w:rsidR="00036422" w:rsidRPr="009E44D6" w:rsidRDefault="00036422" w:rsidP="00036422">
      <w:pPr>
        <w:spacing w:before="156" w:after="156"/>
        <w:rPr>
          <w:rFonts w:cs="Arial"/>
        </w:rPr>
      </w:pPr>
    </w:p>
    <w:p w14:paraId="4E04C9CE" w14:textId="77777777" w:rsidR="00036422" w:rsidRPr="009E44D6" w:rsidRDefault="00036422" w:rsidP="00036422">
      <w:pPr>
        <w:spacing w:before="156" w:after="156"/>
        <w:rPr>
          <w:rFonts w:cs="Arial"/>
        </w:rPr>
      </w:pPr>
    </w:p>
    <w:p w14:paraId="28BED2A8" w14:textId="77777777" w:rsidR="00036422" w:rsidRPr="009E44D6" w:rsidRDefault="00036422" w:rsidP="00036422">
      <w:pPr>
        <w:spacing w:before="156" w:after="156"/>
        <w:rPr>
          <w:rFonts w:cs="Arial"/>
        </w:rPr>
      </w:pPr>
    </w:p>
    <w:p w14:paraId="3BA4434F" w14:textId="77777777" w:rsidR="00036422" w:rsidRPr="009E44D6" w:rsidRDefault="00036422" w:rsidP="00036422">
      <w:pPr>
        <w:spacing w:before="156" w:after="156"/>
        <w:rPr>
          <w:rFonts w:cs="Arial"/>
        </w:rPr>
      </w:pPr>
    </w:p>
    <w:p w14:paraId="27B70418" w14:textId="77777777" w:rsidR="00036422" w:rsidRPr="009E44D6" w:rsidRDefault="00036422" w:rsidP="00036422">
      <w:pPr>
        <w:spacing w:before="156" w:after="156"/>
        <w:rPr>
          <w:rFonts w:cs="Arial"/>
        </w:rPr>
      </w:pPr>
    </w:p>
    <w:p w14:paraId="3324D0C1" w14:textId="77777777" w:rsidR="00036422" w:rsidRPr="009E44D6" w:rsidRDefault="00036422" w:rsidP="00036422">
      <w:pPr>
        <w:spacing w:before="156" w:after="156"/>
        <w:rPr>
          <w:rFonts w:cs="Arial"/>
        </w:rPr>
      </w:pPr>
    </w:p>
    <w:p w14:paraId="26695342" w14:textId="77777777" w:rsidR="00036422" w:rsidRPr="009E44D6" w:rsidRDefault="00036422" w:rsidP="00036422">
      <w:pPr>
        <w:spacing w:before="156" w:after="156"/>
        <w:rPr>
          <w:rFonts w:cs="Arial"/>
        </w:rPr>
      </w:pPr>
    </w:p>
    <w:p w14:paraId="31ABC7F8" w14:textId="77777777" w:rsidR="00036422" w:rsidRPr="009E44D6" w:rsidRDefault="00036422" w:rsidP="00036422">
      <w:pPr>
        <w:spacing w:before="156" w:after="156"/>
        <w:rPr>
          <w:rFonts w:cs="Arial"/>
        </w:rPr>
      </w:pPr>
    </w:p>
    <w:p w14:paraId="41FF2A8C" w14:textId="079983F6" w:rsidR="004F018D" w:rsidRPr="009E44D6" w:rsidRDefault="00F15D86" w:rsidP="00036422">
      <w:pPr>
        <w:spacing w:before="156" w:after="156"/>
        <w:jc w:val="right"/>
        <w:rPr>
          <w:rFonts w:cs="Arial"/>
        </w:rPr>
      </w:pPr>
      <w:r w:rsidRPr="009E44D6">
        <w:rPr>
          <w:rFonts w:cs="Arial"/>
        </w:rPr>
        <w:t>V1.1 | 2025.0</w:t>
      </w:r>
      <w:r w:rsidR="009E44D6" w:rsidRPr="009E44D6">
        <w:rPr>
          <w:rFonts w:cs="Arial"/>
        </w:rPr>
        <w:t>7</w:t>
      </w:r>
    </w:p>
    <w:sectPr w:rsidR="004F018D" w:rsidRPr="009E44D6" w:rsidSect="006B198B">
      <w:footerReference w:type="default" r:id="rId296"/>
      <w:footerReference w:type="first" r:id="rId297"/>
      <w:pgSz w:w="8391" w:h="11907"/>
      <w:pgMar w:top="567" w:right="567" w:bottom="567" w:left="567" w:header="0" w:footer="340" w:gutter="0"/>
      <w:pgNumType w:start="1"/>
      <w:cols w:space="425"/>
      <w:docGrid w:type="linesAndChar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B0B20B2" w14:textId="77777777" w:rsidR="00EB7C9B" w:rsidRDefault="00EB7C9B" w:rsidP="00AB1FA3">
      <w:pPr>
        <w:spacing w:before="120" w:after="120" w:line="240" w:lineRule="auto"/>
      </w:pPr>
      <w:r>
        <w:separator/>
      </w:r>
    </w:p>
  </w:endnote>
  <w:endnote w:type="continuationSeparator" w:id="0">
    <w:p w14:paraId="270CC7F0" w14:textId="77777777" w:rsidR="00EB7C9B" w:rsidRDefault="00EB7C9B" w:rsidP="00AB1FA3">
      <w:pPr>
        <w:spacing w:before="120" w:after="12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微软雅黑">
    <w:altName w:val="Microsoft YaHei"/>
    <w:panose1 w:val="020B0503020204020204"/>
    <w:charset w:val="86"/>
    <w:family w:val="swiss"/>
    <w:pitch w:val="variable"/>
    <w:sig w:usb0="80000287" w:usb1="2ACF3C50" w:usb2="00000016" w:usb3="00000000" w:csb0="0004001F" w:csb1="00000000"/>
  </w:font>
  <w:font w:name="等线">
    <w:altName w:val="DengXian"/>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Helvetica,Bold">
    <w:altName w:val="方正舒体"/>
    <w:charset w:val="86"/>
    <w:family w:val="auto"/>
    <w:pitch w:val="default"/>
    <w:sig w:usb0="00000000" w:usb1="00000000" w:usb2="00000010" w:usb3="00000000" w:csb0="00040000" w:csb1="00000000"/>
  </w:font>
  <w:font w:name="ArialMT">
    <w:altName w:val="Times New Roman"/>
    <w:charset w:val="00"/>
    <w:family w:val="auto"/>
    <w:pitch w:val="variable"/>
    <w:sig w:usb0="00000087" w:usb1="00000000" w:usb2="00000000" w:usb3="00000000" w:csb0="0000001B" w:csb1="00000000"/>
  </w:font>
  <w:font w:name="Arial Unicode MS">
    <w:panose1 w:val="020B0604020202020204"/>
    <w:charset w:val="00"/>
    <w:family w:val="roman"/>
    <w:notTrueType/>
    <w:pitch w:val="variable"/>
    <w:sig w:usb0="00000003" w:usb1="00000000" w:usb2="00000000" w:usb3="00000000" w:csb0="0000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1853720" w14:textId="77777777" w:rsidR="00AB1FA3" w:rsidRDefault="00AB1FA3">
    <w:pPr>
      <w:pStyle w:val="a8"/>
      <w:spacing w:before="120" w:after="120"/>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4718500" w14:textId="1EFEED91" w:rsidR="00F15D86" w:rsidRDefault="00F15D86">
    <w:pPr>
      <w:pStyle w:val="a8"/>
      <w:spacing w:before="120" w:after="120"/>
      <w:jc w:val="center"/>
    </w:pPr>
  </w:p>
  <w:p w14:paraId="62081A21" w14:textId="77777777" w:rsidR="00F15D86" w:rsidRDefault="00F15D86">
    <w:pPr>
      <w:pStyle w:val="a8"/>
      <w:spacing w:before="120" w:after="120"/>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D9D4CA6" w14:textId="0AD27DFA" w:rsidR="005E7B46" w:rsidRDefault="005E7B46">
    <w:pPr>
      <w:pStyle w:val="a8"/>
      <w:spacing w:before="120" w:after="120"/>
      <w:jc w:val="center"/>
    </w:pPr>
  </w:p>
  <w:p w14:paraId="669236F9" w14:textId="77777777" w:rsidR="005E7B46" w:rsidRDefault="005E7B46" w:rsidP="00AB1FA3">
    <w:pPr>
      <w:pStyle w:val="a8"/>
      <w:spacing w:before="120" w:after="120"/>
      <w:ind w:left="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36439624"/>
      <w:docPartObj>
        <w:docPartGallery w:val="Page Numbers (Bottom of Page)"/>
        <w:docPartUnique/>
      </w:docPartObj>
    </w:sdtPr>
    <w:sdtEndPr/>
    <w:sdtContent>
      <w:p w14:paraId="60D366D0" w14:textId="4FB7BC9B" w:rsidR="00AB1FA3" w:rsidRDefault="00AB1FA3">
        <w:pPr>
          <w:pStyle w:val="a8"/>
          <w:spacing w:before="120" w:after="120"/>
          <w:jc w:val="center"/>
        </w:pPr>
        <w:r>
          <w:fldChar w:fldCharType="begin"/>
        </w:r>
        <w:r>
          <w:instrText>PAGE   \* MERGEFORMAT</w:instrText>
        </w:r>
        <w:r>
          <w:fldChar w:fldCharType="separate"/>
        </w:r>
        <w:r w:rsidR="00223731" w:rsidRPr="00223731">
          <w:rPr>
            <w:noProof/>
            <w:lang w:val="zh-CN"/>
          </w:rPr>
          <w:t>vi</w:t>
        </w:r>
        <w:r>
          <w:fldChar w:fldCharType="end"/>
        </w:r>
      </w:p>
    </w:sdtContent>
  </w:sdt>
  <w:p w14:paraId="2C5F55CB" w14:textId="77777777" w:rsidR="00AB1FA3" w:rsidRDefault="00AB1FA3">
    <w:pPr>
      <w:pStyle w:val="a8"/>
      <w:spacing w:before="120" w:after="12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5BEC72" w14:textId="3675B278" w:rsidR="00AB1FA3" w:rsidRDefault="00AB1FA3">
    <w:pPr>
      <w:pStyle w:val="a8"/>
      <w:spacing w:before="120" w:after="120"/>
      <w:jc w:val="center"/>
    </w:pPr>
  </w:p>
  <w:p w14:paraId="121E7A3F" w14:textId="77777777" w:rsidR="00AB1FA3" w:rsidRDefault="00AB1FA3" w:rsidP="00AB1FA3">
    <w:pPr>
      <w:pStyle w:val="a8"/>
      <w:spacing w:before="120" w:after="120"/>
      <w:ind w:left="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24081582"/>
      <w:docPartObj>
        <w:docPartGallery w:val="Page Numbers (Bottom of Page)"/>
        <w:docPartUnique/>
      </w:docPartObj>
    </w:sdtPr>
    <w:sdtEndPr/>
    <w:sdtContent>
      <w:p w14:paraId="4863D1C2" w14:textId="77EC00E8" w:rsidR="00AB1FA3" w:rsidRDefault="00AB1FA3">
        <w:pPr>
          <w:pStyle w:val="a8"/>
          <w:spacing w:before="120" w:after="120"/>
          <w:jc w:val="center"/>
        </w:pPr>
        <w:r>
          <w:fldChar w:fldCharType="begin"/>
        </w:r>
        <w:r>
          <w:instrText>PAGE   \* MERGEFORMAT</w:instrText>
        </w:r>
        <w:r>
          <w:fldChar w:fldCharType="separate"/>
        </w:r>
        <w:r w:rsidR="00223731" w:rsidRPr="00223731">
          <w:rPr>
            <w:noProof/>
            <w:lang w:val="zh-CN"/>
          </w:rPr>
          <w:t>i</w:t>
        </w:r>
        <w:r>
          <w:fldChar w:fldCharType="end"/>
        </w:r>
      </w:p>
    </w:sdtContent>
  </w:sdt>
  <w:p w14:paraId="3872DF3C" w14:textId="77777777" w:rsidR="00AB1FA3" w:rsidRDefault="00AB1FA3" w:rsidP="00AB1FA3">
    <w:pPr>
      <w:pStyle w:val="a8"/>
      <w:spacing w:before="120" w:after="120"/>
      <w:ind w:left="0"/>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27678A0" w14:textId="77777777" w:rsidR="00036422" w:rsidRDefault="00036422">
    <w:pPr>
      <w:pStyle w:val="a8"/>
      <w:spacing w:before="120" w:after="12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5A1838D" w14:textId="77777777" w:rsidR="00036422" w:rsidRDefault="00036422">
    <w:pPr>
      <w:pStyle w:val="a8"/>
      <w:spacing w:before="120" w:after="120"/>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1D882F" w14:textId="77777777" w:rsidR="00036422" w:rsidRDefault="00036422">
    <w:pPr>
      <w:pStyle w:val="a8"/>
      <w:spacing w:before="120" w:after="120"/>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0813426"/>
      <w:docPartObj>
        <w:docPartGallery w:val="Page Numbers (Bottom of Page)"/>
        <w:docPartUnique/>
      </w:docPartObj>
    </w:sdtPr>
    <w:sdtEndPr/>
    <w:sdtContent>
      <w:p w14:paraId="6B8F65BD" w14:textId="6472F802" w:rsidR="00036422" w:rsidRDefault="00036422">
        <w:pPr>
          <w:pStyle w:val="a8"/>
          <w:spacing w:before="120" w:after="120"/>
          <w:jc w:val="center"/>
        </w:pPr>
        <w:r>
          <w:fldChar w:fldCharType="begin"/>
        </w:r>
        <w:r>
          <w:instrText>PAGE   \* MERGEFORMAT</w:instrText>
        </w:r>
        <w:r>
          <w:fldChar w:fldCharType="separate"/>
        </w:r>
        <w:r w:rsidR="00223731" w:rsidRPr="00223731">
          <w:rPr>
            <w:noProof/>
            <w:lang w:val="zh-CN"/>
          </w:rPr>
          <w:t>154</w:t>
        </w:r>
        <w:r>
          <w:fldChar w:fldCharType="end"/>
        </w:r>
      </w:p>
    </w:sdtContent>
  </w:sdt>
  <w:p w14:paraId="773EE597" w14:textId="77777777" w:rsidR="00036422" w:rsidRDefault="00036422">
    <w:pPr>
      <w:pStyle w:val="a8"/>
      <w:spacing w:before="120" w:after="120"/>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492168303"/>
      <w:docPartObj>
        <w:docPartGallery w:val="Page Numbers (Bottom of Page)"/>
        <w:docPartUnique/>
      </w:docPartObj>
    </w:sdtPr>
    <w:sdtEndPr/>
    <w:sdtContent>
      <w:p w14:paraId="27EF8283" w14:textId="1CCD1D81" w:rsidR="00036422" w:rsidRDefault="00036422">
        <w:pPr>
          <w:pStyle w:val="a8"/>
          <w:spacing w:before="120" w:after="120"/>
          <w:jc w:val="center"/>
        </w:pPr>
        <w:r>
          <w:fldChar w:fldCharType="begin"/>
        </w:r>
        <w:r>
          <w:instrText>PAGE   \* MERGEFORMAT</w:instrText>
        </w:r>
        <w:r>
          <w:fldChar w:fldCharType="separate"/>
        </w:r>
        <w:r w:rsidR="00223731" w:rsidRPr="00223731">
          <w:rPr>
            <w:noProof/>
            <w:lang w:val="zh-CN"/>
          </w:rPr>
          <w:t>142</w:t>
        </w:r>
        <w:r>
          <w:fldChar w:fldCharType="end"/>
        </w:r>
      </w:p>
    </w:sdtContent>
  </w:sdt>
  <w:p w14:paraId="2A6EAEC3" w14:textId="77777777" w:rsidR="00036422" w:rsidRDefault="00036422" w:rsidP="00AB1FA3">
    <w:pPr>
      <w:pStyle w:val="a8"/>
      <w:spacing w:before="120" w:after="120"/>
      <w:ind w:left="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FFE9ADC" w14:textId="77777777" w:rsidR="00EB7C9B" w:rsidRDefault="00EB7C9B" w:rsidP="00AB1FA3">
      <w:pPr>
        <w:spacing w:before="120" w:after="120" w:line="240" w:lineRule="auto"/>
      </w:pPr>
      <w:r>
        <w:separator/>
      </w:r>
    </w:p>
  </w:footnote>
  <w:footnote w:type="continuationSeparator" w:id="0">
    <w:p w14:paraId="42573991" w14:textId="77777777" w:rsidR="00EB7C9B" w:rsidRDefault="00EB7C9B" w:rsidP="00AB1FA3">
      <w:pPr>
        <w:spacing w:before="120" w:after="12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6025570" w14:textId="77777777" w:rsidR="00AB1FA3" w:rsidRDefault="00AB1FA3">
    <w:pPr>
      <w:pStyle w:val="a7"/>
      <w:spacing w:before="120" w:after="12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C9F7DA4" w14:textId="77777777" w:rsidR="00AB1FA3" w:rsidRPr="00AB1FA3" w:rsidRDefault="00AB1FA3" w:rsidP="00AB1FA3">
    <w:pPr>
      <w:spacing w:before="120" w:after="12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6EB3A3E" w14:textId="77777777" w:rsidR="00AB1FA3" w:rsidRPr="00AB1FA3" w:rsidRDefault="00AB1FA3" w:rsidP="00AB1FA3">
    <w:pPr>
      <w:spacing w:before="120" w:after="12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83CBF27" w14:textId="77777777" w:rsidR="00036422" w:rsidRDefault="00036422">
    <w:pPr>
      <w:pStyle w:val="a7"/>
      <w:spacing w:before="120" w:after="120"/>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A5E5AF" w14:textId="77777777" w:rsidR="00036422" w:rsidRDefault="00036422">
    <w:pPr>
      <w:pStyle w:val="a7"/>
      <w:pBdr>
        <w:bottom w:val="none" w:sz="0" w:space="0" w:color="auto"/>
      </w:pBdr>
      <w:spacing w:before="120" w:after="120"/>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A160BA1" w14:textId="77777777" w:rsidR="00036422" w:rsidRDefault="00036422">
    <w:pPr>
      <w:pStyle w:val="a7"/>
      <w:pBdr>
        <w:bottom w:val="none" w:sz="0" w:space="0" w:color="auto"/>
      </w:pBdr>
      <w:spacing w:before="120" w:after="120"/>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6CBF8E1" w14:textId="77777777" w:rsidR="00036422" w:rsidRDefault="00036422">
    <w:pPr>
      <w:pStyle w:val="a7"/>
      <w:pBdr>
        <w:bottom w:val="none" w:sz="0" w:space="0" w:color="auto"/>
      </w:pBdr>
      <w:spacing w:before="120" w:after="120"/>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F490EC" w14:textId="77777777" w:rsidR="00036422" w:rsidRDefault="00036422">
    <w:pPr>
      <w:pStyle w:val="a7"/>
      <w:pBdr>
        <w:bottom w:val="none" w:sz="0" w:space="0" w:color="auto"/>
      </w:pBdr>
      <w:tabs>
        <w:tab w:val="clear" w:pos="4153"/>
        <w:tab w:val="clear" w:pos="8306"/>
        <w:tab w:val="center" w:pos="3458"/>
        <w:tab w:val="right" w:pos="6917"/>
      </w:tabs>
      <w:spacing w:before="120" w:after="120"/>
      <w:jc w:val="both"/>
      <w:rPr>
        <w:b/>
      </w:rPr>
    </w:pPr>
    <w:r>
      <w:rPr>
        <w:b/>
      </w:rPr>
      <w:tab/>
    </w:r>
    <w:r>
      <w:rPr>
        <w:b/>
      </w:rPr>
      <w:ptab w:relativeTo="margin" w:alignment="center" w:leader="none"/>
    </w:r>
    <w:r>
      <w:rPr>
        <w:b/>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8C3B8F69"/>
    <w:multiLevelType w:val="singleLevel"/>
    <w:tmpl w:val="8C3B8F69"/>
    <w:lvl w:ilvl="0">
      <w:start w:val="1"/>
      <w:numFmt w:val="decimal"/>
      <w:lvlText w:val="%1."/>
      <w:lvlJc w:val="left"/>
      <w:pPr>
        <w:ind w:left="425" w:hanging="425"/>
      </w:pPr>
      <w:rPr>
        <w:rFonts w:hint="default"/>
      </w:rPr>
    </w:lvl>
  </w:abstractNum>
  <w:abstractNum w:abstractNumId="1">
    <w:nsid w:val="004B6E19"/>
    <w:multiLevelType w:val="multilevel"/>
    <w:tmpl w:val="22661E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
    <w:nsid w:val="00612DB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
    <w:nsid w:val="00711D6D"/>
    <w:multiLevelType w:val="multilevel"/>
    <w:tmpl w:val="00711D6D"/>
    <w:lvl w:ilvl="0">
      <w:start w:val="1"/>
      <w:numFmt w:val="decimal"/>
      <w:lvlText w:val="%1."/>
      <w:lvlJc w:val="left"/>
      <w:pPr>
        <w:ind w:left="840"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4">
    <w:nsid w:val="00F031E5"/>
    <w:multiLevelType w:val="multilevel"/>
    <w:tmpl w:val="00F031E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
    <w:nsid w:val="013217CE"/>
    <w:multiLevelType w:val="hybridMultilevel"/>
    <w:tmpl w:val="540251DE"/>
    <w:lvl w:ilvl="0" w:tplc="28E675E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6">
    <w:nsid w:val="01582A42"/>
    <w:multiLevelType w:val="multilevel"/>
    <w:tmpl w:val="08DE87C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
    <w:nsid w:val="01A425BA"/>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8">
    <w:nsid w:val="01CC1AB4"/>
    <w:multiLevelType w:val="hybridMultilevel"/>
    <w:tmpl w:val="E59E8E5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
    <w:nsid w:val="0245338A"/>
    <w:multiLevelType w:val="hybridMultilevel"/>
    <w:tmpl w:val="61BE1D5E"/>
    <w:lvl w:ilvl="0" w:tplc="29A85C82">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10">
    <w:nsid w:val="02B3412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1">
    <w:nsid w:val="04753976"/>
    <w:multiLevelType w:val="hybridMultilevel"/>
    <w:tmpl w:val="29E6E512"/>
    <w:lvl w:ilvl="0" w:tplc="6D248766">
      <w:start w:val="1"/>
      <w:numFmt w:val="bullet"/>
      <w:pStyle w:val="ItemList"/>
      <w:lvlText w:val=""/>
      <w:lvlJc w:val="left"/>
      <w:pPr>
        <w:ind w:left="704" w:hanging="420"/>
      </w:pPr>
      <w:rPr>
        <w:rFonts w:ascii="Wingdings" w:hAnsi="Wingdings" w:hint="default"/>
        <w:sz w:val="15"/>
        <w:szCs w:val="15"/>
      </w:rPr>
    </w:lvl>
    <w:lvl w:ilvl="1" w:tplc="04090003">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
    <w:nsid w:val="049157D7"/>
    <w:multiLevelType w:val="multilevel"/>
    <w:tmpl w:val="049157D7"/>
    <w:lvl w:ilvl="0">
      <w:start w:val="1"/>
      <w:numFmt w:val="bullet"/>
      <w:lvlText w:val=""/>
      <w:lvlJc w:val="left"/>
      <w:pPr>
        <w:ind w:left="1506" w:hanging="420"/>
      </w:pPr>
      <w:rPr>
        <w:rFonts w:ascii="Wingdings" w:hAnsi="Wingdings" w:hint="default"/>
        <w:sz w:val="15"/>
        <w:szCs w:val="15"/>
      </w:rPr>
    </w:lvl>
    <w:lvl w:ilvl="1">
      <w:start w:val="1"/>
      <w:numFmt w:val="bullet"/>
      <w:lvlText w:val=""/>
      <w:lvlJc w:val="left"/>
      <w:pPr>
        <w:ind w:left="1926" w:hanging="420"/>
      </w:pPr>
      <w:rPr>
        <w:rFonts w:ascii="Wingdings" w:hAnsi="Wingdings" w:hint="default"/>
      </w:rPr>
    </w:lvl>
    <w:lvl w:ilvl="2">
      <w:start w:val="1"/>
      <w:numFmt w:val="bullet"/>
      <w:lvlText w:val=""/>
      <w:lvlJc w:val="left"/>
      <w:pPr>
        <w:ind w:left="2346" w:hanging="420"/>
      </w:pPr>
      <w:rPr>
        <w:rFonts w:ascii="Wingdings" w:hAnsi="Wingdings" w:hint="default"/>
      </w:rPr>
    </w:lvl>
    <w:lvl w:ilvl="3">
      <w:start w:val="1"/>
      <w:numFmt w:val="bullet"/>
      <w:lvlText w:val=""/>
      <w:lvlJc w:val="left"/>
      <w:pPr>
        <w:ind w:left="2766" w:hanging="420"/>
      </w:pPr>
      <w:rPr>
        <w:rFonts w:ascii="Wingdings" w:hAnsi="Wingdings" w:hint="default"/>
      </w:rPr>
    </w:lvl>
    <w:lvl w:ilvl="4">
      <w:start w:val="1"/>
      <w:numFmt w:val="bullet"/>
      <w:lvlText w:val=""/>
      <w:lvlJc w:val="left"/>
      <w:pPr>
        <w:ind w:left="3186" w:hanging="420"/>
      </w:pPr>
      <w:rPr>
        <w:rFonts w:ascii="Wingdings" w:hAnsi="Wingdings" w:hint="default"/>
      </w:rPr>
    </w:lvl>
    <w:lvl w:ilvl="5">
      <w:start w:val="1"/>
      <w:numFmt w:val="bullet"/>
      <w:lvlText w:val=""/>
      <w:lvlJc w:val="left"/>
      <w:pPr>
        <w:ind w:left="3606" w:hanging="420"/>
      </w:pPr>
      <w:rPr>
        <w:rFonts w:ascii="Wingdings" w:hAnsi="Wingdings" w:hint="default"/>
      </w:rPr>
    </w:lvl>
    <w:lvl w:ilvl="6">
      <w:start w:val="1"/>
      <w:numFmt w:val="bullet"/>
      <w:lvlText w:val=""/>
      <w:lvlJc w:val="left"/>
      <w:pPr>
        <w:ind w:left="4026" w:hanging="420"/>
      </w:pPr>
      <w:rPr>
        <w:rFonts w:ascii="Wingdings" w:hAnsi="Wingdings" w:hint="default"/>
      </w:rPr>
    </w:lvl>
    <w:lvl w:ilvl="7">
      <w:start w:val="1"/>
      <w:numFmt w:val="bullet"/>
      <w:lvlText w:val=""/>
      <w:lvlJc w:val="left"/>
      <w:pPr>
        <w:ind w:left="4446" w:hanging="420"/>
      </w:pPr>
      <w:rPr>
        <w:rFonts w:ascii="Wingdings" w:hAnsi="Wingdings" w:hint="default"/>
      </w:rPr>
    </w:lvl>
    <w:lvl w:ilvl="8">
      <w:start w:val="1"/>
      <w:numFmt w:val="bullet"/>
      <w:lvlText w:val=""/>
      <w:lvlJc w:val="left"/>
      <w:pPr>
        <w:ind w:left="4866" w:hanging="420"/>
      </w:pPr>
      <w:rPr>
        <w:rFonts w:ascii="Wingdings" w:hAnsi="Wingdings" w:hint="default"/>
      </w:rPr>
    </w:lvl>
  </w:abstractNum>
  <w:abstractNum w:abstractNumId="13">
    <w:nsid w:val="04985B07"/>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4">
    <w:nsid w:val="04C93A3D"/>
    <w:multiLevelType w:val="multilevel"/>
    <w:tmpl w:val="04C93A3D"/>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5">
    <w:nsid w:val="04D1713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
    <w:nsid w:val="05570A85"/>
    <w:multiLevelType w:val="hybridMultilevel"/>
    <w:tmpl w:val="F2D43C8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
    <w:nsid w:val="055C5850"/>
    <w:multiLevelType w:val="multilevel"/>
    <w:tmpl w:val="0A84C8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
    <w:nsid w:val="0568253D"/>
    <w:multiLevelType w:val="hybridMultilevel"/>
    <w:tmpl w:val="97B23068"/>
    <w:lvl w:ilvl="0" w:tplc="6D4425E8">
      <w:start w:val="1"/>
      <w:numFmt w:val="decimal"/>
      <w:lvlText w:val="%1)"/>
      <w:lvlJc w:val="left"/>
      <w:pPr>
        <w:ind w:left="644" w:hanging="360"/>
      </w:pPr>
      <w:rPr>
        <w:rFonts w:hint="default"/>
        <w:b w:val="0"/>
        <w:bCs/>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
    <w:nsid w:val="05913EAD"/>
    <w:multiLevelType w:val="multilevel"/>
    <w:tmpl w:val="05913EAD"/>
    <w:lvl w:ilvl="0">
      <w:start w:val="1"/>
      <w:numFmt w:val="bullet"/>
      <w:lvlText w:val=""/>
      <w:lvlJc w:val="left"/>
      <w:pPr>
        <w:ind w:left="704" w:hanging="420"/>
      </w:pPr>
      <w:rPr>
        <w:rFonts w:ascii="Wingdings" w:hAnsi="Wingdings" w:hint="default"/>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0">
    <w:nsid w:val="06547F5E"/>
    <w:multiLevelType w:val="hybridMultilevel"/>
    <w:tmpl w:val="718A3DAA"/>
    <w:lvl w:ilvl="0" w:tplc="04090009">
      <w:start w:val="1"/>
      <w:numFmt w:val="bullet"/>
      <w:lvlText w:val=""/>
      <w:lvlJc w:val="left"/>
      <w:pPr>
        <w:ind w:left="777" w:hanging="420"/>
      </w:pPr>
      <w:rPr>
        <w:rFonts w:ascii="Wingdings" w:hAnsi="Wingdings" w:hint="default"/>
      </w:rPr>
    </w:lvl>
    <w:lvl w:ilvl="1" w:tplc="04090003" w:tentative="1">
      <w:start w:val="1"/>
      <w:numFmt w:val="bullet"/>
      <w:lvlText w:val=""/>
      <w:lvlJc w:val="left"/>
      <w:pPr>
        <w:ind w:left="1197" w:hanging="420"/>
      </w:pPr>
      <w:rPr>
        <w:rFonts w:ascii="Wingdings" w:hAnsi="Wingdings" w:hint="default"/>
      </w:rPr>
    </w:lvl>
    <w:lvl w:ilvl="2" w:tplc="04090005" w:tentative="1">
      <w:start w:val="1"/>
      <w:numFmt w:val="bullet"/>
      <w:lvlText w:val=""/>
      <w:lvlJc w:val="left"/>
      <w:pPr>
        <w:ind w:left="1617" w:hanging="420"/>
      </w:pPr>
      <w:rPr>
        <w:rFonts w:ascii="Wingdings" w:hAnsi="Wingdings" w:hint="default"/>
      </w:rPr>
    </w:lvl>
    <w:lvl w:ilvl="3" w:tplc="04090001" w:tentative="1">
      <w:start w:val="1"/>
      <w:numFmt w:val="bullet"/>
      <w:lvlText w:val=""/>
      <w:lvlJc w:val="left"/>
      <w:pPr>
        <w:ind w:left="2037" w:hanging="420"/>
      </w:pPr>
      <w:rPr>
        <w:rFonts w:ascii="Wingdings" w:hAnsi="Wingdings" w:hint="default"/>
      </w:rPr>
    </w:lvl>
    <w:lvl w:ilvl="4" w:tplc="04090003" w:tentative="1">
      <w:start w:val="1"/>
      <w:numFmt w:val="bullet"/>
      <w:lvlText w:val=""/>
      <w:lvlJc w:val="left"/>
      <w:pPr>
        <w:ind w:left="2457" w:hanging="420"/>
      </w:pPr>
      <w:rPr>
        <w:rFonts w:ascii="Wingdings" w:hAnsi="Wingdings" w:hint="default"/>
      </w:rPr>
    </w:lvl>
    <w:lvl w:ilvl="5" w:tplc="04090005" w:tentative="1">
      <w:start w:val="1"/>
      <w:numFmt w:val="bullet"/>
      <w:lvlText w:val=""/>
      <w:lvlJc w:val="left"/>
      <w:pPr>
        <w:ind w:left="2877" w:hanging="420"/>
      </w:pPr>
      <w:rPr>
        <w:rFonts w:ascii="Wingdings" w:hAnsi="Wingdings" w:hint="default"/>
      </w:rPr>
    </w:lvl>
    <w:lvl w:ilvl="6" w:tplc="04090001" w:tentative="1">
      <w:start w:val="1"/>
      <w:numFmt w:val="bullet"/>
      <w:lvlText w:val=""/>
      <w:lvlJc w:val="left"/>
      <w:pPr>
        <w:ind w:left="3297" w:hanging="420"/>
      </w:pPr>
      <w:rPr>
        <w:rFonts w:ascii="Wingdings" w:hAnsi="Wingdings" w:hint="default"/>
      </w:rPr>
    </w:lvl>
    <w:lvl w:ilvl="7" w:tplc="04090003" w:tentative="1">
      <w:start w:val="1"/>
      <w:numFmt w:val="bullet"/>
      <w:lvlText w:val=""/>
      <w:lvlJc w:val="left"/>
      <w:pPr>
        <w:ind w:left="3717" w:hanging="420"/>
      </w:pPr>
      <w:rPr>
        <w:rFonts w:ascii="Wingdings" w:hAnsi="Wingdings" w:hint="default"/>
      </w:rPr>
    </w:lvl>
    <w:lvl w:ilvl="8" w:tplc="04090005" w:tentative="1">
      <w:start w:val="1"/>
      <w:numFmt w:val="bullet"/>
      <w:lvlText w:val=""/>
      <w:lvlJc w:val="left"/>
      <w:pPr>
        <w:ind w:left="4137" w:hanging="420"/>
      </w:pPr>
      <w:rPr>
        <w:rFonts w:ascii="Wingdings" w:hAnsi="Wingdings" w:hint="default"/>
      </w:rPr>
    </w:lvl>
  </w:abstractNum>
  <w:abstractNum w:abstractNumId="21">
    <w:nsid w:val="066E4868"/>
    <w:multiLevelType w:val="multilevel"/>
    <w:tmpl w:val="066E4868"/>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2">
    <w:nsid w:val="06A879A4"/>
    <w:multiLevelType w:val="hybridMultilevel"/>
    <w:tmpl w:val="56D0BE4A"/>
    <w:lvl w:ilvl="0" w:tplc="A100F2D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3">
    <w:nsid w:val="06E81CE3"/>
    <w:multiLevelType w:val="multilevel"/>
    <w:tmpl w:val="AF8AB780"/>
    <w:lvl w:ilvl="0">
      <w:start w:val="1"/>
      <w:numFmt w:val="bullet"/>
      <w:lvlText w:val=""/>
      <w:lvlJc w:val="left"/>
      <w:pPr>
        <w:ind w:left="1980" w:hanging="420"/>
      </w:pPr>
      <w:rPr>
        <w:rFonts w:ascii="Wingdings" w:hAnsi="Wingdings" w:hint="default"/>
      </w:rPr>
    </w:lvl>
    <w:lvl w:ilvl="1">
      <w:start w:val="1"/>
      <w:numFmt w:val="lowerLetter"/>
      <w:lvlText w:val="%2)"/>
      <w:lvlJc w:val="left"/>
      <w:pPr>
        <w:ind w:left="2400" w:hanging="420"/>
      </w:pPr>
    </w:lvl>
    <w:lvl w:ilvl="2">
      <w:start w:val="1"/>
      <w:numFmt w:val="lowerRoman"/>
      <w:lvlText w:val="%3."/>
      <w:lvlJc w:val="right"/>
      <w:pPr>
        <w:ind w:left="2820" w:hanging="420"/>
      </w:pPr>
    </w:lvl>
    <w:lvl w:ilvl="3">
      <w:start w:val="1"/>
      <w:numFmt w:val="decimal"/>
      <w:lvlText w:val="%4."/>
      <w:lvlJc w:val="left"/>
      <w:pPr>
        <w:ind w:left="3240" w:hanging="420"/>
      </w:pPr>
    </w:lvl>
    <w:lvl w:ilvl="4">
      <w:start w:val="1"/>
      <w:numFmt w:val="lowerLetter"/>
      <w:lvlText w:val="%5)"/>
      <w:lvlJc w:val="left"/>
      <w:pPr>
        <w:ind w:left="3660" w:hanging="420"/>
      </w:pPr>
    </w:lvl>
    <w:lvl w:ilvl="5">
      <w:start w:val="1"/>
      <w:numFmt w:val="lowerRoman"/>
      <w:lvlText w:val="%6."/>
      <w:lvlJc w:val="right"/>
      <w:pPr>
        <w:ind w:left="4080" w:hanging="420"/>
      </w:pPr>
    </w:lvl>
    <w:lvl w:ilvl="6">
      <w:start w:val="1"/>
      <w:numFmt w:val="decimal"/>
      <w:lvlText w:val="%7."/>
      <w:lvlJc w:val="left"/>
      <w:pPr>
        <w:ind w:left="4500" w:hanging="420"/>
      </w:pPr>
    </w:lvl>
    <w:lvl w:ilvl="7">
      <w:start w:val="1"/>
      <w:numFmt w:val="lowerLetter"/>
      <w:lvlText w:val="%8)"/>
      <w:lvlJc w:val="left"/>
      <w:pPr>
        <w:ind w:left="4920" w:hanging="420"/>
      </w:pPr>
    </w:lvl>
    <w:lvl w:ilvl="8">
      <w:start w:val="1"/>
      <w:numFmt w:val="lowerRoman"/>
      <w:lvlText w:val="%9."/>
      <w:lvlJc w:val="right"/>
      <w:pPr>
        <w:ind w:left="5340" w:hanging="420"/>
      </w:pPr>
    </w:lvl>
  </w:abstractNum>
  <w:abstractNum w:abstractNumId="24">
    <w:nsid w:val="07625EC8"/>
    <w:multiLevelType w:val="hybridMultilevel"/>
    <w:tmpl w:val="1C5A104A"/>
    <w:lvl w:ilvl="0" w:tplc="4CB06A60">
      <w:start w:val="1"/>
      <w:numFmt w:val="upperLetter"/>
      <w:lvlText w:val="%1."/>
      <w:lvlJc w:val="left"/>
      <w:pPr>
        <w:ind w:left="704" w:hanging="420"/>
      </w:pPr>
      <w:rPr>
        <w:b w:val="0"/>
        <w:bCs w:val="0"/>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5">
    <w:nsid w:val="07BE29FE"/>
    <w:multiLevelType w:val="multilevel"/>
    <w:tmpl w:val="07BE29F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6">
    <w:nsid w:val="086F374E"/>
    <w:multiLevelType w:val="hybridMultilevel"/>
    <w:tmpl w:val="BEE4B6DA"/>
    <w:lvl w:ilvl="0" w:tplc="0409000D">
      <w:start w:val="1"/>
      <w:numFmt w:val="bullet"/>
      <w:lvlText w:val=""/>
      <w:lvlJc w:val="left"/>
      <w:pPr>
        <w:ind w:left="703" w:hanging="420"/>
      </w:pPr>
      <w:rPr>
        <w:rFonts w:ascii="Wingdings" w:hAnsi="Wingdings" w:hint="default"/>
      </w:rPr>
    </w:lvl>
    <w:lvl w:ilvl="1" w:tplc="04090003" w:tentative="1">
      <w:start w:val="1"/>
      <w:numFmt w:val="bullet"/>
      <w:lvlText w:val=""/>
      <w:lvlJc w:val="left"/>
      <w:pPr>
        <w:ind w:left="1123" w:hanging="420"/>
      </w:pPr>
      <w:rPr>
        <w:rFonts w:ascii="Wingdings" w:hAnsi="Wingdings" w:hint="default"/>
      </w:rPr>
    </w:lvl>
    <w:lvl w:ilvl="2" w:tplc="04090005" w:tentative="1">
      <w:start w:val="1"/>
      <w:numFmt w:val="bullet"/>
      <w:lvlText w:val=""/>
      <w:lvlJc w:val="left"/>
      <w:pPr>
        <w:ind w:left="1543" w:hanging="420"/>
      </w:pPr>
      <w:rPr>
        <w:rFonts w:ascii="Wingdings" w:hAnsi="Wingdings" w:hint="default"/>
      </w:rPr>
    </w:lvl>
    <w:lvl w:ilvl="3" w:tplc="04090001" w:tentative="1">
      <w:start w:val="1"/>
      <w:numFmt w:val="bullet"/>
      <w:lvlText w:val=""/>
      <w:lvlJc w:val="left"/>
      <w:pPr>
        <w:ind w:left="1963" w:hanging="420"/>
      </w:pPr>
      <w:rPr>
        <w:rFonts w:ascii="Wingdings" w:hAnsi="Wingdings" w:hint="default"/>
      </w:rPr>
    </w:lvl>
    <w:lvl w:ilvl="4" w:tplc="04090003" w:tentative="1">
      <w:start w:val="1"/>
      <w:numFmt w:val="bullet"/>
      <w:lvlText w:val=""/>
      <w:lvlJc w:val="left"/>
      <w:pPr>
        <w:ind w:left="2383" w:hanging="420"/>
      </w:pPr>
      <w:rPr>
        <w:rFonts w:ascii="Wingdings" w:hAnsi="Wingdings" w:hint="default"/>
      </w:rPr>
    </w:lvl>
    <w:lvl w:ilvl="5" w:tplc="04090005" w:tentative="1">
      <w:start w:val="1"/>
      <w:numFmt w:val="bullet"/>
      <w:lvlText w:val=""/>
      <w:lvlJc w:val="left"/>
      <w:pPr>
        <w:ind w:left="2803" w:hanging="420"/>
      </w:pPr>
      <w:rPr>
        <w:rFonts w:ascii="Wingdings" w:hAnsi="Wingdings" w:hint="default"/>
      </w:rPr>
    </w:lvl>
    <w:lvl w:ilvl="6" w:tplc="04090001" w:tentative="1">
      <w:start w:val="1"/>
      <w:numFmt w:val="bullet"/>
      <w:lvlText w:val=""/>
      <w:lvlJc w:val="left"/>
      <w:pPr>
        <w:ind w:left="3223" w:hanging="420"/>
      </w:pPr>
      <w:rPr>
        <w:rFonts w:ascii="Wingdings" w:hAnsi="Wingdings" w:hint="default"/>
      </w:rPr>
    </w:lvl>
    <w:lvl w:ilvl="7" w:tplc="04090003" w:tentative="1">
      <w:start w:val="1"/>
      <w:numFmt w:val="bullet"/>
      <w:lvlText w:val=""/>
      <w:lvlJc w:val="left"/>
      <w:pPr>
        <w:ind w:left="3643" w:hanging="420"/>
      </w:pPr>
      <w:rPr>
        <w:rFonts w:ascii="Wingdings" w:hAnsi="Wingdings" w:hint="default"/>
      </w:rPr>
    </w:lvl>
    <w:lvl w:ilvl="8" w:tplc="04090005" w:tentative="1">
      <w:start w:val="1"/>
      <w:numFmt w:val="bullet"/>
      <w:lvlText w:val=""/>
      <w:lvlJc w:val="left"/>
      <w:pPr>
        <w:ind w:left="4063" w:hanging="420"/>
      </w:pPr>
      <w:rPr>
        <w:rFonts w:ascii="Wingdings" w:hAnsi="Wingdings" w:hint="default"/>
      </w:rPr>
    </w:lvl>
  </w:abstractNum>
  <w:abstractNum w:abstractNumId="27">
    <w:nsid w:val="08E56DA2"/>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8">
    <w:nsid w:val="0B3107AB"/>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
    <w:nsid w:val="0B5E437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30">
    <w:nsid w:val="0B672A95"/>
    <w:multiLevelType w:val="hybridMultilevel"/>
    <w:tmpl w:val="B3A42C00"/>
    <w:lvl w:ilvl="0" w:tplc="41E8F53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
    <w:nsid w:val="0BC06421"/>
    <w:multiLevelType w:val="multilevel"/>
    <w:tmpl w:val="0FE8882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
    <w:nsid w:val="0C387635"/>
    <w:multiLevelType w:val="multilevel"/>
    <w:tmpl w:val="0C387635"/>
    <w:lvl w:ilvl="0">
      <w:start w:val="1"/>
      <w:numFmt w:val="bullet"/>
      <w:lvlText w:val=""/>
      <w:lvlJc w:val="left"/>
      <w:pPr>
        <w:ind w:left="1860" w:hanging="420"/>
      </w:pPr>
      <w:rPr>
        <w:rFonts w:ascii="Wingdings" w:hAnsi="Wingdings" w:hint="default"/>
        <w:sz w:val="15"/>
        <w:szCs w:val="15"/>
      </w:rPr>
    </w:lvl>
    <w:lvl w:ilvl="1">
      <w:start w:val="1"/>
      <w:numFmt w:val="bullet"/>
      <w:lvlText w:val=""/>
      <w:lvlJc w:val="left"/>
      <w:pPr>
        <w:ind w:left="2280" w:hanging="420"/>
      </w:pPr>
      <w:rPr>
        <w:rFonts w:ascii="Wingdings" w:hAnsi="Wingdings" w:hint="default"/>
      </w:rPr>
    </w:lvl>
    <w:lvl w:ilvl="2">
      <w:start w:val="1"/>
      <w:numFmt w:val="bullet"/>
      <w:lvlText w:val=""/>
      <w:lvlJc w:val="left"/>
      <w:pPr>
        <w:ind w:left="2700" w:hanging="420"/>
      </w:pPr>
      <w:rPr>
        <w:rFonts w:ascii="Wingdings" w:hAnsi="Wingdings" w:hint="default"/>
      </w:rPr>
    </w:lvl>
    <w:lvl w:ilvl="3">
      <w:start w:val="1"/>
      <w:numFmt w:val="bullet"/>
      <w:lvlText w:val=""/>
      <w:lvlJc w:val="left"/>
      <w:pPr>
        <w:ind w:left="3120" w:hanging="420"/>
      </w:pPr>
      <w:rPr>
        <w:rFonts w:ascii="Wingdings" w:hAnsi="Wingdings" w:hint="default"/>
      </w:rPr>
    </w:lvl>
    <w:lvl w:ilvl="4">
      <w:start w:val="1"/>
      <w:numFmt w:val="bullet"/>
      <w:lvlText w:val=""/>
      <w:lvlJc w:val="left"/>
      <w:pPr>
        <w:ind w:left="3540" w:hanging="420"/>
      </w:pPr>
      <w:rPr>
        <w:rFonts w:ascii="Wingdings" w:hAnsi="Wingdings" w:hint="default"/>
      </w:rPr>
    </w:lvl>
    <w:lvl w:ilvl="5">
      <w:start w:val="1"/>
      <w:numFmt w:val="bullet"/>
      <w:lvlText w:val=""/>
      <w:lvlJc w:val="left"/>
      <w:pPr>
        <w:ind w:left="3960" w:hanging="420"/>
      </w:pPr>
      <w:rPr>
        <w:rFonts w:ascii="Wingdings" w:hAnsi="Wingdings" w:hint="default"/>
      </w:rPr>
    </w:lvl>
    <w:lvl w:ilvl="6">
      <w:start w:val="1"/>
      <w:numFmt w:val="bullet"/>
      <w:lvlText w:val=""/>
      <w:lvlJc w:val="left"/>
      <w:pPr>
        <w:ind w:left="4380" w:hanging="420"/>
      </w:pPr>
      <w:rPr>
        <w:rFonts w:ascii="Wingdings" w:hAnsi="Wingdings" w:hint="default"/>
      </w:rPr>
    </w:lvl>
    <w:lvl w:ilvl="7">
      <w:start w:val="1"/>
      <w:numFmt w:val="bullet"/>
      <w:lvlText w:val=""/>
      <w:lvlJc w:val="left"/>
      <w:pPr>
        <w:ind w:left="4800" w:hanging="420"/>
      </w:pPr>
      <w:rPr>
        <w:rFonts w:ascii="Wingdings" w:hAnsi="Wingdings" w:hint="default"/>
      </w:rPr>
    </w:lvl>
    <w:lvl w:ilvl="8">
      <w:start w:val="1"/>
      <w:numFmt w:val="bullet"/>
      <w:lvlText w:val=""/>
      <w:lvlJc w:val="left"/>
      <w:pPr>
        <w:ind w:left="5220" w:hanging="420"/>
      </w:pPr>
      <w:rPr>
        <w:rFonts w:ascii="Wingdings" w:hAnsi="Wingdings" w:hint="default"/>
      </w:rPr>
    </w:lvl>
  </w:abstractNum>
  <w:abstractNum w:abstractNumId="33">
    <w:nsid w:val="0C460FDE"/>
    <w:multiLevelType w:val="multilevel"/>
    <w:tmpl w:val="5EF44C1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4">
    <w:nsid w:val="0CF672E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5">
    <w:nsid w:val="0D384FF1"/>
    <w:multiLevelType w:val="hybridMultilevel"/>
    <w:tmpl w:val="7AB8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36">
    <w:nsid w:val="0D66437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7">
    <w:nsid w:val="0D7C0AE5"/>
    <w:multiLevelType w:val="hybridMultilevel"/>
    <w:tmpl w:val="51D2797A"/>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8">
    <w:nsid w:val="0E7C5362"/>
    <w:multiLevelType w:val="multilevel"/>
    <w:tmpl w:val="3BF6DEDE"/>
    <w:lvl w:ilvl="0">
      <w:start w:val="1"/>
      <w:numFmt w:val="decimal"/>
      <w:lvlText w:val="%1."/>
      <w:lvlJc w:val="left"/>
      <w:pPr>
        <w:ind w:left="1056" w:hanging="420"/>
      </w:pPr>
      <w:rPr>
        <w:rFonts w:hint="default"/>
        <w:sz w:val="18"/>
        <w:szCs w:val="18"/>
      </w:rPr>
    </w:lvl>
    <w:lvl w:ilvl="1">
      <w:start w:val="1"/>
      <w:numFmt w:val="lowerLetter"/>
      <w:lvlText w:val="%2)"/>
      <w:lvlJc w:val="left"/>
      <w:pPr>
        <w:ind w:left="1476" w:hanging="420"/>
      </w:pPr>
    </w:lvl>
    <w:lvl w:ilvl="2">
      <w:start w:val="1"/>
      <w:numFmt w:val="lowerRoman"/>
      <w:lvlText w:val="%3."/>
      <w:lvlJc w:val="right"/>
      <w:pPr>
        <w:ind w:left="1896" w:hanging="420"/>
      </w:pPr>
    </w:lvl>
    <w:lvl w:ilvl="3">
      <w:start w:val="1"/>
      <w:numFmt w:val="decimal"/>
      <w:lvlText w:val="%4."/>
      <w:lvlJc w:val="left"/>
      <w:pPr>
        <w:ind w:left="2316" w:hanging="420"/>
      </w:pPr>
    </w:lvl>
    <w:lvl w:ilvl="4">
      <w:start w:val="1"/>
      <w:numFmt w:val="lowerLetter"/>
      <w:lvlText w:val="%5)"/>
      <w:lvlJc w:val="left"/>
      <w:pPr>
        <w:ind w:left="2736" w:hanging="420"/>
      </w:pPr>
    </w:lvl>
    <w:lvl w:ilvl="5">
      <w:start w:val="1"/>
      <w:numFmt w:val="lowerRoman"/>
      <w:lvlText w:val="%6."/>
      <w:lvlJc w:val="right"/>
      <w:pPr>
        <w:ind w:left="3156" w:hanging="420"/>
      </w:pPr>
    </w:lvl>
    <w:lvl w:ilvl="6">
      <w:start w:val="1"/>
      <w:numFmt w:val="decimal"/>
      <w:lvlText w:val="%7."/>
      <w:lvlJc w:val="left"/>
      <w:pPr>
        <w:ind w:left="3576" w:hanging="420"/>
      </w:pPr>
    </w:lvl>
    <w:lvl w:ilvl="7">
      <w:start w:val="1"/>
      <w:numFmt w:val="lowerLetter"/>
      <w:lvlText w:val="%8)"/>
      <w:lvlJc w:val="left"/>
      <w:pPr>
        <w:ind w:left="3996" w:hanging="420"/>
      </w:pPr>
    </w:lvl>
    <w:lvl w:ilvl="8">
      <w:start w:val="1"/>
      <w:numFmt w:val="lowerRoman"/>
      <w:lvlText w:val="%9."/>
      <w:lvlJc w:val="right"/>
      <w:pPr>
        <w:ind w:left="4416" w:hanging="420"/>
      </w:pPr>
    </w:lvl>
  </w:abstractNum>
  <w:abstractNum w:abstractNumId="39">
    <w:nsid w:val="0E8C52B3"/>
    <w:multiLevelType w:val="hybridMultilevel"/>
    <w:tmpl w:val="2AAC702A"/>
    <w:lvl w:ilvl="0" w:tplc="952C24E2">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0">
    <w:nsid w:val="0F166B88"/>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1">
    <w:nsid w:val="0F560B0D"/>
    <w:multiLevelType w:val="multilevel"/>
    <w:tmpl w:val="0F560B0D"/>
    <w:lvl w:ilvl="0">
      <w:start w:val="1"/>
      <w:numFmt w:val="bullet"/>
      <w:lvlText w:val=""/>
      <w:lvlJc w:val="left"/>
      <w:pPr>
        <w:ind w:left="1718" w:hanging="360"/>
      </w:pPr>
      <w:rPr>
        <w:rFonts w:ascii="Wingdings" w:hAnsi="Wingdings" w:hint="default"/>
      </w:rPr>
    </w:lvl>
    <w:lvl w:ilvl="1">
      <w:start w:val="1"/>
      <w:numFmt w:val="bullet"/>
      <w:lvlText w:val="o"/>
      <w:lvlJc w:val="left"/>
      <w:pPr>
        <w:ind w:left="2438" w:hanging="360"/>
      </w:pPr>
      <w:rPr>
        <w:rFonts w:ascii="Courier New" w:hAnsi="Courier New" w:cs="Courier New" w:hint="default"/>
      </w:rPr>
    </w:lvl>
    <w:lvl w:ilvl="2">
      <w:start w:val="1"/>
      <w:numFmt w:val="bullet"/>
      <w:lvlText w:val=""/>
      <w:lvlJc w:val="left"/>
      <w:pPr>
        <w:ind w:left="3158" w:hanging="360"/>
      </w:pPr>
      <w:rPr>
        <w:rFonts w:ascii="Wingdings" w:hAnsi="Wingdings" w:hint="default"/>
      </w:rPr>
    </w:lvl>
    <w:lvl w:ilvl="3">
      <w:start w:val="1"/>
      <w:numFmt w:val="bullet"/>
      <w:lvlText w:val=""/>
      <w:lvlJc w:val="left"/>
      <w:pPr>
        <w:ind w:left="3878" w:hanging="360"/>
      </w:pPr>
      <w:rPr>
        <w:rFonts w:ascii="Symbol" w:hAnsi="Symbol" w:hint="default"/>
      </w:rPr>
    </w:lvl>
    <w:lvl w:ilvl="4">
      <w:start w:val="1"/>
      <w:numFmt w:val="bullet"/>
      <w:lvlText w:val="o"/>
      <w:lvlJc w:val="left"/>
      <w:pPr>
        <w:ind w:left="4598" w:hanging="360"/>
      </w:pPr>
      <w:rPr>
        <w:rFonts w:ascii="Courier New" w:hAnsi="Courier New" w:cs="Courier New" w:hint="default"/>
      </w:rPr>
    </w:lvl>
    <w:lvl w:ilvl="5">
      <w:start w:val="1"/>
      <w:numFmt w:val="bullet"/>
      <w:lvlText w:val=""/>
      <w:lvlJc w:val="left"/>
      <w:pPr>
        <w:ind w:left="5318" w:hanging="360"/>
      </w:pPr>
      <w:rPr>
        <w:rFonts w:ascii="Wingdings" w:hAnsi="Wingdings" w:hint="default"/>
      </w:rPr>
    </w:lvl>
    <w:lvl w:ilvl="6">
      <w:start w:val="1"/>
      <w:numFmt w:val="bullet"/>
      <w:lvlText w:val=""/>
      <w:lvlJc w:val="left"/>
      <w:pPr>
        <w:ind w:left="6038" w:hanging="360"/>
      </w:pPr>
      <w:rPr>
        <w:rFonts w:ascii="Symbol" w:hAnsi="Symbol" w:hint="default"/>
      </w:rPr>
    </w:lvl>
    <w:lvl w:ilvl="7">
      <w:start w:val="1"/>
      <w:numFmt w:val="bullet"/>
      <w:lvlText w:val="o"/>
      <w:lvlJc w:val="left"/>
      <w:pPr>
        <w:ind w:left="6758" w:hanging="360"/>
      </w:pPr>
      <w:rPr>
        <w:rFonts w:ascii="Courier New" w:hAnsi="Courier New" w:cs="Courier New" w:hint="default"/>
      </w:rPr>
    </w:lvl>
    <w:lvl w:ilvl="8">
      <w:start w:val="1"/>
      <w:numFmt w:val="bullet"/>
      <w:lvlText w:val=""/>
      <w:lvlJc w:val="left"/>
      <w:pPr>
        <w:ind w:left="7478" w:hanging="360"/>
      </w:pPr>
      <w:rPr>
        <w:rFonts w:ascii="Wingdings" w:hAnsi="Wingdings" w:hint="default"/>
      </w:rPr>
    </w:lvl>
  </w:abstractNum>
  <w:abstractNum w:abstractNumId="42">
    <w:nsid w:val="0F777E29"/>
    <w:multiLevelType w:val="hybridMultilevel"/>
    <w:tmpl w:val="6D523D20"/>
    <w:lvl w:ilvl="0" w:tplc="0409000F">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43">
    <w:nsid w:val="104B39F0"/>
    <w:multiLevelType w:val="multilevel"/>
    <w:tmpl w:val="8176063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44">
    <w:nsid w:val="10AE205B"/>
    <w:multiLevelType w:val="multilevel"/>
    <w:tmpl w:val="10AE205B"/>
    <w:lvl w:ilvl="0">
      <w:start w:val="1"/>
      <w:numFmt w:val="bullet"/>
      <w:lvlText w:val=""/>
      <w:lvlJc w:val="left"/>
      <w:pPr>
        <w:ind w:left="1980" w:hanging="420"/>
      </w:pPr>
      <w:rPr>
        <w:rFonts w:ascii="Wingdings" w:hAnsi="Wingdings" w:hint="default"/>
        <w:sz w:val="15"/>
        <w:szCs w:val="15"/>
      </w:rPr>
    </w:lvl>
    <w:lvl w:ilvl="1">
      <w:start w:val="1"/>
      <w:numFmt w:val="bullet"/>
      <w:lvlText w:val=""/>
      <w:lvlJc w:val="left"/>
      <w:pPr>
        <w:ind w:left="2400" w:hanging="420"/>
      </w:pPr>
      <w:rPr>
        <w:rFonts w:ascii="Wingdings" w:hAnsi="Wingdings" w:hint="default"/>
      </w:rPr>
    </w:lvl>
    <w:lvl w:ilvl="2">
      <w:start w:val="1"/>
      <w:numFmt w:val="bullet"/>
      <w:lvlText w:val=""/>
      <w:lvlJc w:val="left"/>
      <w:pPr>
        <w:ind w:left="2820" w:hanging="420"/>
      </w:pPr>
      <w:rPr>
        <w:rFonts w:ascii="Wingdings" w:hAnsi="Wingdings" w:hint="default"/>
      </w:rPr>
    </w:lvl>
    <w:lvl w:ilvl="3">
      <w:start w:val="1"/>
      <w:numFmt w:val="bullet"/>
      <w:lvlText w:val=""/>
      <w:lvlJc w:val="left"/>
      <w:pPr>
        <w:ind w:left="3240" w:hanging="420"/>
      </w:pPr>
      <w:rPr>
        <w:rFonts w:ascii="Wingdings" w:hAnsi="Wingdings" w:hint="default"/>
      </w:rPr>
    </w:lvl>
    <w:lvl w:ilvl="4">
      <w:start w:val="1"/>
      <w:numFmt w:val="bullet"/>
      <w:lvlText w:val=""/>
      <w:lvlJc w:val="left"/>
      <w:pPr>
        <w:ind w:left="3660" w:hanging="420"/>
      </w:pPr>
      <w:rPr>
        <w:rFonts w:ascii="Wingdings" w:hAnsi="Wingdings" w:hint="default"/>
      </w:rPr>
    </w:lvl>
    <w:lvl w:ilvl="5">
      <w:start w:val="1"/>
      <w:numFmt w:val="bullet"/>
      <w:lvlText w:val=""/>
      <w:lvlJc w:val="left"/>
      <w:pPr>
        <w:ind w:left="4080" w:hanging="420"/>
      </w:pPr>
      <w:rPr>
        <w:rFonts w:ascii="Wingdings" w:hAnsi="Wingdings" w:hint="default"/>
      </w:rPr>
    </w:lvl>
    <w:lvl w:ilvl="6">
      <w:start w:val="1"/>
      <w:numFmt w:val="bullet"/>
      <w:lvlText w:val=""/>
      <w:lvlJc w:val="left"/>
      <w:pPr>
        <w:ind w:left="4500" w:hanging="420"/>
      </w:pPr>
      <w:rPr>
        <w:rFonts w:ascii="Wingdings" w:hAnsi="Wingdings" w:hint="default"/>
      </w:rPr>
    </w:lvl>
    <w:lvl w:ilvl="7">
      <w:start w:val="1"/>
      <w:numFmt w:val="bullet"/>
      <w:lvlText w:val=""/>
      <w:lvlJc w:val="left"/>
      <w:pPr>
        <w:ind w:left="4920" w:hanging="420"/>
      </w:pPr>
      <w:rPr>
        <w:rFonts w:ascii="Wingdings" w:hAnsi="Wingdings" w:hint="default"/>
      </w:rPr>
    </w:lvl>
    <w:lvl w:ilvl="8">
      <w:start w:val="1"/>
      <w:numFmt w:val="bullet"/>
      <w:lvlText w:val=""/>
      <w:lvlJc w:val="left"/>
      <w:pPr>
        <w:ind w:left="5340" w:hanging="420"/>
      </w:pPr>
      <w:rPr>
        <w:rFonts w:ascii="Wingdings" w:hAnsi="Wingdings" w:hint="default"/>
      </w:rPr>
    </w:lvl>
  </w:abstractNum>
  <w:abstractNum w:abstractNumId="45">
    <w:nsid w:val="11021E5A"/>
    <w:multiLevelType w:val="hybridMultilevel"/>
    <w:tmpl w:val="5106D2F8"/>
    <w:lvl w:ilvl="0" w:tplc="FF142DF2">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6">
    <w:nsid w:val="11133428"/>
    <w:multiLevelType w:val="multilevel"/>
    <w:tmpl w:val="11133428"/>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47">
    <w:nsid w:val="111B6B7A"/>
    <w:multiLevelType w:val="hybridMultilevel"/>
    <w:tmpl w:val="77BE4838"/>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48">
    <w:nsid w:val="111E5947"/>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49">
    <w:nsid w:val="11C03348"/>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0">
    <w:nsid w:val="127E275D"/>
    <w:multiLevelType w:val="hybridMultilevel"/>
    <w:tmpl w:val="E566F882"/>
    <w:lvl w:ilvl="0" w:tplc="1DFCA0A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51">
    <w:nsid w:val="12951A18"/>
    <w:multiLevelType w:val="multilevel"/>
    <w:tmpl w:val="D3EE0FA2"/>
    <w:styleLink w:val="5"/>
    <w:lvl w:ilvl="0">
      <w:start w:val="1"/>
      <w:numFmt w:val="none"/>
      <w:lvlText w:val="2.4.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3%1.4.1"/>
      <w:lvlJc w:val="left"/>
      <w:pPr>
        <w:ind w:left="2269" w:hanging="567"/>
      </w:pPr>
      <w:rPr>
        <w:rFonts w:eastAsia="宋体" w:hint="eastAsia"/>
        <w:sz w:val="24"/>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52">
    <w:nsid w:val="131121A1"/>
    <w:multiLevelType w:val="hybridMultilevel"/>
    <w:tmpl w:val="F30E1E6A"/>
    <w:lvl w:ilvl="0" w:tplc="F36ADBE8">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53">
    <w:nsid w:val="13DB7149"/>
    <w:multiLevelType w:val="multilevel"/>
    <w:tmpl w:val="F5B232B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54">
    <w:nsid w:val="14204421"/>
    <w:multiLevelType w:val="multilevel"/>
    <w:tmpl w:val="36EA1F0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55">
    <w:nsid w:val="14467097"/>
    <w:multiLevelType w:val="multilevel"/>
    <w:tmpl w:val="14467097"/>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6">
    <w:nsid w:val="148F600B"/>
    <w:multiLevelType w:val="multilevel"/>
    <w:tmpl w:val="1F60FF12"/>
    <w:lvl w:ilvl="0">
      <w:start w:val="1"/>
      <w:numFmt w:val="bullet"/>
      <w:lvlText w:val=""/>
      <w:lvlJc w:val="left"/>
      <w:pPr>
        <w:ind w:left="1140" w:hanging="420"/>
      </w:pPr>
      <w:rPr>
        <w:rFonts w:ascii="Wingdings" w:hAnsi="Wingdings" w:hint="default"/>
        <w:sz w:val="15"/>
        <w:szCs w:val="15"/>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57">
    <w:nsid w:val="14BA5D84"/>
    <w:multiLevelType w:val="multilevel"/>
    <w:tmpl w:val="14BA5D8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58">
    <w:nsid w:val="14D0260D"/>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59">
    <w:nsid w:val="152D08FB"/>
    <w:multiLevelType w:val="multilevel"/>
    <w:tmpl w:val="682004D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0">
    <w:nsid w:val="153B3F5B"/>
    <w:multiLevelType w:val="hybridMultilevel"/>
    <w:tmpl w:val="9E16362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start w:val="1"/>
      <w:numFmt w:val="lowerRoman"/>
      <w:lvlText w:val="%3."/>
      <w:lvlJc w:val="right"/>
      <w:pPr>
        <w:ind w:left="1544" w:hanging="420"/>
      </w:pPr>
    </w:lvl>
    <w:lvl w:ilvl="3" w:tplc="0409000F">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61">
    <w:nsid w:val="15755E6C"/>
    <w:multiLevelType w:val="multilevel"/>
    <w:tmpl w:val="15755E6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62">
    <w:nsid w:val="15935E22"/>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63">
    <w:nsid w:val="15A174B3"/>
    <w:multiLevelType w:val="hybridMultilevel"/>
    <w:tmpl w:val="E1528E84"/>
    <w:lvl w:ilvl="0" w:tplc="DEB8D740">
      <w:start w:val="1"/>
      <w:numFmt w:val="bullet"/>
      <w:lvlText w:val=""/>
      <w:lvlJc w:val="left"/>
      <w:pPr>
        <w:ind w:left="440" w:hanging="440"/>
      </w:pPr>
      <w:rPr>
        <w:rFonts w:ascii="Wingdings" w:hAnsi="Wingdings" w:hint="default"/>
        <w:sz w:val="15"/>
        <w:szCs w:val="15"/>
      </w:rPr>
    </w:lvl>
    <w:lvl w:ilvl="1" w:tplc="04090003" w:tentative="1">
      <w:start w:val="1"/>
      <w:numFmt w:val="bullet"/>
      <w:lvlText w:val=""/>
      <w:lvlJc w:val="left"/>
      <w:pPr>
        <w:ind w:left="880" w:hanging="440"/>
      </w:pPr>
      <w:rPr>
        <w:rFonts w:ascii="Wingdings" w:hAnsi="Wingdings" w:hint="default"/>
      </w:rPr>
    </w:lvl>
    <w:lvl w:ilvl="2" w:tplc="04090005" w:tentative="1">
      <w:start w:val="1"/>
      <w:numFmt w:val="bullet"/>
      <w:lvlText w:val=""/>
      <w:lvlJc w:val="left"/>
      <w:pPr>
        <w:ind w:left="1320" w:hanging="440"/>
      </w:pPr>
      <w:rPr>
        <w:rFonts w:ascii="Wingdings" w:hAnsi="Wingdings" w:hint="default"/>
      </w:rPr>
    </w:lvl>
    <w:lvl w:ilvl="3" w:tplc="04090001" w:tentative="1">
      <w:start w:val="1"/>
      <w:numFmt w:val="bullet"/>
      <w:lvlText w:val=""/>
      <w:lvlJc w:val="left"/>
      <w:pPr>
        <w:ind w:left="1760" w:hanging="440"/>
      </w:pPr>
      <w:rPr>
        <w:rFonts w:ascii="Wingdings" w:hAnsi="Wingdings" w:hint="default"/>
      </w:rPr>
    </w:lvl>
    <w:lvl w:ilvl="4" w:tplc="04090003" w:tentative="1">
      <w:start w:val="1"/>
      <w:numFmt w:val="bullet"/>
      <w:lvlText w:val=""/>
      <w:lvlJc w:val="left"/>
      <w:pPr>
        <w:ind w:left="2200" w:hanging="440"/>
      </w:pPr>
      <w:rPr>
        <w:rFonts w:ascii="Wingdings" w:hAnsi="Wingdings" w:hint="default"/>
      </w:rPr>
    </w:lvl>
    <w:lvl w:ilvl="5" w:tplc="04090005" w:tentative="1">
      <w:start w:val="1"/>
      <w:numFmt w:val="bullet"/>
      <w:lvlText w:val=""/>
      <w:lvlJc w:val="left"/>
      <w:pPr>
        <w:ind w:left="2640" w:hanging="440"/>
      </w:pPr>
      <w:rPr>
        <w:rFonts w:ascii="Wingdings" w:hAnsi="Wingdings" w:hint="default"/>
      </w:rPr>
    </w:lvl>
    <w:lvl w:ilvl="6" w:tplc="04090001" w:tentative="1">
      <w:start w:val="1"/>
      <w:numFmt w:val="bullet"/>
      <w:lvlText w:val=""/>
      <w:lvlJc w:val="left"/>
      <w:pPr>
        <w:ind w:left="3080" w:hanging="440"/>
      </w:pPr>
      <w:rPr>
        <w:rFonts w:ascii="Wingdings" w:hAnsi="Wingdings" w:hint="default"/>
      </w:rPr>
    </w:lvl>
    <w:lvl w:ilvl="7" w:tplc="04090003" w:tentative="1">
      <w:start w:val="1"/>
      <w:numFmt w:val="bullet"/>
      <w:lvlText w:val=""/>
      <w:lvlJc w:val="left"/>
      <w:pPr>
        <w:ind w:left="3520" w:hanging="440"/>
      </w:pPr>
      <w:rPr>
        <w:rFonts w:ascii="Wingdings" w:hAnsi="Wingdings" w:hint="default"/>
      </w:rPr>
    </w:lvl>
    <w:lvl w:ilvl="8" w:tplc="04090005" w:tentative="1">
      <w:start w:val="1"/>
      <w:numFmt w:val="bullet"/>
      <w:lvlText w:val=""/>
      <w:lvlJc w:val="left"/>
      <w:pPr>
        <w:ind w:left="3960" w:hanging="440"/>
      </w:pPr>
      <w:rPr>
        <w:rFonts w:ascii="Wingdings" w:hAnsi="Wingdings" w:hint="default"/>
      </w:rPr>
    </w:lvl>
  </w:abstractNum>
  <w:abstractNum w:abstractNumId="64">
    <w:nsid w:val="17474536"/>
    <w:multiLevelType w:val="multilevel"/>
    <w:tmpl w:val="5198A33A"/>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tabs>
          <w:tab w:val="num" w:pos="1440"/>
        </w:tabs>
        <w:ind w:left="1440" w:hanging="720"/>
      </w:pPr>
      <w:rPr>
        <w:rFonts w:hint="eastAsia"/>
        <w:b w:val="0"/>
        <w:bCs/>
      </w:r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65">
    <w:nsid w:val="17D9221D"/>
    <w:multiLevelType w:val="multilevel"/>
    <w:tmpl w:val="17D9221D"/>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66">
    <w:nsid w:val="17E26E15"/>
    <w:multiLevelType w:val="multilevel"/>
    <w:tmpl w:val="D818C16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67">
    <w:nsid w:val="1808101E"/>
    <w:multiLevelType w:val="hybridMultilevel"/>
    <w:tmpl w:val="D0EEC5B6"/>
    <w:lvl w:ilvl="0" w:tplc="FFFFFFFF">
      <w:start w:val="1"/>
      <w:numFmt w:val="decimal"/>
      <w:lvlText w:val="%1."/>
      <w:lvlJc w:val="left"/>
      <w:pPr>
        <w:tabs>
          <w:tab w:val="num" w:pos="964"/>
        </w:tabs>
        <w:ind w:left="72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68">
    <w:nsid w:val="183E43C1"/>
    <w:multiLevelType w:val="multilevel"/>
    <w:tmpl w:val="183E43C1"/>
    <w:lvl w:ilvl="0">
      <w:start w:val="1"/>
      <w:numFmt w:val="decimal"/>
      <w:lvlText w:val="%1."/>
      <w:lvlJc w:val="left"/>
      <w:pPr>
        <w:ind w:left="1140" w:hanging="420"/>
      </w:pPr>
      <w:rPr>
        <w:b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69">
    <w:nsid w:val="18965DA1"/>
    <w:multiLevelType w:val="hybridMultilevel"/>
    <w:tmpl w:val="6CA2FA2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70">
    <w:nsid w:val="196D1C7E"/>
    <w:multiLevelType w:val="multilevel"/>
    <w:tmpl w:val="AE26638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1">
    <w:nsid w:val="19C4388A"/>
    <w:multiLevelType w:val="hybridMultilevel"/>
    <w:tmpl w:val="E76A6452"/>
    <w:lvl w:ilvl="0" w:tplc="09602608">
      <w:start w:val="1"/>
      <w:numFmt w:val="decimal"/>
      <w:lvlText w:val="%1."/>
      <w:lvlJc w:val="left"/>
      <w:pPr>
        <w:ind w:left="1061" w:hanging="420"/>
      </w:pPr>
      <w:rPr>
        <w:rFonts w:hint="eastAsia"/>
        <w:b w:val="0"/>
        <w:bCs/>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72">
    <w:nsid w:val="19E77918"/>
    <w:multiLevelType w:val="hybridMultilevel"/>
    <w:tmpl w:val="3F364A78"/>
    <w:lvl w:ilvl="0" w:tplc="4F84CEB4">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3">
    <w:nsid w:val="1A735255"/>
    <w:multiLevelType w:val="multilevel"/>
    <w:tmpl w:val="B7721AA2"/>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74">
    <w:nsid w:val="1A8C1FEA"/>
    <w:multiLevelType w:val="multilevel"/>
    <w:tmpl w:val="1A8C1FEA"/>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75">
    <w:nsid w:val="1B0E2A34"/>
    <w:multiLevelType w:val="hybridMultilevel"/>
    <w:tmpl w:val="F8B6234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76">
    <w:nsid w:val="1B5D68FB"/>
    <w:multiLevelType w:val="multilevel"/>
    <w:tmpl w:val="ECEA93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77">
    <w:nsid w:val="1C1174E6"/>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78">
    <w:nsid w:val="1CEA7DE9"/>
    <w:multiLevelType w:val="hybridMultilevel"/>
    <w:tmpl w:val="35EACC7A"/>
    <w:lvl w:ilvl="0" w:tplc="0A92CE9E">
      <w:start w:val="1"/>
      <w:numFmt w:val="bullet"/>
      <w:lvlText w:val=""/>
      <w:lvlJc w:val="left"/>
      <w:pPr>
        <w:ind w:left="1200" w:hanging="420"/>
      </w:pPr>
      <w:rPr>
        <w:rFonts w:ascii="Wingdings" w:hAnsi="Wingdings" w:hint="default"/>
        <w:sz w:val="15"/>
        <w:szCs w:val="15"/>
      </w:rPr>
    </w:lvl>
    <w:lvl w:ilvl="1" w:tplc="04090003" w:tentative="1">
      <w:start w:val="1"/>
      <w:numFmt w:val="bullet"/>
      <w:lvlText w:val=""/>
      <w:lvlJc w:val="left"/>
      <w:pPr>
        <w:ind w:left="1620" w:hanging="420"/>
      </w:pPr>
      <w:rPr>
        <w:rFonts w:ascii="Wingdings" w:hAnsi="Wingdings" w:hint="default"/>
      </w:rPr>
    </w:lvl>
    <w:lvl w:ilvl="2" w:tplc="04090005" w:tentative="1">
      <w:start w:val="1"/>
      <w:numFmt w:val="bullet"/>
      <w:lvlText w:val=""/>
      <w:lvlJc w:val="left"/>
      <w:pPr>
        <w:ind w:left="2040" w:hanging="420"/>
      </w:pPr>
      <w:rPr>
        <w:rFonts w:ascii="Wingdings" w:hAnsi="Wingdings" w:hint="default"/>
      </w:rPr>
    </w:lvl>
    <w:lvl w:ilvl="3" w:tplc="04090001" w:tentative="1">
      <w:start w:val="1"/>
      <w:numFmt w:val="bullet"/>
      <w:lvlText w:val=""/>
      <w:lvlJc w:val="left"/>
      <w:pPr>
        <w:ind w:left="2460" w:hanging="420"/>
      </w:pPr>
      <w:rPr>
        <w:rFonts w:ascii="Wingdings" w:hAnsi="Wingdings" w:hint="default"/>
      </w:rPr>
    </w:lvl>
    <w:lvl w:ilvl="4" w:tplc="04090003" w:tentative="1">
      <w:start w:val="1"/>
      <w:numFmt w:val="bullet"/>
      <w:lvlText w:val=""/>
      <w:lvlJc w:val="left"/>
      <w:pPr>
        <w:ind w:left="2880" w:hanging="420"/>
      </w:pPr>
      <w:rPr>
        <w:rFonts w:ascii="Wingdings" w:hAnsi="Wingdings" w:hint="default"/>
      </w:rPr>
    </w:lvl>
    <w:lvl w:ilvl="5" w:tplc="04090005" w:tentative="1">
      <w:start w:val="1"/>
      <w:numFmt w:val="bullet"/>
      <w:lvlText w:val=""/>
      <w:lvlJc w:val="left"/>
      <w:pPr>
        <w:ind w:left="3300" w:hanging="420"/>
      </w:pPr>
      <w:rPr>
        <w:rFonts w:ascii="Wingdings" w:hAnsi="Wingdings" w:hint="default"/>
      </w:rPr>
    </w:lvl>
    <w:lvl w:ilvl="6" w:tplc="04090001" w:tentative="1">
      <w:start w:val="1"/>
      <w:numFmt w:val="bullet"/>
      <w:lvlText w:val=""/>
      <w:lvlJc w:val="left"/>
      <w:pPr>
        <w:ind w:left="3720" w:hanging="420"/>
      </w:pPr>
      <w:rPr>
        <w:rFonts w:ascii="Wingdings" w:hAnsi="Wingdings" w:hint="default"/>
      </w:rPr>
    </w:lvl>
    <w:lvl w:ilvl="7" w:tplc="04090003" w:tentative="1">
      <w:start w:val="1"/>
      <w:numFmt w:val="bullet"/>
      <w:lvlText w:val=""/>
      <w:lvlJc w:val="left"/>
      <w:pPr>
        <w:ind w:left="4140" w:hanging="420"/>
      </w:pPr>
      <w:rPr>
        <w:rFonts w:ascii="Wingdings" w:hAnsi="Wingdings" w:hint="default"/>
      </w:rPr>
    </w:lvl>
    <w:lvl w:ilvl="8" w:tplc="04090005" w:tentative="1">
      <w:start w:val="1"/>
      <w:numFmt w:val="bullet"/>
      <w:lvlText w:val=""/>
      <w:lvlJc w:val="left"/>
      <w:pPr>
        <w:ind w:left="4560" w:hanging="420"/>
      </w:pPr>
      <w:rPr>
        <w:rFonts w:ascii="Wingdings" w:hAnsi="Wingdings" w:hint="default"/>
      </w:rPr>
    </w:lvl>
  </w:abstractNum>
  <w:abstractNum w:abstractNumId="79">
    <w:nsid w:val="1CF100E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0">
    <w:nsid w:val="1D504AE0"/>
    <w:multiLevelType w:val="multilevel"/>
    <w:tmpl w:val="ED1C03F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81">
    <w:nsid w:val="1D7F385F"/>
    <w:multiLevelType w:val="multilevel"/>
    <w:tmpl w:val="F2067918"/>
    <w:lvl w:ilvl="0">
      <w:start w:val="1"/>
      <w:numFmt w:val="bullet"/>
      <w:lvlText w:val=""/>
      <w:lvlJc w:val="left"/>
      <w:pPr>
        <w:ind w:left="1917" w:hanging="420"/>
      </w:pPr>
      <w:rPr>
        <w:rFonts w:ascii="Wingdings" w:hAnsi="Wingdings" w:hint="default"/>
        <w:b w:val="0"/>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82">
    <w:nsid w:val="1DBD20D0"/>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83">
    <w:nsid w:val="1ECA72E5"/>
    <w:multiLevelType w:val="hybridMultilevel"/>
    <w:tmpl w:val="7CBA61D8"/>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84">
    <w:nsid w:val="1ED33230"/>
    <w:multiLevelType w:val="hybridMultilevel"/>
    <w:tmpl w:val="A942E1C6"/>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85">
    <w:nsid w:val="1FCF0492"/>
    <w:multiLevelType w:val="multilevel"/>
    <w:tmpl w:val="C994C4B8"/>
    <w:styleLink w:val="a"/>
    <w:lvl w:ilvl="0">
      <w:start w:val="1"/>
      <w:numFmt w:val="decimal"/>
      <w:suff w:val="space"/>
      <w:lvlText w:val="%1"/>
      <w:lvlJc w:val="left"/>
      <w:pPr>
        <w:ind w:left="432" w:hanging="432"/>
      </w:pPr>
      <w:rPr>
        <w:rFonts w:ascii="Arial" w:eastAsia="微软雅黑" w:hAnsi="Arial" w:hint="default"/>
        <w:b/>
        <w:i w:val="0"/>
        <w:sz w:val="72"/>
        <w:szCs w:val="72"/>
      </w:rPr>
    </w:lvl>
    <w:lvl w:ilvl="1">
      <w:start w:val="1"/>
      <w:numFmt w:val="decimal"/>
      <w:lvlText w:val="%1.%2"/>
      <w:lvlJc w:val="left"/>
      <w:pPr>
        <w:ind w:left="576" w:hanging="576"/>
      </w:pPr>
      <w:rPr>
        <w:rFonts w:ascii="Arial" w:eastAsia="微软雅黑" w:hAnsi="Arial" w:hint="eastAsia"/>
        <w:b/>
        <w:i w:val="0"/>
        <w:sz w:val="28"/>
        <w:szCs w:val="28"/>
      </w:rPr>
    </w:lvl>
    <w:lvl w:ilvl="2">
      <w:start w:val="1"/>
      <w:numFmt w:val="decimal"/>
      <w:lvlText w:val="%1.%2.%3"/>
      <w:lvlJc w:val="left"/>
      <w:pPr>
        <w:ind w:left="720" w:hanging="720"/>
      </w:pPr>
      <w:rPr>
        <w:rFonts w:ascii="Arial" w:eastAsia="微软雅黑" w:hAnsi="Arial" w:hint="eastAsia"/>
        <w:b/>
        <w:i w:val="0"/>
        <w:color w:val="auto"/>
        <w:sz w:val="24"/>
      </w:rPr>
    </w:lvl>
    <w:lvl w:ilvl="3">
      <w:start w:val="1"/>
      <w:numFmt w:val="decimal"/>
      <w:lvlText w:val="%1.%2.%3.%4"/>
      <w:lvlJc w:val="left"/>
      <w:pPr>
        <w:ind w:left="864" w:hanging="864"/>
      </w:pPr>
      <w:rPr>
        <w:rFonts w:ascii="Arial" w:eastAsia="微软雅黑" w:hAnsi="Arial" w:hint="eastAsia"/>
        <w:b w:val="0"/>
        <w:i/>
        <w:sz w:val="20"/>
      </w:rPr>
    </w:lvl>
    <w:lvl w:ilvl="4">
      <w:start w:val="1"/>
      <w:numFmt w:val="decimal"/>
      <w:lvlText w:val="%1.%2.%3.%4.%5"/>
      <w:lvlJc w:val="left"/>
      <w:pPr>
        <w:ind w:left="1008" w:hanging="1008"/>
      </w:pPr>
      <w:rPr>
        <w:rFonts w:hint="eastAsia"/>
      </w:rPr>
    </w:lvl>
    <w:lvl w:ilvl="5">
      <w:start w:val="1"/>
      <w:numFmt w:val="decimal"/>
      <w:lvlText w:val="%1.%2.%3.%4.%5.%6"/>
      <w:lvlJc w:val="left"/>
      <w:pPr>
        <w:ind w:left="1152" w:hanging="1152"/>
      </w:pPr>
      <w:rPr>
        <w:rFonts w:hint="eastAsia"/>
      </w:rPr>
    </w:lvl>
    <w:lvl w:ilvl="6">
      <w:start w:val="1"/>
      <w:numFmt w:val="decimal"/>
      <w:lvlText w:val="%1.%2.%3.%4.%5.%6.%7"/>
      <w:lvlJc w:val="left"/>
      <w:pPr>
        <w:ind w:left="1296" w:hanging="1296"/>
      </w:pPr>
      <w:rPr>
        <w:rFonts w:hint="eastAsia"/>
      </w:rPr>
    </w:lvl>
    <w:lvl w:ilvl="7">
      <w:start w:val="1"/>
      <w:numFmt w:val="decimal"/>
      <w:lvlText w:val="%1.%2.%3.%4.%5.%6.%7.%8"/>
      <w:lvlJc w:val="left"/>
      <w:pPr>
        <w:ind w:left="1440" w:hanging="1440"/>
      </w:pPr>
      <w:rPr>
        <w:rFonts w:hint="eastAsia"/>
      </w:rPr>
    </w:lvl>
    <w:lvl w:ilvl="8">
      <w:start w:val="1"/>
      <w:numFmt w:val="decimal"/>
      <w:lvlText w:val="%1.%2.%3.%4.%5.%6.%7.%8.%9"/>
      <w:lvlJc w:val="left"/>
      <w:pPr>
        <w:ind w:left="1584" w:hanging="1584"/>
      </w:pPr>
      <w:rPr>
        <w:rFonts w:hint="eastAsia"/>
      </w:rPr>
    </w:lvl>
  </w:abstractNum>
  <w:abstractNum w:abstractNumId="86">
    <w:nsid w:val="2079060A"/>
    <w:multiLevelType w:val="hybridMultilevel"/>
    <w:tmpl w:val="0EFE909E"/>
    <w:lvl w:ilvl="0" w:tplc="04090011">
      <w:start w:val="1"/>
      <w:numFmt w:val="decimal"/>
      <w:lvlText w:val="%1)"/>
      <w:lvlJc w:val="left"/>
      <w:pPr>
        <w:ind w:left="1061" w:hanging="420"/>
      </w:p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87">
    <w:nsid w:val="207B4B2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88">
    <w:nsid w:val="20B57994"/>
    <w:multiLevelType w:val="multilevel"/>
    <w:tmpl w:val="1BD86FAA"/>
    <w:lvl w:ilvl="0">
      <w:start w:val="1"/>
      <w:numFmt w:val="decimal"/>
      <w:lvlText w:val="%1."/>
      <w:lvlJc w:val="left"/>
      <w:pPr>
        <w:ind w:left="1500" w:hanging="420"/>
      </w:pPr>
      <w:rPr>
        <w:rFonts w:hint="eastAsia"/>
      </w:rPr>
    </w:lvl>
    <w:lvl w:ilvl="1">
      <w:start w:val="1"/>
      <w:numFmt w:val="lowerLetter"/>
      <w:lvlText w:val="%2)"/>
      <w:lvlJc w:val="left"/>
      <w:pPr>
        <w:ind w:left="1920" w:hanging="420"/>
      </w:pPr>
      <w:rPr>
        <w:rFonts w:hint="eastAsia"/>
      </w:rPr>
    </w:lvl>
    <w:lvl w:ilvl="2">
      <w:start w:val="1"/>
      <w:numFmt w:val="lowerRoman"/>
      <w:lvlText w:val="%3."/>
      <w:lvlJc w:val="right"/>
      <w:pPr>
        <w:ind w:left="2340" w:hanging="420"/>
      </w:pPr>
      <w:rPr>
        <w:rFonts w:hint="eastAsia"/>
      </w:rPr>
    </w:lvl>
    <w:lvl w:ilvl="3">
      <w:start w:val="1"/>
      <w:numFmt w:val="decimal"/>
      <w:lvlText w:val="%4."/>
      <w:lvlJc w:val="left"/>
      <w:pPr>
        <w:ind w:left="2760" w:hanging="420"/>
      </w:pPr>
      <w:rPr>
        <w:rFonts w:hint="eastAsia"/>
      </w:rPr>
    </w:lvl>
    <w:lvl w:ilvl="4">
      <w:start w:val="1"/>
      <w:numFmt w:val="lowerLetter"/>
      <w:lvlText w:val="%5)"/>
      <w:lvlJc w:val="left"/>
      <w:pPr>
        <w:ind w:left="3180" w:hanging="420"/>
      </w:pPr>
      <w:rPr>
        <w:rFonts w:hint="eastAsia"/>
      </w:rPr>
    </w:lvl>
    <w:lvl w:ilvl="5">
      <w:start w:val="1"/>
      <w:numFmt w:val="lowerRoman"/>
      <w:lvlText w:val="%6."/>
      <w:lvlJc w:val="right"/>
      <w:pPr>
        <w:ind w:left="3600" w:hanging="420"/>
      </w:pPr>
      <w:rPr>
        <w:rFonts w:hint="eastAsia"/>
      </w:rPr>
    </w:lvl>
    <w:lvl w:ilvl="6">
      <w:start w:val="1"/>
      <w:numFmt w:val="decimal"/>
      <w:lvlText w:val="%7."/>
      <w:lvlJc w:val="left"/>
      <w:pPr>
        <w:ind w:left="4020" w:hanging="420"/>
      </w:pPr>
      <w:rPr>
        <w:rFonts w:hint="eastAsia"/>
      </w:rPr>
    </w:lvl>
    <w:lvl w:ilvl="7">
      <w:start w:val="1"/>
      <w:numFmt w:val="lowerLetter"/>
      <w:lvlText w:val="%8)"/>
      <w:lvlJc w:val="left"/>
      <w:pPr>
        <w:ind w:left="4440" w:hanging="420"/>
      </w:pPr>
      <w:rPr>
        <w:rFonts w:hint="eastAsia"/>
      </w:rPr>
    </w:lvl>
    <w:lvl w:ilvl="8">
      <w:start w:val="1"/>
      <w:numFmt w:val="lowerRoman"/>
      <w:lvlText w:val="%9."/>
      <w:lvlJc w:val="right"/>
      <w:pPr>
        <w:ind w:left="4860" w:hanging="420"/>
      </w:pPr>
      <w:rPr>
        <w:rFonts w:hint="eastAsia"/>
      </w:rPr>
    </w:lvl>
  </w:abstractNum>
  <w:abstractNum w:abstractNumId="89">
    <w:nsid w:val="213943E2"/>
    <w:multiLevelType w:val="multilevel"/>
    <w:tmpl w:val="213943E2"/>
    <w:lvl w:ilvl="0">
      <w:start w:val="1"/>
      <w:numFmt w:val="decimal"/>
      <w:pStyle w:val="a0"/>
      <w:lvlText w:val="%1."/>
      <w:lvlJc w:val="left"/>
      <w:pPr>
        <w:tabs>
          <w:tab w:val="left" w:pos="1025"/>
        </w:tabs>
        <w:ind w:left="1800" w:hanging="1200"/>
      </w:pPr>
      <w:rPr>
        <w:rFonts w:hint="eastAsia"/>
      </w:rPr>
    </w:lvl>
    <w:lvl w:ilvl="1">
      <w:start w:val="1"/>
      <w:numFmt w:val="decimal"/>
      <w:lvlText w:val="%1.%2."/>
      <w:lvlJc w:val="left"/>
      <w:pPr>
        <w:tabs>
          <w:tab w:val="left" w:pos="1167"/>
        </w:tabs>
        <w:ind w:left="1167" w:hanging="567"/>
      </w:pPr>
      <w:rPr>
        <w:rFonts w:hint="eastAsia"/>
      </w:rPr>
    </w:lvl>
    <w:lvl w:ilvl="2">
      <w:start w:val="1"/>
      <w:numFmt w:val="decimal"/>
      <w:lvlText w:val="%1.%2.%3."/>
      <w:lvlJc w:val="left"/>
      <w:pPr>
        <w:tabs>
          <w:tab w:val="left" w:pos="1309"/>
        </w:tabs>
        <w:ind w:left="1309" w:hanging="709"/>
      </w:pPr>
      <w:rPr>
        <w:rFonts w:hint="eastAsia"/>
      </w:rPr>
    </w:lvl>
    <w:lvl w:ilvl="3">
      <w:start w:val="1"/>
      <w:numFmt w:val="decimal"/>
      <w:lvlText w:val="%1.%2.%3.%4."/>
      <w:lvlJc w:val="left"/>
      <w:pPr>
        <w:tabs>
          <w:tab w:val="left" w:pos="1451"/>
        </w:tabs>
        <w:ind w:left="1451" w:hanging="851"/>
      </w:pPr>
      <w:rPr>
        <w:rFonts w:hint="eastAsia"/>
      </w:rPr>
    </w:lvl>
    <w:lvl w:ilvl="4">
      <w:start w:val="1"/>
      <w:numFmt w:val="decimal"/>
      <w:lvlText w:val="%1.%2.%3.%4.%5."/>
      <w:lvlJc w:val="left"/>
      <w:pPr>
        <w:tabs>
          <w:tab w:val="left" w:pos="1592"/>
        </w:tabs>
        <w:ind w:left="1592" w:hanging="992"/>
      </w:pPr>
      <w:rPr>
        <w:rFonts w:hint="eastAsia"/>
      </w:rPr>
    </w:lvl>
    <w:lvl w:ilvl="5">
      <w:start w:val="1"/>
      <w:numFmt w:val="decimal"/>
      <w:lvlText w:val="%1.%2.%3.%4.%5.%6."/>
      <w:lvlJc w:val="left"/>
      <w:pPr>
        <w:tabs>
          <w:tab w:val="left" w:pos="1734"/>
        </w:tabs>
        <w:ind w:left="1734" w:hanging="1134"/>
      </w:pPr>
      <w:rPr>
        <w:rFonts w:hint="eastAsia"/>
      </w:rPr>
    </w:lvl>
    <w:lvl w:ilvl="6">
      <w:start w:val="1"/>
      <w:numFmt w:val="decimal"/>
      <w:lvlText w:val="%1.%2.%3.%4.%5.%6.%7."/>
      <w:lvlJc w:val="left"/>
      <w:pPr>
        <w:tabs>
          <w:tab w:val="left" w:pos="1876"/>
        </w:tabs>
        <w:ind w:left="1876" w:hanging="1276"/>
      </w:pPr>
      <w:rPr>
        <w:rFonts w:hint="eastAsia"/>
      </w:rPr>
    </w:lvl>
    <w:lvl w:ilvl="7">
      <w:start w:val="1"/>
      <w:numFmt w:val="decimal"/>
      <w:lvlText w:val="%1.%2.%3.%4.%5.%6.%7.%8."/>
      <w:lvlJc w:val="left"/>
      <w:pPr>
        <w:tabs>
          <w:tab w:val="left" w:pos="2018"/>
        </w:tabs>
        <w:ind w:left="2018" w:hanging="1418"/>
      </w:pPr>
      <w:rPr>
        <w:rFonts w:hint="eastAsia"/>
      </w:rPr>
    </w:lvl>
    <w:lvl w:ilvl="8">
      <w:start w:val="1"/>
      <w:numFmt w:val="decimal"/>
      <w:lvlText w:val="%1.%2.%3.%4.%5.%6.%7.%8.%9."/>
      <w:lvlJc w:val="left"/>
      <w:pPr>
        <w:tabs>
          <w:tab w:val="left" w:pos="2159"/>
        </w:tabs>
        <w:ind w:left="2159" w:hanging="1559"/>
      </w:pPr>
      <w:rPr>
        <w:rFonts w:hint="eastAsia"/>
      </w:rPr>
    </w:lvl>
  </w:abstractNum>
  <w:abstractNum w:abstractNumId="90">
    <w:nsid w:val="214D449C"/>
    <w:multiLevelType w:val="multilevel"/>
    <w:tmpl w:val="214D449C"/>
    <w:lvl w:ilvl="0">
      <w:start w:val="1"/>
      <w:numFmt w:val="bullet"/>
      <w:lvlText w:val=""/>
      <w:lvlJc w:val="left"/>
      <w:pPr>
        <w:ind w:left="845" w:hanging="420"/>
      </w:pPr>
      <w:rPr>
        <w:rFonts w:ascii="Wingdings" w:hAnsi="Wingdings" w:hint="default"/>
        <w:sz w:val="15"/>
        <w:szCs w:val="15"/>
      </w:rPr>
    </w:lvl>
    <w:lvl w:ilvl="1">
      <w:start w:val="1"/>
      <w:numFmt w:val="bullet"/>
      <w:lvlText w:val=""/>
      <w:lvlJc w:val="left"/>
      <w:pPr>
        <w:ind w:left="1265" w:hanging="420"/>
      </w:pPr>
      <w:rPr>
        <w:rFonts w:ascii="Wingdings" w:hAnsi="Wingdings" w:hint="default"/>
      </w:rPr>
    </w:lvl>
    <w:lvl w:ilvl="2">
      <w:start w:val="1"/>
      <w:numFmt w:val="bullet"/>
      <w:lvlText w:val=""/>
      <w:lvlJc w:val="left"/>
      <w:pPr>
        <w:ind w:left="1685" w:hanging="420"/>
      </w:pPr>
      <w:rPr>
        <w:rFonts w:ascii="Wingdings" w:hAnsi="Wingdings" w:hint="default"/>
      </w:rPr>
    </w:lvl>
    <w:lvl w:ilvl="3">
      <w:start w:val="1"/>
      <w:numFmt w:val="bullet"/>
      <w:lvlText w:val=""/>
      <w:lvlJc w:val="left"/>
      <w:pPr>
        <w:ind w:left="2105" w:hanging="420"/>
      </w:pPr>
      <w:rPr>
        <w:rFonts w:ascii="Wingdings" w:hAnsi="Wingdings" w:hint="default"/>
      </w:rPr>
    </w:lvl>
    <w:lvl w:ilvl="4">
      <w:start w:val="1"/>
      <w:numFmt w:val="bullet"/>
      <w:lvlText w:val=""/>
      <w:lvlJc w:val="left"/>
      <w:pPr>
        <w:ind w:left="2525" w:hanging="420"/>
      </w:pPr>
      <w:rPr>
        <w:rFonts w:ascii="Wingdings" w:hAnsi="Wingdings" w:hint="default"/>
      </w:rPr>
    </w:lvl>
    <w:lvl w:ilvl="5">
      <w:start w:val="1"/>
      <w:numFmt w:val="bullet"/>
      <w:lvlText w:val=""/>
      <w:lvlJc w:val="left"/>
      <w:pPr>
        <w:ind w:left="2945" w:hanging="420"/>
      </w:pPr>
      <w:rPr>
        <w:rFonts w:ascii="Wingdings" w:hAnsi="Wingdings" w:hint="default"/>
      </w:rPr>
    </w:lvl>
    <w:lvl w:ilvl="6">
      <w:start w:val="1"/>
      <w:numFmt w:val="bullet"/>
      <w:lvlText w:val=""/>
      <w:lvlJc w:val="left"/>
      <w:pPr>
        <w:ind w:left="3365" w:hanging="420"/>
      </w:pPr>
      <w:rPr>
        <w:rFonts w:ascii="Wingdings" w:hAnsi="Wingdings" w:hint="default"/>
      </w:rPr>
    </w:lvl>
    <w:lvl w:ilvl="7">
      <w:start w:val="1"/>
      <w:numFmt w:val="bullet"/>
      <w:lvlText w:val=""/>
      <w:lvlJc w:val="left"/>
      <w:pPr>
        <w:ind w:left="3785" w:hanging="420"/>
      </w:pPr>
      <w:rPr>
        <w:rFonts w:ascii="Wingdings" w:hAnsi="Wingdings" w:hint="default"/>
      </w:rPr>
    </w:lvl>
    <w:lvl w:ilvl="8">
      <w:start w:val="1"/>
      <w:numFmt w:val="bullet"/>
      <w:lvlText w:val=""/>
      <w:lvlJc w:val="left"/>
      <w:pPr>
        <w:ind w:left="4205" w:hanging="420"/>
      </w:pPr>
      <w:rPr>
        <w:rFonts w:ascii="Wingdings" w:hAnsi="Wingdings" w:hint="default"/>
      </w:rPr>
    </w:lvl>
  </w:abstractNum>
  <w:abstractNum w:abstractNumId="91">
    <w:nsid w:val="218117D3"/>
    <w:multiLevelType w:val="multilevel"/>
    <w:tmpl w:val="DCE01958"/>
    <w:lvl w:ilvl="0">
      <w:start w:val="1"/>
      <w:numFmt w:val="decimal"/>
      <w:lvlText w:val="%1."/>
      <w:lvlJc w:val="left"/>
      <w:pPr>
        <w:ind w:left="1140" w:hanging="420"/>
      </w:pPr>
      <w:rPr>
        <w:rFonts w:ascii="Arial" w:eastAsia="宋体" w:hAnsi="Arial" w:cs="Times New Roman"/>
      </w:rPr>
    </w:lvl>
    <w:lvl w:ilvl="1">
      <w:start w:val="1"/>
      <w:numFmt w:val="lowerLetter"/>
      <w:lvlText w:val="%2)"/>
      <w:lvlJc w:val="left"/>
      <w:pPr>
        <w:ind w:left="1560" w:hanging="420"/>
      </w:pPr>
      <w:rPr>
        <w:b w:val="0"/>
      </w:r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rPr>
        <w:b w:val="0"/>
      </w:r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92">
    <w:nsid w:val="218A60A9"/>
    <w:multiLevelType w:val="hybridMultilevel"/>
    <w:tmpl w:val="71927C12"/>
    <w:lvl w:ilvl="0" w:tplc="59208898">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93">
    <w:nsid w:val="218A707E"/>
    <w:multiLevelType w:val="multilevel"/>
    <w:tmpl w:val="218A707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94">
    <w:nsid w:val="22914A67"/>
    <w:multiLevelType w:val="hybridMultilevel"/>
    <w:tmpl w:val="0C5C6F64"/>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95">
    <w:nsid w:val="22F132F8"/>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6">
    <w:nsid w:val="231F1602"/>
    <w:multiLevelType w:val="multilevel"/>
    <w:tmpl w:val="AAC6DD0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97">
    <w:nsid w:val="234B383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8">
    <w:nsid w:val="2362237C"/>
    <w:multiLevelType w:val="multilevel"/>
    <w:tmpl w:val="1CF8CEF6"/>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99">
    <w:nsid w:val="236D46E2"/>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00">
    <w:nsid w:val="237B5AB2"/>
    <w:multiLevelType w:val="multilevel"/>
    <w:tmpl w:val="237B5AB2"/>
    <w:lvl w:ilvl="0">
      <w:start w:val="1"/>
      <w:numFmt w:val="lowerLetter"/>
      <w:lvlText w:val="%1)"/>
      <w:lvlJc w:val="left"/>
      <w:pPr>
        <w:ind w:left="1917" w:hanging="420"/>
      </w:pPr>
      <w:rPr>
        <w:rFonts w:hint="eastAsia"/>
      </w:r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101">
    <w:nsid w:val="23B16D33"/>
    <w:multiLevelType w:val="multilevel"/>
    <w:tmpl w:val="AEE8A086"/>
    <w:lvl w:ilvl="0">
      <w:start w:val="1"/>
      <w:numFmt w:val="decimal"/>
      <w:lvlText w:val="%1"/>
      <w:lvlJc w:val="left"/>
      <w:pPr>
        <w:tabs>
          <w:tab w:val="num" w:pos="720"/>
        </w:tabs>
        <w:ind w:left="720" w:hanging="720"/>
      </w:pPr>
      <w:rPr>
        <w:rFonts w:ascii="Arial" w:eastAsia="微软雅黑" w:hAnsi="Arial" w:hint="default"/>
        <w:b/>
        <w:i w:val="0"/>
        <w:sz w:val="72"/>
      </w:rPr>
    </w:lvl>
    <w:lvl w:ilvl="1">
      <w:start w:val="1"/>
      <w:numFmt w:val="decimal"/>
      <w:lvlText w:val="%2."/>
      <w:lvlJc w:val="left"/>
      <w:pPr>
        <w:ind w:left="724" w:hanging="440"/>
      </w:pPr>
    </w:lvl>
    <w:lvl w:ilvl="2">
      <w:start w:val="1"/>
      <w:numFmt w:val="decimal"/>
      <w:lvlText w:val="%3."/>
      <w:lvlJc w:val="left"/>
      <w:pPr>
        <w:tabs>
          <w:tab w:val="num" w:pos="2160"/>
        </w:tabs>
        <w:ind w:left="2160" w:hanging="720"/>
      </w:pPr>
      <w:rPr>
        <w:rFonts w:hint="eastAsia"/>
      </w:rPr>
    </w:lvl>
    <w:lvl w:ilvl="3">
      <w:start w:val="1"/>
      <w:numFmt w:val="decimal"/>
      <w:lvlText w:val="%4."/>
      <w:lvlJc w:val="left"/>
      <w:pPr>
        <w:tabs>
          <w:tab w:val="num" w:pos="2880"/>
        </w:tabs>
        <w:ind w:left="2880" w:hanging="720"/>
      </w:pPr>
      <w:rPr>
        <w:rFonts w:hint="eastAsia"/>
      </w:rPr>
    </w:lvl>
    <w:lvl w:ilvl="4">
      <w:start w:val="1"/>
      <w:numFmt w:val="decimal"/>
      <w:lvlText w:val="%5."/>
      <w:lvlJc w:val="left"/>
      <w:pPr>
        <w:tabs>
          <w:tab w:val="num" w:pos="3600"/>
        </w:tabs>
        <w:ind w:left="3600" w:hanging="720"/>
      </w:pPr>
      <w:rPr>
        <w:rFonts w:hint="eastAsia"/>
      </w:rPr>
    </w:lvl>
    <w:lvl w:ilvl="5">
      <w:start w:val="1"/>
      <w:numFmt w:val="decimal"/>
      <w:lvlText w:val="%6."/>
      <w:lvlJc w:val="left"/>
      <w:pPr>
        <w:tabs>
          <w:tab w:val="num" w:pos="4320"/>
        </w:tabs>
        <w:ind w:left="4320" w:hanging="720"/>
      </w:pPr>
      <w:rPr>
        <w:rFonts w:hint="eastAsia"/>
      </w:rPr>
    </w:lvl>
    <w:lvl w:ilvl="6">
      <w:start w:val="1"/>
      <w:numFmt w:val="decimal"/>
      <w:lvlText w:val="%7."/>
      <w:lvlJc w:val="left"/>
      <w:pPr>
        <w:tabs>
          <w:tab w:val="num" w:pos="5040"/>
        </w:tabs>
        <w:ind w:left="5040" w:hanging="720"/>
      </w:pPr>
      <w:rPr>
        <w:rFonts w:hint="eastAsia"/>
      </w:rPr>
    </w:lvl>
    <w:lvl w:ilvl="7">
      <w:start w:val="1"/>
      <w:numFmt w:val="decimal"/>
      <w:lvlText w:val="%8."/>
      <w:lvlJc w:val="left"/>
      <w:pPr>
        <w:tabs>
          <w:tab w:val="num" w:pos="5760"/>
        </w:tabs>
        <w:ind w:left="5760" w:hanging="720"/>
      </w:pPr>
      <w:rPr>
        <w:rFonts w:hint="eastAsia"/>
      </w:rPr>
    </w:lvl>
    <w:lvl w:ilvl="8">
      <w:start w:val="1"/>
      <w:numFmt w:val="decimal"/>
      <w:lvlText w:val="%9."/>
      <w:lvlJc w:val="left"/>
      <w:pPr>
        <w:tabs>
          <w:tab w:val="num" w:pos="6480"/>
        </w:tabs>
        <w:ind w:left="6480" w:hanging="720"/>
      </w:pPr>
      <w:rPr>
        <w:rFonts w:hint="eastAsia"/>
      </w:rPr>
    </w:lvl>
  </w:abstractNum>
  <w:abstractNum w:abstractNumId="102">
    <w:nsid w:val="243246C5"/>
    <w:multiLevelType w:val="multilevel"/>
    <w:tmpl w:val="243246C5"/>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3">
    <w:nsid w:val="24AA4AD1"/>
    <w:multiLevelType w:val="multilevel"/>
    <w:tmpl w:val="24AA4AD1"/>
    <w:lvl w:ilvl="0">
      <w:start w:val="1"/>
      <w:numFmt w:val="bullet"/>
      <w:lvlText w:val=""/>
      <w:lvlJc w:val="left"/>
      <w:pPr>
        <w:ind w:left="2138" w:hanging="420"/>
      </w:pPr>
      <w:rPr>
        <w:rFonts w:ascii="Wingdings" w:hAnsi="Wingdings" w:hint="default"/>
        <w:sz w:val="15"/>
        <w:szCs w:val="15"/>
      </w:rPr>
    </w:lvl>
    <w:lvl w:ilvl="1">
      <w:start w:val="1"/>
      <w:numFmt w:val="bullet"/>
      <w:lvlText w:val=""/>
      <w:lvlJc w:val="left"/>
      <w:pPr>
        <w:ind w:left="1838" w:hanging="420"/>
      </w:pPr>
      <w:rPr>
        <w:rFonts w:ascii="Wingdings" w:hAnsi="Wingdings" w:hint="default"/>
      </w:rPr>
    </w:lvl>
    <w:lvl w:ilvl="2">
      <w:start w:val="1"/>
      <w:numFmt w:val="bullet"/>
      <w:lvlText w:val=""/>
      <w:lvlJc w:val="left"/>
      <w:pPr>
        <w:ind w:left="2258" w:hanging="420"/>
      </w:pPr>
      <w:rPr>
        <w:rFonts w:ascii="Wingdings" w:hAnsi="Wingdings" w:hint="default"/>
        <w:sz w:val="15"/>
        <w:szCs w:val="15"/>
      </w:rPr>
    </w:lvl>
    <w:lvl w:ilvl="3">
      <w:start w:val="1"/>
      <w:numFmt w:val="bullet"/>
      <w:lvlText w:val=""/>
      <w:lvlJc w:val="left"/>
      <w:pPr>
        <w:ind w:left="2678" w:hanging="420"/>
      </w:pPr>
      <w:rPr>
        <w:rFonts w:ascii="Wingdings" w:hAnsi="Wingdings" w:hint="default"/>
      </w:rPr>
    </w:lvl>
    <w:lvl w:ilvl="4">
      <w:start w:val="1"/>
      <w:numFmt w:val="bullet"/>
      <w:lvlText w:val=""/>
      <w:lvlJc w:val="left"/>
      <w:pPr>
        <w:ind w:left="3098" w:hanging="420"/>
      </w:pPr>
      <w:rPr>
        <w:rFonts w:ascii="Wingdings" w:hAnsi="Wingdings" w:hint="default"/>
      </w:rPr>
    </w:lvl>
    <w:lvl w:ilvl="5">
      <w:start w:val="1"/>
      <w:numFmt w:val="bullet"/>
      <w:lvlText w:val=""/>
      <w:lvlJc w:val="left"/>
      <w:pPr>
        <w:ind w:left="3518" w:hanging="420"/>
      </w:pPr>
      <w:rPr>
        <w:rFonts w:ascii="Wingdings" w:hAnsi="Wingdings" w:hint="default"/>
      </w:rPr>
    </w:lvl>
    <w:lvl w:ilvl="6">
      <w:start w:val="1"/>
      <w:numFmt w:val="bullet"/>
      <w:lvlText w:val=""/>
      <w:lvlJc w:val="left"/>
      <w:pPr>
        <w:ind w:left="3938" w:hanging="420"/>
      </w:pPr>
      <w:rPr>
        <w:rFonts w:ascii="Wingdings" w:hAnsi="Wingdings" w:hint="default"/>
      </w:rPr>
    </w:lvl>
    <w:lvl w:ilvl="7">
      <w:start w:val="1"/>
      <w:numFmt w:val="bullet"/>
      <w:lvlText w:val=""/>
      <w:lvlJc w:val="left"/>
      <w:pPr>
        <w:ind w:left="4358" w:hanging="420"/>
      </w:pPr>
      <w:rPr>
        <w:rFonts w:ascii="Wingdings" w:hAnsi="Wingdings" w:hint="default"/>
      </w:rPr>
    </w:lvl>
    <w:lvl w:ilvl="8">
      <w:start w:val="1"/>
      <w:numFmt w:val="bullet"/>
      <w:lvlText w:val=""/>
      <w:lvlJc w:val="left"/>
      <w:pPr>
        <w:ind w:left="4778" w:hanging="420"/>
      </w:pPr>
      <w:rPr>
        <w:rFonts w:ascii="Wingdings" w:hAnsi="Wingdings" w:hint="default"/>
      </w:rPr>
    </w:lvl>
  </w:abstractNum>
  <w:abstractNum w:abstractNumId="104">
    <w:nsid w:val="2500263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5">
    <w:nsid w:val="252B1BB9"/>
    <w:multiLevelType w:val="multilevel"/>
    <w:tmpl w:val="2152A988"/>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06">
    <w:nsid w:val="2539457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07">
    <w:nsid w:val="254A4D56"/>
    <w:multiLevelType w:val="hybridMultilevel"/>
    <w:tmpl w:val="7082AF5A"/>
    <w:lvl w:ilvl="0" w:tplc="FFFFFFFF">
      <w:start w:val="1"/>
      <w:numFmt w:val="decimal"/>
      <w:lvlText w:val="%1."/>
      <w:lvlJc w:val="left"/>
      <w:pPr>
        <w:ind w:left="704" w:hanging="420"/>
      </w:pPr>
      <w:rPr>
        <w:rFonts w:hint="eastAsia"/>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08">
    <w:nsid w:val="25A03002"/>
    <w:multiLevelType w:val="multilevel"/>
    <w:tmpl w:val="25A03002"/>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09">
    <w:nsid w:val="25DE7249"/>
    <w:multiLevelType w:val="hybridMultilevel"/>
    <w:tmpl w:val="3372F924"/>
    <w:lvl w:ilvl="0" w:tplc="0409000D">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110">
    <w:nsid w:val="26704472"/>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11">
    <w:nsid w:val="27F114C9"/>
    <w:multiLevelType w:val="hybridMultilevel"/>
    <w:tmpl w:val="F5009F9E"/>
    <w:lvl w:ilvl="0" w:tplc="5C1E557C">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12">
    <w:nsid w:val="28156522"/>
    <w:multiLevelType w:val="hybridMultilevel"/>
    <w:tmpl w:val="0EFE909E"/>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3">
    <w:nsid w:val="28E33999"/>
    <w:multiLevelType w:val="hybridMultilevel"/>
    <w:tmpl w:val="72FA62E2"/>
    <w:lvl w:ilvl="0" w:tplc="17EAD29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4">
    <w:nsid w:val="28F046EA"/>
    <w:multiLevelType w:val="hybridMultilevel"/>
    <w:tmpl w:val="71680972"/>
    <w:lvl w:ilvl="0" w:tplc="FFFFFFFF">
      <w:start w:val="1"/>
      <w:numFmt w:val="decimal"/>
      <w:lvlText w:val="%1."/>
      <w:lvlJc w:val="left"/>
      <w:pPr>
        <w:ind w:left="1061" w:hanging="420"/>
      </w:pPr>
      <w:rPr>
        <w:rFonts w:hint="eastAsia"/>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15">
    <w:nsid w:val="2963052A"/>
    <w:multiLevelType w:val="multilevel"/>
    <w:tmpl w:val="2963052A"/>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16">
    <w:nsid w:val="29705834"/>
    <w:multiLevelType w:val="hybridMultilevel"/>
    <w:tmpl w:val="65783CB0"/>
    <w:lvl w:ilvl="0" w:tplc="93C2F30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17">
    <w:nsid w:val="29DF1075"/>
    <w:multiLevelType w:val="multilevel"/>
    <w:tmpl w:val="03C26EE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18">
    <w:nsid w:val="2A21690F"/>
    <w:multiLevelType w:val="hybridMultilevel"/>
    <w:tmpl w:val="C1A0B368"/>
    <w:lvl w:ilvl="0" w:tplc="461E779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19">
    <w:nsid w:val="2ADD1246"/>
    <w:multiLevelType w:val="multilevel"/>
    <w:tmpl w:val="9B4AE410"/>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0">
    <w:nsid w:val="2AF707F4"/>
    <w:multiLevelType w:val="multilevel"/>
    <w:tmpl w:val="2AF707F4"/>
    <w:lvl w:ilvl="0">
      <w:start w:val="1"/>
      <w:numFmt w:val="decimal"/>
      <w:pStyle w:val="1"/>
      <w:lvlText w:val="%1"/>
      <w:lvlJc w:val="left"/>
      <w:pPr>
        <w:ind w:left="720" w:hanging="360"/>
      </w:pPr>
      <w:rPr>
        <w:rFonts w:ascii="Times New Roman" w:hAnsi="Times New Roman" w:cs="Times New Roman"/>
        <w:b w:val="0"/>
        <w:bCs w:val="0"/>
        <w:i w:val="0"/>
        <w:iCs w:val="0"/>
        <w:caps w:val="0"/>
        <w:smallCaps w:val="0"/>
        <w:strike w:val="0"/>
        <w:dstrike w:val="0"/>
        <w:vanish w:val="0"/>
        <w:color w:val="000000"/>
        <w:spacing w:val="0"/>
        <w:kern w:val="0"/>
        <w:position w:val="0"/>
        <w:sz w:val="96"/>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1">
    <w:nsid w:val="2B1D3ADC"/>
    <w:multiLevelType w:val="hybridMultilevel"/>
    <w:tmpl w:val="074433F4"/>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22">
    <w:nsid w:val="2B367D67"/>
    <w:multiLevelType w:val="hybridMultilevel"/>
    <w:tmpl w:val="16A2CC9C"/>
    <w:lvl w:ilvl="0" w:tplc="38D6B2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23">
    <w:nsid w:val="2BE10727"/>
    <w:multiLevelType w:val="multilevel"/>
    <w:tmpl w:val="1F928E6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4">
    <w:nsid w:val="2D6E1469"/>
    <w:multiLevelType w:val="multilevel"/>
    <w:tmpl w:val="E200A25E"/>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125">
    <w:nsid w:val="2DAB45F3"/>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26">
    <w:nsid w:val="2DD875E0"/>
    <w:multiLevelType w:val="multilevel"/>
    <w:tmpl w:val="2DD875E0"/>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27">
    <w:nsid w:val="2E7C0044"/>
    <w:multiLevelType w:val="multilevel"/>
    <w:tmpl w:val="2E7C0044"/>
    <w:lvl w:ilvl="0">
      <w:start w:val="1"/>
      <w:numFmt w:val="bullet"/>
      <w:lvlText w:val=""/>
      <w:lvlJc w:val="left"/>
      <w:pPr>
        <w:ind w:left="70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28">
    <w:nsid w:val="2EE25E57"/>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29">
    <w:nsid w:val="2F673B0A"/>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0">
    <w:nsid w:val="2FE108D9"/>
    <w:multiLevelType w:val="multilevel"/>
    <w:tmpl w:val="2FE108D9"/>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31">
    <w:nsid w:val="3025386C"/>
    <w:multiLevelType w:val="hybridMultilevel"/>
    <w:tmpl w:val="2AAC702A"/>
    <w:lvl w:ilvl="0" w:tplc="FFFFFFFF">
      <w:start w:val="1"/>
      <w:numFmt w:val="decimal"/>
      <w:lvlText w:val="%1."/>
      <w:lvlJc w:val="left"/>
      <w:pPr>
        <w:ind w:left="1061" w:hanging="420"/>
      </w:pPr>
      <w:rPr>
        <w:rFonts w:hint="eastAsia"/>
        <w:b w:val="0"/>
        <w:bCs w:val="0"/>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32">
    <w:nsid w:val="304036B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3">
    <w:nsid w:val="30D34A50"/>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34">
    <w:nsid w:val="31E37BE3"/>
    <w:multiLevelType w:val="hybridMultilevel"/>
    <w:tmpl w:val="96641382"/>
    <w:lvl w:ilvl="0" w:tplc="C666EA1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35">
    <w:nsid w:val="31FD6703"/>
    <w:multiLevelType w:val="multilevel"/>
    <w:tmpl w:val="4B26629A"/>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36">
    <w:nsid w:val="329E0FE9"/>
    <w:multiLevelType w:val="multilevel"/>
    <w:tmpl w:val="3ECA30E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7">
    <w:nsid w:val="32B926BD"/>
    <w:multiLevelType w:val="hybridMultilevel"/>
    <w:tmpl w:val="1E146146"/>
    <w:lvl w:ilvl="0" w:tplc="2C4237B0">
      <w:start w:val="1"/>
      <w:numFmt w:val="decimal"/>
      <w:lvlText w:val="%1."/>
      <w:lvlJc w:val="left"/>
      <w:pPr>
        <w:ind w:left="704" w:hanging="420"/>
      </w:pPr>
      <w:rPr>
        <w:rFonts w:ascii="Arial" w:eastAsia="微软雅黑" w:hAnsi="Arial" w:cs="Arial"/>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38">
    <w:nsid w:val="330F7112"/>
    <w:multiLevelType w:val="multilevel"/>
    <w:tmpl w:val="91B696B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39">
    <w:nsid w:val="33393E80"/>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140">
    <w:nsid w:val="34573630"/>
    <w:multiLevelType w:val="multilevel"/>
    <w:tmpl w:val="34573630"/>
    <w:lvl w:ilvl="0">
      <w:start w:val="1"/>
      <w:numFmt w:val="decimal"/>
      <w:pStyle w:val="10"/>
      <w:lvlText w:val="%1"/>
      <w:lvlJc w:val="left"/>
      <w:pPr>
        <w:ind w:left="420" w:hanging="420"/>
      </w:pPr>
      <w:rPr>
        <w:rFonts w:hint="eastAsia"/>
        <w:sz w:val="96"/>
        <w:szCs w:val="96"/>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1">
    <w:nsid w:val="34F25F8D"/>
    <w:multiLevelType w:val="hybridMultilevel"/>
    <w:tmpl w:val="0EBCA61C"/>
    <w:lvl w:ilvl="0" w:tplc="FFFFFFFF">
      <w:start w:val="1"/>
      <w:numFmt w:val="decimal"/>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2">
    <w:nsid w:val="354022DE"/>
    <w:multiLevelType w:val="multilevel"/>
    <w:tmpl w:val="354022DE"/>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3">
    <w:nsid w:val="35803B32"/>
    <w:multiLevelType w:val="multilevel"/>
    <w:tmpl w:val="88BAB006"/>
    <w:lvl w:ilvl="0">
      <w:start w:val="1"/>
      <w:numFmt w:val="decimal"/>
      <w:lvlText w:val="%1."/>
      <w:lvlJc w:val="left"/>
      <w:pPr>
        <w:ind w:left="704" w:hanging="420"/>
      </w:pPr>
      <w:rPr>
        <w:rFonts w:ascii="Arial" w:eastAsia="宋体" w:hAnsi="Arial" w:cs="Arial" w:hint="eastAsia"/>
        <w:b w:val="0"/>
        <w:bCs/>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44">
    <w:nsid w:val="36370A1E"/>
    <w:multiLevelType w:val="hybridMultilevel"/>
    <w:tmpl w:val="1F0EBCAC"/>
    <w:lvl w:ilvl="0" w:tplc="FFFFFFFF">
      <w:start w:val="1"/>
      <w:numFmt w:val="upperLetter"/>
      <w:lvlText w:val="%1."/>
      <w:lvlJc w:val="left"/>
      <w:pPr>
        <w:ind w:left="704" w:hanging="420"/>
      </w:p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45">
    <w:nsid w:val="36436E14"/>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46">
    <w:nsid w:val="36B862E9"/>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47">
    <w:nsid w:val="370577DA"/>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48">
    <w:nsid w:val="378A6D40"/>
    <w:multiLevelType w:val="multilevel"/>
    <w:tmpl w:val="D8C2029E"/>
    <w:lvl w:ilvl="0">
      <w:start w:val="1"/>
      <w:numFmt w:val="decimal"/>
      <w:pStyle w:val="11"/>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9">
    <w:nsid w:val="380B385E"/>
    <w:multiLevelType w:val="multilevel"/>
    <w:tmpl w:val="577ED2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0">
    <w:nsid w:val="38932032"/>
    <w:multiLevelType w:val="multilevel"/>
    <w:tmpl w:val="389320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1">
    <w:nsid w:val="38B81FEA"/>
    <w:multiLevelType w:val="multilevel"/>
    <w:tmpl w:val="7C88D42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2">
    <w:nsid w:val="38CA63E5"/>
    <w:multiLevelType w:val="hybridMultilevel"/>
    <w:tmpl w:val="810049BC"/>
    <w:lvl w:ilvl="0" w:tplc="46F0B47A">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53">
    <w:nsid w:val="391B0102"/>
    <w:multiLevelType w:val="multilevel"/>
    <w:tmpl w:val="391B0102"/>
    <w:lvl w:ilvl="0">
      <w:start w:val="1"/>
      <w:numFmt w:val="decimal"/>
      <w:lvlText w:val="%1."/>
      <w:lvlJc w:val="left"/>
      <w:pPr>
        <w:ind w:left="1500" w:hanging="420"/>
      </w:pPr>
      <w:rPr>
        <w:rFonts w:ascii="Arial" w:eastAsia="宋体" w:hAnsi="Arial" w:cs="Times New Roman"/>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54">
    <w:nsid w:val="399079D4"/>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155">
    <w:nsid w:val="39E42133"/>
    <w:multiLevelType w:val="multilevel"/>
    <w:tmpl w:val="39E42133"/>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56">
    <w:nsid w:val="3A49458A"/>
    <w:multiLevelType w:val="multilevel"/>
    <w:tmpl w:val="3A49458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57">
    <w:nsid w:val="3A661F85"/>
    <w:multiLevelType w:val="multilevel"/>
    <w:tmpl w:val="4D3A2694"/>
    <w:styleLink w:val="4"/>
    <w:lvl w:ilvl="0">
      <w:start w:val="2"/>
      <w:numFmt w:val="decimal"/>
      <w:lvlText w:val="%1"/>
      <w:lvlJc w:val="left"/>
      <w:pPr>
        <w:ind w:left="1276" w:hanging="425"/>
      </w:pPr>
      <w:rPr>
        <w:rFonts w:hint="eastAsia"/>
      </w:rPr>
    </w:lvl>
    <w:lvl w:ilvl="1">
      <w:start w:val="1"/>
      <w:numFmt w:val="decimal"/>
      <w:lvlText w:val="%1.%2"/>
      <w:lvlJc w:val="left"/>
      <w:pPr>
        <w:ind w:left="1843" w:hanging="567"/>
      </w:pPr>
      <w:rPr>
        <w:rFonts w:hint="eastAsia"/>
      </w:rPr>
    </w:lvl>
    <w:lvl w:ilvl="2">
      <w:start w:val="2"/>
      <w:numFmt w:val="decimal"/>
      <w:lvlText w:val="%1.4.1"/>
      <w:lvlJc w:val="left"/>
      <w:pPr>
        <w:ind w:left="2269" w:hanging="567"/>
      </w:pPr>
      <w:rPr>
        <w:rFonts w:hint="eastAsia"/>
      </w:rPr>
    </w:lvl>
    <w:lvl w:ilvl="3">
      <w:start w:val="1"/>
      <w:numFmt w:val="decimal"/>
      <w:lvlText w:val="%1.%2.%3.%4"/>
      <w:lvlJc w:val="left"/>
      <w:pPr>
        <w:ind w:left="2835" w:hanging="708"/>
      </w:pPr>
      <w:rPr>
        <w:rFonts w:hint="eastAsia"/>
      </w:rPr>
    </w:lvl>
    <w:lvl w:ilvl="4">
      <w:start w:val="1"/>
      <w:numFmt w:val="decimal"/>
      <w:lvlText w:val="%1.%2.%3.%4.%5"/>
      <w:lvlJc w:val="left"/>
      <w:pPr>
        <w:ind w:left="3402" w:hanging="850"/>
      </w:pPr>
      <w:rPr>
        <w:rFonts w:hint="eastAsia"/>
      </w:rPr>
    </w:lvl>
    <w:lvl w:ilvl="5">
      <w:start w:val="1"/>
      <w:numFmt w:val="decimal"/>
      <w:lvlText w:val="%1.%2.%3.%4.%5.%6"/>
      <w:lvlJc w:val="left"/>
      <w:pPr>
        <w:ind w:left="4111" w:hanging="1134"/>
      </w:pPr>
      <w:rPr>
        <w:rFonts w:hint="eastAsia"/>
      </w:rPr>
    </w:lvl>
    <w:lvl w:ilvl="6">
      <w:start w:val="1"/>
      <w:numFmt w:val="decimal"/>
      <w:lvlText w:val="%1.%2.%3.%4.%5.%6.%7"/>
      <w:lvlJc w:val="left"/>
      <w:pPr>
        <w:ind w:left="4678" w:hanging="1276"/>
      </w:pPr>
      <w:rPr>
        <w:rFonts w:hint="eastAsia"/>
      </w:rPr>
    </w:lvl>
    <w:lvl w:ilvl="7">
      <w:start w:val="1"/>
      <w:numFmt w:val="decimal"/>
      <w:lvlText w:val="%1.%2.%3.%4.%5.%6.%7.%8"/>
      <w:lvlJc w:val="left"/>
      <w:pPr>
        <w:ind w:left="5245" w:hanging="1418"/>
      </w:pPr>
      <w:rPr>
        <w:rFonts w:hint="eastAsia"/>
      </w:rPr>
    </w:lvl>
    <w:lvl w:ilvl="8">
      <w:start w:val="1"/>
      <w:numFmt w:val="decimal"/>
      <w:lvlText w:val="%1.%2.%3.%4.%5.%6.%7.%8.%9"/>
      <w:lvlJc w:val="left"/>
      <w:pPr>
        <w:ind w:left="5953" w:hanging="1700"/>
      </w:pPr>
      <w:rPr>
        <w:rFonts w:hint="eastAsia"/>
      </w:rPr>
    </w:lvl>
  </w:abstractNum>
  <w:abstractNum w:abstractNumId="158">
    <w:nsid w:val="3ACB4B67"/>
    <w:multiLevelType w:val="multilevel"/>
    <w:tmpl w:val="70A628DA"/>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59">
    <w:nsid w:val="3B422609"/>
    <w:multiLevelType w:val="multilevel"/>
    <w:tmpl w:val="E18A22C2"/>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0">
    <w:nsid w:val="3BA02747"/>
    <w:multiLevelType w:val="multilevel"/>
    <w:tmpl w:val="3BA02747"/>
    <w:lvl w:ilvl="0">
      <w:start w:val="1"/>
      <w:numFmt w:val="decimal"/>
      <w:lvlText w:val="%1."/>
      <w:lvlJc w:val="left"/>
      <w:pPr>
        <w:ind w:left="1563" w:hanging="420"/>
      </w:pPr>
    </w:lvl>
    <w:lvl w:ilvl="1">
      <w:start w:val="1"/>
      <w:numFmt w:val="lowerLetter"/>
      <w:lvlText w:val="%2)"/>
      <w:lvlJc w:val="left"/>
      <w:pPr>
        <w:ind w:left="1983" w:hanging="420"/>
      </w:pPr>
    </w:lvl>
    <w:lvl w:ilvl="2">
      <w:start w:val="1"/>
      <w:numFmt w:val="lowerRoman"/>
      <w:lvlText w:val="%3."/>
      <w:lvlJc w:val="right"/>
      <w:pPr>
        <w:ind w:left="2403" w:hanging="420"/>
      </w:pPr>
    </w:lvl>
    <w:lvl w:ilvl="3">
      <w:start w:val="1"/>
      <w:numFmt w:val="decimal"/>
      <w:lvlText w:val="%4."/>
      <w:lvlJc w:val="left"/>
      <w:pPr>
        <w:ind w:left="2823" w:hanging="420"/>
      </w:pPr>
    </w:lvl>
    <w:lvl w:ilvl="4">
      <w:start w:val="1"/>
      <w:numFmt w:val="lowerLetter"/>
      <w:lvlText w:val="%5)"/>
      <w:lvlJc w:val="left"/>
      <w:pPr>
        <w:ind w:left="3243" w:hanging="420"/>
      </w:pPr>
    </w:lvl>
    <w:lvl w:ilvl="5">
      <w:start w:val="1"/>
      <w:numFmt w:val="lowerRoman"/>
      <w:lvlText w:val="%6."/>
      <w:lvlJc w:val="right"/>
      <w:pPr>
        <w:ind w:left="3663" w:hanging="420"/>
      </w:pPr>
    </w:lvl>
    <w:lvl w:ilvl="6">
      <w:start w:val="1"/>
      <w:numFmt w:val="decimal"/>
      <w:lvlText w:val="%7."/>
      <w:lvlJc w:val="left"/>
      <w:pPr>
        <w:ind w:left="4083" w:hanging="420"/>
      </w:pPr>
    </w:lvl>
    <w:lvl w:ilvl="7">
      <w:start w:val="1"/>
      <w:numFmt w:val="lowerLetter"/>
      <w:lvlText w:val="%8)"/>
      <w:lvlJc w:val="left"/>
      <w:pPr>
        <w:ind w:left="4503" w:hanging="420"/>
      </w:pPr>
    </w:lvl>
    <w:lvl w:ilvl="8">
      <w:start w:val="1"/>
      <w:numFmt w:val="lowerRoman"/>
      <w:lvlText w:val="%9."/>
      <w:lvlJc w:val="right"/>
      <w:pPr>
        <w:ind w:left="4923" w:hanging="420"/>
      </w:pPr>
    </w:lvl>
  </w:abstractNum>
  <w:abstractNum w:abstractNumId="161">
    <w:nsid w:val="3C053921"/>
    <w:multiLevelType w:val="hybridMultilevel"/>
    <w:tmpl w:val="56B82B3C"/>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62">
    <w:nsid w:val="3C2E615B"/>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3">
    <w:nsid w:val="3C304D5C"/>
    <w:multiLevelType w:val="multilevel"/>
    <w:tmpl w:val="004A70EE"/>
    <w:styleLink w:val="3"/>
    <w:lvl w:ilvl="0">
      <w:start w:val="8"/>
      <w:numFmt w:val="decimal"/>
      <w:lvlText w:val="%1."/>
      <w:lvlJc w:val="left"/>
      <w:pPr>
        <w:ind w:left="425" w:hanging="425"/>
      </w:pPr>
      <w:rPr>
        <w:rFonts w:hint="eastAsia"/>
      </w:rPr>
    </w:lvl>
    <w:lvl w:ilvl="1">
      <w:start w:val="1"/>
      <w:numFmt w:val="decimal"/>
      <w:lvlText w:val="8.%2."/>
      <w:lvlJc w:val="left"/>
      <w:pPr>
        <w:ind w:left="567" w:hanging="567"/>
      </w:pPr>
      <w:rPr>
        <w:rFonts w:hint="eastAsia"/>
      </w:rPr>
    </w:lvl>
    <w:lvl w:ilvl="2">
      <w:start w:val="1"/>
      <w:numFmt w:val="none"/>
      <w:lvlText w:val="2.3.2."/>
      <w:lvlJc w:val="left"/>
      <w:pPr>
        <w:ind w:left="709" w:hanging="709"/>
      </w:pPr>
      <w:rPr>
        <w:rFonts w:hint="eastAsia"/>
      </w:rPr>
    </w:lvl>
    <w:lvl w:ilvl="3">
      <w:start w:val="1"/>
      <w:numFmt w:val="decimal"/>
      <w:lvlText w:val="8.%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164">
    <w:nsid w:val="3C735059"/>
    <w:multiLevelType w:val="multilevel"/>
    <w:tmpl w:val="30D34A50"/>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165">
    <w:nsid w:val="3C891EE4"/>
    <w:multiLevelType w:val="hybridMultilevel"/>
    <w:tmpl w:val="03B8FBDE"/>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66">
    <w:nsid w:val="3D3149D7"/>
    <w:multiLevelType w:val="hybridMultilevel"/>
    <w:tmpl w:val="0EBCA61C"/>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67">
    <w:nsid w:val="3D343EF5"/>
    <w:multiLevelType w:val="hybridMultilevel"/>
    <w:tmpl w:val="82F0C9FC"/>
    <w:lvl w:ilvl="0" w:tplc="7768533C">
      <w:start w:val="1"/>
      <w:numFmt w:val="decimal"/>
      <w:pStyle w:val="a1"/>
      <w:lvlText w:val="%1．"/>
      <w:lvlJc w:val="left"/>
      <w:pPr>
        <w:ind w:left="1061" w:hanging="420"/>
      </w:pPr>
      <w:rPr>
        <w:b w:val="0"/>
        <w:bCs w:val="0"/>
        <w:i w:val="0"/>
        <w:iCs w:val="0"/>
        <w:caps w:val="0"/>
        <w:smallCaps w:val="0"/>
        <w:strike w:val="0"/>
        <w:dstrike w:val="0"/>
        <w:outline w:val="0"/>
        <w:shadow w:val="0"/>
        <w:emboss w:val="0"/>
        <w:imprint w:val="0"/>
        <w:noProof w:val="0"/>
        <w:vanish w:val="0"/>
        <w:color w:val="auto"/>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090019">
      <w:start w:val="1"/>
      <w:numFmt w:val="lowerLetter"/>
      <w:lvlText w:val="%2)"/>
      <w:lvlJc w:val="left"/>
      <w:pPr>
        <w:ind w:left="5957" w:hanging="360"/>
      </w:pPr>
      <w:rPr>
        <w:rFonts w:hint="default"/>
      </w:rPr>
    </w:lvl>
    <w:lvl w:ilvl="2" w:tplc="0409001B" w:tentative="1">
      <w:start w:val="1"/>
      <w:numFmt w:val="lowerRoman"/>
      <w:lvlText w:val="%3."/>
      <w:lvlJc w:val="right"/>
      <w:pPr>
        <w:ind w:left="6437" w:hanging="420"/>
      </w:pPr>
    </w:lvl>
    <w:lvl w:ilvl="3" w:tplc="0409000F" w:tentative="1">
      <w:start w:val="1"/>
      <w:numFmt w:val="decimal"/>
      <w:lvlText w:val="%4."/>
      <w:lvlJc w:val="left"/>
      <w:pPr>
        <w:ind w:left="6857" w:hanging="420"/>
      </w:pPr>
    </w:lvl>
    <w:lvl w:ilvl="4" w:tplc="04090019" w:tentative="1">
      <w:start w:val="1"/>
      <w:numFmt w:val="lowerLetter"/>
      <w:lvlText w:val="%5)"/>
      <w:lvlJc w:val="left"/>
      <w:pPr>
        <w:ind w:left="7277" w:hanging="420"/>
      </w:pPr>
    </w:lvl>
    <w:lvl w:ilvl="5" w:tplc="0409001B" w:tentative="1">
      <w:start w:val="1"/>
      <w:numFmt w:val="lowerRoman"/>
      <w:lvlText w:val="%6."/>
      <w:lvlJc w:val="right"/>
      <w:pPr>
        <w:ind w:left="7697" w:hanging="420"/>
      </w:pPr>
    </w:lvl>
    <w:lvl w:ilvl="6" w:tplc="0409000F" w:tentative="1">
      <w:start w:val="1"/>
      <w:numFmt w:val="decimal"/>
      <w:lvlText w:val="%7."/>
      <w:lvlJc w:val="left"/>
      <w:pPr>
        <w:ind w:left="8117" w:hanging="420"/>
      </w:pPr>
    </w:lvl>
    <w:lvl w:ilvl="7" w:tplc="04090019" w:tentative="1">
      <w:start w:val="1"/>
      <w:numFmt w:val="lowerLetter"/>
      <w:lvlText w:val="%8)"/>
      <w:lvlJc w:val="left"/>
      <w:pPr>
        <w:ind w:left="8537" w:hanging="420"/>
      </w:pPr>
    </w:lvl>
    <w:lvl w:ilvl="8" w:tplc="0409001B" w:tentative="1">
      <w:start w:val="1"/>
      <w:numFmt w:val="lowerRoman"/>
      <w:lvlText w:val="%9."/>
      <w:lvlJc w:val="right"/>
      <w:pPr>
        <w:ind w:left="8957" w:hanging="420"/>
      </w:pPr>
    </w:lvl>
  </w:abstractNum>
  <w:abstractNum w:abstractNumId="168">
    <w:nsid w:val="3D896D34"/>
    <w:multiLevelType w:val="multilevel"/>
    <w:tmpl w:val="3D896D34"/>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69">
    <w:nsid w:val="3DDF4804"/>
    <w:multiLevelType w:val="multilevel"/>
    <w:tmpl w:val="A52614C6"/>
    <w:lvl w:ilvl="0">
      <w:start w:val="1"/>
      <w:numFmt w:val="bullet"/>
      <w:lvlText w:val=""/>
      <w:lvlJc w:val="left"/>
      <w:pPr>
        <w:ind w:left="1140" w:hanging="420"/>
      </w:pPr>
      <w:rPr>
        <w:rFonts w:ascii="Wingdings" w:hAnsi="Wingdings" w:hint="default"/>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70">
    <w:nsid w:val="3E7E38DF"/>
    <w:multiLevelType w:val="hybridMultilevel"/>
    <w:tmpl w:val="E586D67A"/>
    <w:lvl w:ilvl="0" w:tplc="ABBCF6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1">
    <w:nsid w:val="3ED24B1A"/>
    <w:multiLevelType w:val="multilevel"/>
    <w:tmpl w:val="3ED24B1A"/>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172">
    <w:nsid w:val="400953DE"/>
    <w:multiLevelType w:val="hybridMultilevel"/>
    <w:tmpl w:val="779AD19C"/>
    <w:lvl w:ilvl="0" w:tplc="0409000B">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3">
    <w:nsid w:val="404B3020"/>
    <w:multiLevelType w:val="hybridMultilevel"/>
    <w:tmpl w:val="050E4236"/>
    <w:lvl w:ilvl="0" w:tplc="04090009">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74">
    <w:nsid w:val="405D7AA9"/>
    <w:multiLevelType w:val="hybridMultilevel"/>
    <w:tmpl w:val="D73819F4"/>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5">
    <w:nsid w:val="40AF4336"/>
    <w:multiLevelType w:val="multilevel"/>
    <w:tmpl w:val="CF92CE18"/>
    <w:lvl w:ilvl="0">
      <w:start w:val="1"/>
      <w:numFmt w:val="bullet"/>
      <w:lvlText w:val=""/>
      <w:lvlJc w:val="left"/>
      <w:pPr>
        <w:ind w:left="704" w:hanging="420"/>
      </w:pPr>
      <w:rPr>
        <w:rFonts w:ascii="Wingdings" w:hAnsi="Wingdings" w:hint="default"/>
        <w:b w:val="0"/>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176">
    <w:nsid w:val="40D20675"/>
    <w:multiLevelType w:val="hybridMultilevel"/>
    <w:tmpl w:val="B120A8B2"/>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77">
    <w:nsid w:val="41175C65"/>
    <w:multiLevelType w:val="multilevel"/>
    <w:tmpl w:val="41175C65"/>
    <w:lvl w:ilvl="0">
      <w:start w:val="1"/>
      <w:numFmt w:val="lowerLetter"/>
      <w:lvlText w:val="%1)"/>
      <w:lvlJc w:val="left"/>
      <w:pPr>
        <w:ind w:left="420" w:hanging="420"/>
      </w:pPr>
      <w:rPr>
        <w:rFonts w:hint="eastAsia"/>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78">
    <w:nsid w:val="411A3E27"/>
    <w:multiLevelType w:val="hybridMultilevel"/>
    <w:tmpl w:val="C01CAC02"/>
    <w:lvl w:ilvl="0" w:tplc="7C52F9BA">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179">
    <w:nsid w:val="414B18BE"/>
    <w:multiLevelType w:val="hybridMultilevel"/>
    <w:tmpl w:val="C89CA748"/>
    <w:lvl w:ilvl="0" w:tplc="05AA8F6A">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180">
    <w:nsid w:val="41790C4E"/>
    <w:multiLevelType w:val="multilevel"/>
    <w:tmpl w:val="41790C4E"/>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1">
    <w:nsid w:val="41A10165"/>
    <w:multiLevelType w:val="multilevel"/>
    <w:tmpl w:val="95E293D8"/>
    <w:lvl w:ilvl="0">
      <w:start w:val="1"/>
      <w:numFmt w:val="decimal"/>
      <w:pStyle w:val="Level1titleUserManual"/>
      <w:suff w:val="space"/>
      <w:lvlText w:val="%1"/>
      <w:lvlJc w:val="left"/>
      <w:pPr>
        <w:ind w:left="425" w:hanging="425"/>
      </w:pPr>
      <w:rPr>
        <w:rFonts w:hint="eastAsia"/>
        <w:sz w:val="72"/>
        <w:szCs w:val="72"/>
      </w:rPr>
    </w:lvl>
    <w:lvl w:ilvl="1">
      <w:start w:val="1"/>
      <w:numFmt w:val="decimal"/>
      <w:suff w:val="space"/>
      <w:lvlText w:val="%1.%2"/>
      <w:lvlJc w:val="left"/>
      <w:pPr>
        <w:ind w:left="992" w:hanging="992"/>
      </w:pPr>
      <w:rPr>
        <w:rFonts w:hint="eastAsia"/>
      </w:rPr>
    </w:lvl>
    <w:lvl w:ilvl="2">
      <w:start w:val="1"/>
      <w:numFmt w:val="decimal"/>
      <w:pStyle w:val="2"/>
      <w:suff w:val="space"/>
      <w:lvlText w:val="%1.%2.%3"/>
      <w:lvlJc w:val="left"/>
      <w:pPr>
        <w:ind w:left="1418" w:hanging="1418"/>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82">
    <w:nsid w:val="41A17589"/>
    <w:multiLevelType w:val="multilevel"/>
    <w:tmpl w:val="8E305F1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83">
    <w:nsid w:val="42BF588A"/>
    <w:multiLevelType w:val="hybridMultilevel"/>
    <w:tmpl w:val="7A64B2FC"/>
    <w:lvl w:ilvl="0" w:tplc="04090015">
      <w:start w:val="1"/>
      <w:numFmt w:val="upperLetter"/>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84">
    <w:nsid w:val="42CB39D6"/>
    <w:multiLevelType w:val="multilevel"/>
    <w:tmpl w:val="625CE678"/>
    <w:lvl w:ilvl="0">
      <w:start w:val="1"/>
      <w:numFmt w:val="decimal"/>
      <w:lvlText w:val="%1."/>
      <w:lvlJc w:val="left"/>
      <w:pPr>
        <w:ind w:left="1140" w:hanging="420"/>
      </w:pPr>
      <w:rPr>
        <w:i w:val="0"/>
        <w:i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5">
    <w:nsid w:val="43851474"/>
    <w:multiLevelType w:val="hybridMultilevel"/>
    <w:tmpl w:val="338E48A4"/>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6">
    <w:nsid w:val="442A329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87">
    <w:nsid w:val="444429EA"/>
    <w:multiLevelType w:val="hybridMultilevel"/>
    <w:tmpl w:val="C150C0FC"/>
    <w:lvl w:ilvl="0" w:tplc="08225CBA">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88">
    <w:nsid w:val="4681786A"/>
    <w:multiLevelType w:val="multilevel"/>
    <w:tmpl w:val="65DC203C"/>
    <w:lvl w:ilvl="0">
      <w:start w:val="1"/>
      <w:numFmt w:val="upperLetter"/>
      <w:lvlText w:val="%1."/>
      <w:lvlJc w:val="left"/>
      <w:pPr>
        <w:ind w:left="1140" w:hanging="420"/>
      </w:pPr>
      <w:rPr>
        <w:rFonts w:hint="eastAsia"/>
        <w:b/>
        <w:bCs/>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89">
    <w:nsid w:val="46FE4580"/>
    <w:multiLevelType w:val="hybridMultilevel"/>
    <w:tmpl w:val="08B6724C"/>
    <w:lvl w:ilvl="0" w:tplc="04090009">
      <w:start w:val="1"/>
      <w:numFmt w:val="bullet"/>
      <w:lvlText w:val=""/>
      <w:lvlJc w:val="left"/>
      <w:pPr>
        <w:ind w:left="644" w:hanging="360"/>
      </w:pPr>
      <w:rPr>
        <w:rFonts w:ascii="Wingdings" w:hAnsi="Wingding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190">
    <w:nsid w:val="471F3E00"/>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191">
    <w:nsid w:val="477108FC"/>
    <w:multiLevelType w:val="hybridMultilevel"/>
    <w:tmpl w:val="9C96CD80"/>
    <w:lvl w:ilvl="0" w:tplc="0409000F">
      <w:start w:val="1"/>
      <w:numFmt w:val="decimal"/>
      <w:lvlText w:val="%1."/>
      <w:lvlJc w:val="left"/>
      <w:pPr>
        <w:ind w:left="724" w:hanging="440"/>
      </w:p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192">
    <w:nsid w:val="488671C6"/>
    <w:multiLevelType w:val="hybridMultilevel"/>
    <w:tmpl w:val="D1E24816"/>
    <w:lvl w:ilvl="0" w:tplc="022E123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193">
    <w:nsid w:val="48BD453D"/>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194">
    <w:nsid w:val="49883D9E"/>
    <w:multiLevelType w:val="multilevel"/>
    <w:tmpl w:val="38AA592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5">
    <w:nsid w:val="49A21645"/>
    <w:multiLevelType w:val="hybridMultilevel"/>
    <w:tmpl w:val="081680E6"/>
    <w:lvl w:ilvl="0" w:tplc="FFFFFFFF">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196">
    <w:nsid w:val="4A170D4B"/>
    <w:multiLevelType w:val="multilevel"/>
    <w:tmpl w:val="4A170D4B"/>
    <w:lvl w:ilvl="0">
      <w:start w:val="1"/>
      <w:numFmt w:val="decimal"/>
      <w:lvlText w:val="%1."/>
      <w:lvlJc w:val="left"/>
      <w:pPr>
        <w:ind w:left="704" w:hanging="420"/>
      </w:p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197">
    <w:nsid w:val="4A3B7E3B"/>
    <w:multiLevelType w:val="multilevel"/>
    <w:tmpl w:val="222EA96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198">
    <w:nsid w:val="4A71226B"/>
    <w:multiLevelType w:val="hybridMultilevel"/>
    <w:tmpl w:val="00BEB098"/>
    <w:lvl w:ilvl="0" w:tplc="2DF0E034">
      <w:start w:val="1"/>
      <w:numFmt w:val="bullet"/>
      <w:lvlText w:val=""/>
      <w:lvlJc w:val="left"/>
      <w:pPr>
        <w:ind w:left="840" w:hanging="420"/>
      </w:pPr>
      <w:rPr>
        <w:rFonts w:ascii="Wingdings" w:hAnsi="Wingdings" w:hint="default"/>
        <w:sz w:val="15"/>
        <w:szCs w:val="15"/>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199">
    <w:nsid w:val="4ACA5D6D"/>
    <w:multiLevelType w:val="hybridMultilevel"/>
    <w:tmpl w:val="75C447FE"/>
    <w:lvl w:ilvl="0" w:tplc="0409000B">
      <w:start w:val="1"/>
      <w:numFmt w:val="bullet"/>
      <w:lvlText w:val=""/>
      <w:lvlJc w:val="left"/>
      <w:pPr>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00">
    <w:nsid w:val="4BF2439A"/>
    <w:multiLevelType w:val="multilevel"/>
    <w:tmpl w:val="4BF2439A"/>
    <w:lvl w:ilvl="0">
      <w:start w:val="1"/>
      <w:numFmt w:val="bullet"/>
      <w:lvlText w:val=""/>
      <w:lvlJc w:val="left"/>
      <w:pPr>
        <w:ind w:left="420" w:hanging="420"/>
      </w:pPr>
      <w:rPr>
        <w:rFonts w:ascii="Wingdings" w:hAnsi="Wingdings" w:hint="default"/>
        <w:sz w:val="15"/>
        <w:szCs w:val="15"/>
      </w:rPr>
    </w:lvl>
    <w:lvl w:ilvl="1">
      <w:start w:val="1"/>
      <w:numFmt w:val="bullet"/>
      <w:lvlText w:val=""/>
      <w:lvlJc w:val="left"/>
      <w:pPr>
        <w:ind w:left="840" w:hanging="420"/>
      </w:pPr>
      <w:rPr>
        <w:rFonts w:ascii="Wingdings" w:hAnsi="Wingdings" w:hint="default"/>
      </w:rPr>
    </w:lvl>
    <w:lvl w:ilvl="2">
      <w:start w:val="1"/>
      <w:numFmt w:val="bullet"/>
      <w:lvlText w:val=""/>
      <w:lvlJc w:val="left"/>
      <w:pPr>
        <w:ind w:left="1260" w:hanging="420"/>
      </w:pPr>
      <w:rPr>
        <w:rFonts w:ascii="Wingdings" w:hAnsi="Wingdings" w:hint="default"/>
      </w:rPr>
    </w:lvl>
    <w:lvl w:ilvl="3">
      <w:start w:val="1"/>
      <w:numFmt w:val="bullet"/>
      <w:lvlText w:val=""/>
      <w:lvlJc w:val="left"/>
      <w:pPr>
        <w:ind w:left="1680" w:hanging="420"/>
      </w:pPr>
      <w:rPr>
        <w:rFonts w:ascii="Wingdings" w:hAnsi="Wingdings" w:hint="default"/>
      </w:rPr>
    </w:lvl>
    <w:lvl w:ilvl="4">
      <w:start w:val="1"/>
      <w:numFmt w:val="bullet"/>
      <w:lvlText w:val=""/>
      <w:lvlJc w:val="left"/>
      <w:pPr>
        <w:ind w:left="2100" w:hanging="420"/>
      </w:pPr>
      <w:rPr>
        <w:rFonts w:ascii="Wingdings" w:hAnsi="Wingdings" w:hint="default"/>
      </w:rPr>
    </w:lvl>
    <w:lvl w:ilvl="5">
      <w:start w:val="1"/>
      <w:numFmt w:val="bullet"/>
      <w:lvlText w:val=""/>
      <w:lvlJc w:val="left"/>
      <w:pPr>
        <w:ind w:left="2520" w:hanging="420"/>
      </w:pPr>
      <w:rPr>
        <w:rFonts w:ascii="Wingdings" w:hAnsi="Wingdings" w:hint="default"/>
      </w:rPr>
    </w:lvl>
    <w:lvl w:ilvl="6">
      <w:start w:val="1"/>
      <w:numFmt w:val="bullet"/>
      <w:lvlText w:val=""/>
      <w:lvlJc w:val="left"/>
      <w:pPr>
        <w:ind w:left="2940" w:hanging="420"/>
      </w:pPr>
      <w:rPr>
        <w:rFonts w:ascii="Wingdings" w:hAnsi="Wingdings" w:hint="default"/>
      </w:rPr>
    </w:lvl>
    <w:lvl w:ilvl="7">
      <w:start w:val="1"/>
      <w:numFmt w:val="bullet"/>
      <w:lvlText w:val=""/>
      <w:lvlJc w:val="left"/>
      <w:pPr>
        <w:ind w:left="3360" w:hanging="420"/>
      </w:pPr>
      <w:rPr>
        <w:rFonts w:ascii="Wingdings" w:hAnsi="Wingdings" w:hint="default"/>
      </w:rPr>
    </w:lvl>
    <w:lvl w:ilvl="8">
      <w:start w:val="1"/>
      <w:numFmt w:val="bullet"/>
      <w:lvlText w:val=""/>
      <w:lvlJc w:val="left"/>
      <w:pPr>
        <w:ind w:left="3780" w:hanging="420"/>
      </w:pPr>
      <w:rPr>
        <w:rFonts w:ascii="Wingdings" w:hAnsi="Wingdings" w:hint="default"/>
      </w:rPr>
    </w:lvl>
  </w:abstractNum>
  <w:abstractNum w:abstractNumId="201">
    <w:nsid w:val="4F506F3A"/>
    <w:multiLevelType w:val="multilevel"/>
    <w:tmpl w:val="4F506F3A"/>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2">
    <w:nsid w:val="4F7A4388"/>
    <w:multiLevelType w:val="multilevel"/>
    <w:tmpl w:val="4F7A4388"/>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03">
    <w:nsid w:val="4FF07E66"/>
    <w:multiLevelType w:val="multilevel"/>
    <w:tmpl w:val="4FF07E66"/>
    <w:lvl w:ilvl="0">
      <w:start w:val="1"/>
      <w:numFmt w:val="decimal"/>
      <w:lvlText w:val="%1."/>
      <w:lvlJc w:val="left"/>
      <w:pPr>
        <w:ind w:left="704" w:hanging="420"/>
      </w:pPr>
      <w:rPr>
        <w:b w:val="0"/>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04">
    <w:nsid w:val="509F37B2"/>
    <w:multiLevelType w:val="hybridMultilevel"/>
    <w:tmpl w:val="B50E47CC"/>
    <w:lvl w:ilvl="0" w:tplc="CE34427A">
      <w:start w:val="1"/>
      <w:numFmt w:val="bullet"/>
      <w:lvlText w:val=""/>
      <w:lvlJc w:val="left"/>
      <w:pPr>
        <w:ind w:left="1418" w:hanging="420"/>
      </w:pPr>
      <w:rPr>
        <w:rFonts w:ascii="Wingdings" w:hAnsi="Wingdings" w:hint="default"/>
        <w:sz w:val="15"/>
        <w:szCs w:val="15"/>
      </w:rPr>
    </w:lvl>
    <w:lvl w:ilvl="1" w:tplc="04090003" w:tentative="1">
      <w:start w:val="1"/>
      <w:numFmt w:val="bullet"/>
      <w:lvlText w:val=""/>
      <w:lvlJc w:val="left"/>
      <w:pPr>
        <w:ind w:left="1838" w:hanging="420"/>
      </w:pPr>
      <w:rPr>
        <w:rFonts w:ascii="Wingdings" w:hAnsi="Wingdings" w:hint="default"/>
      </w:rPr>
    </w:lvl>
    <w:lvl w:ilvl="2" w:tplc="04090005" w:tentative="1">
      <w:start w:val="1"/>
      <w:numFmt w:val="bullet"/>
      <w:lvlText w:val=""/>
      <w:lvlJc w:val="left"/>
      <w:pPr>
        <w:ind w:left="2258" w:hanging="420"/>
      </w:pPr>
      <w:rPr>
        <w:rFonts w:ascii="Wingdings" w:hAnsi="Wingdings" w:hint="default"/>
      </w:rPr>
    </w:lvl>
    <w:lvl w:ilvl="3" w:tplc="04090001" w:tentative="1">
      <w:start w:val="1"/>
      <w:numFmt w:val="bullet"/>
      <w:lvlText w:val=""/>
      <w:lvlJc w:val="left"/>
      <w:pPr>
        <w:ind w:left="2678" w:hanging="420"/>
      </w:pPr>
      <w:rPr>
        <w:rFonts w:ascii="Wingdings" w:hAnsi="Wingdings" w:hint="default"/>
      </w:rPr>
    </w:lvl>
    <w:lvl w:ilvl="4" w:tplc="04090003" w:tentative="1">
      <w:start w:val="1"/>
      <w:numFmt w:val="bullet"/>
      <w:lvlText w:val=""/>
      <w:lvlJc w:val="left"/>
      <w:pPr>
        <w:ind w:left="3098" w:hanging="420"/>
      </w:pPr>
      <w:rPr>
        <w:rFonts w:ascii="Wingdings" w:hAnsi="Wingdings" w:hint="default"/>
      </w:rPr>
    </w:lvl>
    <w:lvl w:ilvl="5" w:tplc="04090005" w:tentative="1">
      <w:start w:val="1"/>
      <w:numFmt w:val="bullet"/>
      <w:lvlText w:val=""/>
      <w:lvlJc w:val="left"/>
      <w:pPr>
        <w:ind w:left="3518" w:hanging="420"/>
      </w:pPr>
      <w:rPr>
        <w:rFonts w:ascii="Wingdings" w:hAnsi="Wingdings" w:hint="default"/>
      </w:rPr>
    </w:lvl>
    <w:lvl w:ilvl="6" w:tplc="04090001" w:tentative="1">
      <w:start w:val="1"/>
      <w:numFmt w:val="bullet"/>
      <w:lvlText w:val=""/>
      <w:lvlJc w:val="left"/>
      <w:pPr>
        <w:ind w:left="3938" w:hanging="420"/>
      </w:pPr>
      <w:rPr>
        <w:rFonts w:ascii="Wingdings" w:hAnsi="Wingdings" w:hint="default"/>
      </w:rPr>
    </w:lvl>
    <w:lvl w:ilvl="7" w:tplc="04090003" w:tentative="1">
      <w:start w:val="1"/>
      <w:numFmt w:val="bullet"/>
      <w:lvlText w:val=""/>
      <w:lvlJc w:val="left"/>
      <w:pPr>
        <w:ind w:left="4358" w:hanging="420"/>
      </w:pPr>
      <w:rPr>
        <w:rFonts w:ascii="Wingdings" w:hAnsi="Wingdings" w:hint="default"/>
      </w:rPr>
    </w:lvl>
    <w:lvl w:ilvl="8" w:tplc="04090005" w:tentative="1">
      <w:start w:val="1"/>
      <w:numFmt w:val="bullet"/>
      <w:lvlText w:val=""/>
      <w:lvlJc w:val="left"/>
      <w:pPr>
        <w:ind w:left="4778" w:hanging="420"/>
      </w:pPr>
      <w:rPr>
        <w:rFonts w:ascii="Wingdings" w:hAnsi="Wingdings" w:hint="default"/>
      </w:rPr>
    </w:lvl>
  </w:abstractNum>
  <w:abstractNum w:abstractNumId="205">
    <w:nsid w:val="520E1B29"/>
    <w:multiLevelType w:val="multilevel"/>
    <w:tmpl w:val="520E1B29"/>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06">
    <w:nsid w:val="52210124"/>
    <w:multiLevelType w:val="multilevel"/>
    <w:tmpl w:val="48401280"/>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2.%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07">
    <w:nsid w:val="52803C40"/>
    <w:multiLevelType w:val="multilevel"/>
    <w:tmpl w:val="236D46E2"/>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Letter"/>
      <w:lvlText w:val="%3."/>
      <w:lvlJc w:val="left"/>
      <w:pPr>
        <w:ind w:left="2340" w:hanging="360"/>
      </w:pPr>
      <w:rPr>
        <w:rFonts w:hint="default"/>
      </w:r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08">
    <w:nsid w:val="52C33EE5"/>
    <w:multiLevelType w:val="multilevel"/>
    <w:tmpl w:val="0BFE6394"/>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09">
    <w:nsid w:val="52F55526"/>
    <w:multiLevelType w:val="multilevel"/>
    <w:tmpl w:val="EF203BBA"/>
    <w:lvl w:ilvl="0">
      <w:start w:val="1"/>
      <w:numFmt w:val="lowerLetter"/>
      <w:lvlText w:val="%1)"/>
      <w:lvlJc w:val="left"/>
      <w:pPr>
        <w:ind w:left="1500" w:hanging="420"/>
      </w:pPr>
      <w:rPr>
        <w:rFonts w:hint="eastAsia"/>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rPr>
        <w:b w:val="0"/>
        <w:bCs/>
      </w:r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0">
    <w:nsid w:val="533C7C5B"/>
    <w:multiLevelType w:val="multilevel"/>
    <w:tmpl w:val="23E4577E"/>
    <w:lvl w:ilvl="0">
      <w:start w:val="1"/>
      <w:numFmt w:val="bullet"/>
      <w:lvlText w:val=""/>
      <w:lvlJc w:val="left"/>
      <w:pPr>
        <w:ind w:left="1080" w:hanging="360"/>
      </w:pPr>
      <w:rPr>
        <w:rFonts w:ascii="Wingdings" w:hAnsi="Wingdings" w:hint="default"/>
        <w:sz w:val="15"/>
        <w:szCs w:val="15"/>
      </w:rPr>
    </w:lvl>
    <w:lvl w:ilvl="1">
      <w:start w:val="1"/>
      <w:numFmt w:val="bullet"/>
      <w:lvlText w:val=""/>
      <w:lvlJc w:val="left"/>
      <w:pPr>
        <w:ind w:left="480" w:hanging="420"/>
      </w:pPr>
      <w:rPr>
        <w:rFonts w:ascii="Wingdings" w:hAnsi="Wingdings" w:hint="default"/>
        <w:sz w:val="11"/>
        <w:szCs w:val="11"/>
      </w:rPr>
    </w:lvl>
    <w:lvl w:ilvl="2">
      <w:start w:val="1"/>
      <w:numFmt w:val="bullet"/>
      <w:lvlText w:val=""/>
      <w:lvlJc w:val="left"/>
      <w:pPr>
        <w:ind w:left="900" w:hanging="420"/>
      </w:pPr>
      <w:rPr>
        <w:rFonts w:ascii="Wingdings" w:hAnsi="Wingdings" w:hint="default"/>
      </w:rPr>
    </w:lvl>
    <w:lvl w:ilvl="3">
      <w:start w:val="1"/>
      <w:numFmt w:val="bullet"/>
      <w:lvlText w:val=""/>
      <w:lvlJc w:val="left"/>
      <w:pPr>
        <w:ind w:left="1320" w:hanging="420"/>
      </w:pPr>
      <w:rPr>
        <w:rFonts w:ascii="Wingdings" w:hAnsi="Wingdings" w:hint="default"/>
      </w:rPr>
    </w:lvl>
    <w:lvl w:ilvl="4">
      <w:start w:val="1"/>
      <w:numFmt w:val="bullet"/>
      <w:lvlText w:val=""/>
      <w:lvlJc w:val="left"/>
      <w:pPr>
        <w:ind w:left="1740" w:hanging="420"/>
      </w:pPr>
      <w:rPr>
        <w:rFonts w:ascii="Wingdings" w:hAnsi="Wingdings" w:hint="default"/>
      </w:rPr>
    </w:lvl>
    <w:lvl w:ilvl="5">
      <w:start w:val="1"/>
      <w:numFmt w:val="bullet"/>
      <w:lvlText w:val=""/>
      <w:lvlJc w:val="left"/>
      <w:pPr>
        <w:ind w:left="2160" w:hanging="420"/>
      </w:pPr>
      <w:rPr>
        <w:rFonts w:ascii="Wingdings" w:hAnsi="Wingdings" w:hint="default"/>
      </w:rPr>
    </w:lvl>
    <w:lvl w:ilvl="6">
      <w:start w:val="1"/>
      <w:numFmt w:val="bullet"/>
      <w:lvlText w:val=""/>
      <w:lvlJc w:val="left"/>
      <w:pPr>
        <w:ind w:left="2580" w:hanging="420"/>
      </w:pPr>
      <w:rPr>
        <w:rFonts w:ascii="Wingdings" w:hAnsi="Wingdings" w:hint="default"/>
      </w:rPr>
    </w:lvl>
    <w:lvl w:ilvl="7">
      <w:start w:val="1"/>
      <w:numFmt w:val="bullet"/>
      <w:lvlText w:val=""/>
      <w:lvlJc w:val="left"/>
      <w:pPr>
        <w:ind w:left="3000" w:hanging="420"/>
      </w:pPr>
      <w:rPr>
        <w:rFonts w:ascii="Wingdings" w:hAnsi="Wingdings" w:hint="default"/>
      </w:rPr>
    </w:lvl>
    <w:lvl w:ilvl="8">
      <w:start w:val="1"/>
      <w:numFmt w:val="bullet"/>
      <w:lvlText w:val=""/>
      <w:lvlJc w:val="left"/>
      <w:pPr>
        <w:ind w:left="3420" w:hanging="420"/>
      </w:pPr>
      <w:rPr>
        <w:rFonts w:ascii="Wingdings" w:hAnsi="Wingdings" w:hint="default"/>
      </w:rPr>
    </w:lvl>
  </w:abstractNum>
  <w:abstractNum w:abstractNumId="211">
    <w:nsid w:val="54102A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12">
    <w:nsid w:val="54452A6D"/>
    <w:multiLevelType w:val="hybridMultilevel"/>
    <w:tmpl w:val="BB845BF2"/>
    <w:lvl w:ilvl="0" w:tplc="E0FA74FC">
      <w:start w:val="1"/>
      <w:numFmt w:val="decimal"/>
      <w:lvlText w:val="%1."/>
      <w:lvlJc w:val="left"/>
      <w:pPr>
        <w:ind w:left="1061" w:hanging="420"/>
      </w:pPr>
      <w:rPr>
        <w:rFonts w:hint="eastAsia"/>
        <w:b w:val="0"/>
        <w:bCs w:val="0"/>
      </w:rPr>
    </w:lvl>
    <w:lvl w:ilvl="1" w:tplc="04090019" w:tentative="1">
      <w:start w:val="1"/>
      <w:numFmt w:val="lowerLetter"/>
      <w:lvlText w:val="%2)"/>
      <w:lvlJc w:val="left"/>
      <w:pPr>
        <w:ind w:left="1481" w:hanging="420"/>
      </w:pPr>
    </w:lvl>
    <w:lvl w:ilvl="2" w:tplc="0409001B" w:tentative="1">
      <w:start w:val="1"/>
      <w:numFmt w:val="lowerRoman"/>
      <w:lvlText w:val="%3."/>
      <w:lvlJc w:val="right"/>
      <w:pPr>
        <w:ind w:left="1901" w:hanging="420"/>
      </w:pPr>
    </w:lvl>
    <w:lvl w:ilvl="3" w:tplc="0409000F" w:tentative="1">
      <w:start w:val="1"/>
      <w:numFmt w:val="decimal"/>
      <w:lvlText w:val="%4."/>
      <w:lvlJc w:val="left"/>
      <w:pPr>
        <w:ind w:left="2321" w:hanging="420"/>
      </w:pPr>
    </w:lvl>
    <w:lvl w:ilvl="4" w:tplc="04090019" w:tentative="1">
      <w:start w:val="1"/>
      <w:numFmt w:val="lowerLetter"/>
      <w:lvlText w:val="%5)"/>
      <w:lvlJc w:val="left"/>
      <w:pPr>
        <w:ind w:left="2741" w:hanging="420"/>
      </w:pPr>
    </w:lvl>
    <w:lvl w:ilvl="5" w:tplc="0409001B" w:tentative="1">
      <w:start w:val="1"/>
      <w:numFmt w:val="lowerRoman"/>
      <w:lvlText w:val="%6."/>
      <w:lvlJc w:val="right"/>
      <w:pPr>
        <w:ind w:left="3161" w:hanging="420"/>
      </w:pPr>
    </w:lvl>
    <w:lvl w:ilvl="6" w:tplc="0409000F" w:tentative="1">
      <w:start w:val="1"/>
      <w:numFmt w:val="decimal"/>
      <w:lvlText w:val="%7."/>
      <w:lvlJc w:val="left"/>
      <w:pPr>
        <w:ind w:left="3581" w:hanging="420"/>
      </w:pPr>
    </w:lvl>
    <w:lvl w:ilvl="7" w:tplc="04090019" w:tentative="1">
      <w:start w:val="1"/>
      <w:numFmt w:val="lowerLetter"/>
      <w:lvlText w:val="%8)"/>
      <w:lvlJc w:val="left"/>
      <w:pPr>
        <w:ind w:left="4001" w:hanging="420"/>
      </w:pPr>
    </w:lvl>
    <w:lvl w:ilvl="8" w:tplc="0409001B" w:tentative="1">
      <w:start w:val="1"/>
      <w:numFmt w:val="lowerRoman"/>
      <w:lvlText w:val="%9."/>
      <w:lvlJc w:val="right"/>
      <w:pPr>
        <w:ind w:left="4421" w:hanging="420"/>
      </w:pPr>
    </w:lvl>
  </w:abstractNum>
  <w:abstractNum w:abstractNumId="213">
    <w:nsid w:val="54A159F7"/>
    <w:multiLevelType w:val="multilevel"/>
    <w:tmpl w:val="0A3CE13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4">
    <w:nsid w:val="552D6C2A"/>
    <w:multiLevelType w:val="multilevel"/>
    <w:tmpl w:val="A808BBD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5">
    <w:nsid w:val="556D7BA4"/>
    <w:multiLevelType w:val="multilevel"/>
    <w:tmpl w:val="00B0C532"/>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16">
    <w:nsid w:val="55AB364C"/>
    <w:multiLevelType w:val="multilevel"/>
    <w:tmpl w:val="55AB364C"/>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17">
    <w:nsid w:val="55AF5B12"/>
    <w:multiLevelType w:val="multilevel"/>
    <w:tmpl w:val="CDDE5A14"/>
    <w:lvl w:ilvl="0">
      <w:start w:val="1"/>
      <w:numFmt w:val="decimal"/>
      <w:pStyle w:val="12"/>
      <w:lvlText w:val="%1"/>
      <w:lvlJc w:val="left"/>
      <w:pPr>
        <w:ind w:left="3397" w:hanging="420"/>
      </w:pPr>
      <w:rPr>
        <w:rFonts w:hint="default"/>
        <w:b/>
        <w:i w:val="0"/>
        <w:sz w:val="72"/>
      </w:rPr>
    </w:lvl>
    <w:lvl w:ilvl="1">
      <w:start w:val="1"/>
      <w:numFmt w:val="decimal"/>
      <w:pStyle w:val="20"/>
      <w:lvlText w:val="%1.%2"/>
      <w:lvlJc w:val="left"/>
      <w:pPr>
        <w:ind w:left="576" w:hanging="576"/>
      </w:pPr>
      <w:rPr>
        <w:rFonts w:hint="eastAsia"/>
      </w:rPr>
    </w:lvl>
    <w:lvl w:ilvl="2">
      <w:start w:val="1"/>
      <w:numFmt w:val="decimal"/>
      <w:pStyle w:val="30"/>
      <w:lvlText w:val="%1.%2.%3"/>
      <w:lvlJc w:val="left"/>
      <w:pPr>
        <w:ind w:left="720" w:hanging="720"/>
      </w:pPr>
      <w:rPr>
        <w:rFonts w:hint="eastAsia"/>
        <w:b/>
        <w:bCs w:val="0"/>
      </w:rPr>
    </w:lvl>
    <w:lvl w:ilvl="3">
      <w:start w:val="1"/>
      <w:numFmt w:val="decimal"/>
      <w:pStyle w:val="40"/>
      <w:lvlText w:val="%1.%2.%3.%4"/>
      <w:lvlJc w:val="left"/>
      <w:pPr>
        <w:ind w:left="864" w:hanging="864"/>
      </w:pPr>
      <w:rPr>
        <w:rFonts w:hint="eastAsia"/>
        <w:b w:val="0"/>
        <w:bCs w:val="0"/>
        <w:sz w:val="20"/>
        <w:szCs w:val="20"/>
      </w:rPr>
    </w:lvl>
    <w:lvl w:ilvl="4">
      <w:start w:val="1"/>
      <w:numFmt w:val="decimal"/>
      <w:pStyle w:val="50"/>
      <w:lvlText w:val="%1.%2.%3.%4.%5"/>
      <w:lvlJc w:val="left"/>
      <w:pPr>
        <w:ind w:left="1008" w:hanging="1008"/>
      </w:pPr>
      <w:rPr>
        <w:rFonts w:hint="eastAsia"/>
      </w:rPr>
    </w:lvl>
    <w:lvl w:ilvl="5">
      <w:start w:val="1"/>
      <w:numFmt w:val="decimal"/>
      <w:pStyle w:val="6"/>
      <w:lvlText w:val="%1.%2.%3.%4.%5.%6"/>
      <w:lvlJc w:val="left"/>
      <w:pPr>
        <w:ind w:left="1152" w:hanging="1152"/>
      </w:pPr>
      <w:rPr>
        <w:rFonts w:hint="eastAsia"/>
      </w:rPr>
    </w:lvl>
    <w:lvl w:ilvl="6">
      <w:start w:val="1"/>
      <w:numFmt w:val="decimal"/>
      <w:pStyle w:val="7"/>
      <w:lvlText w:val="%1.%2.%3.%4.%5.%6.%7"/>
      <w:lvlJc w:val="left"/>
      <w:pPr>
        <w:ind w:left="1296" w:hanging="1296"/>
      </w:pPr>
      <w:rPr>
        <w:rFonts w:hint="eastAsia"/>
      </w:rPr>
    </w:lvl>
    <w:lvl w:ilvl="7">
      <w:start w:val="1"/>
      <w:numFmt w:val="decimal"/>
      <w:pStyle w:val="8"/>
      <w:lvlText w:val="%1.%2.%3.%4.%5.%6.%7.%8"/>
      <w:lvlJc w:val="left"/>
      <w:pPr>
        <w:ind w:left="1440" w:hanging="1440"/>
      </w:pPr>
      <w:rPr>
        <w:rFonts w:hint="eastAsia"/>
      </w:rPr>
    </w:lvl>
    <w:lvl w:ilvl="8">
      <w:start w:val="1"/>
      <w:numFmt w:val="decimal"/>
      <w:pStyle w:val="9"/>
      <w:lvlText w:val="%1.%2.%3.%4.%5.%6.%7.%8.%9"/>
      <w:lvlJc w:val="left"/>
      <w:pPr>
        <w:ind w:left="1584" w:hanging="1584"/>
      </w:pPr>
      <w:rPr>
        <w:rFonts w:hint="eastAsia"/>
      </w:rPr>
    </w:lvl>
  </w:abstractNum>
  <w:abstractNum w:abstractNumId="218">
    <w:nsid w:val="55C77F21"/>
    <w:multiLevelType w:val="multilevel"/>
    <w:tmpl w:val="55C77F21"/>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19">
    <w:nsid w:val="55E5715F"/>
    <w:multiLevelType w:val="multilevel"/>
    <w:tmpl w:val="9CF4DD1C"/>
    <w:lvl w:ilvl="0">
      <w:start w:val="1"/>
      <w:numFmt w:val="decimal"/>
      <w:lvlText w:val="%1."/>
      <w:lvlJc w:val="left"/>
      <w:pPr>
        <w:ind w:left="1412" w:hanging="420"/>
      </w:pPr>
      <w:rPr>
        <w:b w:val="0"/>
        <w:bCs/>
      </w:rPr>
    </w:lvl>
    <w:lvl w:ilvl="1">
      <w:start w:val="1"/>
      <w:numFmt w:val="lowerLetter"/>
      <w:lvlText w:val="%2)"/>
      <w:lvlJc w:val="left"/>
      <w:pPr>
        <w:ind w:left="1832" w:hanging="420"/>
      </w:pPr>
    </w:lvl>
    <w:lvl w:ilvl="2">
      <w:start w:val="1"/>
      <w:numFmt w:val="lowerRoman"/>
      <w:lvlText w:val="%3."/>
      <w:lvlJc w:val="right"/>
      <w:pPr>
        <w:ind w:left="2252" w:hanging="420"/>
      </w:pPr>
    </w:lvl>
    <w:lvl w:ilvl="3">
      <w:start w:val="1"/>
      <w:numFmt w:val="decimal"/>
      <w:lvlText w:val="%4."/>
      <w:lvlJc w:val="left"/>
      <w:pPr>
        <w:ind w:left="2672" w:hanging="420"/>
      </w:pPr>
      <w:rPr>
        <w:b w:val="0"/>
        <w:bCs w:val="0"/>
      </w:rPr>
    </w:lvl>
    <w:lvl w:ilvl="4">
      <w:start w:val="1"/>
      <w:numFmt w:val="lowerLetter"/>
      <w:lvlText w:val="%5)"/>
      <w:lvlJc w:val="left"/>
      <w:pPr>
        <w:ind w:left="3092" w:hanging="420"/>
      </w:pPr>
    </w:lvl>
    <w:lvl w:ilvl="5">
      <w:start w:val="1"/>
      <w:numFmt w:val="lowerRoman"/>
      <w:lvlText w:val="%6."/>
      <w:lvlJc w:val="right"/>
      <w:pPr>
        <w:ind w:left="3512" w:hanging="420"/>
      </w:pPr>
    </w:lvl>
    <w:lvl w:ilvl="6">
      <w:start w:val="1"/>
      <w:numFmt w:val="decimal"/>
      <w:lvlText w:val="%7."/>
      <w:lvlJc w:val="left"/>
      <w:pPr>
        <w:ind w:left="3932" w:hanging="420"/>
      </w:pPr>
    </w:lvl>
    <w:lvl w:ilvl="7">
      <w:start w:val="1"/>
      <w:numFmt w:val="lowerLetter"/>
      <w:lvlText w:val="%8)"/>
      <w:lvlJc w:val="left"/>
      <w:pPr>
        <w:ind w:left="4352" w:hanging="420"/>
      </w:pPr>
    </w:lvl>
    <w:lvl w:ilvl="8">
      <w:start w:val="1"/>
      <w:numFmt w:val="lowerRoman"/>
      <w:lvlText w:val="%9."/>
      <w:lvlJc w:val="right"/>
      <w:pPr>
        <w:ind w:left="4772" w:hanging="420"/>
      </w:pPr>
    </w:lvl>
  </w:abstractNum>
  <w:abstractNum w:abstractNumId="220">
    <w:nsid w:val="55E6295D"/>
    <w:multiLevelType w:val="hybridMultilevel"/>
    <w:tmpl w:val="329E35FA"/>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1">
    <w:nsid w:val="56B94BC4"/>
    <w:multiLevelType w:val="hybridMultilevel"/>
    <w:tmpl w:val="5E58C39C"/>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164" w:hanging="440"/>
      </w:pPr>
    </w:lvl>
    <w:lvl w:ilvl="2" w:tplc="FFFFFFFF" w:tentative="1">
      <w:start w:val="1"/>
      <w:numFmt w:val="lowerRoman"/>
      <w:lvlText w:val="%3."/>
      <w:lvlJc w:val="right"/>
      <w:pPr>
        <w:ind w:left="1604" w:hanging="440"/>
      </w:pPr>
    </w:lvl>
    <w:lvl w:ilvl="3" w:tplc="FFFFFFFF" w:tentative="1">
      <w:start w:val="1"/>
      <w:numFmt w:val="decimal"/>
      <w:lvlText w:val="%4."/>
      <w:lvlJc w:val="left"/>
      <w:pPr>
        <w:ind w:left="2044" w:hanging="440"/>
      </w:pPr>
    </w:lvl>
    <w:lvl w:ilvl="4" w:tplc="FFFFFFFF" w:tentative="1">
      <w:start w:val="1"/>
      <w:numFmt w:val="lowerLetter"/>
      <w:lvlText w:val="%5)"/>
      <w:lvlJc w:val="left"/>
      <w:pPr>
        <w:ind w:left="2484" w:hanging="440"/>
      </w:pPr>
    </w:lvl>
    <w:lvl w:ilvl="5" w:tplc="FFFFFFFF" w:tentative="1">
      <w:start w:val="1"/>
      <w:numFmt w:val="lowerRoman"/>
      <w:lvlText w:val="%6."/>
      <w:lvlJc w:val="right"/>
      <w:pPr>
        <w:ind w:left="2924" w:hanging="440"/>
      </w:pPr>
    </w:lvl>
    <w:lvl w:ilvl="6" w:tplc="FFFFFFFF" w:tentative="1">
      <w:start w:val="1"/>
      <w:numFmt w:val="decimal"/>
      <w:lvlText w:val="%7."/>
      <w:lvlJc w:val="left"/>
      <w:pPr>
        <w:ind w:left="3364" w:hanging="440"/>
      </w:pPr>
    </w:lvl>
    <w:lvl w:ilvl="7" w:tplc="FFFFFFFF" w:tentative="1">
      <w:start w:val="1"/>
      <w:numFmt w:val="lowerLetter"/>
      <w:lvlText w:val="%8)"/>
      <w:lvlJc w:val="left"/>
      <w:pPr>
        <w:ind w:left="3804" w:hanging="440"/>
      </w:pPr>
    </w:lvl>
    <w:lvl w:ilvl="8" w:tplc="FFFFFFFF" w:tentative="1">
      <w:start w:val="1"/>
      <w:numFmt w:val="lowerRoman"/>
      <w:lvlText w:val="%9."/>
      <w:lvlJc w:val="right"/>
      <w:pPr>
        <w:ind w:left="4244" w:hanging="440"/>
      </w:pPr>
    </w:lvl>
  </w:abstractNum>
  <w:abstractNum w:abstractNumId="222">
    <w:nsid w:val="572B535E"/>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3">
    <w:nsid w:val="575F180B"/>
    <w:multiLevelType w:val="hybridMultilevel"/>
    <w:tmpl w:val="2C30BD60"/>
    <w:lvl w:ilvl="0" w:tplc="AEE2C07E">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24">
    <w:nsid w:val="578E1CAE"/>
    <w:multiLevelType w:val="hybridMultilevel"/>
    <w:tmpl w:val="F5AC7E98"/>
    <w:lvl w:ilvl="0" w:tplc="2A42AD8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25">
    <w:nsid w:val="57A760B0"/>
    <w:multiLevelType w:val="multilevel"/>
    <w:tmpl w:val="57A760B0"/>
    <w:lvl w:ilvl="0">
      <w:start w:val="1"/>
      <w:numFmt w:val="bullet"/>
      <w:lvlText w:val=""/>
      <w:lvlJc w:val="left"/>
      <w:pPr>
        <w:ind w:left="1680" w:hanging="420"/>
      </w:pPr>
      <w:rPr>
        <w:rFonts w:ascii="Wingdings" w:hAnsi="Wingdings" w:hint="default"/>
        <w:sz w:val="15"/>
        <w:szCs w:val="15"/>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26">
    <w:nsid w:val="58352A92"/>
    <w:multiLevelType w:val="hybridMultilevel"/>
    <w:tmpl w:val="09AA186E"/>
    <w:lvl w:ilvl="0" w:tplc="A2A0878E">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27">
    <w:nsid w:val="584E03E4"/>
    <w:multiLevelType w:val="hybridMultilevel"/>
    <w:tmpl w:val="82C68872"/>
    <w:lvl w:ilvl="0" w:tplc="0409000D">
      <w:start w:val="1"/>
      <w:numFmt w:val="bullet"/>
      <w:lvlText w:val=""/>
      <w:lvlJc w:val="left"/>
      <w:pPr>
        <w:ind w:left="420" w:hanging="420"/>
      </w:pPr>
      <w:rPr>
        <w:rFonts w:ascii="Wingdings" w:hAnsi="Wingding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28">
    <w:nsid w:val="587C5125"/>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29">
    <w:nsid w:val="587F489C"/>
    <w:multiLevelType w:val="multilevel"/>
    <w:tmpl w:val="572B535E"/>
    <w:lvl w:ilvl="0">
      <w:start w:val="1"/>
      <w:numFmt w:val="decimal"/>
      <w:lvlText w:val="%1."/>
      <w:lvlJc w:val="left"/>
      <w:pPr>
        <w:ind w:left="1500" w:hanging="420"/>
      </w:pPr>
      <w:rPr>
        <w:rFonts w:cs="Times New Roman"/>
        <w:i w:val="0"/>
        <w:color w:val="auto"/>
      </w:rPr>
    </w:lvl>
    <w:lvl w:ilvl="1">
      <w:start w:val="1"/>
      <w:numFmt w:val="lowerLetter"/>
      <w:lvlText w:val="%2)"/>
      <w:lvlJc w:val="left"/>
      <w:pPr>
        <w:ind w:left="1920" w:hanging="420"/>
      </w:pPr>
      <w:rPr>
        <w:rFonts w:cs="Times New Roman"/>
      </w:rPr>
    </w:lvl>
    <w:lvl w:ilvl="2">
      <w:start w:val="1"/>
      <w:numFmt w:val="lowerRoman"/>
      <w:lvlText w:val="%3."/>
      <w:lvlJc w:val="right"/>
      <w:pPr>
        <w:ind w:left="2340" w:hanging="420"/>
      </w:pPr>
      <w:rPr>
        <w:rFonts w:cs="Times New Roman"/>
      </w:rPr>
    </w:lvl>
    <w:lvl w:ilvl="3">
      <w:start w:val="1"/>
      <w:numFmt w:val="decimal"/>
      <w:lvlText w:val="%4."/>
      <w:lvlJc w:val="left"/>
      <w:pPr>
        <w:ind w:left="2760" w:hanging="420"/>
      </w:pPr>
      <w:rPr>
        <w:rFonts w:cs="Times New Roman"/>
      </w:rPr>
    </w:lvl>
    <w:lvl w:ilvl="4">
      <w:start w:val="1"/>
      <w:numFmt w:val="lowerLetter"/>
      <w:lvlText w:val="%5)"/>
      <w:lvlJc w:val="left"/>
      <w:pPr>
        <w:ind w:left="3180" w:hanging="420"/>
      </w:pPr>
      <w:rPr>
        <w:rFonts w:cs="Times New Roman"/>
      </w:rPr>
    </w:lvl>
    <w:lvl w:ilvl="5">
      <w:start w:val="1"/>
      <w:numFmt w:val="lowerRoman"/>
      <w:lvlText w:val="%6."/>
      <w:lvlJc w:val="right"/>
      <w:pPr>
        <w:ind w:left="3600" w:hanging="420"/>
      </w:pPr>
      <w:rPr>
        <w:rFonts w:cs="Times New Roman"/>
      </w:rPr>
    </w:lvl>
    <w:lvl w:ilvl="6">
      <w:start w:val="1"/>
      <w:numFmt w:val="decimal"/>
      <w:lvlText w:val="%7."/>
      <w:lvlJc w:val="left"/>
      <w:pPr>
        <w:ind w:left="4020" w:hanging="420"/>
      </w:pPr>
      <w:rPr>
        <w:rFonts w:cs="Times New Roman"/>
      </w:rPr>
    </w:lvl>
    <w:lvl w:ilvl="7">
      <w:start w:val="1"/>
      <w:numFmt w:val="lowerLetter"/>
      <w:lvlText w:val="%8)"/>
      <w:lvlJc w:val="left"/>
      <w:pPr>
        <w:ind w:left="4440" w:hanging="420"/>
      </w:pPr>
      <w:rPr>
        <w:rFonts w:cs="Times New Roman"/>
      </w:rPr>
    </w:lvl>
    <w:lvl w:ilvl="8">
      <w:start w:val="1"/>
      <w:numFmt w:val="lowerRoman"/>
      <w:lvlText w:val="%9."/>
      <w:lvlJc w:val="right"/>
      <w:pPr>
        <w:ind w:left="4860" w:hanging="420"/>
      </w:pPr>
      <w:rPr>
        <w:rFonts w:cs="Times New Roman"/>
      </w:rPr>
    </w:lvl>
  </w:abstractNum>
  <w:abstractNum w:abstractNumId="230">
    <w:nsid w:val="58DB0EAC"/>
    <w:multiLevelType w:val="multilevel"/>
    <w:tmpl w:val="55E5715F"/>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31">
    <w:nsid w:val="59ED295C"/>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32">
    <w:nsid w:val="5A0A0948"/>
    <w:multiLevelType w:val="hybridMultilevel"/>
    <w:tmpl w:val="E586D67A"/>
    <w:lvl w:ilvl="0" w:tplc="FFFFFFFF">
      <w:start w:val="1"/>
      <w:numFmt w:val="upperLetter"/>
      <w:lvlText w:val="%1."/>
      <w:lvlJc w:val="left"/>
      <w:pPr>
        <w:ind w:left="704" w:hanging="420"/>
      </w:pPr>
      <w:rPr>
        <w:b/>
        <w:bCs/>
      </w:rPr>
    </w:lvl>
    <w:lvl w:ilvl="1" w:tplc="FFFFFFFF" w:tentative="1">
      <w:start w:val="1"/>
      <w:numFmt w:val="lowerLetter"/>
      <w:lvlText w:val="%2)"/>
      <w:lvlJc w:val="left"/>
      <w:pPr>
        <w:ind w:left="1124" w:hanging="420"/>
      </w:pPr>
    </w:lvl>
    <w:lvl w:ilvl="2" w:tplc="FFFFFFFF" w:tentative="1">
      <w:start w:val="1"/>
      <w:numFmt w:val="lowerRoman"/>
      <w:lvlText w:val="%3."/>
      <w:lvlJc w:val="right"/>
      <w:pPr>
        <w:ind w:left="1544" w:hanging="420"/>
      </w:pPr>
    </w:lvl>
    <w:lvl w:ilvl="3" w:tplc="FFFFFFFF" w:tentative="1">
      <w:start w:val="1"/>
      <w:numFmt w:val="decimal"/>
      <w:lvlText w:val="%4."/>
      <w:lvlJc w:val="left"/>
      <w:pPr>
        <w:ind w:left="1964" w:hanging="420"/>
      </w:pPr>
    </w:lvl>
    <w:lvl w:ilvl="4" w:tplc="FFFFFFFF" w:tentative="1">
      <w:start w:val="1"/>
      <w:numFmt w:val="lowerLetter"/>
      <w:lvlText w:val="%5)"/>
      <w:lvlJc w:val="left"/>
      <w:pPr>
        <w:ind w:left="2384" w:hanging="420"/>
      </w:pPr>
    </w:lvl>
    <w:lvl w:ilvl="5" w:tplc="FFFFFFFF" w:tentative="1">
      <w:start w:val="1"/>
      <w:numFmt w:val="lowerRoman"/>
      <w:lvlText w:val="%6."/>
      <w:lvlJc w:val="right"/>
      <w:pPr>
        <w:ind w:left="2804" w:hanging="420"/>
      </w:pPr>
    </w:lvl>
    <w:lvl w:ilvl="6" w:tplc="FFFFFFFF" w:tentative="1">
      <w:start w:val="1"/>
      <w:numFmt w:val="decimal"/>
      <w:lvlText w:val="%7."/>
      <w:lvlJc w:val="left"/>
      <w:pPr>
        <w:ind w:left="3224" w:hanging="420"/>
      </w:pPr>
    </w:lvl>
    <w:lvl w:ilvl="7" w:tplc="FFFFFFFF" w:tentative="1">
      <w:start w:val="1"/>
      <w:numFmt w:val="lowerLetter"/>
      <w:lvlText w:val="%8)"/>
      <w:lvlJc w:val="left"/>
      <w:pPr>
        <w:ind w:left="3644" w:hanging="420"/>
      </w:pPr>
    </w:lvl>
    <w:lvl w:ilvl="8" w:tplc="FFFFFFFF" w:tentative="1">
      <w:start w:val="1"/>
      <w:numFmt w:val="lowerRoman"/>
      <w:lvlText w:val="%9."/>
      <w:lvlJc w:val="right"/>
      <w:pPr>
        <w:ind w:left="4064" w:hanging="420"/>
      </w:pPr>
    </w:lvl>
  </w:abstractNum>
  <w:abstractNum w:abstractNumId="233">
    <w:nsid w:val="5A437667"/>
    <w:multiLevelType w:val="multilevel"/>
    <w:tmpl w:val="3E7C7C8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34">
    <w:nsid w:val="5AD150BA"/>
    <w:multiLevelType w:val="multilevel"/>
    <w:tmpl w:val="5AD150BA"/>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35">
    <w:nsid w:val="5B244332"/>
    <w:multiLevelType w:val="multilevel"/>
    <w:tmpl w:val="5B244332"/>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6">
    <w:nsid w:val="5C16142C"/>
    <w:multiLevelType w:val="hybridMultilevel"/>
    <w:tmpl w:val="C0CC0964"/>
    <w:lvl w:ilvl="0" w:tplc="81D2BEE6">
      <w:start w:val="1"/>
      <w:numFmt w:val="decimal"/>
      <w:lvlText w:val="%1."/>
      <w:lvlJc w:val="left"/>
      <w:pPr>
        <w:ind w:left="840" w:hanging="420"/>
      </w:pPr>
      <w:rPr>
        <w:rFonts w:ascii="Arial" w:eastAsia="Arial" w:hAnsi="Arial" w:cs="Arial"/>
      </w:rPr>
    </w:lvl>
    <w:lvl w:ilvl="1" w:tplc="04090019" w:tentative="1">
      <w:start w:val="1"/>
      <w:numFmt w:val="lowerLetter"/>
      <w:pStyle w:val="Level2titleUserManual"/>
      <w:lvlText w:val="%2)"/>
      <w:lvlJc w:val="left"/>
      <w:pPr>
        <w:ind w:left="1260" w:hanging="420"/>
      </w:pPr>
    </w:lvl>
    <w:lvl w:ilvl="2" w:tplc="0409001B" w:tentative="1">
      <w:start w:val="1"/>
      <w:numFmt w:val="lowerRoman"/>
      <w:pStyle w:val="31"/>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37">
    <w:nsid w:val="5C33552F"/>
    <w:multiLevelType w:val="multilevel"/>
    <w:tmpl w:val="587C5125"/>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38">
    <w:nsid w:val="5C7F35F4"/>
    <w:multiLevelType w:val="multilevel"/>
    <w:tmpl w:val="00711D6D"/>
    <w:lvl w:ilvl="0">
      <w:start w:val="1"/>
      <w:numFmt w:val="decimal"/>
      <w:lvlText w:val="%1."/>
      <w:lvlJc w:val="left"/>
      <w:pPr>
        <w:ind w:left="1271" w:hanging="420"/>
      </w:pPr>
    </w:lvl>
    <w:lvl w:ilvl="1">
      <w:start w:val="1"/>
      <w:numFmt w:val="lowerLetter"/>
      <w:lvlText w:val="%2)"/>
      <w:lvlJc w:val="left"/>
      <w:pPr>
        <w:ind w:left="1260" w:hanging="420"/>
      </w:pPr>
    </w:lvl>
    <w:lvl w:ilvl="2">
      <w:start w:val="1"/>
      <w:numFmt w:val="lowerRoman"/>
      <w:lvlText w:val="%3."/>
      <w:lvlJc w:val="right"/>
      <w:pPr>
        <w:ind w:left="1680" w:hanging="420"/>
      </w:pPr>
    </w:lvl>
    <w:lvl w:ilvl="3">
      <w:start w:val="1"/>
      <w:numFmt w:val="decimal"/>
      <w:lvlText w:val="%4."/>
      <w:lvlJc w:val="left"/>
      <w:pPr>
        <w:ind w:left="2100" w:hanging="420"/>
      </w:pPr>
    </w:lvl>
    <w:lvl w:ilvl="4">
      <w:start w:val="1"/>
      <w:numFmt w:val="lowerLetter"/>
      <w:lvlText w:val="%5)"/>
      <w:lvlJc w:val="left"/>
      <w:pPr>
        <w:ind w:left="2520" w:hanging="420"/>
      </w:pPr>
    </w:lvl>
    <w:lvl w:ilvl="5">
      <w:start w:val="1"/>
      <w:numFmt w:val="lowerRoman"/>
      <w:lvlText w:val="%6."/>
      <w:lvlJc w:val="right"/>
      <w:pPr>
        <w:ind w:left="2940" w:hanging="420"/>
      </w:pPr>
    </w:lvl>
    <w:lvl w:ilvl="6">
      <w:start w:val="1"/>
      <w:numFmt w:val="decimal"/>
      <w:lvlText w:val="%7."/>
      <w:lvlJc w:val="left"/>
      <w:pPr>
        <w:ind w:left="3360" w:hanging="420"/>
      </w:pPr>
    </w:lvl>
    <w:lvl w:ilvl="7">
      <w:start w:val="1"/>
      <w:numFmt w:val="lowerLetter"/>
      <w:lvlText w:val="%8)"/>
      <w:lvlJc w:val="left"/>
      <w:pPr>
        <w:ind w:left="3780" w:hanging="420"/>
      </w:pPr>
    </w:lvl>
    <w:lvl w:ilvl="8">
      <w:start w:val="1"/>
      <w:numFmt w:val="lowerRoman"/>
      <w:lvlText w:val="%9."/>
      <w:lvlJc w:val="right"/>
      <w:pPr>
        <w:ind w:left="4200" w:hanging="420"/>
      </w:pPr>
    </w:lvl>
  </w:abstractNum>
  <w:abstractNum w:abstractNumId="239">
    <w:nsid w:val="5CCE1B22"/>
    <w:multiLevelType w:val="multilevel"/>
    <w:tmpl w:val="5CCE1B22"/>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0">
    <w:nsid w:val="5D0F47C4"/>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41">
    <w:nsid w:val="5D3E5FD9"/>
    <w:multiLevelType w:val="hybridMultilevel"/>
    <w:tmpl w:val="EF4E0A46"/>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42">
    <w:nsid w:val="5DC805BD"/>
    <w:multiLevelType w:val="multilevel"/>
    <w:tmpl w:val="E0E66320"/>
    <w:lvl w:ilvl="0">
      <w:start w:val="1"/>
      <w:numFmt w:val="decimal"/>
      <w:lvlText w:val="%1)"/>
      <w:lvlJc w:val="left"/>
      <w:pPr>
        <w:ind w:left="1680" w:hanging="420"/>
      </w:pPr>
      <w:rPr>
        <w:rFonts w:ascii="Arial" w:eastAsia="宋体" w:hAnsi="Arial" w:cs="Times New Roman"/>
        <w:sz w:val="18"/>
        <w:szCs w:val="18"/>
      </w:rPr>
    </w:lvl>
    <w:lvl w:ilvl="1">
      <w:start w:val="1"/>
      <w:numFmt w:val="bullet"/>
      <w:lvlText w:val=""/>
      <w:lvlJc w:val="left"/>
      <w:pPr>
        <w:ind w:left="2100" w:hanging="420"/>
      </w:pPr>
      <w:rPr>
        <w:rFonts w:ascii="Wingdings" w:hAnsi="Wingdings" w:hint="default"/>
      </w:rPr>
    </w:lvl>
    <w:lvl w:ilvl="2">
      <w:start w:val="1"/>
      <w:numFmt w:val="bullet"/>
      <w:lvlText w:val=""/>
      <w:lvlJc w:val="left"/>
      <w:pPr>
        <w:ind w:left="2520" w:hanging="420"/>
      </w:pPr>
      <w:rPr>
        <w:rFonts w:ascii="Wingdings" w:hAnsi="Wingdings" w:hint="default"/>
      </w:rPr>
    </w:lvl>
    <w:lvl w:ilvl="3">
      <w:start w:val="1"/>
      <w:numFmt w:val="bullet"/>
      <w:lvlText w:val=""/>
      <w:lvlJc w:val="left"/>
      <w:pPr>
        <w:ind w:left="2940" w:hanging="420"/>
      </w:pPr>
      <w:rPr>
        <w:rFonts w:ascii="Wingdings" w:hAnsi="Wingdings" w:hint="default"/>
      </w:rPr>
    </w:lvl>
    <w:lvl w:ilvl="4">
      <w:start w:val="1"/>
      <w:numFmt w:val="bullet"/>
      <w:lvlText w:val=""/>
      <w:lvlJc w:val="left"/>
      <w:pPr>
        <w:ind w:left="3360" w:hanging="420"/>
      </w:pPr>
      <w:rPr>
        <w:rFonts w:ascii="Wingdings" w:hAnsi="Wingdings" w:hint="default"/>
      </w:rPr>
    </w:lvl>
    <w:lvl w:ilvl="5">
      <w:start w:val="1"/>
      <w:numFmt w:val="bullet"/>
      <w:lvlText w:val=""/>
      <w:lvlJc w:val="left"/>
      <w:pPr>
        <w:ind w:left="3780" w:hanging="420"/>
      </w:pPr>
      <w:rPr>
        <w:rFonts w:ascii="Wingdings" w:hAnsi="Wingdings" w:hint="default"/>
      </w:rPr>
    </w:lvl>
    <w:lvl w:ilvl="6">
      <w:start w:val="1"/>
      <w:numFmt w:val="bullet"/>
      <w:lvlText w:val=""/>
      <w:lvlJc w:val="left"/>
      <w:pPr>
        <w:ind w:left="4200" w:hanging="420"/>
      </w:pPr>
      <w:rPr>
        <w:rFonts w:ascii="Wingdings" w:hAnsi="Wingdings" w:hint="default"/>
      </w:rPr>
    </w:lvl>
    <w:lvl w:ilvl="7">
      <w:start w:val="1"/>
      <w:numFmt w:val="bullet"/>
      <w:lvlText w:val=""/>
      <w:lvlJc w:val="left"/>
      <w:pPr>
        <w:ind w:left="4620" w:hanging="420"/>
      </w:pPr>
      <w:rPr>
        <w:rFonts w:ascii="Wingdings" w:hAnsi="Wingdings" w:hint="default"/>
      </w:rPr>
    </w:lvl>
    <w:lvl w:ilvl="8">
      <w:start w:val="1"/>
      <w:numFmt w:val="bullet"/>
      <w:lvlText w:val=""/>
      <w:lvlJc w:val="left"/>
      <w:pPr>
        <w:ind w:left="5040" w:hanging="420"/>
      </w:pPr>
      <w:rPr>
        <w:rFonts w:ascii="Wingdings" w:hAnsi="Wingdings" w:hint="default"/>
      </w:rPr>
    </w:lvl>
  </w:abstractNum>
  <w:abstractNum w:abstractNumId="243">
    <w:nsid w:val="5E2D3469"/>
    <w:multiLevelType w:val="multilevel"/>
    <w:tmpl w:val="5E2D3469"/>
    <w:lvl w:ilvl="0">
      <w:start w:val="1"/>
      <w:numFmt w:val="bullet"/>
      <w:lvlText w:val=""/>
      <w:lvlJc w:val="left"/>
      <w:pPr>
        <w:ind w:left="1140" w:hanging="420"/>
      </w:pPr>
      <w:rPr>
        <w:rFonts w:ascii="Wingdings" w:hAnsi="Wingdings" w:hint="default"/>
        <w:sz w:val="15"/>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44">
    <w:nsid w:val="5E924D6F"/>
    <w:multiLevelType w:val="multilevel"/>
    <w:tmpl w:val="5E924D6F"/>
    <w:lvl w:ilvl="0">
      <w:start w:val="1"/>
      <w:numFmt w:val="bullet"/>
      <w:lvlText w:val=""/>
      <w:lvlJc w:val="left"/>
      <w:pPr>
        <w:ind w:left="1500" w:hanging="420"/>
      </w:pPr>
      <w:rPr>
        <w:rFonts w:ascii="Wingdings" w:hAnsi="Wingdings" w:hint="default"/>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5">
    <w:nsid w:val="5F7430CE"/>
    <w:multiLevelType w:val="multilevel"/>
    <w:tmpl w:val="90E04C84"/>
    <w:lvl w:ilvl="0">
      <w:start w:val="1"/>
      <w:numFmt w:val="decimal"/>
      <w:lvlText w:val="%1."/>
      <w:lvlJc w:val="left"/>
      <w:pPr>
        <w:ind w:left="425" w:hanging="425"/>
      </w:pPr>
      <w:rPr>
        <w:rFonts w:hint="eastAsia"/>
      </w:rPr>
    </w:lvl>
    <w:lvl w:ilvl="1">
      <w:start w:val="1"/>
      <w:numFmt w:val="decimal"/>
      <w:lvlText w:val="%1.%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46">
    <w:nsid w:val="5FAB7F6B"/>
    <w:multiLevelType w:val="multilevel"/>
    <w:tmpl w:val="04985B07"/>
    <w:lvl w:ilvl="0">
      <w:start w:val="1"/>
      <w:numFmt w:val="decimal"/>
      <w:lvlText w:val="%1."/>
      <w:lvlJc w:val="left"/>
      <w:pPr>
        <w:ind w:left="1140" w:hanging="420"/>
      </w:pPr>
      <w:rPr>
        <w:i w:val="0"/>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47">
    <w:nsid w:val="602E0EE5"/>
    <w:multiLevelType w:val="hybridMultilevel"/>
    <w:tmpl w:val="31F0299E"/>
    <w:lvl w:ilvl="0" w:tplc="04090009">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48">
    <w:nsid w:val="605909DC"/>
    <w:multiLevelType w:val="multilevel"/>
    <w:tmpl w:val="572B535E"/>
    <w:lvl w:ilvl="0">
      <w:start w:val="1"/>
      <w:numFmt w:val="decimal"/>
      <w:lvlText w:val="%1."/>
      <w:lvlJc w:val="left"/>
      <w:pPr>
        <w:ind w:left="1500" w:hanging="420"/>
      </w:pPr>
      <w:rPr>
        <w:i w:val="0"/>
        <w:color w:val="auto"/>
      </w:r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49">
    <w:nsid w:val="605D0BE0"/>
    <w:multiLevelType w:val="multilevel"/>
    <w:tmpl w:val="605D0BE0"/>
    <w:lvl w:ilvl="0">
      <w:start w:val="1"/>
      <w:numFmt w:val="decimal"/>
      <w:lvlText w:val="%1."/>
      <w:lvlJc w:val="left"/>
      <w:pPr>
        <w:ind w:left="1923" w:hanging="420"/>
      </w:pPr>
    </w:lvl>
    <w:lvl w:ilvl="1">
      <w:start w:val="1"/>
      <w:numFmt w:val="lowerLetter"/>
      <w:lvlText w:val="%2)"/>
      <w:lvlJc w:val="left"/>
      <w:pPr>
        <w:ind w:left="2343" w:hanging="420"/>
      </w:pPr>
    </w:lvl>
    <w:lvl w:ilvl="2">
      <w:start w:val="1"/>
      <w:numFmt w:val="lowerRoman"/>
      <w:lvlText w:val="%3."/>
      <w:lvlJc w:val="right"/>
      <w:pPr>
        <w:ind w:left="2763" w:hanging="420"/>
      </w:pPr>
    </w:lvl>
    <w:lvl w:ilvl="3">
      <w:start w:val="1"/>
      <w:numFmt w:val="decimal"/>
      <w:lvlText w:val="%4."/>
      <w:lvlJc w:val="left"/>
      <w:pPr>
        <w:ind w:left="3183" w:hanging="420"/>
      </w:pPr>
    </w:lvl>
    <w:lvl w:ilvl="4">
      <w:start w:val="1"/>
      <w:numFmt w:val="lowerLetter"/>
      <w:lvlText w:val="%5)"/>
      <w:lvlJc w:val="left"/>
      <w:pPr>
        <w:ind w:left="3603" w:hanging="420"/>
      </w:pPr>
    </w:lvl>
    <w:lvl w:ilvl="5">
      <w:start w:val="1"/>
      <w:numFmt w:val="lowerRoman"/>
      <w:lvlText w:val="%6."/>
      <w:lvlJc w:val="right"/>
      <w:pPr>
        <w:ind w:left="4023" w:hanging="420"/>
      </w:pPr>
    </w:lvl>
    <w:lvl w:ilvl="6">
      <w:start w:val="1"/>
      <w:numFmt w:val="decimal"/>
      <w:lvlText w:val="%7."/>
      <w:lvlJc w:val="left"/>
      <w:pPr>
        <w:ind w:left="4443" w:hanging="420"/>
      </w:pPr>
    </w:lvl>
    <w:lvl w:ilvl="7">
      <w:start w:val="1"/>
      <w:numFmt w:val="lowerLetter"/>
      <w:lvlText w:val="%8)"/>
      <w:lvlJc w:val="left"/>
      <w:pPr>
        <w:ind w:left="4863" w:hanging="420"/>
      </w:pPr>
    </w:lvl>
    <w:lvl w:ilvl="8">
      <w:start w:val="1"/>
      <w:numFmt w:val="lowerRoman"/>
      <w:lvlText w:val="%9."/>
      <w:lvlJc w:val="right"/>
      <w:pPr>
        <w:ind w:left="5283" w:hanging="420"/>
      </w:pPr>
    </w:lvl>
  </w:abstractNum>
  <w:abstractNum w:abstractNumId="250">
    <w:nsid w:val="60A027A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1">
    <w:nsid w:val="617C1FA6"/>
    <w:multiLevelType w:val="multilevel"/>
    <w:tmpl w:val="0150D4BC"/>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2">
    <w:nsid w:val="619D1E4A"/>
    <w:multiLevelType w:val="multilevel"/>
    <w:tmpl w:val="619D1E4A"/>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253">
    <w:nsid w:val="61DA2C18"/>
    <w:multiLevelType w:val="multilevel"/>
    <w:tmpl w:val="2AEAB27E"/>
    <w:lvl w:ilvl="0">
      <w:start w:val="1"/>
      <w:numFmt w:val="decimal"/>
      <w:lvlText w:val="%1."/>
      <w:lvlJc w:val="left"/>
      <w:pPr>
        <w:ind w:left="425" w:hanging="425"/>
      </w:pPr>
      <w:rPr>
        <w:rFonts w:hint="eastAsia"/>
      </w:rPr>
    </w:lvl>
    <w:lvl w:ilvl="1">
      <w:start w:val="1"/>
      <w:numFmt w:val="decimal"/>
      <w:lvlText w:val="3.%2"/>
      <w:lvlJc w:val="left"/>
      <w:pPr>
        <w:ind w:left="567" w:hanging="567"/>
      </w:pPr>
      <w:rPr>
        <w:rFonts w:hint="eastAsia"/>
      </w:rPr>
    </w:lvl>
    <w:lvl w:ilvl="2">
      <w:start w:val="1"/>
      <w:numFmt w:val="decimal"/>
      <w:lvlText w:val="%1.%2.%3."/>
      <w:lvlJc w:val="left"/>
      <w:pPr>
        <w:ind w:left="709" w:hanging="709"/>
      </w:pPr>
      <w:rPr>
        <w:rFonts w:hint="eastAsia"/>
      </w:rPr>
    </w:lvl>
    <w:lvl w:ilvl="3">
      <w:start w:val="1"/>
      <w:numFmt w:val="decimal"/>
      <w:lvlText w:val="%1.%2.%3.%4."/>
      <w:lvlJc w:val="left"/>
      <w:pPr>
        <w:ind w:left="851" w:hanging="851"/>
      </w:pPr>
      <w:rPr>
        <w:rFonts w:hint="eastAsia"/>
      </w:rPr>
    </w:lvl>
    <w:lvl w:ilvl="4">
      <w:start w:val="1"/>
      <w:numFmt w:val="decimal"/>
      <w:lvlText w:val="%1.%2.%3.%4.%5."/>
      <w:lvlJc w:val="left"/>
      <w:pPr>
        <w:ind w:left="992" w:hanging="992"/>
      </w:pPr>
      <w:rPr>
        <w:rFonts w:hint="eastAsia"/>
      </w:rPr>
    </w:lvl>
    <w:lvl w:ilvl="5">
      <w:start w:val="1"/>
      <w:numFmt w:val="decimal"/>
      <w:lvlText w:val="%1.%2.%3.%4.%5.%6."/>
      <w:lvlJc w:val="left"/>
      <w:pPr>
        <w:ind w:left="1134" w:hanging="1134"/>
      </w:pPr>
      <w:rPr>
        <w:rFonts w:hint="eastAsia"/>
      </w:rPr>
    </w:lvl>
    <w:lvl w:ilvl="6">
      <w:start w:val="1"/>
      <w:numFmt w:val="decimal"/>
      <w:lvlText w:val="%1.%2.%3.%4.%5.%6.%7."/>
      <w:lvlJc w:val="left"/>
      <w:pPr>
        <w:ind w:left="1276" w:hanging="1276"/>
      </w:pPr>
      <w:rPr>
        <w:rFonts w:hint="eastAsia"/>
      </w:rPr>
    </w:lvl>
    <w:lvl w:ilvl="7">
      <w:start w:val="1"/>
      <w:numFmt w:val="decimal"/>
      <w:lvlText w:val="%1.%2.%3.%4.%5.%6.%7.%8."/>
      <w:lvlJc w:val="left"/>
      <w:pPr>
        <w:ind w:left="1418" w:hanging="1418"/>
      </w:pPr>
      <w:rPr>
        <w:rFonts w:hint="eastAsia"/>
      </w:rPr>
    </w:lvl>
    <w:lvl w:ilvl="8">
      <w:start w:val="1"/>
      <w:numFmt w:val="decimal"/>
      <w:lvlText w:val="%1.%2.%3.%4.%5.%6.%7.%8.%9."/>
      <w:lvlJc w:val="left"/>
      <w:pPr>
        <w:ind w:left="1559" w:hanging="1559"/>
      </w:pPr>
      <w:rPr>
        <w:rFonts w:hint="eastAsia"/>
      </w:rPr>
    </w:lvl>
  </w:abstractNum>
  <w:abstractNum w:abstractNumId="254">
    <w:nsid w:val="61DF7B18"/>
    <w:multiLevelType w:val="hybridMultilevel"/>
    <w:tmpl w:val="4D869C20"/>
    <w:lvl w:ilvl="0" w:tplc="E0E06D12">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55">
    <w:nsid w:val="61F40FF7"/>
    <w:multiLevelType w:val="hybridMultilevel"/>
    <w:tmpl w:val="728E255C"/>
    <w:lvl w:ilvl="0" w:tplc="04090001">
      <w:start w:val="1"/>
      <w:numFmt w:val="bullet"/>
      <w:lvlText w:val=""/>
      <w:lvlJc w:val="left"/>
      <w:pPr>
        <w:ind w:left="1438" w:hanging="440"/>
      </w:pPr>
      <w:rPr>
        <w:rFonts w:ascii="Wingdings" w:hAnsi="Wingdings" w:hint="default"/>
      </w:rPr>
    </w:lvl>
    <w:lvl w:ilvl="1" w:tplc="04090003" w:tentative="1">
      <w:start w:val="1"/>
      <w:numFmt w:val="bullet"/>
      <w:lvlText w:val=""/>
      <w:lvlJc w:val="left"/>
      <w:pPr>
        <w:ind w:left="1878" w:hanging="440"/>
      </w:pPr>
      <w:rPr>
        <w:rFonts w:ascii="Wingdings" w:hAnsi="Wingdings" w:hint="default"/>
      </w:rPr>
    </w:lvl>
    <w:lvl w:ilvl="2" w:tplc="04090005" w:tentative="1">
      <w:start w:val="1"/>
      <w:numFmt w:val="bullet"/>
      <w:lvlText w:val=""/>
      <w:lvlJc w:val="left"/>
      <w:pPr>
        <w:ind w:left="2318" w:hanging="440"/>
      </w:pPr>
      <w:rPr>
        <w:rFonts w:ascii="Wingdings" w:hAnsi="Wingdings" w:hint="default"/>
      </w:rPr>
    </w:lvl>
    <w:lvl w:ilvl="3" w:tplc="04090001" w:tentative="1">
      <w:start w:val="1"/>
      <w:numFmt w:val="bullet"/>
      <w:lvlText w:val=""/>
      <w:lvlJc w:val="left"/>
      <w:pPr>
        <w:ind w:left="2758" w:hanging="440"/>
      </w:pPr>
      <w:rPr>
        <w:rFonts w:ascii="Wingdings" w:hAnsi="Wingdings" w:hint="default"/>
      </w:rPr>
    </w:lvl>
    <w:lvl w:ilvl="4" w:tplc="04090003" w:tentative="1">
      <w:start w:val="1"/>
      <w:numFmt w:val="bullet"/>
      <w:lvlText w:val=""/>
      <w:lvlJc w:val="left"/>
      <w:pPr>
        <w:ind w:left="3198" w:hanging="440"/>
      </w:pPr>
      <w:rPr>
        <w:rFonts w:ascii="Wingdings" w:hAnsi="Wingdings" w:hint="default"/>
      </w:rPr>
    </w:lvl>
    <w:lvl w:ilvl="5" w:tplc="04090005" w:tentative="1">
      <w:start w:val="1"/>
      <w:numFmt w:val="bullet"/>
      <w:lvlText w:val=""/>
      <w:lvlJc w:val="left"/>
      <w:pPr>
        <w:ind w:left="3638" w:hanging="440"/>
      </w:pPr>
      <w:rPr>
        <w:rFonts w:ascii="Wingdings" w:hAnsi="Wingdings" w:hint="default"/>
      </w:rPr>
    </w:lvl>
    <w:lvl w:ilvl="6" w:tplc="04090001" w:tentative="1">
      <w:start w:val="1"/>
      <w:numFmt w:val="bullet"/>
      <w:lvlText w:val=""/>
      <w:lvlJc w:val="left"/>
      <w:pPr>
        <w:ind w:left="4078" w:hanging="440"/>
      </w:pPr>
      <w:rPr>
        <w:rFonts w:ascii="Wingdings" w:hAnsi="Wingdings" w:hint="default"/>
      </w:rPr>
    </w:lvl>
    <w:lvl w:ilvl="7" w:tplc="04090003" w:tentative="1">
      <w:start w:val="1"/>
      <w:numFmt w:val="bullet"/>
      <w:lvlText w:val=""/>
      <w:lvlJc w:val="left"/>
      <w:pPr>
        <w:ind w:left="4518" w:hanging="440"/>
      </w:pPr>
      <w:rPr>
        <w:rFonts w:ascii="Wingdings" w:hAnsi="Wingdings" w:hint="default"/>
      </w:rPr>
    </w:lvl>
    <w:lvl w:ilvl="8" w:tplc="04090005" w:tentative="1">
      <w:start w:val="1"/>
      <w:numFmt w:val="bullet"/>
      <w:lvlText w:val=""/>
      <w:lvlJc w:val="left"/>
      <w:pPr>
        <w:ind w:left="4958" w:hanging="440"/>
      </w:pPr>
      <w:rPr>
        <w:rFonts w:ascii="Wingdings" w:hAnsi="Wingdings" w:hint="default"/>
      </w:rPr>
    </w:lvl>
  </w:abstractNum>
  <w:abstractNum w:abstractNumId="256">
    <w:nsid w:val="627A1DB7"/>
    <w:multiLevelType w:val="hybridMultilevel"/>
    <w:tmpl w:val="20B643D2"/>
    <w:lvl w:ilvl="0" w:tplc="5394C8A6">
      <w:start w:val="1"/>
      <w:numFmt w:val="bullet"/>
      <w:lvlText w:val=""/>
      <w:lvlJc w:val="left"/>
      <w:pPr>
        <w:tabs>
          <w:tab w:val="num" w:pos="998"/>
        </w:tabs>
        <w:ind w:left="724" w:hanging="440"/>
      </w:pPr>
      <w:rPr>
        <w:rFonts w:ascii="Wingdings" w:hAnsi="Wingdings" w:hint="default"/>
      </w:rPr>
    </w:lvl>
    <w:lvl w:ilvl="1" w:tplc="04090003" w:tentative="1">
      <w:start w:val="1"/>
      <w:numFmt w:val="bullet"/>
      <w:lvlText w:val=""/>
      <w:lvlJc w:val="left"/>
      <w:pPr>
        <w:ind w:left="1164" w:hanging="440"/>
      </w:pPr>
      <w:rPr>
        <w:rFonts w:ascii="Wingdings" w:hAnsi="Wingdings" w:hint="default"/>
      </w:rPr>
    </w:lvl>
    <w:lvl w:ilvl="2" w:tplc="04090005" w:tentative="1">
      <w:start w:val="1"/>
      <w:numFmt w:val="bullet"/>
      <w:lvlText w:val=""/>
      <w:lvlJc w:val="left"/>
      <w:pPr>
        <w:ind w:left="1604" w:hanging="440"/>
      </w:pPr>
      <w:rPr>
        <w:rFonts w:ascii="Wingdings" w:hAnsi="Wingdings" w:hint="default"/>
      </w:rPr>
    </w:lvl>
    <w:lvl w:ilvl="3" w:tplc="04090001" w:tentative="1">
      <w:start w:val="1"/>
      <w:numFmt w:val="bullet"/>
      <w:lvlText w:val=""/>
      <w:lvlJc w:val="left"/>
      <w:pPr>
        <w:ind w:left="2044" w:hanging="440"/>
      </w:pPr>
      <w:rPr>
        <w:rFonts w:ascii="Wingdings" w:hAnsi="Wingdings" w:hint="default"/>
      </w:rPr>
    </w:lvl>
    <w:lvl w:ilvl="4" w:tplc="04090003" w:tentative="1">
      <w:start w:val="1"/>
      <w:numFmt w:val="bullet"/>
      <w:lvlText w:val=""/>
      <w:lvlJc w:val="left"/>
      <w:pPr>
        <w:ind w:left="2484" w:hanging="440"/>
      </w:pPr>
      <w:rPr>
        <w:rFonts w:ascii="Wingdings" w:hAnsi="Wingdings" w:hint="default"/>
      </w:rPr>
    </w:lvl>
    <w:lvl w:ilvl="5" w:tplc="04090005" w:tentative="1">
      <w:start w:val="1"/>
      <w:numFmt w:val="bullet"/>
      <w:lvlText w:val=""/>
      <w:lvlJc w:val="left"/>
      <w:pPr>
        <w:ind w:left="2924" w:hanging="440"/>
      </w:pPr>
      <w:rPr>
        <w:rFonts w:ascii="Wingdings" w:hAnsi="Wingdings" w:hint="default"/>
      </w:rPr>
    </w:lvl>
    <w:lvl w:ilvl="6" w:tplc="04090001" w:tentative="1">
      <w:start w:val="1"/>
      <w:numFmt w:val="bullet"/>
      <w:lvlText w:val=""/>
      <w:lvlJc w:val="left"/>
      <w:pPr>
        <w:ind w:left="3364" w:hanging="440"/>
      </w:pPr>
      <w:rPr>
        <w:rFonts w:ascii="Wingdings" w:hAnsi="Wingdings" w:hint="default"/>
      </w:rPr>
    </w:lvl>
    <w:lvl w:ilvl="7" w:tplc="04090003" w:tentative="1">
      <w:start w:val="1"/>
      <w:numFmt w:val="bullet"/>
      <w:lvlText w:val=""/>
      <w:lvlJc w:val="left"/>
      <w:pPr>
        <w:ind w:left="3804" w:hanging="440"/>
      </w:pPr>
      <w:rPr>
        <w:rFonts w:ascii="Wingdings" w:hAnsi="Wingdings" w:hint="default"/>
      </w:rPr>
    </w:lvl>
    <w:lvl w:ilvl="8" w:tplc="04090005" w:tentative="1">
      <w:start w:val="1"/>
      <w:numFmt w:val="bullet"/>
      <w:lvlText w:val=""/>
      <w:lvlJc w:val="left"/>
      <w:pPr>
        <w:ind w:left="4244" w:hanging="440"/>
      </w:pPr>
      <w:rPr>
        <w:rFonts w:ascii="Wingdings" w:hAnsi="Wingdings" w:hint="default"/>
      </w:rPr>
    </w:lvl>
  </w:abstractNum>
  <w:abstractNum w:abstractNumId="257">
    <w:nsid w:val="627C78D2"/>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8">
    <w:nsid w:val="62EC534E"/>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59">
    <w:nsid w:val="639E7989"/>
    <w:multiLevelType w:val="hybridMultilevel"/>
    <w:tmpl w:val="325A2908"/>
    <w:lvl w:ilvl="0" w:tplc="69869E4E">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0">
    <w:nsid w:val="640721EB"/>
    <w:multiLevelType w:val="hybridMultilevel"/>
    <w:tmpl w:val="6B02C31A"/>
    <w:lvl w:ilvl="0" w:tplc="04090001">
      <w:start w:val="1"/>
      <w:numFmt w:val="bullet"/>
      <w:lvlText w:val=""/>
      <w:lvlJc w:val="left"/>
      <w:pPr>
        <w:ind w:left="1064" w:hanging="440"/>
      </w:pPr>
      <w:rPr>
        <w:rFonts w:ascii="Wingdings" w:hAnsi="Wingdings" w:hint="default"/>
      </w:rPr>
    </w:lvl>
    <w:lvl w:ilvl="1" w:tplc="04090003" w:tentative="1">
      <w:start w:val="1"/>
      <w:numFmt w:val="bullet"/>
      <w:lvlText w:val=""/>
      <w:lvlJc w:val="left"/>
      <w:pPr>
        <w:ind w:left="1504" w:hanging="440"/>
      </w:pPr>
      <w:rPr>
        <w:rFonts w:ascii="Wingdings" w:hAnsi="Wingdings" w:hint="default"/>
      </w:rPr>
    </w:lvl>
    <w:lvl w:ilvl="2" w:tplc="04090005" w:tentative="1">
      <w:start w:val="1"/>
      <w:numFmt w:val="bullet"/>
      <w:lvlText w:val=""/>
      <w:lvlJc w:val="left"/>
      <w:pPr>
        <w:ind w:left="1944" w:hanging="440"/>
      </w:pPr>
      <w:rPr>
        <w:rFonts w:ascii="Wingdings" w:hAnsi="Wingdings" w:hint="default"/>
      </w:rPr>
    </w:lvl>
    <w:lvl w:ilvl="3" w:tplc="04090001" w:tentative="1">
      <w:start w:val="1"/>
      <w:numFmt w:val="bullet"/>
      <w:lvlText w:val=""/>
      <w:lvlJc w:val="left"/>
      <w:pPr>
        <w:ind w:left="2384" w:hanging="440"/>
      </w:pPr>
      <w:rPr>
        <w:rFonts w:ascii="Wingdings" w:hAnsi="Wingdings" w:hint="default"/>
      </w:rPr>
    </w:lvl>
    <w:lvl w:ilvl="4" w:tplc="04090003" w:tentative="1">
      <w:start w:val="1"/>
      <w:numFmt w:val="bullet"/>
      <w:lvlText w:val=""/>
      <w:lvlJc w:val="left"/>
      <w:pPr>
        <w:ind w:left="2824" w:hanging="440"/>
      </w:pPr>
      <w:rPr>
        <w:rFonts w:ascii="Wingdings" w:hAnsi="Wingdings" w:hint="default"/>
      </w:rPr>
    </w:lvl>
    <w:lvl w:ilvl="5" w:tplc="04090005" w:tentative="1">
      <w:start w:val="1"/>
      <w:numFmt w:val="bullet"/>
      <w:lvlText w:val=""/>
      <w:lvlJc w:val="left"/>
      <w:pPr>
        <w:ind w:left="3264" w:hanging="440"/>
      </w:pPr>
      <w:rPr>
        <w:rFonts w:ascii="Wingdings" w:hAnsi="Wingdings" w:hint="default"/>
      </w:rPr>
    </w:lvl>
    <w:lvl w:ilvl="6" w:tplc="04090001" w:tentative="1">
      <w:start w:val="1"/>
      <w:numFmt w:val="bullet"/>
      <w:lvlText w:val=""/>
      <w:lvlJc w:val="left"/>
      <w:pPr>
        <w:ind w:left="3704" w:hanging="440"/>
      </w:pPr>
      <w:rPr>
        <w:rFonts w:ascii="Wingdings" w:hAnsi="Wingdings" w:hint="default"/>
      </w:rPr>
    </w:lvl>
    <w:lvl w:ilvl="7" w:tplc="04090003" w:tentative="1">
      <w:start w:val="1"/>
      <w:numFmt w:val="bullet"/>
      <w:lvlText w:val=""/>
      <w:lvlJc w:val="left"/>
      <w:pPr>
        <w:ind w:left="4144" w:hanging="440"/>
      </w:pPr>
      <w:rPr>
        <w:rFonts w:ascii="Wingdings" w:hAnsi="Wingdings" w:hint="default"/>
      </w:rPr>
    </w:lvl>
    <w:lvl w:ilvl="8" w:tplc="04090005" w:tentative="1">
      <w:start w:val="1"/>
      <w:numFmt w:val="bullet"/>
      <w:lvlText w:val=""/>
      <w:lvlJc w:val="left"/>
      <w:pPr>
        <w:ind w:left="4584" w:hanging="440"/>
      </w:pPr>
      <w:rPr>
        <w:rFonts w:ascii="Wingdings" w:hAnsi="Wingdings" w:hint="default"/>
      </w:rPr>
    </w:lvl>
  </w:abstractNum>
  <w:abstractNum w:abstractNumId="261">
    <w:nsid w:val="651C41D1"/>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62">
    <w:nsid w:val="654D1567"/>
    <w:multiLevelType w:val="hybridMultilevel"/>
    <w:tmpl w:val="6C80D68C"/>
    <w:lvl w:ilvl="0" w:tplc="1442782C">
      <w:start w:val="1"/>
      <w:numFmt w:val="bullet"/>
      <w:pStyle w:val="a2"/>
      <w:lvlText w:val=""/>
      <w:lvlJc w:val="left"/>
      <w:pPr>
        <w:ind w:left="620" w:hanging="420"/>
      </w:pPr>
      <w:rPr>
        <w:rFonts w:ascii="Wingdings" w:hAnsi="Wingdings" w:hint="default"/>
      </w:rPr>
    </w:lvl>
    <w:lvl w:ilvl="1" w:tplc="04090003" w:tentative="1">
      <w:start w:val="1"/>
      <w:numFmt w:val="bullet"/>
      <w:lvlText w:val=""/>
      <w:lvlJc w:val="left"/>
      <w:pPr>
        <w:ind w:left="1040" w:hanging="420"/>
      </w:pPr>
      <w:rPr>
        <w:rFonts w:ascii="Wingdings" w:hAnsi="Wingdings" w:hint="default"/>
      </w:rPr>
    </w:lvl>
    <w:lvl w:ilvl="2" w:tplc="04090005" w:tentative="1">
      <w:start w:val="1"/>
      <w:numFmt w:val="bullet"/>
      <w:lvlText w:val=""/>
      <w:lvlJc w:val="left"/>
      <w:pPr>
        <w:ind w:left="1460" w:hanging="420"/>
      </w:pPr>
      <w:rPr>
        <w:rFonts w:ascii="Wingdings" w:hAnsi="Wingdings" w:hint="default"/>
      </w:rPr>
    </w:lvl>
    <w:lvl w:ilvl="3" w:tplc="04090001" w:tentative="1">
      <w:start w:val="1"/>
      <w:numFmt w:val="bullet"/>
      <w:lvlText w:val=""/>
      <w:lvlJc w:val="left"/>
      <w:pPr>
        <w:ind w:left="1880" w:hanging="420"/>
      </w:pPr>
      <w:rPr>
        <w:rFonts w:ascii="Wingdings" w:hAnsi="Wingdings" w:hint="default"/>
      </w:rPr>
    </w:lvl>
    <w:lvl w:ilvl="4" w:tplc="04090003" w:tentative="1">
      <w:start w:val="1"/>
      <w:numFmt w:val="bullet"/>
      <w:lvlText w:val=""/>
      <w:lvlJc w:val="left"/>
      <w:pPr>
        <w:ind w:left="2300" w:hanging="420"/>
      </w:pPr>
      <w:rPr>
        <w:rFonts w:ascii="Wingdings" w:hAnsi="Wingdings" w:hint="default"/>
      </w:rPr>
    </w:lvl>
    <w:lvl w:ilvl="5" w:tplc="04090005" w:tentative="1">
      <w:start w:val="1"/>
      <w:numFmt w:val="bullet"/>
      <w:lvlText w:val=""/>
      <w:lvlJc w:val="left"/>
      <w:pPr>
        <w:ind w:left="2720" w:hanging="420"/>
      </w:pPr>
      <w:rPr>
        <w:rFonts w:ascii="Wingdings" w:hAnsi="Wingdings" w:hint="default"/>
      </w:rPr>
    </w:lvl>
    <w:lvl w:ilvl="6" w:tplc="04090001" w:tentative="1">
      <w:start w:val="1"/>
      <w:numFmt w:val="bullet"/>
      <w:lvlText w:val=""/>
      <w:lvlJc w:val="left"/>
      <w:pPr>
        <w:ind w:left="3140" w:hanging="420"/>
      </w:pPr>
      <w:rPr>
        <w:rFonts w:ascii="Wingdings" w:hAnsi="Wingdings" w:hint="default"/>
      </w:rPr>
    </w:lvl>
    <w:lvl w:ilvl="7" w:tplc="04090003" w:tentative="1">
      <w:start w:val="1"/>
      <w:numFmt w:val="bullet"/>
      <w:lvlText w:val=""/>
      <w:lvlJc w:val="left"/>
      <w:pPr>
        <w:ind w:left="3560" w:hanging="420"/>
      </w:pPr>
      <w:rPr>
        <w:rFonts w:ascii="Wingdings" w:hAnsi="Wingdings" w:hint="default"/>
      </w:rPr>
    </w:lvl>
    <w:lvl w:ilvl="8" w:tplc="04090005" w:tentative="1">
      <w:start w:val="1"/>
      <w:numFmt w:val="bullet"/>
      <w:lvlText w:val=""/>
      <w:lvlJc w:val="left"/>
      <w:pPr>
        <w:ind w:left="3980" w:hanging="420"/>
      </w:pPr>
      <w:rPr>
        <w:rFonts w:ascii="Wingdings" w:hAnsi="Wingdings" w:hint="default"/>
      </w:rPr>
    </w:lvl>
  </w:abstractNum>
  <w:abstractNum w:abstractNumId="263">
    <w:nsid w:val="67434486"/>
    <w:multiLevelType w:val="hybridMultilevel"/>
    <w:tmpl w:val="87C40AF6"/>
    <w:lvl w:ilvl="0" w:tplc="FFFFFFFF">
      <w:start w:val="1"/>
      <w:numFmt w:val="decimal"/>
      <w:lvlText w:val="%1)"/>
      <w:lvlJc w:val="left"/>
      <w:pPr>
        <w:ind w:left="420" w:hanging="420"/>
      </w:pPr>
      <w:rPr>
        <w:rFonts w:hint="default"/>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264">
    <w:nsid w:val="67E344A2"/>
    <w:multiLevelType w:val="hybridMultilevel"/>
    <w:tmpl w:val="60528BDC"/>
    <w:lvl w:ilvl="0" w:tplc="04090001">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65">
    <w:nsid w:val="680C5A01"/>
    <w:multiLevelType w:val="multilevel"/>
    <w:tmpl w:val="680C5A01"/>
    <w:lvl w:ilvl="0">
      <w:start w:val="1"/>
      <w:numFmt w:val="bullet"/>
      <w:lvlText w:val=""/>
      <w:lvlJc w:val="left"/>
      <w:pPr>
        <w:ind w:left="1424" w:hanging="420"/>
      </w:pPr>
      <w:rPr>
        <w:rFonts w:ascii="Wingdings" w:hAnsi="Wingdings" w:hint="default"/>
        <w:sz w:val="15"/>
        <w:szCs w:val="15"/>
      </w:rPr>
    </w:lvl>
    <w:lvl w:ilvl="1">
      <w:start w:val="1"/>
      <w:numFmt w:val="bullet"/>
      <w:lvlText w:val=""/>
      <w:lvlJc w:val="left"/>
      <w:pPr>
        <w:ind w:left="1124" w:hanging="420"/>
      </w:pPr>
      <w:rPr>
        <w:rFonts w:ascii="Wingdings" w:hAnsi="Wingdings" w:hint="default"/>
      </w:rPr>
    </w:lvl>
    <w:lvl w:ilvl="2">
      <w:start w:val="1"/>
      <w:numFmt w:val="bullet"/>
      <w:lvlText w:val=""/>
      <w:lvlJc w:val="left"/>
      <w:pPr>
        <w:ind w:left="1544" w:hanging="420"/>
      </w:pPr>
      <w:rPr>
        <w:rFonts w:ascii="Wingdings" w:hAnsi="Wingdings" w:hint="default"/>
      </w:rPr>
    </w:lvl>
    <w:lvl w:ilvl="3">
      <w:start w:val="1"/>
      <w:numFmt w:val="bullet"/>
      <w:lvlText w:val=""/>
      <w:lvlJc w:val="left"/>
      <w:pPr>
        <w:ind w:left="1964" w:hanging="420"/>
      </w:pPr>
      <w:rPr>
        <w:rFonts w:ascii="Wingdings" w:hAnsi="Wingdings" w:hint="default"/>
      </w:rPr>
    </w:lvl>
    <w:lvl w:ilvl="4">
      <w:start w:val="1"/>
      <w:numFmt w:val="bullet"/>
      <w:lvlText w:val=""/>
      <w:lvlJc w:val="left"/>
      <w:pPr>
        <w:ind w:left="2384" w:hanging="420"/>
      </w:pPr>
      <w:rPr>
        <w:rFonts w:ascii="Wingdings" w:hAnsi="Wingdings" w:hint="default"/>
      </w:rPr>
    </w:lvl>
    <w:lvl w:ilvl="5">
      <w:start w:val="1"/>
      <w:numFmt w:val="bullet"/>
      <w:lvlText w:val=""/>
      <w:lvlJc w:val="left"/>
      <w:pPr>
        <w:ind w:left="2804" w:hanging="420"/>
      </w:pPr>
      <w:rPr>
        <w:rFonts w:ascii="Wingdings" w:hAnsi="Wingdings" w:hint="default"/>
      </w:rPr>
    </w:lvl>
    <w:lvl w:ilvl="6">
      <w:start w:val="1"/>
      <w:numFmt w:val="bullet"/>
      <w:lvlText w:val=""/>
      <w:lvlJc w:val="left"/>
      <w:pPr>
        <w:ind w:left="3224" w:hanging="420"/>
      </w:pPr>
      <w:rPr>
        <w:rFonts w:ascii="Wingdings" w:hAnsi="Wingdings" w:hint="default"/>
      </w:rPr>
    </w:lvl>
    <w:lvl w:ilvl="7">
      <w:start w:val="1"/>
      <w:numFmt w:val="bullet"/>
      <w:lvlText w:val=""/>
      <w:lvlJc w:val="left"/>
      <w:pPr>
        <w:ind w:left="3644" w:hanging="420"/>
      </w:pPr>
      <w:rPr>
        <w:rFonts w:ascii="Wingdings" w:hAnsi="Wingdings" w:hint="default"/>
      </w:rPr>
    </w:lvl>
    <w:lvl w:ilvl="8">
      <w:start w:val="1"/>
      <w:numFmt w:val="bullet"/>
      <w:lvlText w:val=""/>
      <w:lvlJc w:val="left"/>
      <w:pPr>
        <w:ind w:left="4064" w:hanging="420"/>
      </w:pPr>
      <w:rPr>
        <w:rFonts w:ascii="Wingdings" w:hAnsi="Wingdings" w:hint="default"/>
      </w:rPr>
    </w:lvl>
  </w:abstractNum>
  <w:abstractNum w:abstractNumId="266">
    <w:nsid w:val="68ED22E7"/>
    <w:multiLevelType w:val="hybridMultilevel"/>
    <w:tmpl w:val="FF7020A4"/>
    <w:lvl w:ilvl="0" w:tplc="9EFA8A18">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67">
    <w:nsid w:val="696D3E76"/>
    <w:multiLevelType w:val="multilevel"/>
    <w:tmpl w:val="07021706"/>
    <w:lvl w:ilvl="0">
      <w:start w:val="1"/>
      <w:numFmt w:val="bullet"/>
      <w:lvlText w:val=""/>
      <w:lvlJc w:val="left"/>
      <w:pPr>
        <w:ind w:left="840" w:hanging="420"/>
      </w:pPr>
      <w:rPr>
        <w:rFonts w:ascii="Wingdings" w:hAnsi="Wingdings" w:hint="default"/>
        <w:sz w:val="15"/>
        <w:szCs w:val="15"/>
      </w:rPr>
    </w:lvl>
    <w:lvl w:ilvl="1">
      <w:start w:val="1"/>
      <w:numFmt w:val="bullet"/>
      <w:lvlText w:val=""/>
      <w:lvlJc w:val="left"/>
      <w:pPr>
        <w:ind w:left="1260" w:hanging="420"/>
      </w:pPr>
      <w:rPr>
        <w:rFonts w:ascii="Wingdings" w:hAnsi="Wingdings" w:hint="default"/>
      </w:rPr>
    </w:lvl>
    <w:lvl w:ilvl="2">
      <w:start w:val="1"/>
      <w:numFmt w:val="bullet"/>
      <w:lvlText w:val=""/>
      <w:lvlJc w:val="left"/>
      <w:pPr>
        <w:ind w:left="1680" w:hanging="420"/>
      </w:pPr>
      <w:rPr>
        <w:rFonts w:ascii="Wingdings" w:hAnsi="Wingdings" w:hint="default"/>
      </w:rPr>
    </w:lvl>
    <w:lvl w:ilvl="3">
      <w:start w:val="1"/>
      <w:numFmt w:val="bullet"/>
      <w:lvlText w:val=""/>
      <w:lvlJc w:val="left"/>
      <w:pPr>
        <w:ind w:left="2100" w:hanging="420"/>
      </w:pPr>
      <w:rPr>
        <w:rFonts w:ascii="Wingdings" w:hAnsi="Wingdings" w:hint="default"/>
      </w:rPr>
    </w:lvl>
    <w:lvl w:ilvl="4">
      <w:start w:val="1"/>
      <w:numFmt w:val="bullet"/>
      <w:lvlText w:val=""/>
      <w:lvlJc w:val="left"/>
      <w:pPr>
        <w:ind w:left="2520" w:hanging="420"/>
      </w:pPr>
      <w:rPr>
        <w:rFonts w:ascii="Wingdings" w:hAnsi="Wingdings" w:hint="default"/>
      </w:rPr>
    </w:lvl>
    <w:lvl w:ilvl="5">
      <w:start w:val="1"/>
      <w:numFmt w:val="bullet"/>
      <w:lvlText w:val=""/>
      <w:lvlJc w:val="left"/>
      <w:pPr>
        <w:ind w:left="2940" w:hanging="420"/>
      </w:pPr>
      <w:rPr>
        <w:rFonts w:ascii="Wingdings" w:hAnsi="Wingdings" w:hint="default"/>
      </w:rPr>
    </w:lvl>
    <w:lvl w:ilvl="6">
      <w:start w:val="1"/>
      <w:numFmt w:val="bullet"/>
      <w:lvlText w:val=""/>
      <w:lvlJc w:val="left"/>
      <w:pPr>
        <w:ind w:left="3360" w:hanging="420"/>
      </w:pPr>
      <w:rPr>
        <w:rFonts w:ascii="Wingdings" w:hAnsi="Wingdings" w:hint="default"/>
      </w:rPr>
    </w:lvl>
    <w:lvl w:ilvl="7">
      <w:start w:val="1"/>
      <w:numFmt w:val="bullet"/>
      <w:lvlText w:val=""/>
      <w:lvlJc w:val="left"/>
      <w:pPr>
        <w:ind w:left="3780" w:hanging="420"/>
      </w:pPr>
      <w:rPr>
        <w:rFonts w:ascii="Wingdings" w:hAnsi="Wingdings" w:hint="default"/>
      </w:rPr>
    </w:lvl>
    <w:lvl w:ilvl="8">
      <w:start w:val="1"/>
      <w:numFmt w:val="bullet"/>
      <w:lvlText w:val=""/>
      <w:lvlJc w:val="left"/>
      <w:pPr>
        <w:ind w:left="4200" w:hanging="420"/>
      </w:pPr>
      <w:rPr>
        <w:rFonts w:ascii="Wingdings" w:hAnsi="Wingdings" w:hint="default"/>
      </w:rPr>
    </w:lvl>
  </w:abstractNum>
  <w:abstractNum w:abstractNumId="268">
    <w:nsid w:val="69F77D20"/>
    <w:multiLevelType w:val="multilevel"/>
    <w:tmpl w:val="AA3E9150"/>
    <w:lvl w:ilvl="0">
      <w:start w:val="1"/>
      <w:numFmt w:val="decimal"/>
      <w:lvlText w:val="%1."/>
      <w:lvlJc w:val="left"/>
      <w:pPr>
        <w:ind w:left="1140" w:hanging="420"/>
      </w:pPr>
      <w:rPr>
        <w:rFonts w:cs="Times New Roman" w:hint="default"/>
        <w:sz w:val="18"/>
        <w:szCs w:val="18"/>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269">
    <w:nsid w:val="6A1331E3"/>
    <w:multiLevelType w:val="multilevel"/>
    <w:tmpl w:val="2EDACEC4"/>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0">
    <w:nsid w:val="6B5F56C1"/>
    <w:multiLevelType w:val="hybridMultilevel"/>
    <w:tmpl w:val="6CC684F8"/>
    <w:lvl w:ilvl="0" w:tplc="FFFFFFFF">
      <w:start w:val="1"/>
      <w:numFmt w:val="decimal"/>
      <w:lvlText w:val="%1."/>
      <w:lvlJc w:val="left"/>
      <w:pPr>
        <w:tabs>
          <w:tab w:val="num" w:pos="998"/>
        </w:tabs>
        <w:ind w:left="1144" w:hanging="440"/>
      </w:pPr>
      <w:rPr>
        <w:rFonts w:hint="eastAsia"/>
      </w:rPr>
    </w:lvl>
    <w:lvl w:ilvl="1" w:tplc="FFFFFFFF" w:tentative="1">
      <w:start w:val="1"/>
      <w:numFmt w:val="lowerLetter"/>
      <w:lvlText w:val="%2)"/>
      <w:lvlJc w:val="left"/>
      <w:pPr>
        <w:ind w:left="1617" w:hanging="440"/>
      </w:pPr>
    </w:lvl>
    <w:lvl w:ilvl="2" w:tplc="FFFFFFFF" w:tentative="1">
      <w:start w:val="1"/>
      <w:numFmt w:val="lowerRoman"/>
      <w:lvlText w:val="%3."/>
      <w:lvlJc w:val="right"/>
      <w:pPr>
        <w:ind w:left="2057" w:hanging="440"/>
      </w:pPr>
    </w:lvl>
    <w:lvl w:ilvl="3" w:tplc="FFFFFFFF" w:tentative="1">
      <w:start w:val="1"/>
      <w:numFmt w:val="decimal"/>
      <w:lvlText w:val="%4."/>
      <w:lvlJc w:val="left"/>
      <w:pPr>
        <w:ind w:left="2497" w:hanging="440"/>
      </w:pPr>
    </w:lvl>
    <w:lvl w:ilvl="4" w:tplc="FFFFFFFF" w:tentative="1">
      <w:start w:val="1"/>
      <w:numFmt w:val="lowerLetter"/>
      <w:lvlText w:val="%5)"/>
      <w:lvlJc w:val="left"/>
      <w:pPr>
        <w:ind w:left="2937" w:hanging="440"/>
      </w:pPr>
    </w:lvl>
    <w:lvl w:ilvl="5" w:tplc="FFFFFFFF" w:tentative="1">
      <w:start w:val="1"/>
      <w:numFmt w:val="lowerRoman"/>
      <w:lvlText w:val="%6."/>
      <w:lvlJc w:val="right"/>
      <w:pPr>
        <w:ind w:left="3377" w:hanging="440"/>
      </w:pPr>
    </w:lvl>
    <w:lvl w:ilvl="6" w:tplc="FFFFFFFF" w:tentative="1">
      <w:start w:val="1"/>
      <w:numFmt w:val="decimal"/>
      <w:lvlText w:val="%7."/>
      <w:lvlJc w:val="left"/>
      <w:pPr>
        <w:ind w:left="3817" w:hanging="440"/>
      </w:pPr>
    </w:lvl>
    <w:lvl w:ilvl="7" w:tplc="FFFFFFFF" w:tentative="1">
      <w:start w:val="1"/>
      <w:numFmt w:val="lowerLetter"/>
      <w:lvlText w:val="%8)"/>
      <w:lvlJc w:val="left"/>
      <w:pPr>
        <w:ind w:left="4257" w:hanging="440"/>
      </w:pPr>
    </w:lvl>
    <w:lvl w:ilvl="8" w:tplc="FFFFFFFF" w:tentative="1">
      <w:start w:val="1"/>
      <w:numFmt w:val="lowerRoman"/>
      <w:lvlText w:val="%9."/>
      <w:lvlJc w:val="right"/>
      <w:pPr>
        <w:ind w:left="4697" w:hanging="440"/>
      </w:pPr>
    </w:lvl>
  </w:abstractNum>
  <w:abstractNum w:abstractNumId="271">
    <w:nsid w:val="6B795589"/>
    <w:multiLevelType w:val="hybridMultilevel"/>
    <w:tmpl w:val="51D48838"/>
    <w:lvl w:ilvl="0" w:tplc="52EC9298">
      <w:start w:val="1"/>
      <w:numFmt w:val="bullet"/>
      <w:lvlText w:val=""/>
      <w:lvlJc w:val="left"/>
      <w:pPr>
        <w:ind w:left="1061" w:hanging="420"/>
      </w:pPr>
      <w:rPr>
        <w:rFonts w:ascii="Wingdings" w:hAnsi="Wingdings" w:hint="default"/>
        <w:sz w:val="15"/>
        <w:szCs w:val="15"/>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72">
    <w:nsid w:val="6B8D3E47"/>
    <w:multiLevelType w:val="multilevel"/>
    <w:tmpl w:val="6B8D3E47"/>
    <w:lvl w:ilvl="0">
      <w:start w:val="1"/>
      <w:numFmt w:val="decimal"/>
      <w:lvlText w:val="%1."/>
      <w:lvlJc w:val="left"/>
      <w:pPr>
        <w:ind w:left="1560" w:hanging="420"/>
      </w:pPr>
    </w:lvl>
    <w:lvl w:ilvl="1">
      <w:start w:val="1"/>
      <w:numFmt w:val="lowerLetter"/>
      <w:lvlText w:val="%2)"/>
      <w:lvlJc w:val="left"/>
      <w:pPr>
        <w:ind w:left="1980" w:hanging="420"/>
      </w:pPr>
    </w:lvl>
    <w:lvl w:ilvl="2">
      <w:start w:val="1"/>
      <w:numFmt w:val="lowerRoman"/>
      <w:lvlText w:val="%3."/>
      <w:lvlJc w:val="right"/>
      <w:pPr>
        <w:ind w:left="2400" w:hanging="420"/>
      </w:pPr>
    </w:lvl>
    <w:lvl w:ilvl="3">
      <w:start w:val="1"/>
      <w:numFmt w:val="decimal"/>
      <w:lvlText w:val="%4."/>
      <w:lvlJc w:val="left"/>
      <w:pPr>
        <w:ind w:left="2820" w:hanging="420"/>
      </w:pPr>
    </w:lvl>
    <w:lvl w:ilvl="4">
      <w:start w:val="1"/>
      <w:numFmt w:val="lowerLetter"/>
      <w:lvlText w:val="%5)"/>
      <w:lvlJc w:val="left"/>
      <w:pPr>
        <w:ind w:left="3240" w:hanging="420"/>
      </w:pPr>
    </w:lvl>
    <w:lvl w:ilvl="5">
      <w:start w:val="1"/>
      <w:numFmt w:val="lowerRoman"/>
      <w:lvlText w:val="%6."/>
      <w:lvlJc w:val="right"/>
      <w:pPr>
        <w:ind w:left="3660" w:hanging="420"/>
      </w:pPr>
    </w:lvl>
    <w:lvl w:ilvl="6">
      <w:start w:val="1"/>
      <w:numFmt w:val="decimal"/>
      <w:lvlText w:val="%7."/>
      <w:lvlJc w:val="left"/>
      <w:pPr>
        <w:ind w:left="4080" w:hanging="420"/>
      </w:pPr>
    </w:lvl>
    <w:lvl w:ilvl="7">
      <w:start w:val="1"/>
      <w:numFmt w:val="lowerLetter"/>
      <w:lvlText w:val="%8)"/>
      <w:lvlJc w:val="left"/>
      <w:pPr>
        <w:ind w:left="4500" w:hanging="420"/>
      </w:pPr>
    </w:lvl>
    <w:lvl w:ilvl="8">
      <w:start w:val="1"/>
      <w:numFmt w:val="lowerRoman"/>
      <w:lvlText w:val="%9."/>
      <w:lvlJc w:val="right"/>
      <w:pPr>
        <w:ind w:left="4920" w:hanging="420"/>
      </w:pPr>
    </w:lvl>
  </w:abstractNum>
  <w:abstractNum w:abstractNumId="273">
    <w:nsid w:val="6C3E48C8"/>
    <w:multiLevelType w:val="hybridMultilevel"/>
    <w:tmpl w:val="9C3ADC5C"/>
    <w:lvl w:ilvl="0" w:tplc="4EC44216">
      <w:start w:val="1"/>
      <w:numFmt w:val="decimal"/>
      <w:lvlText w:val="%1."/>
      <w:lvlJc w:val="left"/>
      <w:pPr>
        <w:ind w:left="630" w:hanging="420"/>
      </w:pPr>
      <w:rPr>
        <w:rFonts w:hint="eastAsia"/>
        <w:i w:val="0"/>
      </w:rPr>
    </w:lvl>
    <w:lvl w:ilvl="1" w:tplc="04090019" w:tentative="1">
      <w:start w:val="1"/>
      <w:numFmt w:val="lowerLetter"/>
      <w:lvlText w:val="%2)"/>
      <w:lvlJc w:val="left"/>
      <w:pPr>
        <w:ind w:left="1050" w:hanging="420"/>
      </w:pPr>
    </w:lvl>
    <w:lvl w:ilvl="2" w:tplc="0409001B" w:tentative="1">
      <w:start w:val="1"/>
      <w:numFmt w:val="lowerRoman"/>
      <w:lvlText w:val="%3."/>
      <w:lvlJc w:val="right"/>
      <w:pPr>
        <w:ind w:left="1470" w:hanging="420"/>
      </w:pPr>
    </w:lvl>
    <w:lvl w:ilvl="3" w:tplc="0409000F">
      <w:start w:val="1"/>
      <w:numFmt w:val="decimal"/>
      <w:lvlText w:val="%4."/>
      <w:lvlJc w:val="left"/>
      <w:pPr>
        <w:ind w:left="1890" w:hanging="420"/>
      </w:pPr>
    </w:lvl>
    <w:lvl w:ilvl="4" w:tplc="04090019" w:tentative="1">
      <w:start w:val="1"/>
      <w:numFmt w:val="lowerLetter"/>
      <w:lvlText w:val="%5)"/>
      <w:lvlJc w:val="left"/>
      <w:pPr>
        <w:ind w:left="2310" w:hanging="420"/>
      </w:pPr>
    </w:lvl>
    <w:lvl w:ilvl="5" w:tplc="0409001B" w:tentative="1">
      <w:start w:val="1"/>
      <w:numFmt w:val="lowerRoman"/>
      <w:lvlText w:val="%6."/>
      <w:lvlJc w:val="right"/>
      <w:pPr>
        <w:ind w:left="2730" w:hanging="420"/>
      </w:pPr>
    </w:lvl>
    <w:lvl w:ilvl="6" w:tplc="0409000F" w:tentative="1">
      <w:start w:val="1"/>
      <w:numFmt w:val="decimal"/>
      <w:lvlText w:val="%7."/>
      <w:lvlJc w:val="left"/>
      <w:pPr>
        <w:ind w:left="3150" w:hanging="420"/>
      </w:pPr>
    </w:lvl>
    <w:lvl w:ilvl="7" w:tplc="04090019" w:tentative="1">
      <w:start w:val="1"/>
      <w:numFmt w:val="lowerLetter"/>
      <w:lvlText w:val="%8)"/>
      <w:lvlJc w:val="left"/>
      <w:pPr>
        <w:ind w:left="3570" w:hanging="420"/>
      </w:pPr>
    </w:lvl>
    <w:lvl w:ilvl="8" w:tplc="0409001B" w:tentative="1">
      <w:start w:val="1"/>
      <w:numFmt w:val="lowerRoman"/>
      <w:lvlText w:val="%9."/>
      <w:lvlJc w:val="right"/>
      <w:pPr>
        <w:ind w:left="3990" w:hanging="420"/>
      </w:pPr>
    </w:lvl>
  </w:abstractNum>
  <w:abstractNum w:abstractNumId="274">
    <w:nsid w:val="6C88771E"/>
    <w:multiLevelType w:val="multilevel"/>
    <w:tmpl w:val="C78E33C0"/>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75">
    <w:nsid w:val="6CB07CBC"/>
    <w:multiLevelType w:val="hybridMultilevel"/>
    <w:tmpl w:val="28E67AB4"/>
    <w:lvl w:ilvl="0" w:tplc="15860006">
      <w:start w:val="1"/>
      <w:numFmt w:val="bullet"/>
      <w:pStyle w:val="ItemListinSeq"/>
      <w:lvlText w:val=""/>
      <w:lvlJc w:val="left"/>
      <w:pPr>
        <w:ind w:left="1460" w:hanging="420"/>
      </w:pPr>
      <w:rPr>
        <w:rFonts w:ascii="Wingdings" w:hAnsi="Wingdings" w:hint="default"/>
        <w:b w:val="0"/>
        <w:i w:val="0"/>
        <w:sz w:val="18"/>
      </w:rPr>
    </w:lvl>
    <w:lvl w:ilvl="1" w:tplc="04090003" w:tentative="1">
      <w:start w:val="1"/>
      <w:numFmt w:val="bullet"/>
      <w:lvlText w:val=""/>
      <w:lvlJc w:val="left"/>
      <w:pPr>
        <w:ind w:left="1880" w:hanging="420"/>
      </w:pPr>
      <w:rPr>
        <w:rFonts w:ascii="Wingdings" w:hAnsi="Wingdings" w:hint="default"/>
      </w:rPr>
    </w:lvl>
    <w:lvl w:ilvl="2" w:tplc="04090005" w:tentative="1">
      <w:start w:val="1"/>
      <w:numFmt w:val="bullet"/>
      <w:lvlText w:val=""/>
      <w:lvlJc w:val="left"/>
      <w:pPr>
        <w:ind w:left="2300" w:hanging="420"/>
      </w:pPr>
      <w:rPr>
        <w:rFonts w:ascii="Wingdings" w:hAnsi="Wingdings" w:hint="default"/>
      </w:rPr>
    </w:lvl>
    <w:lvl w:ilvl="3" w:tplc="04090001" w:tentative="1">
      <w:start w:val="1"/>
      <w:numFmt w:val="bullet"/>
      <w:lvlText w:val=""/>
      <w:lvlJc w:val="left"/>
      <w:pPr>
        <w:ind w:left="2720" w:hanging="420"/>
      </w:pPr>
      <w:rPr>
        <w:rFonts w:ascii="Wingdings" w:hAnsi="Wingdings" w:hint="default"/>
      </w:rPr>
    </w:lvl>
    <w:lvl w:ilvl="4" w:tplc="04090003" w:tentative="1">
      <w:start w:val="1"/>
      <w:numFmt w:val="bullet"/>
      <w:lvlText w:val=""/>
      <w:lvlJc w:val="left"/>
      <w:pPr>
        <w:ind w:left="3140" w:hanging="420"/>
      </w:pPr>
      <w:rPr>
        <w:rFonts w:ascii="Wingdings" w:hAnsi="Wingdings" w:hint="default"/>
      </w:rPr>
    </w:lvl>
    <w:lvl w:ilvl="5" w:tplc="04090005" w:tentative="1">
      <w:start w:val="1"/>
      <w:numFmt w:val="bullet"/>
      <w:lvlText w:val=""/>
      <w:lvlJc w:val="left"/>
      <w:pPr>
        <w:ind w:left="3560" w:hanging="420"/>
      </w:pPr>
      <w:rPr>
        <w:rFonts w:ascii="Wingdings" w:hAnsi="Wingdings" w:hint="default"/>
      </w:rPr>
    </w:lvl>
    <w:lvl w:ilvl="6" w:tplc="04090001" w:tentative="1">
      <w:start w:val="1"/>
      <w:numFmt w:val="bullet"/>
      <w:lvlText w:val=""/>
      <w:lvlJc w:val="left"/>
      <w:pPr>
        <w:ind w:left="3980" w:hanging="420"/>
      </w:pPr>
      <w:rPr>
        <w:rFonts w:ascii="Wingdings" w:hAnsi="Wingdings" w:hint="default"/>
      </w:rPr>
    </w:lvl>
    <w:lvl w:ilvl="7" w:tplc="04090003" w:tentative="1">
      <w:start w:val="1"/>
      <w:numFmt w:val="bullet"/>
      <w:lvlText w:val=""/>
      <w:lvlJc w:val="left"/>
      <w:pPr>
        <w:ind w:left="4400" w:hanging="420"/>
      </w:pPr>
      <w:rPr>
        <w:rFonts w:ascii="Wingdings" w:hAnsi="Wingdings" w:hint="default"/>
      </w:rPr>
    </w:lvl>
    <w:lvl w:ilvl="8" w:tplc="04090005" w:tentative="1">
      <w:start w:val="1"/>
      <w:numFmt w:val="bullet"/>
      <w:lvlText w:val=""/>
      <w:lvlJc w:val="left"/>
      <w:pPr>
        <w:ind w:left="4820" w:hanging="420"/>
      </w:pPr>
      <w:rPr>
        <w:rFonts w:ascii="Wingdings" w:hAnsi="Wingdings" w:hint="default"/>
      </w:rPr>
    </w:lvl>
  </w:abstractNum>
  <w:abstractNum w:abstractNumId="276">
    <w:nsid w:val="6CEF54EE"/>
    <w:multiLevelType w:val="hybridMultilevel"/>
    <w:tmpl w:val="F40883FA"/>
    <w:lvl w:ilvl="0" w:tplc="0409000F">
      <w:start w:val="1"/>
      <w:numFmt w:val="decimal"/>
      <w:lvlText w:val="%1."/>
      <w:lvlJc w:val="left"/>
      <w:pPr>
        <w:ind w:left="704" w:hanging="420"/>
      </w:p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77">
    <w:nsid w:val="6D7B4D7C"/>
    <w:multiLevelType w:val="multilevel"/>
    <w:tmpl w:val="050627DA"/>
    <w:lvl w:ilvl="0">
      <w:start w:val="1"/>
      <w:numFmt w:val="decimal"/>
      <w:lvlText w:val="%1."/>
      <w:lvlJc w:val="left"/>
      <w:pPr>
        <w:ind w:left="1140" w:hanging="420"/>
      </w:pPr>
      <w:rPr>
        <w:b w:val="0"/>
        <w:i w:val="0"/>
        <w:iCs w:val="0"/>
        <w:color w:val="auto"/>
      </w:r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278">
    <w:nsid w:val="6DBE6B16"/>
    <w:multiLevelType w:val="hybridMultilevel"/>
    <w:tmpl w:val="D80E08B0"/>
    <w:lvl w:ilvl="0" w:tplc="0409000D">
      <w:start w:val="1"/>
      <w:numFmt w:val="bullet"/>
      <w:lvlText w:val=""/>
      <w:lvlJc w:val="left"/>
      <w:pPr>
        <w:ind w:left="704" w:hanging="420"/>
      </w:pPr>
      <w:rPr>
        <w:rFonts w:ascii="Wingdings" w:hAnsi="Wingdings" w:hint="default"/>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79">
    <w:nsid w:val="6DEB269D"/>
    <w:multiLevelType w:val="multilevel"/>
    <w:tmpl w:val="2698000A"/>
    <w:lvl w:ilvl="0">
      <w:start w:val="1"/>
      <w:numFmt w:val="decimal"/>
      <w:lvlText w:val="%1."/>
      <w:lvlJc w:val="left"/>
      <w:pPr>
        <w:ind w:left="1140" w:hanging="420"/>
      </w:pPr>
      <w:rPr>
        <w:rFonts w:hint="eastAsia"/>
      </w:rPr>
    </w:lvl>
    <w:lvl w:ilvl="1">
      <w:start w:val="1"/>
      <w:numFmt w:val="lowerLetter"/>
      <w:lvlText w:val="%2)"/>
      <w:lvlJc w:val="left"/>
      <w:pPr>
        <w:ind w:left="1560" w:hanging="420"/>
      </w:pPr>
      <w:rPr>
        <w:rFonts w:hint="eastAsia"/>
      </w:rPr>
    </w:lvl>
    <w:lvl w:ilvl="2">
      <w:start w:val="1"/>
      <w:numFmt w:val="lowerRoman"/>
      <w:lvlText w:val="%3."/>
      <w:lvlJc w:val="right"/>
      <w:pPr>
        <w:ind w:left="1980" w:hanging="420"/>
      </w:pPr>
      <w:rPr>
        <w:rFonts w:hint="eastAsia"/>
      </w:rPr>
    </w:lvl>
    <w:lvl w:ilvl="3">
      <w:start w:val="1"/>
      <w:numFmt w:val="decimal"/>
      <w:lvlText w:val="%4."/>
      <w:lvlJc w:val="left"/>
      <w:pPr>
        <w:ind w:left="2400" w:hanging="420"/>
      </w:pPr>
      <w:rPr>
        <w:rFonts w:hint="eastAsia"/>
      </w:rPr>
    </w:lvl>
    <w:lvl w:ilvl="4">
      <w:start w:val="1"/>
      <w:numFmt w:val="lowerLetter"/>
      <w:lvlText w:val="%5)"/>
      <w:lvlJc w:val="left"/>
      <w:pPr>
        <w:ind w:left="2820" w:hanging="420"/>
      </w:pPr>
      <w:rPr>
        <w:rFonts w:hint="eastAsia"/>
      </w:rPr>
    </w:lvl>
    <w:lvl w:ilvl="5">
      <w:start w:val="1"/>
      <w:numFmt w:val="lowerRoman"/>
      <w:lvlText w:val="%6."/>
      <w:lvlJc w:val="right"/>
      <w:pPr>
        <w:ind w:left="3240" w:hanging="420"/>
      </w:pPr>
      <w:rPr>
        <w:rFonts w:hint="eastAsia"/>
      </w:rPr>
    </w:lvl>
    <w:lvl w:ilvl="6">
      <w:start w:val="1"/>
      <w:numFmt w:val="decimal"/>
      <w:lvlText w:val="%7."/>
      <w:lvlJc w:val="left"/>
      <w:pPr>
        <w:ind w:left="3660" w:hanging="420"/>
      </w:pPr>
      <w:rPr>
        <w:rFonts w:hint="eastAsia"/>
      </w:rPr>
    </w:lvl>
    <w:lvl w:ilvl="7">
      <w:start w:val="1"/>
      <w:numFmt w:val="lowerLetter"/>
      <w:lvlText w:val="%8)"/>
      <w:lvlJc w:val="left"/>
      <w:pPr>
        <w:ind w:left="4080" w:hanging="420"/>
      </w:pPr>
      <w:rPr>
        <w:rFonts w:hint="eastAsia"/>
      </w:rPr>
    </w:lvl>
    <w:lvl w:ilvl="8">
      <w:start w:val="1"/>
      <w:numFmt w:val="lowerRoman"/>
      <w:lvlText w:val="%9."/>
      <w:lvlJc w:val="right"/>
      <w:pPr>
        <w:ind w:left="4500" w:hanging="420"/>
      </w:pPr>
      <w:rPr>
        <w:rFonts w:hint="eastAsia"/>
      </w:rPr>
    </w:lvl>
  </w:abstractNum>
  <w:abstractNum w:abstractNumId="280">
    <w:nsid w:val="6E865EBE"/>
    <w:multiLevelType w:val="multilevel"/>
    <w:tmpl w:val="3B36E72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1">
    <w:nsid w:val="6F8A587F"/>
    <w:multiLevelType w:val="multilevel"/>
    <w:tmpl w:val="4CFA839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2">
    <w:nsid w:val="6F9E45EF"/>
    <w:multiLevelType w:val="multilevel"/>
    <w:tmpl w:val="6F9E45EF"/>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283">
    <w:nsid w:val="70635A10"/>
    <w:multiLevelType w:val="multilevel"/>
    <w:tmpl w:val="34DA00D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4">
    <w:nsid w:val="7071629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5">
    <w:nsid w:val="707E6B12"/>
    <w:multiLevelType w:val="multilevel"/>
    <w:tmpl w:val="1DF6EDD0"/>
    <w:lvl w:ilvl="0">
      <w:start w:val="1"/>
      <w:numFmt w:val="decimal"/>
      <w:lvlText w:val="%1."/>
      <w:lvlJc w:val="left"/>
      <w:pPr>
        <w:ind w:left="1560"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86">
    <w:nsid w:val="71366B3B"/>
    <w:multiLevelType w:val="hybridMultilevel"/>
    <w:tmpl w:val="5BD69978"/>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287">
    <w:nsid w:val="7161747A"/>
    <w:multiLevelType w:val="hybridMultilevel"/>
    <w:tmpl w:val="12443CC8"/>
    <w:lvl w:ilvl="0" w:tplc="234688FC">
      <w:start w:val="1"/>
      <w:numFmt w:val="decimal"/>
      <w:lvlText w:val="%1."/>
      <w:lvlJc w:val="left"/>
      <w:pPr>
        <w:ind w:left="1061" w:hanging="420"/>
      </w:pPr>
      <w:rPr>
        <w:rFonts w:hint="eastAsia"/>
        <w:b w:val="0"/>
        <w:bCs/>
      </w:r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88">
    <w:nsid w:val="718124EE"/>
    <w:multiLevelType w:val="multilevel"/>
    <w:tmpl w:val="718124EE"/>
    <w:lvl w:ilvl="0">
      <w:start w:val="1"/>
      <w:numFmt w:val="lowerLetter"/>
      <w:lvlText w:val="%1)"/>
      <w:lvlJc w:val="left"/>
      <w:pPr>
        <w:ind w:left="1917" w:hanging="420"/>
      </w:pPr>
    </w:lvl>
    <w:lvl w:ilvl="1">
      <w:start w:val="1"/>
      <w:numFmt w:val="lowerLetter"/>
      <w:lvlText w:val="%2)"/>
      <w:lvlJc w:val="left"/>
      <w:pPr>
        <w:ind w:left="2337" w:hanging="420"/>
      </w:pPr>
    </w:lvl>
    <w:lvl w:ilvl="2">
      <w:start w:val="1"/>
      <w:numFmt w:val="lowerRoman"/>
      <w:lvlText w:val="%3."/>
      <w:lvlJc w:val="right"/>
      <w:pPr>
        <w:ind w:left="2757" w:hanging="420"/>
      </w:pPr>
    </w:lvl>
    <w:lvl w:ilvl="3">
      <w:start w:val="1"/>
      <w:numFmt w:val="decimal"/>
      <w:lvlText w:val="%4."/>
      <w:lvlJc w:val="left"/>
      <w:pPr>
        <w:ind w:left="3177" w:hanging="420"/>
      </w:pPr>
    </w:lvl>
    <w:lvl w:ilvl="4">
      <w:start w:val="1"/>
      <w:numFmt w:val="lowerLetter"/>
      <w:lvlText w:val="%5)"/>
      <w:lvlJc w:val="left"/>
      <w:pPr>
        <w:ind w:left="3597" w:hanging="420"/>
      </w:pPr>
    </w:lvl>
    <w:lvl w:ilvl="5">
      <w:start w:val="1"/>
      <w:numFmt w:val="lowerRoman"/>
      <w:lvlText w:val="%6."/>
      <w:lvlJc w:val="right"/>
      <w:pPr>
        <w:ind w:left="4017" w:hanging="420"/>
      </w:pPr>
    </w:lvl>
    <w:lvl w:ilvl="6">
      <w:start w:val="1"/>
      <w:numFmt w:val="decimal"/>
      <w:lvlText w:val="%7."/>
      <w:lvlJc w:val="left"/>
      <w:pPr>
        <w:ind w:left="4437" w:hanging="420"/>
      </w:pPr>
    </w:lvl>
    <w:lvl w:ilvl="7">
      <w:start w:val="1"/>
      <w:numFmt w:val="lowerLetter"/>
      <w:lvlText w:val="%8)"/>
      <w:lvlJc w:val="left"/>
      <w:pPr>
        <w:ind w:left="4857" w:hanging="420"/>
      </w:pPr>
    </w:lvl>
    <w:lvl w:ilvl="8">
      <w:start w:val="1"/>
      <w:numFmt w:val="lowerRoman"/>
      <w:lvlText w:val="%9."/>
      <w:lvlJc w:val="right"/>
      <w:pPr>
        <w:ind w:left="5277" w:hanging="420"/>
      </w:pPr>
    </w:lvl>
  </w:abstractNum>
  <w:abstractNum w:abstractNumId="289">
    <w:nsid w:val="71E23027"/>
    <w:multiLevelType w:val="multilevel"/>
    <w:tmpl w:val="71E23027"/>
    <w:lvl w:ilvl="0">
      <w:start w:val="1"/>
      <w:numFmt w:val="decimal"/>
      <w:lvlText w:val="%1."/>
      <w:lvlJc w:val="left"/>
      <w:pPr>
        <w:ind w:left="1752" w:hanging="420"/>
      </w:pPr>
    </w:lvl>
    <w:lvl w:ilvl="1">
      <w:start w:val="1"/>
      <w:numFmt w:val="lowerLetter"/>
      <w:lvlText w:val="%2)"/>
      <w:lvlJc w:val="left"/>
      <w:pPr>
        <w:ind w:left="2172" w:hanging="420"/>
      </w:pPr>
    </w:lvl>
    <w:lvl w:ilvl="2">
      <w:start w:val="1"/>
      <w:numFmt w:val="lowerRoman"/>
      <w:lvlText w:val="%3."/>
      <w:lvlJc w:val="right"/>
      <w:pPr>
        <w:ind w:left="2592" w:hanging="420"/>
      </w:pPr>
    </w:lvl>
    <w:lvl w:ilvl="3">
      <w:start w:val="1"/>
      <w:numFmt w:val="decimal"/>
      <w:lvlText w:val="%4."/>
      <w:lvlJc w:val="left"/>
      <w:pPr>
        <w:ind w:left="3012" w:hanging="420"/>
      </w:pPr>
    </w:lvl>
    <w:lvl w:ilvl="4">
      <w:start w:val="1"/>
      <w:numFmt w:val="lowerLetter"/>
      <w:lvlText w:val="%5)"/>
      <w:lvlJc w:val="left"/>
      <w:pPr>
        <w:ind w:left="3432" w:hanging="420"/>
      </w:pPr>
    </w:lvl>
    <w:lvl w:ilvl="5">
      <w:start w:val="1"/>
      <w:numFmt w:val="lowerRoman"/>
      <w:lvlText w:val="%6."/>
      <w:lvlJc w:val="right"/>
      <w:pPr>
        <w:ind w:left="3852" w:hanging="420"/>
      </w:pPr>
    </w:lvl>
    <w:lvl w:ilvl="6">
      <w:start w:val="1"/>
      <w:numFmt w:val="decimal"/>
      <w:lvlText w:val="%7."/>
      <w:lvlJc w:val="left"/>
      <w:pPr>
        <w:ind w:left="4272" w:hanging="420"/>
      </w:pPr>
    </w:lvl>
    <w:lvl w:ilvl="7">
      <w:start w:val="1"/>
      <w:numFmt w:val="lowerLetter"/>
      <w:lvlText w:val="%8)"/>
      <w:lvlJc w:val="left"/>
      <w:pPr>
        <w:ind w:left="4692" w:hanging="420"/>
      </w:pPr>
    </w:lvl>
    <w:lvl w:ilvl="8">
      <w:start w:val="1"/>
      <w:numFmt w:val="lowerRoman"/>
      <w:lvlText w:val="%9."/>
      <w:lvlJc w:val="right"/>
      <w:pPr>
        <w:ind w:left="5112" w:hanging="420"/>
      </w:pPr>
    </w:lvl>
  </w:abstractNum>
  <w:abstractNum w:abstractNumId="290">
    <w:nsid w:val="723F3154"/>
    <w:multiLevelType w:val="hybridMultilevel"/>
    <w:tmpl w:val="9962E642"/>
    <w:lvl w:ilvl="0" w:tplc="FC2E3BE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291">
    <w:nsid w:val="726A0D8D"/>
    <w:multiLevelType w:val="multilevel"/>
    <w:tmpl w:val="726A0D8D"/>
    <w:lvl w:ilvl="0">
      <w:start w:val="1"/>
      <w:numFmt w:val="decimal"/>
      <w:lvlText w:val="%1."/>
      <w:lvlJc w:val="left"/>
      <w:pPr>
        <w:ind w:left="644" w:hanging="360"/>
      </w:pPr>
      <w:rPr>
        <w:rFonts w:hint="default"/>
      </w:rPr>
    </w:lvl>
    <w:lvl w:ilvl="1">
      <w:start w:val="1"/>
      <w:numFmt w:val="lowerLetter"/>
      <w:lvlText w:val="%2)"/>
      <w:lvlJc w:val="left"/>
      <w:pPr>
        <w:ind w:left="1124" w:hanging="420"/>
      </w:pPr>
    </w:lvl>
    <w:lvl w:ilvl="2">
      <w:start w:val="1"/>
      <w:numFmt w:val="lowerRoman"/>
      <w:lvlText w:val="%3."/>
      <w:lvlJc w:val="right"/>
      <w:pPr>
        <w:ind w:left="1544" w:hanging="420"/>
      </w:pPr>
    </w:lvl>
    <w:lvl w:ilvl="3">
      <w:start w:val="1"/>
      <w:numFmt w:val="decimal"/>
      <w:lvlText w:val="%4."/>
      <w:lvlJc w:val="left"/>
      <w:pPr>
        <w:ind w:left="1964" w:hanging="420"/>
      </w:pPr>
    </w:lvl>
    <w:lvl w:ilvl="4">
      <w:start w:val="1"/>
      <w:numFmt w:val="lowerLetter"/>
      <w:lvlText w:val="%5)"/>
      <w:lvlJc w:val="left"/>
      <w:pPr>
        <w:ind w:left="2384" w:hanging="420"/>
      </w:pPr>
    </w:lvl>
    <w:lvl w:ilvl="5">
      <w:start w:val="1"/>
      <w:numFmt w:val="lowerRoman"/>
      <w:lvlText w:val="%6."/>
      <w:lvlJc w:val="right"/>
      <w:pPr>
        <w:ind w:left="2804" w:hanging="420"/>
      </w:pPr>
    </w:lvl>
    <w:lvl w:ilvl="6">
      <w:start w:val="1"/>
      <w:numFmt w:val="decimal"/>
      <w:lvlText w:val="%7."/>
      <w:lvlJc w:val="left"/>
      <w:pPr>
        <w:ind w:left="3224" w:hanging="420"/>
      </w:pPr>
    </w:lvl>
    <w:lvl w:ilvl="7">
      <w:start w:val="1"/>
      <w:numFmt w:val="lowerLetter"/>
      <w:lvlText w:val="%8)"/>
      <w:lvlJc w:val="left"/>
      <w:pPr>
        <w:ind w:left="3644" w:hanging="420"/>
      </w:pPr>
    </w:lvl>
    <w:lvl w:ilvl="8">
      <w:start w:val="1"/>
      <w:numFmt w:val="lowerRoman"/>
      <w:lvlText w:val="%9."/>
      <w:lvlJc w:val="right"/>
      <w:pPr>
        <w:ind w:left="4064" w:hanging="420"/>
      </w:pPr>
    </w:lvl>
  </w:abstractNum>
  <w:abstractNum w:abstractNumId="292">
    <w:nsid w:val="72893A29"/>
    <w:multiLevelType w:val="hybridMultilevel"/>
    <w:tmpl w:val="F41A31DE"/>
    <w:lvl w:ilvl="0" w:tplc="9E6635A4">
      <w:start w:val="1"/>
      <w:numFmt w:val="bullet"/>
      <w:lvlText w:val=""/>
      <w:lvlJc w:val="left"/>
      <w:pPr>
        <w:ind w:left="704" w:hanging="420"/>
      </w:pPr>
      <w:rPr>
        <w:rFonts w:ascii="Wingdings" w:hAnsi="Wingdings" w:hint="default"/>
        <w:sz w:val="15"/>
        <w:szCs w:val="15"/>
      </w:rPr>
    </w:lvl>
    <w:lvl w:ilvl="1" w:tplc="04090003" w:tentative="1">
      <w:start w:val="1"/>
      <w:numFmt w:val="bullet"/>
      <w:lvlText w:val=""/>
      <w:lvlJc w:val="left"/>
      <w:pPr>
        <w:ind w:left="1124" w:hanging="420"/>
      </w:pPr>
      <w:rPr>
        <w:rFonts w:ascii="Wingdings" w:hAnsi="Wingdings" w:hint="default"/>
      </w:rPr>
    </w:lvl>
    <w:lvl w:ilvl="2" w:tplc="04090005" w:tentative="1">
      <w:start w:val="1"/>
      <w:numFmt w:val="bullet"/>
      <w:lvlText w:val=""/>
      <w:lvlJc w:val="left"/>
      <w:pPr>
        <w:ind w:left="1544" w:hanging="420"/>
      </w:pPr>
      <w:rPr>
        <w:rFonts w:ascii="Wingdings" w:hAnsi="Wingdings" w:hint="default"/>
      </w:rPr>
    </w:lvl>
    <w:lvl w:ilvl="3" w:tplc="04090001" w:tentative="1">
      <w:start w:val="1"/>
      <w:numFmt w:val="bullet"/>
      <w:lvlText w:val=""/>
      <w:lvlJc w:val="left"/>
      <w:pPr>
        <w:ind w:left="1964" w:hanging="420"/>
      </w:pPr>
      <w:rPr>
        <w:rFonts w:ascii="Wingdings" w:hAnsi="Wingdings" w:hint="default"/>
      </w:rPr>
    </w:lvl>
    <w:lvl w:ilvl="4" w:tplc="04090003" w:tentative="1">
      <w:start w:val="1"/>
      <w:numFmt w:val="bullet"/>
      <w:lvlText w:val=""/>
      <w:lvlJc w:val="left"/>
      <w:pPr>
        <w:ind w:left="2384" w:hanging="420"/>
      </w:pPr>
      <w:rPr>
        <w:rFonts w:ascii="Wingdings" w:hAnsi="Wingdings" w:hint="default"/>
      </w:rPr>
    </w:lvl>
    <w:lvl w:ilvl="5" w:tplc="04090005" w:tentative="1">
      <w:start w:val="1"/>
      <w:numFmt w:val="bullet"/>
      <w:lvlText w:val=""/>
      <w:lvlJc w:val="left"/>
      <w:pPr>
        <w:ind w:left="2804" w:hanging="420"/>
      </w:pPr>
      <w:rPr>
        <w:rFonts w:ascii="Wingdings" w:hAnsi="Wingdings" w:hint="default"/>
      </w:rPr>
    </w:lvl>
    <w:lvl w:ilvl="6" w:tplc="04090001" w:tentative="1">
      <w:start w:val="1"/>
      <w:numFmt w:val="bullet"/>
      <w:lvlText w:val=""/>
      <w:lvlJc w:val="left"/>
      <w:pPr>
        <w:ind w:left="3224" w:hanging="420"/>
      </w:pPr>
      <w:rPr>
        <w:rFonts w:ascii="Wingdings" w:hAnsi="Wingdings" w:hint="default"/>
      </w:rPr>
    </w:lvl>
    <w:lvl w:ilvl="7" w:tplc="04090003" w:tentative="1">
      <w:start w:val="1"/>
      <w:numFmt w:val="bullet"/>
      <w:lvlText w:val=""/>
      <w:lvlJc w:val="left"/>
      <w:pPr>
        <w:ind w:left="3644" w:hanging="420"/>
      </w:pPr>
      <w:rPr>
        <w:rFonts w:ascii="Wingdings" w:hAnsi="Wingdings" w:hint="default"/>
      </w:rPr>
    </w:lvl>
    <w:lvl w:ilvl="8" w:tplc="04090005" w:tentative="1">
      <w:start w:val="1"/>
      <w:numFmt w:val="bullet"/>
      <w:lvlText w:val=""/>
      <w:lvlJc w:val="left"/>
      <w:pPr>
        <w:ind w:left="4064" w:hanging="420"/>
      </w:pPr>
      <w:rPr>
        <w:rFonts w:ascii="Wingdings" w:hAnsi="Wingdings" w:hint="default"/>
      </w:rPr>
    </w:lvl>
  </w:abstractNum>
  <w:abstractNum w:abstractNumId="293">
    <w:nsid w:val="730A13B6"/>
    <w:multiLevelType w:val="multilevel"/>
    <w:tmpl w:val="A9B64146"/>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4">
    <w:nsid w:val="741F285A"/>
    <w:multiLevelType w:val="multilevel"/>
    <w:tmpl w:val="FDECCCF8"/>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5">
    <w:nsid w:val="748A1075"/>
    <w:multiLevelType w:val="hybridMultilevel"/>
    <w:tmpl w:val="C40470C4"/>
    <w:lvl w:ilvl="0" w:tplc="FFFFFFFF">
      <w:start w:val="1"/>
      <w:numFmt w:val="decimal"/>
      <w:lvlText w:val="%1)"/>
      <w:lvlJc w:val="left"/>
      <w:pPr>
        <w:ind w:left="1061" w:hanging="420"/>
      </w:pPr>
    </w:lvl>
    <w:lvl w:ilvl="1" w:tplc="FFFFFFFF" w:tentative="1">
      <w:start w:val="1"/>
      <w:numFmt w:val="lowerLetter"/>
      <w:lvlText w:val="%2)"/>
      <w:lvlJc w:val="left"/>
      <w:pPr>
        <w:ind w:left="1481" w:hanging="420"/>
      </w:pPr>
    </w:lvl>
    <w:lvl w:ilvl="2" w:tplc="FFFFFFFF" w:tentative="1">
      <w:start w:val="1"/>
      <w:numFmt w:val="lowerRoman"/>
      <w:lvlText w:val="%3."/>
      <w:lvlJc w:val="right"/>
      <w:pPr>
        <w:ind w:left="1901" w:hanging="420"/>
      </w:pPr>
    </w:lvl>
    <w:lvl w:ilvl="3" w:tplc="FFFFFFFF" w:tentative="1">
      <w:start w:val="1"/>
      <w:numFmt w:val="decimal"/>
      <w:lvlText w:val="%4."/>
      <w:lvlJc w:val="left"/>
      <w:pPr>
        <w:ind w:left="2321" w:hanging="420"/>
      </w:pPr>
    </w:lvl>
    <w:lvl w:ilvl="4" w:tplc="FFFFFFFF" w:tentative="1">
      <w:start w:val="1"/>
      <w:numFmt w:val="lowerLetter"/>
      <w:lvlText w:val="%5)"/>
      <w:lvlJc w:val="left"/>
      <w:pPr>
        <w:ind w:left="2741" w:hanging="420"/>
      </w:pPr>
    </w:lvl>
    <w:lvl w:ilvl="5" w:tplc="FFFFFFFF" w:tentative="1">
      <w:start w:val="1"/>
      <w:numFmt w:val="lowerRoman"/>
      <w:lvlText w:val="%6."/>
      <w:lvlJc w:val="right"/>
      <w:pPr>
        <w:ind w:left="3161" w:hanging="420"/>
      </w:pPr>
    </w:lvl>
    <w:lvl w:ilvl="6" w:tplc="FFFFFFFF" w:tentative="1">
      <w:start w:val="1"/>
      <w:numFmt w:val="decimal"/>
      <w:lvlText w:val="%7."/>
      <w:lvlJc w:val="left"/>
      <w:pPr>
        <w:ind w:left="3581" w:hanging="420"/>
      </w:pPr>
    </w:lvl>
    <w:lvl w:ilvl="7" w:tplc="FFFFFFFF" w:tentative="1">
      <w:start w:val="1"/>
      <w:numFmt w:val="lowerLetter"/>
      <w:lvlText w:val="%8)"/>
      <w:lvlJc w:val="left"/>
      <w:pPr>
        <w:ind w:left="4001" w:hanging="420"/>
      </w:pPr>
    </w:lvl>
    <w:lvl w:ilvl="8" w:tplc="FFFFFFFF" w:tentative="1">
      <w:start w:val="1"/>
      <w:numFmt w:val="lowerRoman"/>
      <w:lvlText w:val="%9."/>
      <w:lvlJc w:val="right"/>
      <w:pPr>
        <w:ind w:left="4421" w:hanging="420"/>
      </w:pPr>
    </w:lvl>
  </w:abstractNum>
  <w:abstractNum w:abstractNumId="296">
    <w:nsid w:val="74B4634E"/>
    <w:multiLevelType w:val="multilevel"/>
    <w:tmpl w:val="74B4634E"/>
    <w:lvl w:ilvl="0">
      <w:start w:val="1"/>
      <w:numFmt w:val="bullet"/>
      <w:lvlText w:val=""/>
      <w:lvlJc w:val="left"/>
      <w:pPr>
        <w:ind w:left="1500" w:hanging="420"/>
      </w:pPr>
      <w:rPr>
        <w:rFonts w:ascii="Wingdings" w:hAnsi="Wingdings" w:hint="default"/>
        <w:sz w:val="15"/>
        <w:szCs w:val="15"/>
      </w:rPr>
    </w:lvl>
    <w:lvl w:ilvl="1">
      <w:start w:val="1"/>
      <w:numFmt w:val="bullet"/>
      <w:lvlText w:val=""/>
      <w:lvlJc w:val="left"/>
      <w:pPr>
        <w:ind w:left="1920" w:hanging="420"/>
      </w:pPr>
      <w:rPr>
        <w:rFonts w:ascii="Wingdings" w:hAnsi="Wingdings" w:hint="default"/>
      </w:rPr>
    </w:lvl>
    <w:lvl w:ilvl="2">
      <w:start w:val="1"/>
      <w:numFmt w:val="bullet"/>
      <w:lvlText w:val=""/>
      <w:lvlJc w:val="left"/>
      <w:pPr>
        <w:ind w:left="2340" w:hanging="420"/>
      </w:pPr>
      <w:rPr>
        <w:rFonts w:ascii="Wingdings" w:hAnsi="Wingdings" w:hint="default"/>
      </w:rPr>
    </w:lvl>
    <w:lvl w:ilvl="3">
      <w:start w:val="1"/>
      <w:numFmt w:val="bullet"/>
      <w:lvlText w:val=""/>
      <w:lvlJc w:val="left"/>
      <w:pPr>
        <w:ind w:left="2760" w:hanging="420"/>
      </w:pPr>
      <w:rPr>
        <w:rFonts w:ascii="Wingdings" w:hAnsi="Wingdings" w:hint="default"/>
      </w:rPr>
    </w:lvl>
    <w:lvl w:ilvl="4">
      <w:start w:val="1"/>
      <w:numFmt w:val="bullet"/>
      <w:lvlText w:val=""/>
      <w:lvlJc w:val="left"/>
      <w:pPr>
        <w:ind w:left="3180" w:hanging="420"/>
      </w:pPr>
      <w:rPr>
        <w:rFonts w:ascii="Wingdings" w:hAnsi="Wingdings" w:hint="default"/>
      </w:rPr>
    </w:lvl>
    <w:lvl w:ilvl="5">
      <w:start w:val="1"/>
      <w:numFmt w:val="bullet"/>
      <w:lvlText w:val=""/>
      <w:lvlJc w:val="left"/>
      <w:pPr>
        <w:ind w:left="3600" w:hanging="420"/>
      </w:pPr>
      <w:rPr>
        <w:rFonts w:ascii="Wingdings" w:hAnsi="Wingdings" w:hint="default"/>
      </w:rPr>
    </w:lvl>
    <w:lvl w:ilvl="6">
      <w:start w:val="1"/>
      <w:numFmt w:val="bullet"/>
      <w:lvlText w:val=""/>
      <w:lvlJc w:val="left"/>
      <w:pPr>
        <w:ind w:left="4020" w:hanging="420"/>
      </w:pPr>
      <w:rPr>
        <w:rFonts w:ascii="Wingdings" w:hAnsi="Wingdings" w:hint="default"/>
      </w:rPr>
    </w:lvl>
    <w:lvl w:ilvl="7">
      <w:start w:val="1"/>
      <w:numFmt w:val="bullet"/>
      <w:lvlText w:val=""/>
      <w:lvlJc w:val="left"/>
      <w:pPr>
        <w:ind w:left="4440" w:hanging="420"/>
      </w:pPr>
      <w:rPr>
        <w:rFonts w:ascii="Wingdings" w:hAnsi="Wingdings" w:hint="default"/>
      </w:rPr>
    </w:lvl>
    <w:lvl w:ilvl="8">
      <w:start w:val="1"/>
      <w:numFmt w:val="bullet"/>
      <w:lvlText w:val=""/>
      <w:lvlJc w:val="left"/>
      <w:pPr>
        <w:ind w:left="4860" w:hanging="420"/>
      </w:pPr>
      <w:rPr>
        <w:rFonts w:ascii="Wingdings" w:hAnsi="Wingdings" w:hint="default"/>
      </w:rPr>
    </w:lvl>
  </w:abstractNum>
  <w:abstractNum w:abstractNumId="297">
    <w:nsid w:val="750468DC"/>
    <w:multiLevelType w:val="multilevel"/>
    <w:tmpl w:val="E90871B6"/>
    <w:lvl w:ilvl="0">
      <w:start w:val="1"/>
      <w:numFmt w:val="decimal"/>
      <w:lvlText w:val="%1."/>
      <w:lvlJc w:val="left"/>
      <w:pPr>
        <w:ind w:left="1129" w:hanging="420"/>
      </w:pPr>
      <w:rPr>
        <w:rFonts w:hint="eastAsia"/>
        <w:b w:val="0"/>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298">
    <w:nsid w:val="75A9191F"/>
    <w:multiLevelType w:val="hybridMultilevel"/>
    <w:tmpl w:val="E7149D7A"/>
    <w:lvl w:ilvl="0" w:tplc="E04A2760">
      <w:start w:val="1"/>
      <w:numFmt w:val="upp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299">
    <w:nsid w:val="75BE522D"/>
    <w:multiLevelType w:val="hybridMultilevel"/>
    <w:tmpl w:val="40C89084"/>
    <w:lvl w:ilvl="0" w:tplc="FFFFFFFF">
      <w:start w:val="1"/>
      <w:numFmt w:val="decimal"/>
      <w:lvlText w:val="%1."/>
      <w:lvlJc w:val="left"/>
      <w:pPr>
        <w:ind w:left="420" w:hanging="420"/>
      </w:pPr>
      <w:rPr>
        <w:rFonts w:hint="eastAsia"/>
      </w:rPr>
    </w:lvl>
    <w:lvl w:ilvl="1" w:tplc="FFFFFFFF">
      <w:start w:val="1"/>
      <w:numFmt w:val="bullet"/>
      <w:lvlText w:val=""/>
      <w:lvlJc w:val="left"/>
      <w:pPr>
        <w:ind w:left="840" w:hanging="420"/>
      </w:pPr>
      <w:rPr>
        <w:rFonts w:ascii="Wingdings" w:hAnsi="Wingdings" w:hint="default"/>
      </w:rPr>
    </w:lvl>
    <w:lvl w:ilvl="2" w:tplc="FFFFFFFF" w:tentative="1">
      <w:start w:val="1"/>
      <w:numFmt w:val="bullet"/>
      <w:lvlText w:val=""/>
      <w:lvlJc w:val="left"/>
      <w:pPr>
        <w:ind w:left="1260" w:hanging="420"/>
      </w:pPr>
      <w:rPr>
        <w:rFonts w:ascii="Wingdings" w:hAnsi="Wingdings" w:hint="default"/>
      </w:rPr>
    </w:lvl>
    <w:lvl w:ilvl="3" w:tplc="FFFFFFFF" w:tentative="1">
      <w:start w:val="1"/>
      <w:numFmt w:val="bullet"/>
      <w:lvlText w:val=""/>
      <w:lvlJc w:val="left"/>
      <w:pPr>
        <w:ind w:left="1680" w:hanging="420"/>
      </w:pPr>
      <w:rPr>
        <w:rFonts w:ascii="Wingdings" w:hAnsi="Wingdings" w:hint="default"/>
      </w:rPr>
    </w:lvl>
    <w:lvl w:ilvl="4" w:tplc="FFFFFFFF" w:tentative="1">
      <w:start w:val="1"/>
      <w:numFmt w:val="bullet"/>
      <w:lvlText w:val=""/>
      <w:lvlJc w:val="left"/>
      <w:pPr>
        <w:ind w:left="2100" w:hanging="420"/>
      </w:pPr>
      <w:rPr>
        <w:rFonts w:ascii="Wingdings" w:hAnsi="Wingdings" w:hint="default"/>
      </w:rPr>
    </w:lvl>
    <w:lvl w:ilvl="5" w:tplc="FFFFFFFF" w:tentative="1">
      <w:start w:val="1"/>
      <w:numFmt w:val="bullet"/>
      <w:lvlText w:val=""/>
      <w:lvlJc w:val="left"/>
      <w:pPr>
        <w:ind w:left="2520" w:hanging="420"/>
      </w:pPr>
      <w:rPr>
        <w:rFonts w:ascii="Wingdings" w:hAnsi="Wingdings" w:hint="default"/>
      </w:rPr>
    </w:lvl>
    <w:lvl w:ilvl="6" w:tplc="FFFFFFFF" w:tentative="1">
      <w:start w:val="1"/>
      <w:numFmt w:val="bullet"/>
      <w:lvlText w:val=""/>
      <w:lvlJc w:val="left"/>
      <w:pPr>
        <w:ind w:left="2940" w:hanging="420"/>
      </w:pPr>
      <w:rPr>
        <w:rFonts w:ascii="Wingdings" w:hAnsi="Wingdings" w:hint="default"/>
      </w:rPr>
    </w:lvl>
    <w:lvl w:ilvl="7" w:tplc="FFFFFFFF" w:tentative="1">
      <w:start w:val="1"/>
      <w:numFmt w:val="bullet"/>
      <w:lvlText w:val=""/>
      <w:lvlJc w:val="left"/>
      <w:pPr>
        <w:ind w:left="3360" w:hanging="420"/>
      </w:pPr>
      <w:rPr>
        <w:rFonts w:ascii="Wingdings" w:hAnsi="Wingdings" w:hint="default"/>
      </w:rPr>
    </w:lvl>
    <w:lvl w:ilvl="8" w:tplc="FFFFFFFF" w:tentative="1">
      <w:start w:val="1"/>
      <w:numFmt w:val="bullet"/>
      <w:lvlText w:val=""/>
      <w:lvlJc w:val="left"/>
      <w:pPr>
        <w:ind w:left="3780" w:hanging="420"/>
      </w:pPr>
      <w:rPr>
        <w:rFonts w:ascii="Wingdings" w:hAnsi="Wingdings" w:hint="default"/>
      </w:rPr>
    </w:lvl>
  </w:abstractNum>
  <w:abstractNum w:abstractNumId="300">
    <w:nsid w:val="76835207"/>
    <w:multiLevelType w:val="multilevel"/>
    <w:tmpl w:val="E93C21B0"/>
    <w:lvl w:ilvl="0">
      <w:start w:val="1"/>
      <w:numFmt w:val="decimal"/>
      <w:lvlText w:val="%1."/>
      <w:lvlJc w:val="left"/>
      <w:pPr>
        <w:ind w:left="1140" w:hanging="420"/>
      </w:pPr>
      <w:rPr>
        <w:rFonts w:hint="default"/>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1">
    <w:nsid w:val="768A6FCA"/>
    <w:multiLevelType w:val="hybridMultilevel"/>
    <w:tmpl w:val="9CA298EC"/>
    <w:lvl w:ilvl="0" w:tplc="08FE6006">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02">
    <w:nsid w:val="76A60763"/>
    <w:multiLevelType w:val="hybridMultilevel"/>
    <w:tmpl w:val="656C813A"/>
    <w:lvl w:ilvl="0" w:tplc="395268EA">
      <w:start w:val="1"/>
      <w:numFmt w:val="upperLetter"/>
      <w:lvlText w:val="%1."/>
      <w:lvlJc w:val="left"/>
      <w:pPr>
        <w:ind w:left="644" w:hanging="360"/>
      </w:pPr>
      <w:rPr>
        <w:rFonts w:hint="default"/>
      </w:rPr>
    </w:lvl>
    <w:lvl w:ilvl="1" w:tplc="04090019" w:tentative="1">
      <w:start w:val="1"/>
      <w:numFmt w:val="lowerLetter"/>
      <w:lvlText w:val="%2)"/>
      <w:lvlJc w:val="left"/>
      <w:pPr>
        <w:ind w:left="1164" w:hanging="440"/>
      </w:pPr>
    </w:lvl>
    <w:lvl w:ilvl="2" w:tplc="0409001B" w:tentative="1">
      <w:start w:val="1"/>
      <w:numFmt w:val="lowerRoman"/>
      <w:lvlText w:val="%3."/>
      <w:lvlJc w:val="right"/>
      <w:pPr>
        <w:ind w:left="1604" w:hanging="440"/>
      </w:pPr>
    </w:lvl>
    <w:lvl w:ilvl="3" w:tplc="0409000F" w:tentative="1">
      <w:start w:val="1"/>
      <w:numFmt w:val="decimal"/>
      <w:lvlText w:val="%4."/>
      <w:lvlJc w:val="left"/>
      <w:pPr>
        <w:ind w:left="2044" w:hanging="440"/>
      </w:pPr>
    </w:lvl>
    <w:lvl w:ilvl="4" w:tplc="04090019" w:tentative="1">
      <w:start w:val="1"/>
      <w:numFmt w:val="lowerLetter"/>
      <w:lvlText w:val="%5)"/>
      <w:lvlJc w:val="left"/>
      <w:pPr>
        <w:ind w:left="2484" w:hanging="440"/>
      </w:pPr>
    </w:lvl>
    <w:lvl w:ilvl="5" w:tplc="0409001B" w:tentative="1">
      <w:start w:val="1"/>
      <w:numFmt w:val="lowerRoman"/>
      <w:lvlText w:val="%6."/>
      <w:lvlJc w:val="right"/>
      <w:pPr>
        <w:ind w:left="2924" w:hanging="440"/>
      </w:pPr>
    </w:lvl>
    <w:lvl w:ilvl="6" w:tplc="0409000F" w:tentative="1">
      <w:start w:val="1"/>
      <w:numFmt w:val="decimal"/>
      <w:lvlText w:val="%7."/>
      <w:lvlJc w:val="left"/>
      <w:pPr>
        <w:ind w:left="3364" w:hanging="440"/>
      </w:pPr>
    </w:lvl>
    <w:lvl w:ilvl="7" w:tplc="04090019" w:tentative="1">
      <w:start w:val="1"/>
      <w:numFmt w:val="lowerLetter"/>
      <w:lvlText w:val="%8)"/>
      <w:lvlJc w:val="left"/>
      <w:pPr>
        <w:ind w:left="3804" w:hanging="440"/>
      </w:pPr>
    </w:lvl>
    <w:lvl w:ilvl="8" w:tplc="0409001B" w:tentative="1">
      <w:start w:val="1"/>
      <w:numFmt w:val="lowerRoman"/>
      <w:lvlText w:val="%9."/>
      <w:lvlJc w:val="right"/>
      <w:pPr>
        <w:ind w:left="4244" w:hanging="440"/>
      </w:pPr>
    </w:lvl>
  </w:abstractNum>
  <w:abstractNum w:abstractNumId="303">
    <w:nsid w:val="774E3235"/>
    <w:multiLevelType w:val="multilevel"/>
    <w:tmpl w:val="6C9E6374"/>
    <w:lvl w:ilvl="0">
      <w:start w:val="1"/>
      <w:numFmt w:val="bullet"/>
      <w:lvlText w:val=""/>
      <w:lvlJc w:val="left"/>
      <w:pPr>
        <w:ind w:left="1361" w:hanging="360"/>
      </w:pPr>
      <w:rPr>
        <w:rFonts w:ascii="Wingdings" w:hAnsi="Wingdings" w:hint="default"/>
        <w:sz w:val="15"/>
        <w:szCs w:val="15"/>
      </w:rPr>
    </w:lvl>
    <w:lvl w:ilvl="1">
      <w:start w:val="1"/>
      <w:numFmt w:val="bullet"/>
      <w:lvlText w:val="o"/>
      <w:lvlJc w:val="left"/>
      <w:pPr>
        <w:ind w:left="2081" w:hanging="360"/>
      </w:pPr>
      <w:rPr>
        <w:rFonts w:ascii="Courier New" w:hAnsi="Courier New" w:cs="Courier New" w:hint="default"/>
      </w:rPr>
    </w:lvl>
    <w:lvl w:ilvl="2">
      <w:start w:val="1"/>
      <w:numFmt w:val="bullet"/>
      <w:lvlText w:val=""/>
      <w:lvlJc w:val="left"/>
      <w:pPr>
        <w:ind w:left="2801" w:hanging="360"/>
      </w:pPr>
      <w:rPr>
        <w:rFonts w:ascii="Wingdings" w:hAnsi="Wingdings" w:hint="default"/>
      </w:rPr>
    </w:lvl>
    <w:lvl w:ilvl="3">
      <w:start w:val="1"/>
      <w:numFmt w:val="bullet"/>
      <w:lvlText w:val=""/>
      <w:lvlJc w:val="left"/>
      <w:pPr>
        <w:ind w:left="3521" w:hanging="360"/>
      </w:pPr>
      <w:rPr>
        <w:rFonts w:ascii="Symbol" w:hAnsi="Symbol" w:hint="default"/>
      </w:rPr>
    </w:lvl>
    <w:lvl w:ilvl="4">
      <w:start w:val="1"/>
      <w:numFmt w:val="bullet"/>
      <w:lvlText w:val="o"/>
      <w:lvlJc w:val="left"/>
      <w:pPr>
        <w:ind w:left="4241" w:hanging="360"/>
      </w:pPr>
      <w:rPr>
        <w:rFonts w:ascii="Courier New" w:hAnsi="Courier New" w:cs="Courier New" w:hint="default"/>
      </w:rPr>
    </w:lvl>
    <w:lvl w:ilvl="5">
      <w:start w:val="1"/>
      <w:numFmt w:val="bullet"/>
      <w:lvlText w:val=""/>
      <w:lvlJc w:val="left"/>
      <w:pPr>
        <w:ind w:left="4961" w:hanging="360"/>
      </w:pPr>
      <w:rPr>
        <w:rFonts w:ascii="Wingdings" w:hAnsi="Wingdings" w:hint="default"/>
      </w:rPr>
    </w:lvl>
    <w:lvl w:ilvl="6">
      <w:start w:val="1"/>
      <w:numFmt w:val="bullet"/>
      <w:lvlText w:val=""/>
      <w:lvlJc w:val="left"/>
      <w:pPr>
        <w:ind w:left="5681" w:hanging="360"/>
      </w:pPr>
      <w:rPr>
        <w:rFonts w:ascii="Symbol" w:hAnsi="Symbol" w:hint="default"/>
      </w:rPr>
    </w:lvl>
    <w:lvl w:ilvl="7">
      <w:start w:val="1"/>
      <w:numFmt w:val="bullet"/>
      <w:lvlText w:val="o"/>
      <w:lvlJc w:val="left"/>
      <w:pPr>
        <w:ind w:left="6401" w:hanging="360"/>
      </w:pPr>
      <w:rPr>
        <w:rFonts w:ascii="Courier New" w:hAnsi="Courier New" w:cs="Courier New" w:hint="default"/>
      </w:rPr>
    </w:lvl>
    <w:lvl w:ilvl="8">
      <w:start w:val="1"/>
      <w:numFmt w:val="bullet"/>
      <w:lvlText w:val=""/>
      <w:lvlJc w:val="left"/>
      <w:pPr>
        <w:ind w:left="7121" w:hanging="360"/>
      </w:pPr>
      <w:rPr>
        <w:rFonts w:ascii="Wingdings" w:hAnsi="Wingdings" w:hint="default"/>
      </w:rPr>
    </w:lvl>
  </w:abstractNum>
  <w:abstractNum w:abstractNumId="304">
    <w:nsid w:val="77942AAE"/>
    <w:multiLevelType w:val="multilevel"/>
    <w:tmpl w:val="77942AAE"/>
    <w:lvl w:ilvl="0">
      <w:start w:val="1"/>
      <w:numFmt w:val="decimal"/>
      <w:lvlText w:val="%1."/>
      <w:lvlJc w:val="left"/>
      <w:pPr>
        <w:ind w:left="1500" w:hanging="420"/>
      </w:pPr>
    </w:lvl>
    <w:lvl w:ilvl="1">
      <w:start w:val="1"/>
      <w:numFmt w:val="lowerLetter"/>
      <w:lvlText w:val="%2)"/>
      <w:lvlJc w:val="left"/>
      <w:pPr>
        <w:ind w:left="1920" w:hanging="420"/>
      </w:pPr>
    </w:lvl>
    <w:lvl w:ilvl="2">
      <w:start w:val="1"/>
      <w:numFmt w:val="lowerRoman"/>
      <w:lvlText w:val="%3."/>
      <w:lvlJc w:val="right"/>
      <w:pPr>
        <w:ind w:left="2340" w:hanging="420"/>
      </w:pPr>
    </w:lvl>
    <w:lvl w:ilvl="3">
      <w:start w:val="1"/>
      <w:numFmt w:val="decimal"/>
      <w:lvlText w:val="%4."/>
      <w:lvlJc w:val="left"/>
      <w:pPr>
        <w:ind w:left="2760" w:hanging="420"/>
      </w:pPr>
    </w:lvl>
    <w:lvl w:ilvl="4">
      <w:start w:val="1"/>
      <w:numFmt w:val="lowerLetter"/>
      <w:lvlText w:val="%5)"/>
      <w:lvlJc w:val="left"/>
      <w:pPr>
        <w:ind w:left="3180" w:hanging="420"/>
      </w:pPr>
    </w:lvl>
    <w:lvl w:ilvl="5">
      <w:start w:val="1"/>
      <w:numFmt w:val="lowerRoman"/>
      <w:lvlText w:val="%6."/>
      <w:lvlJc w:val="right"/>
      <w:pPr>
        <w:ind w:left="3600" w:hanging="420"/>
      </w:pPr>
    </w:lvl>
    <w:lvl w:ilvl="6">
      <w:start w:val="1"/>
      <w:numFmt w:val="decimal"/>
      <w:lvlText w:val="%7."/>
      <w:lvlJc w:val="left"/>
      <w:pPr>
        <w:ind w:left="4020" w:hanging="420"/>
      </w:pPr>
    </w:lvl>
    <w:lvl w:ilvl="7">
      <w:start w:val="1"/>
      <w:numFmt w:val="lowerLetter"/>
      <w:lvlText w:val="%8)"/>
      <w:lvlJc w:val="left"/>
      <w:pPr>
        <w:ind w:left="4440" w:hanging="420"/>
      </w:pPr>
    </w:lvl>
    <w:lvl w:ilvl="8">
      <w:start w:val="1"/>
      <w:numFmt w:val="lowerRoman"/>
      <w:lvlText w:val="%9."/>
      <w:lvlJc w:val="right"/>
      <w:pPr>
        <w:ind w:left="4860" w:hanging="420"/>
      </w:pPr>
    </w:lvl>
  </w:abstractNum>
  <w:abstractNum w:abstractNumId="305">
    <w:nsid w:val="794C1FAF"/>
    <w:multiLevelType w:val="multilevel"/>
    <w:tmpl w:val="F8B2488E"/>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06">
    <w:nsid w:val="794E7986"/>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7">
    <w:nsid w:val="79C00C96"/>
    <w:multiLevelType w:val="hybridMultilevel"/>
    <w:tmpl w:val="1D885748"/>
    <w:lvl w:ilvl="0" w:tplc="4CC6CE8C">
      <w:start w:val="1"/>
      <w:numFmt w:val="decimal"/>
      <w:lvlText w:val="%1."/>
      <w:lvlJc w:val="left"/>
      <w:pPr>
        <w:ind w:left="704" w:hanging="420"/>
      </w:pPr>
      <w:rPr>
        <w:rFonts w:hint="eastAsia"/>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08">
    <w:nsid w:val="7A525E3D"/>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09">
    <w:nsid w:val="7B34497A"/>
    <w:multiLevelType w:val="hybridMultilevel"/>
    <w:tmpl w:val="1264FDAE"/>
    <w:lvl w:ilvl="0" w:tplc="0409000D">
      <w:start w:val="1"/>
      <w:numFmt w:val="bullet"/>
      <w:lvlText w:val=""/>
      <w:lvlJc w:val="left"/>
      <w:pPr>
        <w:ind w:left="969" w:hanging="420"/>
      </w:pPr>
      <w:rPr>
        <w:rFonts w:ascii="Wingdings" w:hAnsi="Wingdings" w:hint="default"/>
      </w:rPr>
    </w:lvl>
    <w:lvl w:ilvl="1" w:tplc="04090003" w:tentative="1">
      <w:start w:val="1"/>
      <w:numFmt w:val="bullet"/>
      <w:lvlText w:val=""/>
      <w:lvlJc w:val="left"/>
      <w:pPr>
        <w:ind w:left="1389" w:hanging="420"/>
      </w:pPr>
      <w:rPr>
        <w:rFonts w:ascii="Wingdings" w:hAnsi="Wingdings" w:hint="default"/>
      </w:rPr>
    </w:lvl>
    <w:lvl w:ilvl="2" w:tplc="04090005" w:tentative="1">
      <w:start w:val="1"/>
      <w:numFmt w:val="bullet"/>
      <w:lvlText w:val=""/>
      <w:lvlJc w:val="left"/>
      <w:pPr>
        <w:ind w:left="1809" w:hanging="420"/>
      </w:pPr>
      <w:rPr>
        <w:rFonts w:ascii="Wingdings" w:hAnsi="Wingdings" w:hint="default"/>
      </w:rPr>
    </w:lvl>
    <w:lvl w:ilvl="3" w:tplc="04090001" w:tentative="1">
      <w:start w:val="1"/>
      <w:numFmt w:val="bullet"/>
      <w:lvlText w:val=""/>
      <w:lvlJc w:val="left"/>
      <w:pPr>
        <w:ind w:left="2229" w:hanging="420"/>
      </w:pPr>
      <w:rPr>
        <w:rFonts w:ascii="Wingdings" w:hAnsi="Wingdings" w:hint="default"/>
      </w:rPr>
    </w:lvl>
    <w:lvl w:ilvl="4" w:tplc="04090003" w:tentative="1">
      <w:start w:val="1"/>
      <w:numFmt w:val="bullet"/>
      <w:lvlText w:val=""/>
      <w:lvlJc w:val="left"/>
      <w:pPr>
        <w:ind w:left="2649" w:hanging="420"/>
      </w:pPr>
      <w:rPr>
        <w:rFonts w:ascii="Wingdings" w:hAnsi="Wingdings" w:hint="default"/>
      </w:rPr>
    </w:lvl>
    <w:lvl w:ilvl="5" w:tplc="04090005" w:tentative="1">
      <w:start w:val="1"/>
      <w:numFmt w:val="bullet"/>
      <w:lvlText w:val=""/>
      <w:lvlJc w:val="left"/>
      <w:pPr>
        <w:ind w:left="3069" w:hanging="420"/>
      </w:pPr>
      <w:rPr>
        <w:rFonts w:ascii="Wingdings" w:hAnsi="Wingdings" w:hint="default"/>
      </w:rPr>
    </w:lvl>
    <w:lvl w:ilvl="6" w:tplc="04090001" w:tentative="1">
      <w:start w:val="1"/>
      <w:numFmt w:val="bullet"/>
      <w:lvlText w:val=""/>
      <w:lvlJc w:val="left"/>
      <w:pPr>
        <w:ind w:left="3489" w:hanging="420"/>
      </w:pPr>
      <w:rPr>
        <w:rFonts w:ascii="Wingdings" w:hAnsi="Wingdings" w:hint="default"/>
      </w:rPr>
    </w:lvl>
    <w:lvl w:ilvl="7" w:tplc="04090003" w:tentative="1">
      <w:start w:val="1"/>
      <w:numFmt w:val="bullet"/>
      <w:lvlText w:val=""/>
      <w:lvlJc w:val="left"/>
      <w:pPr>
        <w:ind w:left="3909" w:hanging="420"/>
      </w:pPr>
      <w:rPr>
        <w:rFonts w:ascii="Wingdings" w:hAnsi="Wingdings" w:hint="default"/>
      </w:rPr>
    </w:lvl>
    <w:lvl w:ilvl="8" w:tplc="04090005" w:tentative="1">
      <w:start w:val="1"/>
      <w:numFmt w:val="bullet"/>
      <w:lvlText w:val=""/>
      <w:lvlJc w:val="left"/>
      <w:pPr>
        <w:ind w:left="4329" w:hanging="420"/>
      </w:pPr>
      <w:rPr>
        <w:rFonts w:ascii="Wingdings" w:hAnsi="Wingdings" w:hint="default"/>
      </w:rPr>
    </w:lvl>
  </w:abstractNum>
  <w:abstractNum w:abstractNumId="310">
    <w:nsid w:val="7B6D5A25"/>
    <w:multiLevelType w:val="multilevel"/>
    <w:tmpl w:val="7B6D5A25"/>
    <w:lvl w:ilvl="0">
      <w:start w:val="1"/>
      <w:numFmt w:val="decimal"/>
      <w:lvlText w:val="%1."/>
      <w:lvlJc w:val="left"/>
      <w:pPr>
        <w:ind w:left="1140" w:hanging="420"/>
      </w:pPr>
    </w:lvl>
    <w:lvl w:ilvl="1">
      <w:start w:val="1"/>
      <w:numFmt w:val="lowerLetter"/>
      <w:lvlText w:val="%2)"/>
      <w:lvlJc w:val="left"/>
      <w:pPr>
        <w:ind w:left="1560" w:hanging="420"/>
      </w:pPr>
    </w:lvl>
    <w:lvl w:ilvl="2">
      <w:start w:val="1"/>
      <w:numFmt w:val="lowerRoman"/>
      <w:lvlText w:val="%3."/>
      <w:lvlJc w:val="right"/>
      <w:pPr>
        <w:ind w:left="1980" w:hanging="420"/>
      </w:pPr>
    </w:lvl>
    <w:lvl w:ilvl="3">
      <w:start w:val="1"/>
      <w:numFmt w:val="decimal"/>
      <w:lvlText w:val="%4."/>
      <w:lvlJc w:val="left"/>
      <w:pPr>
        <w:ind w:left="2400" w:hanging="420"/>
      </w:pPr>
    </w:lvl>
    <w:lvl w:ilvl="4">
      <w:start w:val="1"/>
      <w:numFmt w:val="lowerLetter"/>
      <w:lvlText w:val="%5)"/>
      <w:lvlJc w:val="left"/>
      <w:pPr>
        <w:ind w:left="2820" w:hanging="420"/>
      </w:pPr>
    </w:lvl>
    <w:lvl w:ilvl="5">
      <w:start w:val="1"/>
      <w:numFmt w:val="lowerRoman"/>
      <w:lvlText w:val="%6."/>
      <w:lvlJc w:val="right"/>
      <w:pPr>
        <w:ind w:left="3240" w:hanging="420"/>
      </w:pPr>
    </w:lvl>
    <w:lvl w:ilvl="6">
      <w:start w:val="1"/>
      <w:numFmt w:val="decimal"/>
      <w:lvlText w:val="%7."/>
      <w:lvlJc w:val="left"/>
      <w:pPr>
        <w:ind w:left="3660" w:hanging="420"/>
      </w:pPr>
    </w:lvl>
    <w:lvl w:ilvl="7">
      <w:start w:val="1"/>
      <w:numFmt w:val="lowerLetter"/>
      <w:lvlText w:val="%8)"/>
      <w:lvlJc w:val="left"/>
      <w:pPr>
        <w:ind w:left="4080" w:hanging="420"/>
      </w:pPr>
    </w:lvl>
    <w:lvl w:ilvl="8">
      <w:start w:val="1"/>
      <w:numFmt w:val="lowerRoman"/>
      <w:lvlText w:val="%9."/>
      <w:lvlJc w:val="right"/>
      <w:pPr>
        <w:ind w:left="4500" w:hanging="420"/>
      </w:pPr>
    </w:lvl>
  </w:abstractNum>
  <w:abstractNum w:abstractNumId="311">
    <w:nsid w:val="7B7100E9"/>
    <w:multiLevelType w:val="multilevel"/>
    <w:tmpl w:val="1A090A4F"/>
    <w:lvl w:ilvl="0">
      <w:start w:val="1"/>
      <w:numFmt w:val="upperLetter"/>
      <w:lvlText w:val="%1."/>
      <w:lvlJc w:val="left"/>
      <w:pPr>
        <w:ind w:left="420" w:hanging="420"/>
      </w:pPr>
      <w:rPr>
        <w:rFonts w:hint="eastAsia"/>
      </w:rPr>
    </w:lvl>
    <w:lvl w:ilvl="1">
      <w:start w:val="1"/>
      <w:numFmt w:val="lowerLetter"/>
      <w:lvlText w:val="%2)"/>
      <w:lvlJc w:val="left"/>
      <w:pPr>
        <w:ind w:left="840" w:hanging="420"/>
      </w:pPr>
    </w:lvl>
    <w:lvl w:ilvl="2">
      <w:start w:val="1"/>
      <w:numFmt w:val="upperLetter"/>
      <w:lvlText w:val="%3."/>
      <w:lvlJc w:val="left"/>
      <w:pPr>
        <w:ind w:left="1260" w:hanging="420"/>
      </w:pPr>
      <w:rPr>
        <w:rFonts w:hint="eastAsia"/>
      </w:rPr>
    </w:lvl>
    <w:lvl w:ilvl="3">
      <w:start w:val="1"/>
      <w:numFmt w:val="upperLetter"/>
      <w:lvlText w:val="%4."/>
      <w:lvlJc w:val="left"/>
      <w:pPr>
        <w:ind w:left="1680" w:hanging="420"/>
      </w:pPr>
      <w:rPr>
        <w:rFonts w:hint="eastAsia"/>
      </w:r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312">
    <w:nsid w:val="7BB805EE"/>
    <w:multiLevelType w:val="hybridMultilevel"/>
    <w:tmpl w:val="C4626768"/>
    <w:lvl w:ilvl="0" w:tplc="6EA084E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3">
    <w:nsid w:val="7C1F0F43"/>
    <w:multiLevelType w:val="multilevel"/>
    <w:tmpl w:val="010C7CEE"/>
    <w:lvl w:ilvl="0">
      <w:start w:val="1"/>
      <w:numFmt w:val="decimal"/>
      <w:lvlText w:val="%1."/>
      <w:lvlJc w:val="left"/>
      <w:pPr>
        <w:ind w:left="1140" w:hanging="420"/>
      </w:pPr>
      <w:rPr>
        <w:rFonts w:hint="eastAsia"/>
        <w:b w:val="0"/>
        <w:i w:val="0"/>
        <w:color w:val="auto"/>
        <w:sz w:val="18"/>
        <w:szCs w:val="15"/>
      </w:rPr>
    </w:lvl>
    <w:lvl w:ilvl="1">
      <w:start w:val="1"/>
      <w:numFmt w:val="bullet"/>
      <w:lvlText w:val=""/>
      <w:lvlJc w:val="left"/>
      <w:pPr>
        <w:ind w:left="1560" w:hanging="420"/>
      </w:pPr>
      <w:rPr>
        <w:rFonts w:ascii="Wingdings" w:hAnsi="Wingdings" w:hint="default"/>
      </w:rPr>
    </w:lvl>
    <w:lvl w:ilvl="2">
      <w:start w:val="1"/>
      <w:numFmt w:val="bullet"/>
      <w:lvlText w:val=""/>
      <w:lvlJc w:val="left"/>
      <w:pPr>
        <w:ind w:left="1980" w:hanging="420"/>
      </w:pPr>
      <w:rPr>
        <w:rFonts w:ascii="Wingdings" w:hAnsi="Wingdings" w:hint="default"/>
      </w:rPr>
    </w:lvl>
    <w:lvl w:ilvl="3">
      <w:start w:val="1"/>
      <w:numFmt w:val="bullet"/>
      <w:lvlText w:val=""/>
      <w:lvlJc w:val="left"/>
      <w:pPr>
        <w:ind w:left="2400" w:hanging="420"/>
      </w:pPr>
      <w:rPr>
        <w:rFonts w:ascii="Wingdings" w:hAnsi="Wingdings" w:hint="default"/>
      </w:rPr>
    </w:lvl>
    <w:lvl w:ilvl="4">
      <w:start w:val="1"/>
      <w:numFmt w:val="bullet"/>
      <w:lvlText w:val=""/>
      <w:lvlJc w:val="left"/>
      <w:pPr>
        <w:ind w:left="2820" w:hanging="420"/>
      </w:pPr>
      <w:rPr>
        <w:rFonts w:ascii="Wingdings" w:hAnsi="Wingdings" w:hint="default"/>
      </w:rPr>
    </w:lvl>
    <w:lvl w:ilvl="5">
      <w:start w:val="1"/>
      <w:numFmt w:val="bullet"/>
      <w:lvlText w:val=""/>
      <w:lvlJc w:val="left"/>
      <w:pPr>
        <w:ind w:left="3240" w:hanging="420"/>
      </w:pPr>
      <w:rPr>
        <w:rFonts w:ascii="Wingdings" w:hAnsi="Wingdings" w:hint="default"/>
      </w:rPr>
    </w:lvl>
    <w:lvl w:ilvl="6">
      <w:start w:val="1"/>
      <w:numFmt w:val="bullet"/>
      <w:lvlText w:val=""/>
      <w:lvlJc w:val="left"/>
      <w:pPr>
        <w:ind w:left="3660" w:hanging="420"/>
      </w:pPr>
      <w:rPr>
        <w:rFonts w:ascii="Wingdings" w:hAnsi="Wingdings" w:hint="default"/>
      </w:rPr>
    </w:lvl>
    <w:lvl w:ilvl="7">
      <w:start w:val="1"/>
      <w:numFmt w:val="bullet"/>
      <w:lvlText w:val=""/>
      <w:lvlJc w:val="left"/>
      <w:pPr>
        <w:ind w:left="4080" w:hanging="420"/>
      </w:pPr>
      <w:rPr>
        <w:rFonts w:ascii="Wingdings" w:hAnsi="Wingdings" w:hint="default"/>
      </w:rPr>
    </w:lvl>
    <w:lvl w:ilvl="8">
      <w:start w:val="1"/>
      <w:numFmt w:val="bullet"/>
      <w:lvlText w:val=""/>
      <w:lvlJc w:val="left"/>
      <w:pPr>
        <w:ind w:left="4500" w:hanging="420"/>
      </w:pPr>
      <w:rPr>
        <w:rFonts w:ascii="Wingdings" w:hAnsi="Wingdings" w:hint="default"/>
      </w:rPr>
    </w:lvl>
  </w:abstractNum>
  <w:abstractNum w:abstractNumId="314">
    <w:nsid w:val="7D4A5CAF"/>
    <w:multiLevelType w:val="hybridMultilevel"/>
    <w:tmpl w:val="CB0E8400"/>
    <w:lvl w:ilvl="0" w:tplc="0409000D">
      <w:start w:val="1"/>
      <w:numFmt w:val="bullet"/>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5">
    <w:nsid w:val="7D631CC2"/>
    <w:multiLevelType w:val="hybridMultilevel"/>
    <w:tmpl w:val="E97CC8FA"/>
    <w:lvl w:ilvl="0" w:tplc="608A10E2">
      <w:start w:val="1"/>
      <w:numFmt w:val="bullet"/>
      <w:pStyle w:val="ItemListinTable"/>
      <w:lvlText w:val=""/>
      <w:lvlJc w:val="left"/>
      <w:pPr>
        <w:ind w:left="420" w:hanging="420"/>
      </w:pPr>
      <w:rPr>
        <w:rFonts w:ascii="Wingdings" w:hAnsi="Wingdings" w:hint="default"/>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6">
    <w:nsid w:val="7D921F76"/>
    <w:multiLevelType w:val="hybridMultilevel"/>
    <w:tmpl w:val="8F2E4148"/>
    <w:lvl w:ilvl="0" w:tplc="B5F070BC">
      <w:start w:val="1"/>
      <w:numFmt w:val="bullet"/>
      <w:lvlText w:val=""/>
      <w:lvlJc w:val="left"/>
      <w:pPr>
        <w:ind w:left="420" w:hanging="420"/>
      </w:pPr>
      <w:rPr>
        <w:rFonts w:ascii="Wingdings" w:hAnsi="Wingdings" w:hint="default"/>
        <w:sz w:val="15"/>
        <w:szCs w:val="15"/>
      </w:rPr>
    </w:lvl>
    <w:lvl w:ilvl="1" w:tplc="04090003" w:tentative="1">
      <w:start w:val="1"/>
      <w:numFmt w:val="bullet"/>
      <w:lvlText w:val=""/>
      <w:lvlJc w:val="left"/>
      <w:pPr>
        <w:ind w:left="840" w:hanging="420"/>
      </w:pPr>
      <w:rPr>
        <w:rFonts w:ascii="Wingdings" w:hAnsi="Wingdings" w:hint="default"/>
      </w:rPr>
    </w:lvl>
    <w:lvl w:ilvl="2" w:tplc="04090005"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317">
    <w:nsid w:val="7D9A590E"/>
    <w:multiLevelType w:val="hybridMultilevel"/>
    <w:tmpl w:val="58F64674"/>
    <w:lvl w:ilvl="0" w:tplc="A7CA71E8">
      <w:start w:val="1"/>
      <w:numFmt w:val="lowerLetter"/>
      <w:lvlText w:val="%1."/>
      <w:lvlJc w:val="left"/>
      <w:pPr>
        <w:ind w:left="644" w:hanging="360"/>
      </w:pPr>
      <w:rPr>
        <w:rFonts w:hint="default"/>
      </w:rPr>
    </w:lvl>
    <w:lvl w:ilvl="1" w:tplc="04090019" w:tentative="1">
      <w:start w:val="1"/>
      <w:numFmt w:val="lowerLetter"/>
      <w:lvlText w:val="%2)"/>
      <w:lvlJc w:val="left"/>
      <w:pPr>
        <w:ind w:left="1124" w:hanging="420"/>
      </w:pPr>
    </w:lvl>
    <w:lvl w:ilvl="2" w:tplc="0409001B" w:tentative="1">
      <w:start w:val="1"/>
      <w:numFmt w:val="lowerRoman"/>
      <w:lvlText w:val="%3."/>
      <w:lvlJc w:val="right"/>
      <w:pPr>
        <w:ind w:left="1544" w:hanging="420"/>
      </w:pPr>
    </w:lvl>
    <w:lvl w:ilvl="3" w:tplc="0409000F" w:tentative="1">
      <w:start w:val="1"/>
      <w:numFmt w:val="decimal"/>
      <w:lvlText w:val="%4."/>
      <w:lvlJc w:val="left"/>
      <w:pPr>
        <w:ind w:left="1964" w:hanging="420"/>
      </w:pPr>
    </w:lvl>
    <w:lvl w:ilvl="4" w:tplc="04090019" w:tentative="1">
      <w:start w:val="1"/>
      <w:numFmt w:val="lowerLetter"/>
      <w:lvlText w:val="%5)"/>
      <w:lvlJc w:val="left"/>
      <w:pPr>
        <w:ind w:left="2384" w:hanging="420"/>
      </w:pPr>
    </w:lvl>
    <w:lvl w:ilvl="5" w:tplc="0409001B" w:tentative="1">
      <w:start w:val="1"/>
      <w:numFmt w:val="lowerRoman"/>
      <w:lvlText w:val="%6."/>
      <w:lvlJc w:val="right"/>
      <w:pPr>
        <w:ind w:left="2804" w:hanging="420"/>
      </w:pPr>
    </w:lvl>
    <w:lvl w:ilvl="6" w:tplc="0409000F" w:tentative="1">
      <w:start w:val="1"/>
      <w:numFmt w:val="decimal"/>
      <w:lvlText w:val="%7."/>
      <w:lvlJc w:val="left"/>
      <w:pPr>
        <w:ind w:left="3224" w:hanging="420"/>
      </w:pPr>
    </w:lvl>
    <w:lvl w:ilvl="7" w:tplc="04090019" w:tentative="1">
      <w:start w:val="1"/>
      <w:numFmt w:val="lowerLetter"/>
      <w:lvlText w:val="%8)"/>
      <w:lvlJc w:val="left"/>
      <w:pPr>
        <w:ind w:left="3644" w:hanging="420"/>
      </w:pPr>
    </w:lvl>
    <w:lvl w:ilvl="8" w:tplc="0409001B" w:tentative="1">
      <w:start w:val="1"/>
      <w:numFmt w:val="lowerRoman"/>
      <w:lvlText w:val="%9."/>
      <w:lvlJc w:val="right"/>
      <w:pPr>
        <w:ind w:left="4064" w:hanging="420"/>
      </w:pPr>
    </w:lvl>
  </w:abstractNum>
  <w:abstractNum w:abstractNumId="318">
    <w:nsid w:val="7DD53AF2"/>
    <w:multiLevelType w:val="hybridMultilevel"/>
    <w:tmpl w:val="0608DF0E"/>
    <w:lvl w:ilvl="0" w:tplc="0409000D">
      <w:start w:val="1"/>
      <w:numFmt w:val="bullet"/>
      <w:lvlText w:val=""/>
      <w:lvlJc w:val="left"/>
      <w:pPr>
        <w:ind w:left="1061" w:hanging="420"/>
      </w:pPr>
      <w:rPr>
        <w:rFonts w:ascii="Wingdings" w:hAnsi="Wingdings"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abstractNum w:abstractNumId="319">
    <w:nsid w:val="7F676F00"/>
    <w:multiLevelType w:val="multilevel"/>
    <w:tmpl w:val="7F676F00"/>
    <w:lvl w:ilvl="0">
      <w:start w:val="1"/>
      <w:numFmt w:val="decimal"/>
      <w:lvlText w:val="%1."/>
      <w:lvlJc w:val="left"/>
      <w:pPr>
        <w:ind w:left="1004" w:hanging="360"/>
      </w:pPr>
    </w:lvl>
    <w:lvl w:ilvl="1">
      <w:start w:val="1"/>
      <w:numFmt w:val="lowerLetter"/>
      <w:lvlText w:val="%2."/>
      <w:lvlJc w:val="left"/>
      <w:pPr>
        <w:ind w:left="1724" w:hanging="360"/>
      </w:pPr>
    </w:lvl>
    <w:lvl w:ilvl="2">
      <w:start w:val="1"/>
      <w:numFmt w:val="lowerRoman"/>
      <w:lvlText w:val="%3."/>
      <w:lvlJc w:val="right"/>
      <w:pPr>
        <w:ind w:left="2444" w:hanging="180"/>
      </w:pPr>
    </w:lvl>
    <w:lvl w:ilvl="3">
      <w:start w:val="1"/>
      <w:numFmt w:val="decimal"/>
      <w:lvlText w:val="%4."/>
      <w:lvlJc w:val="left"/>
      <w:pPr>
        <w:ind w:left="3164" w:hanging="360"/>
      </w:pPr>
    </w:lvl>
    <w:lvl w:ilvl="4">
      <w:start w:val="1"/>
      <w:numFmt w:val="lowerLetter"/>
      <w:lvlText w:val="%5."/>
      <w:lvlJc w:val="left"/>
      <w:pPr>
        <w:ind w:left="3884" w:hanging="360"/>
      </w:pPr>
    </w:lvl>
    <w:lvl w:ilvl="5">
      <w:start w:val="1"/>
      <w:numFmt w:val="lowerRoman"/>
      <w:lvlText w:val="%6."/>
      <w:lvlJc w:val="right"/>
      <w:pPr>
        <w:ind w:left="4604" w:hanging="180"/>
      </w:pPr>
    </w:lvl>
    <w:lvl w:ilvl="6">
      <w:start w:val="1"/>
      <w:numFmt w:val="decimal"/>
      <w:lvlText w:val="%7."/>
      <w:lvlJc w:val="left"/>
      <w:pPr>
        <w:ind w:left="5324" w:hanging="360"/>
      </w:pPr>
    </w:lvl>
    <w:lvl w:ilvl="7">
      <w:start w:val="1"/>
      <w:numFmt w:val="lowerLetter"/>
      <w:lvlText w:val="%8."/>
      <w:lvlJc w:val="left"/>
      <w:pPr>
        <w:ind w:left="6044" w:hanging="360"/>
      </w:pPr>
    </w:lvl>
    <w:lvl w:ilvl="8">
      <w:start w:val="1"/>
      <w:numFmt w:val="lowerRoman"/>
      <w:lvlText w:val="%9."/>
      <w:lvlJc w:val="right"/>
      <w:pPr>
        <w:ind w:left="6764" w:hanging="180"/>
      </w:pPr>
    </w:lvl>
  </w:abstractNum>
  <w:abstractNum w:abstractNumId="320">
    <w:nsid w:val="7F6E0036"/>
    <w:multiLevelType w:val="multilevel"/>
    <w:tmpl w:val="79EAA01C"/>
    <w:lvl w:ilvl="0">
      <w:start w:val="1"/>
      <w:numFmt w:val="decimal"/>
      <w:lvlText w:val="%1."/>
      <w:lvlJc w:val="left"/>
      <w:pPr>
        <w:ind w:left="1560" w:hanging="420"/>
      </w:pPr>
      <w:rPr>
        <w:rFonts w:hint="eastAsia"/>
      </w:rPr>
    </w:lvl>
    <w:lvl w:ilvl="1">
      <w:start w:val="1"/>
      <w:numFmt w:val="lowerLetter"/>
      <w:lvlText w:val="%2)"/>
      <w:lvlJc w:val="left"/>
      <w:pPr>
        <w:ind w:left="1980" w:hanging="420"/>
      </w:pPr>
      <w:rPr>
        <w:rFonts w:hint="eastAsia"/>
      </w:rPr>
    </w:lvl>
    <w:lvl w:ilvl="2">
      <w:start w:val="1"/>
      <w:numFmt w:val="lowerRoman"/>
      <w:lvlText w:val="%3."/>
      <w:lvlJc w:val="right"/>
      <w:pPr>
        <w:ind w:left="2400" w:hanging="420"/>
      </w:pPr>
      <w:rPr>
        <w:rFonts w:hint="eastAsia"/>
      </w:rPr>
    </w:lvl>
    <w:lvl w:ilvl="3">
      <w:start w:val="1"/>
      <w:numFmt w:val="decimal"/>
      <w:lvlText w:val="%4."/>
      <w:lvlJc w:val="left"/>
      <w:pPr>
        <w:ind w:left="2820" w:hanging="420"/>
      </w:pPr>
      <w:rPr>
        <w:rFonts w:hint="eastAsia"/>
      </w:rPr>
    </w:lvl>
    <w:lvl w:ilvl="4">
      <w:start w:val="1"/>
      <w:numFmt w:val="lowerLetter"/>
      <w:lvlText w:val="%5)"/>
      <w:lvlJc w:val="left"/>
      <w:pPr>
        <w:ind w:left="3240" w:hanging="420"/>
      </w:pPr>
      <w:rPr>
        <w:rFonts w:hint="eastAsia"/>
      </w:rPr>
    </w:lvl>
    <w:lvl w:ilvl="5">
      <w:start w:val="1"/>
      <w:numFmt w:val="lowerRoman"/>
      <w:lvlText w:val="%6."/>
      <w:lvlJc w:val="right"/>
      <w:pPr>
        <w:ind w:left="3660" w:hanging="420"/>
      </w:pPr>
      <w:rPr>
        <w:rFonts w:hint="eastAsia"/>
      </w:rPr>
    </w:lvl>
    <w:lvl w:ilvl="6">
      <w:start w:val="1"/>
      <w:numFmt w:val="decimal"/>
      <w:lvlText w:val="%7."/>
      <w:lvlJc w:val="left"/>
      <w:pPr>
        <w:ind w:left="4080" w:hanging="420"/>
      </w:pPr>
      <w:rPr>
        <w:rFonts w:hint="eastAsia"/>
      </w:rPr>
    </w:lvl>
    <w:lvl w:ilvl="7">
      <w:start w:val="1"/>
      <w:numFmt w:val="lowerLetter"/>
      <w:lvlText w:val="%8)"/>
      <w:lvlJc w:val="left"/>
      <w:pPr>
        <w:ind w:left="4500" w:hanging="420"/>
      </w:pPr>
      <w:rPr>
        <w:rFonts w:hint="eastAsia"/>
      </w:rPr>
    </w:lvl>
    <w:lvl w:ilvl="8">
      <w:start w:val="1"/>
      <w:numFmt w:val="lowerRoman"/>
      <w:lvlText w:val="%9."/>
      <w:lvlJc w:val="right"/>
      <w:pPr>
        <w:ind w:left="4920" w:hanging="420"/>
      </w:pPr>
      <w:rPr>
        <w:rFonts w:hint="eastAsia"/>
      </w:rPr>
    </w:lvl>
  </w:abstractNum>
  <w:abstractNum w:abstractNumId="321">
    <w:nsid w:val="7FF064BD"/>
    <w:multiLevelType w:val="hybridMultilevel"/>
    <w:tmpl w:val="BB58C1C6"/>
    <w:lvl w:ilvl="0" w:tplc="AB6E2872">
      <w:start w:val="1"/>
      <w:numFmt w:val="decimal"/>
      <w:lvlText w:val="%1."/>
      <w:lvlJc w:val="left"/>
      <w:pPr>
        <w:ind w:left="1061" w:hanging="420"/>
      </w:pPr>
      <w:rPr>
        <w:rFonts w:ascii="Arial" w:eastAsia="微软雅黑" w:hAnsi="Arial" w:cs="Arial" w:hint="default"/>
      </w:rPr>
    </w:lvl>
    <w:lvl w:ilvl="1" w:tplc="04090003" w:tentative="1">
      <w:start w:val="1"/>
      <w:numFmt w:val="bullet"/>
      <w:lvlText w:val=""/>
      <w:lvlJc w:val="left"/>
      <w:pPr>
        <w:ind w:left="1481" w:hanging="420"/>
      </w:pPr>
      <w:rPr>
        <w:rFonts w:ascii="Wingdings" w:hAnsi="Wingdings" w:hint="default"/>
      </w:rPr>
    </w:lvl>
    <w:lvl w:ilvl="2" w:tplc="04090005" w:tentative="1">
      <w:start w:val="1"/>
      <w:numFmt w:val="bullet"/>
      <w:lvlText w:val=""/>
      <w:lvlJc w:val="left"/>
      <w:pPr>
        <w:ind w:left="1901" w:hanging="420"/>
      </w:pPr>
      <w:rPr>
        <w:rFonts w:ascii="Wingdings" w:hAnsi="Wingdings" w:hint="default"/>
      </w:rPr>
    </w:lvl>
    <w:lvl w:ilvl="3" w:tplc="04090001" w:tentative="1">
      <w:start w:val="1"/>
      <w:numFmt w:val="bullet"/>
      <w:lvlText w:val=""/>
      <w:lvlJc w:val="left"/>
      <w:pPr>
        <w:ind w:left="2321" w:hanging="420"/>
      </w:pPr>
      <w:rPr>
        <w:rFonts w:ascii="Wingdings" w:hAnsi="Wingdings" w:hint="default"/>
      </w:rPr>
    </w:lvl>
    <w:lvl w:ilvl="4" w:tplc="04090003" w:tentative="1">
      <w:start w:val="1"/>
      <w:numFmt w:val="bullet"/>
      <w:lvlText w:val=""/>
      <w:lvlJc w:val="left"/>
      <w:pPr>
        <w:ind w:left="2741" w:hanging="420"/>
      </w:pPr>
      <w:rPr>
        <w:rFonts w:ascii="Wingdings" w:hAnsi="Wingdings" w:hint="default"/>
      </w:rPr>
    </w:lvl>
    <w:lvl w:ilvl="5" w:tplc="04090005" w:tentative="1">
      <w:start w:val="1"/>
      <w:numFmt w:val="bullet"/>
      <w:lvlText w:val=""/>
      <w:lvlJc w:val="left"/>
      <w:pPr>
        <w:ind w:left="3161" w:hanging="420"/>
      </w:pPr>
      <w:rPr>
        <w:rFonts w:ascii="Wingdings" w:hAnsi="Wingdings" w:hint="default"/>
      </w:rPr>
    </w:lvl>
    <w:lvl w:ilvl="6" w:tplc="04090001" w:tentative="1">
      <w:start w:val="1"/>
      <w:numFmt w:val="bullet"/>
      <w:lvlText w:val=""/>
      <w:lvlJc w:val="left"/>
      <w:pPr>
        <w:ind w:left="3581" w:hanging="420"/>
      </w:pPr>
      <w:rPr>
        <w:rFonts w:ascii="Wingdings" w:hAnsi="Wingdings" w:hint="default"/>
      </w:rPr>
    </w:lvl>
    <w:lvl w:ilvl="7" w:tplc="04090003" w:tentative="1">
      <w:start w:val="1"/>
      <w:numFmt w:val="bullet"/>
      <w:lvlText w:val=""/>
      <w:lvlJc w:val="left"/>
      <w:pPr>
        <w:ind w:left="4001" w:hanging="420"/>
      </w:pPr>
      <w:rPr>
        <w:rFonts w:ascii="Wingdings" w:hAnsi="Wingdings" w:hint="default"/>
      </w:rPr>
    </w:lvl>
    <w:lvl w:ilvl="8" w:tplc="04090005" w:tentative="1">
      <w:start w:val="1"/>
      <w:numFmt w:val="bullet"/>
      <w:lvlText w:val=""/>
      <w:lvlJc w:val="left"/>
      <w:pPr>
        <w:ind w:left="4421" w:hanging="420"/>
      </w:pPr>
      <w:rPr>
        <w:rFonts w:ascii="Wingdings" w:hAnsi="Wingdings" w:hint="default"/>
      </w:rPr>
    </w:lvl>
  </w:abstractNum>
  <w:num w:numId="1">
    <w:abstractNumId w:val="217"/>
  </w:num>
  <w:num w:numId="2">
    <w:abstractNumId w:val="116"/>
  </w:num>
  <w:num w:numId="3">
    <w:abstractNumId w:val="140"/>
  </w:num>
  <w:num w:numId="4">
    <w:abstractNumId w:val="105"/>
  </w:num>
  <w:num w:numId="5">
    <w:abstractNumId w:val="169"/>
  </w:num>
  <w:num w:numId="6">
    <w:abstractNumId w:val="205"/>
  </w:num>
  <w:num w:numId="7">
    <w:abstractNumId w:val="245"/>
  </w:num>
  <w:num w:numId="8">
    <w:abstractNumId w:val="127"/>
  </w:num>
  <w:num w:numId="9">
    <w:abstractNumId w:val="218"/>
  </w:num>
  <w:num w:numId="10">
    <w:abstractNumId w:val="175"/>
  </w:num>
  <w:num w:numId="11">
    <w:abstractNumId w:val="290"/>
  </w:num>
  <w:num w:numId="12">
    <w:abstractNumId w:val="1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9"/>
  </w:num>
  <w:num w:numId="14">
    <w:abstractNumId w:val="174"/>
  </w:num>
  <w:num w:numId="15">
    <w:abstractNumId w:val="277"/>
  </w:num>
  <w:num w:numId="16">
    <w:abstractNumId w:val="55"/>
  </w:num>
  <w:num w:numId="17">
    <w:abstractNumId w:val="224"/>
  </w:num>
  <w:num w:numId="18">
    <w:abstractNumId w:val="187"/>
  </w:num>
  <w:num w:numId="19">
    <w:abstractNumId w:val="310"/>
  </w:num>
  <w:num w:numId="20">
    <w:abstractNumId w:val="108"/>
  </w:num>
  <w:num w:numId="21">
    <w:abstractNumId w:val="253"/>
  </w:num>
  <w:num w:numId="22">
    <w:abstractNumId w:val="230"/>
  </w:num>
  <w:num w:numId="23">
    <w:abstractNumId w:val="77"/>
  </w:num>
  <w:num w:numId="24">
    <w:abstractNumId w:val="219"/>
  </w:num>
  <w:num w:numId="25">
    <w:abstractNumId w:val="172"/>
  </w:num>
  <w:num w:numId="26">
    <w:abstractNumId w:val="226"/>
  </w:num>
  <w:num w:numId="27">
    <w:abstractNumId w:val="71"/>
  </w:num>
  <w:num w:numId="28">
    <w:abstractNumId w:val="39"/>
  </w:num>
  <w:num w:numId="29">
    <w:abstractNumId w:val="131"/>
  </w:num>
  <w:num w:numId="30">
    <w:abstractNumId w:val="212"/>
  </w:num>
  <w:num w:numId="31">
    <w:abstractNumId w:val="22"/>
  </w:num>
  <w:num w:numId="32">
    <w:abstractNumId w:val="24"/>
  </w:num>
  <w:num w:numId="33">
    <w:abstractNumId w:val="271"/>
  </w:num>
  <w:num w:numId="34">
    <w:abstractNumId w:val="101"/>
  </w:num>
  <w:num w:numId="35">
    <w:abstractNumId w:val="14"/>
  </w:num>
  <w:num w:numId="36">
    <w:abstractNumId w:val="133"/>
  </w:num>
  <w:num w:numId="37">
    <w:abstractNumId w:val="153"/>
  </w:num>
  <w:num w:numId="38">
    <w:abstractNumId w:val="166"/>
  </w:num>
  <w:num w:numId="39">
    <w:abstractNumId w:val="235"/>
  </w:num>
  <w:num w:numId="40">
    <w:abstractNumId w:val="288"/>
  </w:num>
  <w:num w:numId="41">
    <w:abstractNumId w:val="304"/>
  </w:num>
  <w:num w:numId="42">
    <w:abstractNumId w:val="184"/>
  </w:num>
  <w:num w:numId="43">
    <w:abstractNumId w:val="183"/>
  </w:num>
  <w:num w:numId="44">
    <w:abstractNumId w:val="41"/>
  </w:num>
  <w:num w:numId="45">
    <w:abstractNumId w:val="198"/>
  </w:num>
  <w:num w:numId="46">
    <w:abstractNumId w:val="204"/>
  </w:num>
  <w:num w:numId="47">
    <w:abstractNumId w:val="273"/>
  </w:num>
  <w:num w:numId="48">
    <w:abstractNumId w:val="156"/>
  </w:num>
  <w:num w:numId="49">
    <w:abstractNumId w:val="68"/>
  </w:num>
  <w:num w:numId="50">
    <w:abstractNumId w:val="91"/>
  </w:num>
  <w:num w:numId="51">
    <w:abstractNumId w:val="303"/>
  </w:num>
  <w:num w:numId="52">
    <w:abstractNumId w:val="126"/>
  </w:num>
  <w:num w:numId="53">
    <w:abstractNumId w:val="23"/>
  </w:num>
  <w:num w:numId="54">
    <w:abstractNumId w:val="56"/>
  </w:num>
  <w:num w:numId="55">
    <w:abstractNumId w:val="81"/>
  </w:num>
  <w:num w:numId="56">
    <w:abstractNumId w:val="296"/>
  </w:num>
  <w:num w:numId="57">
    <w:abstractNumId w:val="49"/>
  </w:num>
  <w:num w:numId="58">
    <w:abstractNumId w:val="19"/>
  </w:num>
  <w:num w:numId="59">
    <w:abstractNumId w:val="242"/>
  </w:num>
  <w:num w:numId="60">
    <w:abstractNumId w:val="46"/>
  </w:num>
  <w:num w:numId="61">
    <w:abstractNumId w:val="171"/>
  </w:num>
  <w:num w:numId="62">
    <w:abstractNumId w:val="244"/>
  </w:num>
  <w:num w:numId="63">
    <w:abstractNumId w:val="225"/>
  </w:num>
  <w:num w:numId="64">
    <w:abstractNumId w:val="12"/>
  </w:num>
  <w:num w:numId="65">
    <w:abstractNumId w:val="100"/>
  </w:num>
  <w:num w:numId="66">
    <w:abstractNumId w:val="249"/>
  </w:num>
  <w:num w:numId="67">
    <w:abstractNumId w:val="300"/>
  </w:num>
  <w:num w:numId="68">
    <w:abstractNumId w:val="26"/>
  </w:num>
  <w:num w:numId="69">
    <w:abstractNumId w:val="201"/>
  </w:num>
  <w:num w:numId="70">
    <w:abstractNumId w:val="223"/>
  </w:num>
  <w:num w:numId="71">
    <w:abstractNumId w:val="137"/>
  </w:num>
  <w:num w:numId="72">
    <w:abstractNumId w:val="89"/>
  </w:num>
  <w:num w:numId="73">
    <w:abstractNumId w:val="38"/>
  </w:num>
  <w:num w:numId="74">
    <w:abstractNumId w:val="301"/>
  </w:num>
  <w:num w:numId="75">
    <w:abstractNumId w:val="299"/>
  </w:num>
  <w:num w:numId="76">
    <w:abstractNumId w:val="86"/>
  </w:num>
  <w:num w:numId="77">
    <w:abstractNumId w:val="161"/>
  </w:num>
  <w:num w:numId="78">
    <w:abstractNumId w:val="47"/>
  </w:num>
  <w:num w:numId="79">
    <w:abstractNumId w:val="309"/>
  </w:num>
  <w:num w:numId="80">
    <w:abstractNumId w:val="99"/>
  </w:num>
  <w:num w:numId="81">
    <w:abstractNumId w:val="44"/>
  </w:num>
  <w:num w:numId="82">
    <w:abstractNumId w:val="32"/>
  </w:num>
  <w:num w:numId="83">
    <w:abstractNumId w:val="243"/>
  </w:num>
  <w:num w:numId="84">
    <w:abstractNumId w:val="209"/>
  </w:num>
  <w:num w:numId="85">
    <w:abstractNumId w:val="203"/>
  </w:num>
  <w:num w:numId="86">
    <w:abstractNumId w:val="291"/>
  </w:num>
  <w:num w:numId="87">
    <w:abstractNumId w:val="196"/>
  </w:num>
  <w:num w:numId="88">
    <w:abstractNumId w:val="173"/>
  </w:num>
  <w:num w:numId="89">
    <w:abstractNumId w:val="58"/>
  </w:num>
  <w:num w:numId="90">
    <w:abstractNumId w:val="181"/>
  </w:num>
  <w:num w:numId="91">
    <w:abstractNumId w:val="236"/>
  </w:num>
  <w:num w:numId="92">
    <w:abstractNumId w:val="4"/>
  </w:num>
  <w:num w:numId="93">
    <w:abstractNumId w:val="316"/>
  </w:num>
  <w:num w:numId="94">
    <w:abstractNumId w:val="266"/>
  </w:num>
  <w:num w:numId="95">
    <w:abstractNumId w:val="9"/>
  </w:num>
  <w:num w:numId="96">
    <w:abstractNumId w:val="287"/>
  </w:num>
  <w:num w:numId="97">
    <w:abstractNumId w:val="114"/>
  </w:num>
  <w:num w:numId="98">
    <w:abstractNumId w:val="152"/>
  </w:num>
  <w:num w:numId="99">
    <w:abstractNumId w:val="21"/>
  </w:num>
  <w:num w:numId="100">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73"/>
  </w:num>
  <w:num w:numId="102">
    <w:abstractNumId w:val="3"/>
  </w:num>
  <w:num w:numId="103">
    <w:abstractNumId w:val="239"/>
  </w:num>
  <w:num w:numId="104">
    <w:abstractNumId w:val="62"/>
  </w:num>
  <w:num w:numId="105">
    <w:abstractNumId w:val="120"/>
  </w:num>
  <w:num w:numId="106">
    <w:abstractNumId w:val="195"/>
  </w:num>
  <w:num w:numId="107">
    <w:abstractNumId w:val="84"/>
  </w:num>
  <w:num w:numId="108">
    <w:abstractNumId w:val="275"/>
  </w:num>
  <w:num w:numId="109">
    <w:abstractNumId w:val="315"/>
  </w:num>
  <w:num w:numId="110">
    <w:abstractNumId w:val="11"/>
  </w:num>
  <w:num w:numId="111">
    <w:abstractNumId w:val="262"/>
  </w:num>
  <w:num w:numId="112">
    <w:abstractNumId w:val="167"/>
  </w:num>
  <w:num w:numId="113">
    <w:abstractNumId w:val="85"/>
  </w:num>
  <w:num w:numId="114">
    <w:abstractNumId w:val="2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43"/>
  </w:num>
  <w:num w:numId="116">
    <w:abstractNumId w:val="113"/>
  </w:num>
  <w:num w:numId="117">
    <w:abstractNumId w:val="74"/>
  </w:num>
  <w:num w:numId="118">
    <w:abstractNumId w:val="240"/>
  </w:num>
  <w:num w:numId="119">
    <w:abstractNumId w:val="142"/>
  </w:num>
  <w:num w:numId="120">
    <w:abstractNumId w:val="192"/>
  </w:num>
  <w:num w:numId="121">
    <w:abstractNumId w:val="321"/>
  </w:num>
  <w:num w:numId="122">
    <w:abstractNumId w:val="60"/>
  </w:num>
  <w:num w:numId="123">
    <w:abstractNumId w:val="0"/>
  </w:num>
  <w:num w:numId="124">
    <w:abstractNumId w:val="90"/>
  </w:num>
  <w:num w:numId="125">
    <w:abstractNumId w:val="210"/>
  </w:num>
  <w:num w:numId="126">
    <w:abstractNumId w:val="264"/>
  </w:num>
  <w:num w:numId="127">
    <w:abstractNumId w:val="121"/>
  </w:num>
  <w:num w:numId="128">
    <w:abstractNumId w:val="320"/>
  </w:num>
  <w:num w:numId="129">
    <w:abstractNumId w:val="283"/>
  </w:num>
  <w:num w:numId="130">
    <w:abstractNumId w:val="66"/>
  </w:num>
  <w:num w:numId="131">
    <w:abstractNumId w:val="75"/>
  </w:num>
  <w:num w:numId="132">
    <w:abstractNumId w:val="227"/>
  </w:num>
  <w:num w:numId="133">
    <w:abstractNumId w:val="45"/>
  </w:num>
  <w:num w:numId="134">
    <w:abstractNumId w:val="92"/>
  </w:num>
  <w:num w:numId="135">
    <w:abstractNumId w:val="194"/>
  </w:num>
  <w:num w:numId="136">
    <w:abstractNumId w:val="54"/>
  </w:num>
  <w:num w:numId="137">
    <w:abstractNumId w:val="123"/>
  </w:num>
  <w:num w:numId="138">
    <w:abstractNumId w:val="43"/>
  </w:num>
  <w:num w:numId="139">
    <w:abstractNumId w:val="314"/>
  </w:num>
  <w:num w:numId="140">
    <w:abstractNumId w:val="281"/>
  </w:num>
  <w:num w:numId="141">
    <w:abstractNumId w:val="213"/>
  </w:num>
  <w:num w:numId="142">
    <w:abstractNumId w:val="78"/>
  </w:num>
  <w:num w:numId="143">
    <w:abstractNumId w:val="138"/>
  </w:num>
  <w:num w:numId="144">
    <w:abstractNumId w:val="312"/>
  </w:num>
  <w:num w:numId="145">
    <w:abstractNumId w:val="146"/>
  </w:num>
  <w:num w:numId="146">
    <w:abstractNumId w:val="1"/>
  </w:num>
  <w:num w:numId="147">
    <w:abstractNumId w:val="285"/>
  </w:num>
  <w:num w:numId="148">
    <w:abstractNumId w:val="8"/>
  </w:num>
  <w:num w:numId="149">
    <w:abstractNumId w:val="280"/>
  </w:num>
  <w:num w:numId="150">
    <w:abstractNumId w:val="59"/>
  </w:num>
  <w:num w:numId="151">
    <w:abstractNumId w:val="269"/>
  </w:num>
  <w:num w:numId="152">
    <w:abstractNumId w:val="158"/>
  </w:num>
  <w:num w:numId="153">
    <w:abstractNumId w:val="185"/>
  </w:num>
  <w:num w:numId="154">
    <w:abstractNumId w:val="119"/>
  </w:num>
  <w:num w:numId="155">
    <w:abstractNumId w:val="305"/>
  </w:num>
  <w:num w:numId="156">
    <w:abstractNumId w:val="96"/>
  </w:num>
  <w:num w:numId="157">
    <w:abstractNumId w:val="197"/>
  </w:num>
  <w:num w:numId="158">
    <w:abstractNumId w:val="165"/>
  </w:num>
  <w:num w:numId="159">
    <w:abstractNumId w:val="215"/>
  </w:num>
  <w:num w:numId="160">
    <w:abstractNumId w:val="111"/>
  </w:num>
  <w:num w:numId="161">
    <w:abstractNumId w:val="136"/>
  </w:num>
  <w:num w:numId="162">
    <w:abstractNumId w:val="17"/>
  </w:num>
  <w:num w:numId="163">
    <w:abstractNumId w:val="70"/>
  </w:num>
  <w:num w:numId="164">
    <w:abstractNumId w:val="149"/>
  </w:num>
  <w:num w:numId="165">
    <w:abstractNumId w:val="274"/>
  </w:num>
  <w:num w:numId="166">
    <w:abstractNumId w:val="72"/>
  </w:num>
  <w:num w:numId="167">
    <w:abstractNumId w:val="151"/>
  </w:num>
  <w:num w:numId="168">
    <w:abstractNumId w:val="247"/>
  </w:num>
  <w:num w:numId="169">
    <w:abstractNumId w:val="30"/>
  </w:num>
  <w:num w:numId="170">
    <w:abstractNumId w:val="117"/>
  </w:num>
  <w:num w:numId="171">
    <w:abstractNumId w:val="124"/>
  </w:num>
  <w:num w:numId="172">
    <w:abstractNumId w:val="294"/>
  </w:num>
  <w:num w:numId="173">
    <w:abstractNumId w:val="76"/>
  </w:num>
  <w:num w:numId="174">
    <w:abstractNumId w:val="214"/>
  </w:num>
  <w:num w:numId="175">
    <w:abstractNumId w:val="208"/>
  </w:num>
  <w:num w:numId="176">
    <w:abstractNumId w:val="118"/>
  </w:num>
  <w:num w:numId="177">
    <w:abstractNumId w:val="29"/>
  </w:num>
  <w:num w:numId="178">
    <w:abstractNumId w:val="279"/>
  </w:num>
  <w:num w:numId="179">
    <w:abstractNumId w:val="182"/>
  </w:num>
  <w:num w:numId="180">
    <w:abstractNumId w:val="189"/>
  </w:num>
  <w:num w:numId="181">
    <w:abstractNumId w:val="40"/>
  </w:num>
  <w:num w:numId="182">
    <w:abstractNumId w:val="293"/>
  </w:num>
  <w:num w:numId="183">
    <w:abstractNumId w:val="129"/>
  </w:num>
  <w:num w:numId="184">
    <w:abstractNumId w:val="20"/>
  </w:num>
  <w:num w:numId="185">
    <w:abstractNumId w:val="220"/>
  </w:num>
  <w:num w:numId="186">
    <w:abstractNumId w:val="125"/>
  </w:num>
  <w:num w:numId="187">
    <w:abstractNumId w:val="276"/>
  </w:num>
  <w:num w:numId="188">
    <w:abstractNumId w:val="163"/>
  </w:num>
  <w:num w:numId="189">
    <w:abstractNumId w:val="157"/>
  </w:num>
  <w:num w:numId="190">
    <w:abstractNumId w:val="51"/>
  </w:num>
  <w:num w:numId="191">
    <w:abstractNumId w:val="179"/>
  </w:num>
  <w:num w:numId="192">
    <w:abstractNumId w:val="241"/>
  </w:num>
  <w:num w:numId="193">
    <w:abstractNumId w:val="83"/>
  </w:num>
  <w:num w:numId="194">
    <w:abstractNumId w:val="94"/>
  </w:num>
  <w:num w:numId="195">
    <w:abstractNumId w:val="318"/>
  </w:num>
  <w:num w:numId="196">
    <w:abstractNumId w:val="178"/>
  </w:num>
  <w:num w:numId="197">
    <w:abstractNumId w:val="307"/>
  </w:num>
  <w:num w:numId="198">
    <w:abstractNumId w:val="292"/>
  </w:num>
  <w:num w:numId="199">
    <w:abstractNumId w:val="144"/>
  </w:num>
  <w:num w:numId="200">
    <w:abstractNumId w:val="254"/>
  </w:num>
  <w:num w:numId="201">
    <w:abstractNumId w:val="134"/>
  </w:num>
  <w:num w:numId="202">
    <w:abstractNumId w:val="122"/>
  </w:num>
  <w:num w:numId="203">
    <w:abstractNumId w:val="278"/>
  </w:num>
  <w:num w:numId="204">
    <w:abstractNumId w:val="176"/>
  </w:num>
  <w:num w:numId="205">
    <w:abstractNumId w:val="5"/>
  </w:num>
  <w:num w:numId="206">
    <w:abstractNumId w:val="35"/>
  </w:num>
  <w:num w:numId="207">
    <w:abstractNumId w:val="286"/>
  </w:num>
  <w:num w:numId="208">
    <w:abstractNumId w:val="311"/>
  </w:num>
  <w:num w:numId="209">
    <w:abstractNumId w:val="53"/>
  </w:num>
  <w:num w:numId="210">
    <w:abstractNumId w:val="261"/>
  </w:num>
  <w:num w:numId="211">
    <w:abstractNumId w:val="233"/>
  </w:num>
  <w:num w:numId="212">
    <w:abstractNumId w:val="6"/>
  </w:num>
  <w:num w:numId="213">
    <w:abstractNumId w:val="80"/>
  </w:num>
  <w:num w:numId="214">
    <w:abstractNumId w:val="107"/>
  </w:num>
  <w:num w:numId="215">
    <w:abstractNumId w:val="297"/>
  </w:num>
  <w:num w:numId="216">
    <w:abstractNumId w:val="295"/>
  </w:num>
  <w:num w:numId="217">
    <w:abstractNumId w:val="180"/>
  </w:num>
  <w:num w:numId="218">
    <w:abstractNumId w:val="222"/>
  </w:num>
  <w:num w:numId="219">
    <w:abstractNumId w:val="150"/>
  </w:num>
  <w:num w:numId="220">
    <w:abstractNumId w:val="115"/>
  </w:num>
  <w:num w:numId="221">
    <w:abstractNumId w:val="216"/>
  </w:num>
  <w:num w:numId="222">
    <w:abstractNumId w:val="25"/>
  </w:num>
  <w:num w:numId="223">
    <w:abstractNumId w:val="93"/>
  </w:num>
  <w:num w:numId="224">
    <w:abstractNumId w:val="13"/>
  </w:num>
  <w:num w:numId="225">
    <w:abstractNumId w:val="98"/>
  </w:num>
  <w:num w:numId="226">
    <w:abstractNumId w:val="200"/>
  </w:num>
  <w:num w:numId="227">
    <w:abstractNumId w:val="289"/>
  </w:num>
  <w:num w:numId="228">
    <w:abstractNumId w:val="228"/>
  </w:num>
  <w:num w:numId="229">
    <w:abstractNumId w:val="160"/>
  </w:num>
  <w:num w:numId="230">
    <w:abstractNumId w:val="103"/>
  </w:num>
  <w:num w:numId="231">
    <w:abstractNumId w:val="61"/>
  </w:num>
  <w:num w:numId="232">
    <w:abstractNumId w:val="28"/>
  </w:num>
  <w:num w:numId="233">
    <w:abstractNumId w:val="88"/>
  </w:num>
  <w:num w:numId="234">
    <w:abstractNumId w:val="155"/>
  </w:num>
  <w:num w:numId="235">
    <w:abstractNumId w:val="252"/>
  </w:num>
  <w:num w:numId="236">
    <w:abstractNumId w:val="267"/>
  </w:num>
  <w:num w:numId="237">
    <w:abstractNumId w:val="272"/>
  </w:num>
  <w:num w:numId="238">
    <w:abstractNumId w:val="31"/>
  </w:num>
  <w:num w:numId="239">
    <w:abstractNumId w:val="282"/>
  </w:num>
  <w:num w:numId="240">
    <w:abstractNumId w:val="202"/>
  </w:num>
  <w:num w:numId="241">
    <w:abstractNumId w:val="130"/>
  </w:num>
  <w:num w:numId="242">
    <w:abstractNumId w:val="102"/>
  </w:num>
  <w:num w:numId="243">
    <w:abstractNumId w:val="188"/>
  </w:num>
  <w:num w:numId="244">
    <w:abstractNumId w:val="234"/>
  </w:num>
  <w:num w:numId="245">
    <w:abstractNumId w:val="265"/>
  </w:num>
  <w:num w:numId="246">
    <w:abstractNumId w:val="57"/>
  </w:num>
  <w:num w:numId="247">
    <w:abstractNumId w:val="168"/>
  </w:num>
  <w:num w:numId="248">
    <w:abstractNumId w:val="177"/>
  </w:num>
  <w:num w:numId="249">
    <w:abstractNumId w:val="319"/>
  </w:num>
  <w:num w:numId="250">
    <w:abstractNumId w:val="42"/>
  </w:num>
  <w:num w:numId="251">
    <w:abstractNumId w:val="64"/>
  </w:num>
  <w:num w:numId="252">
    <w:abstractNumId w:val="37"/>
  </w:num>
  <w:num w:numId="253">
    <w:abstractNumId w:val="50"/>
  </w:num>
  <w:num w:numId="254">
    <w:abstractNumId w:val="170"/>
  </w:num>
  <w:num w:numId="255">
    <w:abstractNumId w:val="191"/>
  </w:num>
  <w:num w:numId="256">
    <w:abstractNumId w:val="63"/>
  </w:num>
  <w:num w:numId="257">
    <w:abstractNumId w:val="112"/>
  </w:num>
  <w:num w:numId="258">
    <w:abstractNumId w:val="69"/>
  </w:num>
  <w:num w:numId="259">
    <w:abstractNumId w:val="237"/>
  </w:num>
  <w:num w:numId="260">
    <w:abstractNumId w:val="284"/>
  </w:num>
  <w:num w:numId="261">
    <w:abstractNumId w:val="16"/>
  </w:num>
  <w:num w:numId="262">
    <w:abstractNumId w:val="246"/>
  </w:num>
  <w:num w:numId="263">
    <w:abstractNumId w:val="298"/>
  </w:num>
  <w:num w:numId="264">
    <w:abstractNumId w:val="164"/>
  </w:num>
  <w:num w:numId="265">
    <w:abstractNumId w:val="302"/>
  </w:num>
  <w:num w:numId="266">
    <w:abstractNumId w:val="238"/>
  </w:num>
  <w:num w:numId="267">
    <w:abstractNumId w:val="255"/>
  </w:num>
  <w:num w:numId="268">
    <w:abstractNumId w:val="82"/>
  </w:num>
  <w:num w:numId="269">
    <w:abstractNumId w:val="109"/>
  </w:num>
  <w:num w:numId="270">
    <w:abstractNumId w:val="18"/>
  </w:num>
  <w:num w:numId="271">
    <w:abstractNumId w:val="207"/>
  </w:num>
  <w:num w:numId="272">
    <w:abstractNumId w:val="206"/>
  </w:num>
  <w:num w:numId="273">
    <w:abstractNumId w:val="139"/>
  </w:num>
  <w:num w:numId="274">
    <w:abstractNumId w:val="229"/>
  </w:num>
  <w:num w:numId="275">
    <w:abstractNumId w:val="251"/>
  </w:num>
  <w:num w:numId="276">
    <w:abstractNumId w:val="268"/>
  </w:num>
  <w:num w:numId="277">
    <w:abstractNumId w:val="135"/>
  </w:num>
  <w:num w:numId="278">
    <w:abstractNumId w:val="33"/>
  </w:num>
  <w:num w:numId="279">
    <w:abstractNumId w:val="159"/>
  </w:num>
  <w:num w:numId="280">
    <w:abstractNumId w:val="199"/>
  </w:num>
  <w:num w:numId="281">
    <w:abstractNumId w:val="260"/>
  </w:num>
  <w:num w:numId="282">
    <w:abstractNumId w:val="256"/>
  </w:num>
  <w:num w:numId="283">
    <w:abstractNumId w:val="232"/>
  </w:num>
  <w:num w:numId="284">
    <w:abstractNumId w:val="221"/>
  </w:num>
  <w:num w:numId="285">
    <w:abstractNumId w:val="141"/>
  </w:num>
  <w:num w:numId="286">
    <w:abstractNumId w:val="154"/>
  </w:num>
  <w:num w:numId="287">
    <w:abstractNumId w:val="147"/>
  </w:num>
  <w:num w:numId="288">
    <w:abstractNumId w:val="270"/>
  </w:num>
  <w:num w:numId="289">
    <w:abstractNumId w:val="128"/>
  </w:num>
  <w:num w:numId="290">
    <w:abstractNumId w:val="27"/>
  </w:num>
  <w:num w:numId="291">
    <w:abstractNumId w:val="67"/>
  </w:num>
  <w:num w:numId="292">
    <w:abstractNumId w:val="190"/>
  </w:num>
  <w:num w:numId="293">
    <w:abstractNumId w:val="162"/>
  </w:num>
  <w:num w:numId="294">
    <w:abstractNumId w:val="306"/>
  </w:num>
  <w:num w:numId="295">
    <w:abstractNumId w:val="87"/>
  </w:num>
  <w:num w:numId="296">
    <w:abstractNumId w:val="250"/>
  </w:num>
  <w:num w:numId="297">
    <w:abstractNumId w:val="132"/>
  </w:num>
  <w:num w:numId="298">
    <w:abstractNumId w:val="34"/>
  </w:num>
  <w:num w:numId="299">
    <w:abstractNumId w:val="308"/>
  </w:num>
  <w:num w:numId="300">
    <w:abstractNumId w:val="48"/>
  </w:num>
  <w:num w:numId="301">
    <w:abstractNumId w:val="104"/>
  </w:num>
  <w:num w:numId="302">
    <w:abstractNumId w:val="145"/>
  </w:num>
  <w:num w:numId="303">
    <w:abstractNumId w:val="95"/>
  </w:num>
  <w:num w:numId="304">
    <w:abstractNumId w:val="186"/>
  </w:num>
  <w:num w:numId="305">
    <w:abstractNumId w:val="106"/>
  </w:num>
  <w:num w:numId="306">
    <w:abstractNumId w:val="97"/>
  </w:num>
  <w:num w:numId="307">
    <w:abstractNumId w:val="257"/>
  </w:num>
  <w:num w:numId="308">
    <w:abstractNumId w:val="10"/>
  </w:num>
  <w:num w:numId="309">
    <w:abstractNumId w:val="15"/>
  </w:num>
  <w:num w:numId="310">
    <w:abstractNumId w:val="313"/>
  </w:num>
  <w:num w:numId="311">
    <w:abstractNumId w:val="2"/>
  </w:num>
  <w:num w:numId="312">
    <w:abstractNumId w:val="211"/>
  </w:num>
  <w:num w:numId="313">
    <w:abstractNumId w:val="79"/>
  </w:num>
  <w:num w:numId="314">
    <w:abstractNumId w:val="36"/>
  </w:num>
  <w:num w:numId="315">
    <w:abstractNumId w:val="258"/>
  </w:num>
  <w:num w:numId="316">
    <w:abstractNumId w:val="7"/>
  </w:num>
  <w:num w:numId="317">
    <w:abstractNumId w:val="193"/>
  </w:num>
  <w:num w:numId="318">
    <w:abstractNumId w:val="110"/>
  </w:num>
  <w:num w:numId="319">
    <w:abstractNumId w:val="317"/>
  </w:num>
  <w:num w:numId="320">
    <w:abstractNumId w:val="52"/>
  </w:num>
  <w:num w:numId="321">
    <w:abstractNumId w:val="263"/>
  </w:num>
  <w:num w:numId="322">
    <w:abstractNumId w:val="248"/>
  </w:num>
  <w:numIdMacAtCleanup w:val="31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20"/>
  <w:bordersDoNotSurroundHeader/>
  <w:bordersDoNotSurroundFooter/>
  <w:hideSpellingErrors/>
  <w:hideGrammaticalErrors/>
  <w:attachedTemplate r:id="rId1"/>
  <w:linkStyles/>
  <w:defaultTabStop w:val="420"/>
  <w:drawingGridHorizontalSpacing w:val="9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466E"/>
    <w:rsid w:val="0000004B"/>
    <w:rsid w:val="00000684"/>
    <w:rsid w:val="00001CCA"/>
    <w:rsid w:val="0000209A"/>
    <w:rsid w:val="000024ED"/>
    <w:rsid w:val="000029F9"/>
    <w:rsid w:val="00002C86"/>
    <w:rsid w:val="00002DCE"/>
    <w:rsid w:val="000031AB"/>
    <w:rsid w:val="000034DF"/>
    <w:rsid w:val="00004003"/>
    <w:rsid w:val="0000465A"/>
    <w:rsid w:val="00004CBB"/>
    <w:rsid w:val="00004CBF"/>
    <w:rsid w:val="000057C6"/>
    <w:rsid w:val="00006918"/>
    <w:rsid w:val="00010FD1"/>
    <w:rsid w:val="00011042"/>
    <w:rsid w:val="00015FA3"/>
    <w:rsid w:val="00016039"/>
    <w:rsid w:val="00016E4E"/>
    <w:rsid w:val="00017D5C"/>
    <w:rsid w:val="000203FB"/>
    <w:rsid w:val="00021A3D"/>
    <w:rsid w:val="000220B7"/>
    <w:rsid w:val="000226E2"/>
    <w:rsid w:val="00023844"/>
    <w:rsid w:val="00023E45"/>
    <w:rsid w:val="00024332"/>
    <w:rsid w:val="00025E95"/>
    <w:rsid w:val="000301F4"/>
    <w:rsid w:val="00030C2C"/>
    <w:rsid w:val="00031925"/>
    <w:rsid w:val="00031DB8"/>
    <w:rsid w:val="00032F33"/>
    <w:rsid w:val="00033235"/>
    <w:rsid w:val="000334AE"/>
    <w:rsid w:val="0003436D"/>
    <w:rsid w:val="00034726"/>
    <w:rsid w:val="00034914"/>
    <w:rsid w:val="0003491E"/>
    <w:rsid w:val="00036422"/>
    <w:rsid w:val="000367C7"/>
    <w:rsid w:val="0003767D"/>
    <w:rsid w:val="00037D28"/>
    <w:rsid w:val="00037DAC"/>
    <w:rsid w:val="0004036D"/>
    <w:rsid w:val="000403AF"/>
    <w:rsid w:val="00040E7B"/>
    <w:rsid w:val="000424F5"/>
    <w:rsid w:val="00042B5E"/>
    <w:rsid w:val="000433AF"/>
    <w:rsid w:val="000439AC"/>
    <w:rsid w:val="0004544E"/>
    <w:rsid w:val="00045903"/>
    <w:rsid w:val="00045C8B"/>
    <w:rsid w:val="00046D4F"/>
    <w:rsid w:val="00046FBA"/>
    <w:rsid w:val="0005110B"/>
    <w:rsid w:val="00051664"/>
    <w:rsid w:val="0005226B"/>
    <w:rsid w:val="000535B2"/>
    <w:rsid w:val="000559E3"/>
    <w:rsid w:val="0005680D"/>
    <w:rsid w:val="0006079B"/>
    <w:rsid w:val="00062041"/>
    <w:rsid w:val="00062CE8"/>
    <w:rsid w:val="000636E9"/>
    <w:rsid w:val="00063D44"/>
    <w:rsid w:val="00065259"/>
    <w:rsid w:val="00065A1A"/>
    <w:rsid w:val="000701C6"/>
    <w:rsid w:val="00070769"/>
    <w:rsid w:val="00071F5E"/>
    <w:rsid w:val="0007205F"/>
    <w:rsid w:val="000726C7"/>
    <w:rsid w:val="00074006"/>
    <w:rsid w:val="000747F5"/>
    <w:rsid w:val="0007602D"/>
    <w:rsid w:val="0007711F"/>
    <w:rsid w:val="0007719A"/>
    <w:rsid w:val="000808FE"/>
    <w:rsid w:val="00082DF3"/>
    <w:rsid w:val="000833E4"/>
    <w:rsid w:val="0008637D"/>
    <w:rsid w:val="000868E7"/>
    <w:rsid w:val="00086A3E"/>
    <w:rsid w:val="00087F05"/>
    <w:rsid w:val="000903C2"/>
    <w:rsid w:val="00090958"/>
    <w:rsid w:val="00090C09"/>
    <w:rsid w:val="00094420"/>
    <w:rsid w:val="00094BB8"/>
    <w:rsid w:val="00095723"/>
    <w:rsid w:val="00095FB6"/>
    <w:rsid w:val="000A0B78"/>
    <w:rsid w:val="000A0D8B"/>
    <w:rsid w:val="000A1495"/>
    <w:rsid w:val="000A1C03"/>
    <w:rsid w:val="000A27A3"/>
    <w:rsid w:val="000A3CBB"/>
    <w:rsid w:val="000A4324"/>
    <w:rsid w:val="000A4E2E"/>
    <w:rsid w:val="000A5245"/>
    <w:rsid w:val="000A5B4D"/>
    <w:rsid w:val="000A645C"/>
    <w:rsid w:val="000A65C3"/>
    <w:rsid w:val="000A7BCA"/>
    <w:rsid w:val="000A7C5B"/>
    <w:rsid w:val="000B0C0D"/>
    <w:rsid w:val="000B108D"/>
    <w:rsid w:val="000B1A9C"/>
    <w:rsid w:val="000B2551"/>
    <w:rsid w:val="000B36B1"/>
    <w:rsid w:val="000B4888"/>
    <w:rsid w:val="000B622F"/>
    <w:rsid w:val="000B6B97"/>
    <w:rsid w:val="000B7BA5"/>
    <w:rsid w:val="000C0A09"/>
    <w:rsid w:val="000C0B2A"/>
    <w:rsid w:val="000C1FAB"/>
    <w:rsid w:val="000C403B"/>
    <w:rsid w:val="000C5E7B"/>
    <w:rsid w:val="000C63D3"/>
    <w:rsid w:val="000C6E76"/>
    <w:rsid w:val="000D0676"/>
    <w:rsid w:val="000D0693"/>
    <w:rsid w:val="000D0BF5"/>
    <w:rsid w:val="000D132D"/>
    <w:rsid w:val="000D1C6A"/>
    <w:rsid w:val="000D2089"/>
    <w:rsid w:val="000D2923"/>
    <w:rsid w:val="000D2CA0"/>
    <w:rsid w:val="000D51FD"/>
    <w:rsid w:val="000D622A"/>
    <w:rsid w:val="000D6558"/>
    <w:rsid w:val="000D7123"/>
    <w:rsid w:val="000D7278"/>
    <w:rsid w:val="000D7838"/>
    <w:rsid w:val="000E0166"/>
    <w:rsid w:val="000E169C"/>
    <w:rsid w:val="000E1789"/>
    <w:rsid w:val="000E31DF"/>
    <w:rsid w:val="000E4968"/>
    <w:rsid w:val="000E5C1F"/>
    <w:rsid w:val="000E5E72"/>
    <w:rsid w:val="000E5ED8"/>
    <w:rsid w:val="000E64E2"/>
    <w:rsid w:val="000E68DB"/>
    <w:rsid w:val="000E6A6F"/>
    <w:rsid w:val="000E7020"/>
    <w:rsid w:val="000E739C"/>
    <w:rsid w:val="000F0528"/>
    <w:rsid w:val="000F29FA"/>
    <w:rsid w:val="000F2AE3"/>
    <w:rsid w:val="000F2C14"/>
    <w:rsid w:val="000F4E4F"/>
    <w:rsid w:val="000F6C3C"/>
    <w:rsid w:val="001003CE"/>
    <w:rsid w:val="001006A1"/>
    <w:rsid w:val="00100F6B"/>
    <w:rsid w:val="00101733"/>
    <w:rsid w:val="00101A04"/>
    <w:rsid w:val="00102FB4"/>
    <w:rsid w:val="001045DD"/>
    <w:rsid w:val="001048A0"/>
    <w:rsid w:val="00105B89"/>
    <w:rsid w:val="0010601A"/>
    <w:rsid w:val="0010733C"/>
    <w:rsid w:val="0011061A"/>
    <w:rsid w:val="00110902"/>
    <w:rsid w:val="00110CF1"/>
    <w:rsid w:val="00113433"/>
    <w:rsid w:val="00120CC9"/>
    <w:rsid w:val="0012128E"/>
    <w:rsid w:val="001212D9"/>
    <w:rsid w:val="00121759"/>
    <w:rsid w:val="00123CFC"/>
    <w:rsid w:val="001246FE"/>
    <w:rsid w:val="00124A92"/>
    <w:rsid w:val="001260B5"/>
    <w:rsid w:val="001262A7"/>
    <w:rsid w:val="00127549"/>
    <w:rsid w:val="00127677"/>
    <w:rsid w:val="0013082C"/>
    <w:rsid w:val="00130BF5"/>
    <w:rsid w:val="0013202E"/>
    <w:rsid w:val="0013203C"/>
    <w:rsid w:val="001320C9"/>
    <w:rsid w:val="001342A0"/>
    <w:rsid w:val="0014022B"/>
    <w:rsid w:val="0014275E"/>
    <w:rsid w:val="001427C2"/>
    <w:rsid w:val="00142A92"/>
    <w:rsid w:val="00142F37"/>
    <w:rsid w:val="0014437A"/>
    <w:rsid w:val="00145730"/>
    <w:rsid w:val="00146347"/>
    <w:rsid w:val="00146497"/>
    <w:rsid w:val="00146AF2"/>
    <w:rsid w:val="00147176"/>
    <w:rsid w:val="00147F11"/>
    <w:rsid w:val="00151223"/>
    <w:rsid w:val="001520DF"/>
    <w:rsid w:val="00153E46"/>
    <w:rsid w:val="00154807"/>
    <w:rsid w:val="001548A6"/>
    <w:rsid w:val="00154DC4"/>
    <w:rsid w:val="00155261"/>
    <w:rsid w:val="00155DA4"/>
    <w:rsid w:val="001571A9"/>
    <w:rsid w:val="0016025B"/>
    <w:rsid w:val="0016063E"/>
    <w:rsid w:val="001613A5"/>
    <w:rsid w:val="0016207F"/>
    <w:rsid w:val="00164EA3"/>
    <w:rsid w:val="0016511F"/>
    <w:rsid w:val="00165CDA"/>
    <w:rsid w:val="0017181F"/>
    <w:rsid w:val="001734CB"/>
    <w:rsid w:val="001746E3"/>
    <w:rsid w:val="00174EC6"/>
    <w:rsid w:val="00174F33"/>
    <w:rsid w:val="00175429"/>
    <w:rsid w:val="0017585C"/>
    <w:rsid w:val="001766C6"/>
    <w:rsid w:val="001769AB"/>
    <w:rsid w:val="001802C5"/>
    <w:rsid w:val="00180CA9"/>
    <w:rsid w:val="001810D0"/>
    <w:rsid w:val="00185BCD"/>
    <w:rsid w:val="0018752D"/>
    <w:rsid w:val="00187D73"/>
    <w:rsid w:val="001913FE"/>
    <w:rsid w:val="0019467C"/>
    <w:rsid w:val="00194C9B"/>
    <w:rsid w:val="0019538F"/>
    <w:rsid w:val="00195744"/>
    <w:rsid w:val="00196694"/>
    <w:rsid w:val="00196E9C"/>
    <w:rsid w:val="001974BC"/>
    <w:rsid w:val="001A0404"/>
    <w:rsid w:val="001A0CC9"/>
    <w:rsid w:val="001A4FAC"/>
    <w:rsid w:val="001A51E3"/>
    <w:rsid w:val="001A6254"/>
    <w:rsid w:val="001A62CF"/>
    <w:rsid w:val="001A6B66"/>
    <w:rsid w:val="001A70CF"/>
    <w:rsid w:val="001B0404"/>
    <w:rsid w:val="001B7437"/>
    <w:rsid w:val="001B754C"/>
    <w:rsid w:val="001B7B5E"/>
    <w:rsid w:val="001C03B0"/>
    <w:rsid w:val="001C0CEA"/>
    <w:rsid w:val="001C11FC"/>
    <w:rsid w:val="001C297D"/>
    <w:rsid w:val="001D08E7"/>
    <w:rsid w:val="001D0D40"/>
    <w:rsid w:val="001D0F05"/>
    <w:rsid w:val="001D35C1"/>
    <w:rsid w:val="001D3642"/>
    <w:rsid w:val="001D4581"/>
    <w:rsid w:val="001D54BA"/>
    <w:rsid w:val="001D5FCD"/>
    <w:rsid w:val="001D79F2"/>
    <w:rsid w:val="001E09B1"/>
    <w:rsid w:val="001E26F1"/>
    <w:rsid w:val="001E313F"/>
    <w:rsid w:val="001E346D"/>
    <w:rsid w:val="001E4D5B"/>
    <w:rsid w:val="001E4E3D"/>
    <w:rsid w:val="001E60B6"/>
    <w:rsid w:val="001E6CD9"/>
    <w:rsid w:val="001E7494"/>
    <w:rsid w:val="001E74B6"/>
    <w:rsid w:val="001F0F3F"/>
    <w:rsid w:val="001F2A23"/>
    <w:rsid w:val="001F3077"/>
    <w:rsid w:val="001F3201"/>
    <w:rsid w:val="001F67B1"/>
    <w:rsid w:val="001F730D"/>
    <w:rsid w:val="001F75B3"/>
    <w:rsid w:val="001F79C4"/>
    <w:rsid w:val="002007F4"/>
    <w:rsid w:val="0020121E"/>
    <w:rsid w:val="0020161D"/>
    <w:rsid w:val="00201925"/>
    <w:rsid w:val="00202110"/>
    <w:rsid w:val="00202B4C"/>
    <w:rsid w:val="00204A82"/>
    <w:rsid w:val="002055F7"/>
    <w:rsid w:val="002057D4"/>
    <w:rsid w:val="002063F7"/>
    <w:rsid w:val="00206F62"/>
    <w:rsid w:val="00210EDF"/>
    <w:rsid w:val="002117C7"/>
    <w:rsid w:val="00212166"/>
    <w:rsid w:val="00213E2C"/>
    <w:rsid w:val="0021538A"/>
    <w:rsid w:val="00216B31"/>
    <w:rsid w:val="002173BC"/>
    <w:rsid w:val="00217C28"/>
    <w:rsid w:val="002205F6"/>
    <w:rsid w:val="002210C4"/>
    <w:rsid w:val="0022120A"/>
    <w:rsid w:val="00221FD4"/>
    <w:rsid w:val="002223FF"/>
    <w:rsid w:val="00222B64"/>
    <w:rsid w:val="00223173"/>
    <w:rsid w:val="002231DC"/>
    <w:rsid w:val="00223525"/>
    <w:rsid w:val="00223731"/>
    <w:rsid w:val="00225E87"/>
    <w:rsid w:val="00226BC1"/>
    <w:rsid w:val="00227C25"/>
    <w:rsid w:val="00230A59"/>
    <w:rsid w:val="00232090"/>
    <w:rsid w:val="00232D10"/>
    <w:rsid w:val="00232FA8"/>
    <w:rsid w:val="00233361"/>
    <w:rsid w:val="002349F9"/>
    <w:rsid w:val="00235205"/>
    <w:rsid w:val="002367B5"/>
    <w:rsid w:val="00236846"/>
    <w:rsid w:val="00236C7C"/>
    <w:rsid w:val="00237362"/>
    <w:rsid w:val="002374F5"/>
    <w:rsid w:val="00237B4B"/>
    <w:rsid w:val="0024028C"/>
    <w:rsid w:val="002403C7"/>
    <w:rsid w:val="00241136"/>
    <w:rsid w:val="00241151"/>
    <w:rsid w:val="00242CC6"/>
    <w:rsid w:val="0024337A"/>
    <w:rsid w:val="00244172"/>
    <w:rsid w:val="00247060"/>
    <w:rsid w:val="002479EB"/>
    <w:rsid w:val="002500F1"/>
    <w:rsid w:val="00250628"/>
    <w:rsid w:val="0025106F"/>
    <w:rsid w:val="002513CA"/>
    <w:rsid w:val="002518BA"/>
    <w:rsid w:val="00251916"/>
    <w:rsid w:val="0025510B"/>
    <w:rsid w:val="00255CD1"/>
    <w:rsid w:val="00255D53"/>
    <w:rsid w:val="00255FB9"/>
    <w:rsid w:val="00256FFB"/>
    <w:rsid w:val="0026050E"/>
    <w:rsid w:val="00261F14"/>
    <w:rsid w:val="00261F25"/>
    <w:rsid w:val="002625E0"/>
    <w:rsid w:val="002634D9"/>
    <w:rsid w:val="002636E9"/>
    <w:rsid w:val="00264188"/>
    <w:rsid w:val="002667E5"/>
    <w:rsid w:val="00267D68"/>
    <w:rsid w:val="00270E7A"/>
    <w:rsid w:val="0027337A"/>
    <w:rsid w:val="00273E9B"/>
    <w:rsid w:val="00273F7F"/>
    <w:rsid w:val="00274578"/>
    <w:rsid w:val="002746CD"/>
    <w:rsid w:val="00274C19"/>
    <w:rsid w:val="00275232"/>
    <w:rsid w:val="00275A4B"/>
    <w:rsid w:val="00275BD4"/>
    <w:rsid w:val="00275D2E"/>
    <w:rsid w:val="00275E47"/>
    <w:rsid w:val="00275F11"/>
    <w:rsid w:val="002762E7"/>
    <w:rsid w:val="0027660D"/>
    <w:rsid w:val="00277188"/>
    <w:rsid w:val="00280C62"/>
    <w:rsid w:val="00280D26"/>
    <w:rsid w:val="0028293C"/>
    <w:rsid w:val="002835FE"/>
    <w:rsid w:val="00284CA7"/>
    <w:rsid w:val="0028667F"/>
    <w:rsid w:val="00286A7C"/>
    <w:rsid w:val="00286E63"/>
    <w:rsid w:val="0029007C"/>
    <w:rsid w:val="00290E78"/>
    <w:rsid w:val="00292B0F"/>
    <w:rsid w:val="00293627"/>
    <w:rsid w:val="00293ED6"/>
    <w:rsid w:val="002952F7"/>
    <w:rsid w:val="00295D1B"/>
    <w:rsid w:val="00297372"/>
    <w:rsid w:val="00297CA0"/>
    <w:rsid w:val="002A38B8"/>
    <w:rsid w:val="002A49C1"/>
    <w:rsid w:val="002A721F"/>
    <w:rsid w:val="002A73F8"/>
    <w:rsid w:val="002A7941"/>
    <w:rsid w:val="002B0939"/>
    <w:rsid w:val="002B0AA8"/>
    <w:rsid w:val="002B1D6D"/>
    <w:rsid w:val="002B730B"/>
    <w:rsid w:val="002C4048"/>
    <w:rsid w:val="002C41A7"/>
    <w:rsid w:val="002C4998"/>
    <w:rsid w:val="002C6E5C"/>
    <w:rsid w:val="002C6E6E"/>
    <w:rsid w:val="002C7441"/>
    <w:rsid w:val="002D20E1"/>
    <w:rsid w:val="002D3248"/>
    <w:rsid w:val="002D38CA"/>
    <w:rsid w:val="002D412C"/>
    <w:rsid w:val="002D4A04"/>
    <w:rsid w:val="002D5489"/>
    <w:rsid w:val="002D5634"/>
    <w:rsid w:val="002D5FD8"/>
    <w:rsid w:val="002D70A8"/>
    <w:rsid w:val="002D7A81"/>
    <w:rsid w:val="002E1061"/>
    <w:rsid w:val="002E3B8A"/>
    <w:rsid w:val="002E451F"/>
    <w:rsid w:val="002E5769"/>
    <w:rsid w:val="002E5A36"/>
    <w:rsid w:val="002E6BEB"/>
    <w:rsid w:val="002E7358"/>
    <w:rsid w:val="002E75E8"/>
    <w:rsid w:val="002E761D"/>
    <w:rsid w:val="002F02BE"/>
    <w:rsid w:val="002F0487"/>
    <w:rsid w:val="002F1195"/>
    <w:rsid w:val="002F1212"/>
    <w:rsid w:val="002F426C"/>
    <w:rsid w:val="002F592F"/>
    <w:rsid w:val="002F798B"/>
    <w:rsid w:val="003016DA"/>
    <w:rsid w:val="00301A23"/>
    <w:rsid w:val="003033AE"/>
    <w:rsid w:val="00303863"/>
    <w:rsid w:val="00304713"/>
    <w:rsid w:val="00307DF5"/>
    <w:rsid w:val="00307E11"/>
    <w:rsid w:val="0031184C"/>
    <w:rsid w:val="00313BBC"/>
    <w:rsid w:val="003145BA"/>
    <w:rsid w:val="00315EFF"/>
    <w:rsid w:val="00316C0E"/>
    <w:rsid w:val="00316F6D"/>
    <w:rsid w:val="00321D5A"/>
    <w:rsid w:val="00322FFE"/>
    <w:rsid w:val="003235A8"/>
    <w:rsid w:val="003243D0"/>
    <w:rsid w:val="00324A99"/>
    <w:rsid w:val="00326148"/>
    <w:rsid w:val="00326AF7"/>
    <w:rsid w:val="003324F1"/>
    <w:rsid w:val="00332526"/>
    <w:rsid w:val="00332F16"/>
    <w:rsid w:val="0033402D"/>
    <w:rsid w:val="00334C55"/>
    <w:rsid w:val="00337EF5"/>
    <w:rsid w:val="00342358"/>
    <w:rsid w:val="00342431"/>
    <w:rsid w:val="0034284C"/>
    <w:rsid w:val="00343AEF"/>
    <w:rsid w:val="0034415B"/>
    <w:rsid w:val="003444BF"/>
    <w:rsid w:val="003471AB"/>
    <w:rsid w:val="00347920"/>
    <w:rsid w:val="003501A0"/>
    <w:rsid w:val="00351098"/>
    <w:rsid w:val="003516BA"/>
    <w:rsid w:val="00351BE9"/>
    <w:rsid w:val="00351DB2"/>
    <w:rsid w:val="003522FB"/>
    <w:rsid w:val="00352308"/>
    <w:rsid w:val="00352DB0"/>
    <w:rsid w:val="00354614"/>
    <w:rsid w:val="0035615E"/>
    <w:rsid w:val="003562A1"/>
    <w:rsid w:val="003562E7"/>
    <w:rsid w:val="00356C24"/>
    <w:rsid w:val="0035763D"/>
    <w:rsid w:val="0036048E"/>
    <w:rsid w:val="00361CE3"/>
    <w:rsid w:val="00362279"/>
    <w:rsid w:val="003659AE"/>
    <w:rsid w:val="0036660D"/>
    <w:rsid w:val="00371751"/>
    <w:rsid w:val="00372A0E"/>
    <w:rsid w:val="003736CB"/>
    <w:rsid w:val="00373BF0"/>
    <w:rsid w:val="00375CF0"/>
    <w:rsid w:val="003775D3"/>
    <w:rsid w:val="0037784F"/>
    <w:rsid w:val="00377A54"/>
    <w:rsid w:val="00377A61"/>
    <w:rsid w:val="003815CB"/>
    <w:rsid w:val="00381BDD"/>
    <w:rsid w:val="003822DD"/>
    <w:rsid w:val="00383B92"/>
    <w:rsid w:val="00383D28"/>
    <w:rsid w:val="00384191"/>
    <w:rsid w:val="0038438D"/>
    <w:rsid w:val="003844D9"/>
    <w:rsid w:val="00384EDE"/>
    <w:rsid w:val="00385EB9"/>
    <w:rsid w:val="003879A2"/>
    <w:rsid w:val="00387D4E"/>
    <w:rsid w:val="0039083A"/>
    <w:rsid w:val="00390A55"/>
    <w:rsid w:val="00391BDC"/>
    <w:rsid w:val="00391BED"/>
    <w:rsid w:val="00392BA6"/>
    <w:rsid w:val="00392F88"/>
    <w:rsid w:val="00393104"/>
    <w:rsid w:val="00393597"/>
    <w:rsid w:val="0039375E"/>
    <w:rsid w:val="00393852"/>
    <w:rsid w:val="003963F0"/>
    <w:rsid w:val="0039661E"/>
    <w:rsid w:val="003A11B2"/>
    <w:rsid w:val="003A242C"/>
    <w:rsid w:val="003A3440"/>
    <w:rsid w:val="003A3E10"/>
    <w:rsid w:val="003A3F61"/>
    <w:rsid w:val="003A7164"/>
    <w:rsid w:val="003A7FCB"/>
    <w:rsid w:val="003B03D8"/>
    <w:rsid w:val="003B19EE"/>
    <w:rsid w:val="003B4360"/>
    <w:rsid w:val="003B4DAF"/>
    <w:rsid w:val="003B765C"/>
    <w:rsid w:val="003C0AE0"/>
    <w:rsid w:val="003C298B"/>
    <w:rsid w:val="003C2D61"/>
    <w:rsid w:val="003C30E9"/>
    <w:rsid w:val="003C31DB"/>
    <w:rsid w:val="003C38E2"/>
    <w:rsid w:val="003C460B"/>
    <w:rsid w:val="003C48F5"/>
    <w:rsid w:val="003C509E"/>
    <w:rsid w:val="003C6F21"/>
    <w:rsid w:val="003D059B"/>
    <w:rsid w:val="003D0683"/>
    <w:rsid w:val="003D06F1"/>
    <w:rsid w:val="003D1441"/>
    <w:rsid w:val="003D2C31"/>
    <w:rsid w:val="003D41B9"/>
    <w:rsid w:val="003D427D"/>
    <w:rsid w:val="003D529E"/>
    <w:rsid w:val="003D6241"/>
    <w:rsid w:val="003E1520"/>
    <w:rsid w:val="003E18AF"/>
    <w:rsid w:val="003E226E"/>
    <w:rsid w:val="003E3003"/>
    <w:rsid w:val="003E3C01"/>
    <w:rsid w:val="003E5842"/>
    <w:rsid w:val="003E60F6"/>
    <w:rsid w:val="003E64F5"/>
    <w:rsid w:val="003F09C2"/>
    <w:rsid w:val="003F0A88"/>
    <w:rsid w:val="003F392C"/>
    <w:rsid w:val="003F451C"/>
    <w:rsid w:val="003F574D"/>
    <w:rsid w:val="003F586B"/>
    <w:rsid w:val="003F5C40"/>
    <w:rsid w:val="003F721A"/>
    <w:rsid w:val="003F7B7F"/>
    <w:rsid w:val="003F7E54"/>
    <w:rsid w:val="0040166F"/>
    <w:rsid w:val="00401CBD"/>
    <w:rsid w:val="00401DB2"/>
    <w:rsid w:val="004025AD"/>
    <w:rsid w:val="00403D21"/>
    <w:rsid w:val="00404356"/>
    <w:rsid w:val="004055D7"/>
    <w:rsid w:val="00406EC0"/>
    <w:rsid w:val="00410449"/>
    <w:rsid w:val="004106E0"/>
    <w:rsid w:val="004133BC"/>
    <w:rsid w:val="00413FE3"/>
    <w:rsid w:val="00414F1C"/>
    <w:rsid w:val="004152F6"/>
    <w:rsid w:val="00416EB6"/>
    <w:rsid w:val="00417BBC"/>
    <w:rsid w:val="004207F8"/>
    <w:rsid w:val="0042362E"/>
    <w:rsid w:val="004242B3"/>
    <w:rsid w:val="00427BA0"/>
    <w:rsid w:val="00432908"/>
    <w:rsid w:val="00434E7F"/>
    <w:rsid w:val="0043561C"/>
    <w:rsid w:val="00437344"/>
    <w:rsid w:val="004375EC"/>
    <w:rsid w:val="00440FBF"/>
    <w:rsid w:val="004418CE"/>
    <w:rsid w:val="00441A5C"/>
    <w:rsid w:val="004427E8"/>
    <w:rsid w:val="0044448A"/>
    <w:rsid w:val="00444D17"/>
    <w:rsid w:val="004460F3"/>
    <w:rsid w:val="00446424"/>
    <w:rsid w:val="00454B77"/>
    <w:rsid w:val="0045688D"/>
    <w:rsid w:val="004574DF"/>
    <w:rsid w:val="0046143E"/>
    <w:rsid w:val="00464F0F"/>
    <w:rsid w:val="004662C1"/>
    <w:rsid w:val="004666AF"/>
    <w:rsid w:val="00466B8F"/>
    <w:rsid w:val="00466B95"/>
    <w:rsid w:val="00467B6A"/>
    <w:rsid w:val="0047251B"/>
    <w:rsid w:val="0047292C"/>
    <w:rsid w:val="00473088"/>
    <w:rsid w:val="004738FB"/>
    <w:rsid w:val="00473F45"/>
    <w:rsid w:val="0047582E"/>
    <w:rsid w:val="004765B9"/>
    <w:rsid w:val="00476EC3"/>
    <w:rsid w:val="004771BC"/>
    <w:rsid w:val="00480197"/>
    <w:rsid w:val="00480872"/>
    <w:rsid w:val="004809AA"/>
    <w:rsid w:val="00486576"/>
    <w:rsid w:val="0049025C"/>
    <w:rsid w:val="00490621"/>
    <w:rsid w:val="00490DA8"/>
    <w:rsid w:val="0049140B"/>
    <w:rsid w:val="00491F30"/>
    <w:rsid w:val="004933F8"/>
    <w:rsid w:val="00494820"/>
    <w:rsid w:val="00495A6C"/>
    <w:rsid w:val="00496BB0"/>
    <w:rsid w:val="004972E2"/>
    <w:rsid w:val="004A046B"/>
    <w:rsid w:val="004A10FF"/>
    <w:rsid w:val="004A5F2C"/>
    <w:rsid w:val="004B0A54"/>
    <w:rsid w:val="004B159C"/>
    <w:rsid w:val="004B2F1D"/>
    <w:rsid w:val="004B431E"/>
    <w:rsid w:val="004B4370"/>
    <w:rsid w:val="004B45C0"/>
    <w:rsid w:val="004B4A72"/>
    <w:rsid w:val="004B5307"/>
    <w:rsid w:val="004B6908"/>
    <w:rsid w:val="004C17BC"/>
    <w:rsid w:val="004C210B"/>
    <w:rsid w:val="004C2173"/>
    <w:rsid w:val="004C3AA2"/>
    <w:rsid w:val="004C7A37"/>
    <w:rsid w:val="004D0B72"/>
    <w:rsid w:val="004D0BBF"/>
    <w:rsid w:val="004D15F7"/>
    <w:rsid w:val="004D1A3B"/>
    <w:rsid w:val="004D1B82"/>
    <w:rsid w:val="004D2BA9"/>
    <w:rsid w:val="004D30D6"/>
    <w:rsid w:val="004D325F"/>
    <w:rsid w:val="004D400C"/>
    <w:rsid w:val="004D4DE6"/>
    <w:rsid w:val="004D5DB1"/>
    <w:rsid w:val="004D5DB8"/>
    <w:rsid w:val="004D5F47"/>
    <w:rsid w:val="004D628B"/>
    <w:rsid w:val="004D7418"/>
    <w:rsid w:val="004D7713"/>
    <w:rsid w:val="004E10BF"/>
    <w:rsid w:val="004E3020"/>
    <w:rsid w:val="004E4952"/>
    <w:rsid w:val="004E5499"/>
    <w:rsid w:val="004E55CA"/>
    <w:rsid w:val="004E677F"/>
    <w:rsid w:val="004E68D3"/>
    <w:rsid w:val="004E754A"/>
    <w:rsid w:val="004F018D"/>
    <w:rsid w:val="004F1EAF"/>
    <w:rsid w:val="004F2036"/>
    <w:rsid w:val="004F27BE"/>
    <w:rsid w:val="004F2A2F"/>
    <w:rsid w:val="004F3D27"/>
    <w:rsid w:val="004F4A22"/>
    <w:rsid w:val="004F69C1"/>
    <w:rsid w:val="004F7017"/>
    <w:rsid w:val="004F7D77"/>
    <w:rsid w:val="00500EB3"/>
    <w:rsid w:val="00500EC9"/>
    <w:rsid w:val="0050158E"/>
    <w:rsid w:val="00501AA3"/>
    <w:rsid w:val="00504128"/>
    <w:rsid w:val="005054C1"/>
    <w:rsid w:val="00505734"/>
    <w:rsid w:val="00505764"/>
    <w:rsid w:val="00505CBA"/>
    <w:rsid w:val="00506F8D"/>
    <w:rsid w:val="00507940"/>
    <w:rsid w:val="005114DD"/>
    <w:rsid w:val="005138E2"/>
    <w:rsid w:val="00513D5E"/>
    <w:rsid w:val="0051573F"/>
    <w:rsid w:val="00515B46"/>
    <w:rsid w:val="00516390"/>
    <w:rsid w:val="00520340"/>
    <w:rsid w:val="00522147"/>
    <w:rsid w:val="005223AA"/>
    <w:rsid w:val="00522F8C"/>
    <w:rsid w:val="005234E1"/>
    <w:rsid w:val="005236B9"/>
    <w:rsid w:val="00524517"/>
    <w:rsid w:val="005251ED"/>
    <w:rsid w:val="0052579C"/>
    <w:rsid w:val="00526854"/>
    <w:rsid w:val="0052688F"/>
    <w:rsid w:val="00526C33"/>
    <w:rsid w:val="00527E5B"/>
    <w:rsid w:val="005317EA"/>
    <w:rsid w:val="0053212D"/>
    <w:rsid w:val="005321B8"/>
    <w:rsid w:val="005321F9"/>
    <w:rsid w:val="00532BC8"/>
    <w:rsid w:val="00533C0C"/>
    <w:rsid w:val="00533D46"/>
    <w:rsid w:val="00535AF6"/>
    <w:rsid w:val="00535CB4"/>
    <w:rsid w:val="00536FBE"/>
    <w:rsid w:val="00537C9E"/>
    <w:rsid w:val="00540422"/>
    <w:rsid w:val="00540AD2"/>
    <w:rsid w:val="005410A0"/>
    <w:rsid w:val="005421DA"/>
    <w:rsid w:val="005442BC"/>
    <w:rsid w:val="00544C65"/>
    <w:rsid w:val="0054544F"/>
    <w:rsid w:val="005468E1"/>
    <w:rsid w:val="005469EF"/>
    <w:rsid w:val="00547144"/>
    <w:rsid w:val="005529F7"/>
    <w:rsid w:val="00553393"/>
    <w:rsid w:val="005551EF"/>
    <w:rsid w:val="00555294"/>
    <w:rsid w:val="0055599E"/>
    <w:rsid w:val="005573C6"/>
    <w:rsid w:val="00557DEA"/>
    <w:rsid w:val="00562B2E"/>
    <w:rsid w:val="00562EFB"/>
    <w:rsid w:val="00564183"/>
    <w:rsid w:val="00564451"/>
    <w:rsid w:val="005659C8"/>
    <w:rsid w:val="005662E6"/>
    <w:rsid w:val="005663A6"/>
    <w:rsid w:val="0056729D"/>
    <w:rsid w:val="005675D1"/>
    <w:rsid w:val="00567C5F"/>
    <w:rsid w:val="0057096D"/>
    <w:rsid w:val="0057161E"/>
    <w:rsid w:val="00571E9F"/>
    <w:rsid w:val="00572506"/>
    <w:rsid w:val="005726A7"/>
    <w:rsid w:val="005736D8"/>
    <w:rsid w:val="00576616"/>
    <w:rsid w:val="0057746E"/>
    <w:rsid w:val="00577BA3"/>
    <w:rsid w:val="00580841"/>
    <w:rsid w:val="005810EF"/>
    <w:rsid w:val="0058449E"/>
    <w:rsid w:val="00585983"/>
    <w:rsid w:val="00585AA1"/>
    <w:rsid w:val="00587531"/>
    <w:rsid w:val="005879C9"/>
    <w:rsid w:val="00591433"/>
    <w:rsid w:val="005915E5"/>
    <w:rsid w:val="00591A9A"/>
    <w:rsid w:val="0059232F"/>
    <w:rsid w:val="00594917"/>
    <w:rsid w:val="00594C3D"/>
    <w:rsid w:val="00596BA7"/>
    <w:rsid w:val="00597239"/>
    <w:rsid w:val="005A2A98"/>
    <w:rsid w:val="005A4980"/>
    <w:rsid w:val="005A4CD3"/>
    <w:rsid w:val="005A6239"/>
    <w:rsid w:val="005A7313"/>
    <w:rsid w:val="005B0196"/>
    <w:rsid w:val="005B03C6"/>
    <w:rsid w:val="005B0580"/>
    <w:rsid w:val="005B3534"/>
    <w:rsid w:val="005B3D36"/>
    <w:rsid w:val="005B5979"/>
    <w:rsid w:val="005B5B26"/>
    <w:rsid w:val="005B5D7A"/>
    <w:rsid w:val="005B63B0"/>
    <w:rsid w:val="005C10B7"/>
    <w:rsid w:val="005C2483"/>
    <w:rsid w:val="005C4412"/>
    <w:rsid w:val="005C4640"/>
    <w:rsid w:val="005C4B39"/>
    <w:rsid w:val="005C61EE"/>
    <w:rsid w:val="005C6B6B"/>
    <w:rsid w:val="005C7FC4"/>
    <w:rsid w:val="005D2732"/>
    <w:rsid w:val="005D2F62"/>
    <w:rsid w:val="005D52F1"/>
    <w:rsid w:val="005D57BA"/>
    <w:rsid w:val="005D72FF"/>
    <w:rsid w:val="005D7975"/>
    <w:rsid w:val="005E04E6"/>
    <w:rsid w:val="005E0AEC"/>
    <w:rsid w:val="005E0E33"/>
    <w:rsid w:val="005E21B4"/>
    <w:rsid w:val="005E25E9"/>
    <w:rsid w:val="005E4641"/>
    <w:rsid w:val="005E58BD"/>
    <w:rsid w:val="005E60B2"/>
    <w:rsid w:val="005E6D39"/>
    <w:rsid w:val="005E72E8"/>
    <w:rsid w:val="005E7B46"/>
    <w:rsid w:val="005E7DAD"/>
    <w:rsid w:val="005F42EE"/>
    <w:rsid w:val="005F436B"/>
    <w:rsid w:val="005F4DEF"/>
    <w:rsid w:val="005F5A97"/>
    <w:rsid w:val="005F5E03"/>
    <w:rsid w:val="005F7852"/>
    <w:rsid w:val="00600732"/>
    <w:rsid w:val="0060104D"/>
    <w:rsid w:val="00601088"/>
    <w:rsid w:val="006016F4"/>
    <w:rsid w:val="006020D1"/>
    <w:rsid w:val="00602377"/>
    <w:rsid w:val="006047F4"/>
    <w:rsid w:val="00607B4A"/>
    <w:rsid w:val="00610805"/>
    <w:rsid w:val="006119AD"/>
    <w:rsid w:val="00611BF4"/>
    <w:rsid w:val="00612C35"/>
    <w:rsid w:val="00613190"/>
    <w:rsid w:val="00613266"/>
    <w:rsid w:val="00613596"/>
    <w:rsid w:val="00614819"/>
    <w:rsid w:val="00620707"/>
    <w:rsid w:val="00623535"/>
    <w:rsid w:val="00624779"/>
    <w:rsid w:val="00624D8B"/>
    <w:rsid w:val="00626A81"/>
    <w:rsid w:val="00626B13"/>
    <w:rsid w:val="0063253D"/>
    <w:rsid w:val="00632846"/>
    <w:rsid w:val="00633A89"/>
    <w:rsid w:val="00634061"/>
    <w:rsid w:val="006354DB"/>
    <w:rsid w:val="00635541"/>
    <w:rsid w:val="00635D83"/>
    <w:rsid w:val="006364AC"/>
    <w:rsid w:val="0063703B"/>
    <w:rsid w:val="00642EAE"/>
    <w:rsid w:val="00643D02"/>
    <w:rsid w:val="00644DA7"/>
    <w:rsid w:val="006505C9"/>
    <w:rsid w:val="006515C0"/>
    <w:rsid w:val="006529D5"/>
    <w:rsid w:val="00655250"/>
    <w:rsid w:val="00656FC3"/>
    <w:rsid w:val="006579CC"/>
    <w:rsid w:val="006618F2"/>
    <w:rsid w:val="006619E2"/>
    <w:rsid w:val="0066381B"/>
    <w:rsid w:val="00664273"/>
    <w:rsid w:val="00666FC2"/>
    <w:rsid w:val="00667083"/>
    <w:rsid w:val="00667F32"/>
    <w:rsid w:val="00671FBC"/>
    <w:rsid w:val="00672266"/>
    <w:rsid w:val="00672BDC"/>
    <w:rsid w:val="00675046"/>
    <w:rsid w:val="00677A1D"/>
    <w:rsid w:val="00680425"/>
    <w:rsid w:val="00680779"/>
    <w:rsid w:val="006809BD"/>
    <w:rsid w:val="006816B0"/>
    <w:rsid w:val="00681DA6"/>
    <w:rsid w:val="00682680"/>
    <w:rsid w:val="0068274F"/>
    <w:rsid w:val="00682B57"/>
    <w:rsid w:val="00682E95"/>
    <w:rsid w:val="006845A7"/>
    <w:rsid w:val="006853ED"/>
    <w:rsid w:val="00685DD1"/>
    <w:rsid w:val="00686181"/>
    <w:rsid w:val="00686468"/>
    <w:rsid w:val="006864C9"/>
    <w:rsid w:val="00686F30"/>
    <w:rsid w:val="00690598"/>
    <w:rsid w:val="00690D38"/>
    <w:rsid w:val="00691434"/>
    <w:rsid w:val="006932AD"/>
    <w:rsid w:val="006946A0"/>
    <w:rsid w:val="00694ACA"/>
    <w:rsid w:val="00694B54"/>
    <w:rsid w:val="00695D94"/>
    <w:rsid w:val="006967AB"/>
    <w:rsid w:val="00697004"/>
    <w:rsid w:val="006971E8"/>
    <w:rsid w:val="006A02D5"/>
    <w:rsid w:val="006A23AC"/>
    <w:rsid w:val="006A31F6"/>
    <w:rsid w:val="006A349A"/>
    <w:rsid w:val="006A42BB"/>
    <w:rsid w:val="006A434F"/>
    <w:rsid w:val="006A5461"/>
    <w:rsid w:val="006A5A3D"/>
    <w:rsid w:val="006A6558"/>
    <w:rsid w:val="006A67D2"/>
    <w:rsid w:val="006B172B"/>
    <w:rsid w:val="006B198B"/>
    <w:rsid w:val="006B21BE"/>
    <w:rsid w:val="006B2C3B"/>
    <w:rsid w:val="006B2E91"/>
    <w:rsid w:val="006B486F"/>
    <w:rsid w:val="006B5684"/>
    <w:rsid w:val="006B5E5D"/>
    <w:rsid w:val="006B6589"/>
    <w:rsid w:val="006B6F34"/>
    <w:rsid w:val="006C024C"/>
    <w:rsid w:val="006C033B"/>
    <w:rsid w:val="006C05A7"/>
    <w:rsid w:val="006C0CF8"/>
    <w:rsid w:val="006C2803"/>
    <w:rsid w:val="006C2D08"/>
    <w:rsid w:val="006C3EA9"/>
    <w:rsid w:val="006C4E1A"/>
    <w:rsid w:val="006C633C"/>
    <w:rsid w:val="006C6A1E"/>
    <w:rsid w:val="006C726E"/>
    <w:rsid w:val="006C7978"/>
    <w:rsid w:val="006D04FF"/>
    <w:rsid w:val="006D28A8"/>
    <w:rsid w:val="006D295A"/>
    <w:rsid w:val="006D5128"/>
    <w:rsid w:val="006D56A1"/>
    <w:rsid w:val="006D668B"/>
    <w:rsid w:val="006D7279"/>
    <w:rsid w:val="006E0DFD"/>
    <w:rsid w:val="006E1DD3"/>
    <w:rsid w:val="006E1FD5"/>
    <w:rsid w:val="006E36C2"/>
    <w:rsid w:val="006E36F2"/>
    <w:rsid w:val="006E382F"/>
    <w:rsid w:val="006E483A"/>
    <w:rsid w:val="006E4C56"/>
    <w:rsid w:val="006E5478"/>
    <w:rsid w:val="006E6311"/>
    <w:rsid w:val="006E6997"/>
    <w:rsid w:val="006E6DC0"/>
    <w:rsid w:val="006E708A"/>
    <w:rsid w:val="006F139B"/>
    <w:rsid w:val="006F376A"/>
    <w:rsid w:val="006F654F"/>
    <w:rsid w:val="007000F7"/>
    <w:rsid w:val="00701177"/>
    <w:rsid w:val="00701396"/>
    <w:rsid w:val="00701F4B"/>
    <w:rsid w:val="00703464"/>
    <w:rsid w:val="00703CFB"/>
    <w:rsid w:val="00703DD0"/>
    <w:rsid w:val="007059C9"/>
    <w:rsid w:val="00707830"/>
    <w:rsid w:val="0071007E"/>
    <w:rsid w:val="00710D90"/>
    <w:rsid w:val="00710F32"/>
    <w:rsid w:val="00711648"/>
    <w:rsid w:val="00711CC1"/>
    <w:rsid w:val="0071385B"/>
    <w:rsid w:val="007146A6"/>
    <w:rsid w:val="00715964"/>
    <w:rsid w:val="00717696"/>
    <w:rsid w:val="0072182E"/>
    <w:rsid w:val="0072228E"/>
    <w:rsid w:val="0072240D"/>
    <w:rsid w:val="007224E1"/>
    <w:rsid w:val="007226F5"/>
    <w:rsid w:val="0072289D"/>
    <w:rsid w:val="00722B83"/>
    <w:rsid w:val="00723167"/>
    <w:rsid w:val="00723F9F"/>
    <w:rsid w:val="0072476F"/>
    <w:rsid w:val="0072496E"/>
    <w:rsid w:val="00727212"/>
    <w:rsid w:val="0073188C"/>
    <w:rsid w:val="00732381"/>
    <w:rsid w:val="00732AC9"/>
    <w:rsid w:val="00732FF4"/>
    <w:rsid w:val="00735885"/>
    <w:rsid w:val="00740059"/>
    <w:rsid w:val="00740DF1"/>
    <w:rsid w:val="00741D10"/>
    <w:rsid w:val="00742F82"/>
    <w:rsid w:val="00743F32"/>
    <w:rsid w:val="00743FB0"/>
    <w:rsid w:val="00745201"/>
    <w:rsid w:val="00745D30"/>
    <w:rsid w:val="00750B7F"/>
    <w:rsid w:val="007511C5"/>
    <w:rsid w:val="0075235A"/>
    <w:rsid w:val="0075282B"/>
    <w:rsid w:val="00752BD6"/>
    <w:rsid w:val="00753276"/>
    <w:rsid w:val="00753E62"/>
    <w:rsid w:val="00754D82"/>
    <w:rsid w:val="0075505C"/>
    <w:rsid w:val="0075507D"/>
    <w:rsid w:val="007551A7"/>
    <w:rsid w:val="00755612"/>
    <w:rsid w:val="00755C3E"/>
    <w:rsid w:val="007575A7"/>
    <w:rsid w:val="007576EE"/>
    <w:rsid w:val="00760003"/>
    <w:rsid w:val="0076065C"/>
    <w:rsid w:val="00760B36"/>
    <w:rsid w:val="00760C00"/>
    <w:rsid w:val="00761451"/>
    <w:rsid w:val="00761483"/>
    <w:rsid w:val="00761D8E"/>
    <w:rsid w:val="00761D9C"/>
    <w:rsid w:val="00764188"/>
    <w:rsid w:val="00764274"/>
    <w:rsid w:val="007642AC"/>
    <w:rsid w:val="00765078"/>
    <w:rsid w:val="007654B0"/>
    <w:rsid w:val="00765547"/>
    <w:rsid w:val="0076561A"/>
    <w:rsid w:val="007657A3"/>
    <w:rsid w:val="00766887"/>
    <w:rsid w:val="00766F23"/>
    <w:rsid w:val="0076752E"/>
    <w:rsid w:val="007703C5"/>
    <w:rsid w:val="00770A8E"/>
    <w:rsid w:val="007726B8"/>
    <w:rsid w:val="00773C36"/>
    <w:rsid w:val="00773FB5"/>
    <w:rsid w:val="007743BD"/>
    <w:rsid w:val="00775214"/>
    <w:rsid w:val="00776260"/>
    <w:rsid w:val="007776CE"/>
    <w:rsid w:val="00781EF0"/>
    <w:rsid w:val="00781FA6"/>
    <w:rsid w:val="00783BD4"/>
    <w:rsid w:val="00784817"/>
    <w:rsid w:val="00786156"/>
    <w:rsid w:val="007869D0"/>
    <w:rsid w:val="00787620"/>
    <w:rsid w:val="0078765E"/>
    <w:rsid w:val="00790292"/>
    <w:rsid w:val="007909E1"/>
    <w:rsid w:val="007914CC"/>
    <w:rsid w:val="00791FB8"/>
    <w:rsid w:val="00793E08"/>
    <w:rsid w:val="00794516"/>
    <w:rsid w:val="007966ED"/>
    <w:rsid w:val="00797338"/>
    <w:rsid w:val="0079781F"/>
    <w:rsid w:val="007A0034"/>
    <w:rsid w:val="007A0267"/>
    <w:rsid w:val="007A04CC"/>
    <w:rsid w:val="007A320A"/>
    <w:rsid w:val="007A52CA"/>
    <w:rsid w:val="007A5CEA"/>
    <w:rsid w:val="007A6DD9"/>
    <w:rsid w:val="007A7BA0"/>
    <w:rsid w:val="007B0789"/>
    <w:rsid w:val="007B0D7A"/>
    <w:rsid w:val="007B1026"/>
    <w:rsid w:val="007B12F6"/>
    <w:rsid w:val="007B1C10"/>
    <w:rsid w:val="007B1D2E"/>
    <w:rsid w:val="007B27A4"/>
    <w:rsid w:val="007B29F0"/>
    <w:rsid w:val="007B40B6"/>
    <w:rsid w:val="007B5F07"/>
    <w:rsid w:val="007B6088"/>
    <w:rsid w:val="007B6296"/>
    <w:rsid w:val="007C03F6"/>
    <w:rsid w:val="007C1641"/>
    <w:rsid w:val="007C2667"/>
    <w:rsid w:val="007C3736"/>
    <w:rsid w:val="007C4738"/>
    <w:rsid w:val="007C5232"/>
    <w:rsid w:val="007C584D"/>
    <w:rsid w:val="007C5E98"/>
    <w:rsid w:val="007C5EA6"/>
    <w:rsid w:val="007C6064"/>
    <w:rsid w:val="007C620E"/>
    <w:rsid w:val="007C7BF1"/>
    <w:rsid w:val="007D01A1"/>
    <w:rsid w:val="007D0815"/>
    <w:rsid w:val="007D0B47"/>
    <w:rsid w:val="007D2B1C"/>
    <w:rsid w:val="007D435A"/>
    <w:rsid w:val="007D4452"/>
    <w:rsid w:val="007D5736"/>
    <w:rsid w:val="007D64D0"/>
    <w:rsid w:val="007D64E6"/>
    <w:rsid w:val="007E1437"/>
    <w:rsid w:val="007E35E1"/>
    <w:rsid w:val="007E3875"/>
    <w:rsid w:val="007E4299"/>
    <w:rsid w:val="007E462E"/>
    <w:rsid w:val="007E6299"/>
    <w:rsid w:val="007E631A"/>
    <w:rsid w:val="007E7783"/>
    <w:rsid w:val="007F0BE8"/>
    <w:rsid w:val="007F235A"/>
    <w:rsid w:val="007F28C4"/>
    <w:rsid w:val="007F3B8F"/>
    <w:rsid w:val="007F3D41"/>
    <w:rsid w:val="007F7E7C"/>
    <w:rsid w:val="00802902"/>
    <w:rsid w:val="008034D1"/>
    <w:rsid w:val="0080404B"/>
    <w:rsid w:val="00806D86"/>
    <w:rsid w:val="00806EEB"/>
    <w:rsid w:val="00807FBC"/>
    <w:rsid w:val="008111A1"/>
    <w:rsid w:val="0081248C"/>
    <w:rsid w:val="00813FF4"/>
    <w:rsid w:val="00815BEC"/>
    <w:rsid w:val="00815C0B"/>
    <w:rsid w:val="00815E9C"/>
    <w:rsid w:val="0081697B"/>
    <w:rsid w:val="008238E8"/>
    <w:rsid w:val="00823B41"/>
    <w:rsid w:val="00825273"/>
    <w:rsid w:val="0082528D"/>
    <w:rsid w:val="00825681"/>
    <w:rsid w:val="008268F9"/>
    <w:rsid w:val="00826E21"/>
    <w:rsid w:val="00826F23"/>
    <w:rsid w:val="00827514"/>
    <w:rsid w:val="00831A49"/>
    <w:rsid w:val="00832149"/>
    <w:rsid w:val="00832328"/>
    <w:rsid w:val="008324DB"/>
    <w:rsid w:val="00834B53"/>
    <w:rsid w:val="008358BB"/>
    <w:rsid w:val="00835990"/>
    <w:rsid w:val="00837943"/>
    <w:rsid w:val="008379E5"/>
    <w:rsid w:val="00837B74"/>
    <w:rsid w:val="0084046B"/>
    <w:rsid w:val="00840C47"/>
    <w:rsid w:val="00842029"/>
    <w:rsid w:val="0084456F"/>
    <w:rsid w:val="008447E8"/>
    <w:rsid w:val="00844AC5"/>
    <w:rsid w:val="00845C68"/>
    <w:rsid w:val="008477F6"/>
    <w:rsid w:val="00850A1C"/>
    <w:rsid w:val="008517FE"/>
    <w:rsid w:val="00853060"/>
    <w:rsid w:val="00854716"/>
    <w:rsid w:val="00855215"/>
    <w:rsid w:val="00857B76"/>
    <w:rsid w:val="0086033F"/>
    <w:rsid w:val="00861F9F"/>
    <w:rsid w:val="00863B6E"/>
    <w:rsid w:val="0086450C"/>
    <w:rsid w:val="00864D2C"/>
    <w:rsid w:val="0086638D"/>
    <w:rsid w:val="00873A67"/>
    <w:rsid w:val="00873B0E"/>
    <w:rsid w:val="00873FC9"/>
    <w:rsid w:val="008763D9"/>
    <w:rsid w:val="0087649E"/>
    <w:rsid w:val="008767F6"/>
    <w:rsid w:val="008806D4"/>
    <w:rsid w:val="00880A2F"/>
    <w:rsid w:val="0088101C"/>
    <w:rsid w:val="00882282"/>
    <w:rsid w:val="00882E9C"/>
    <w:rsid w:val="00883615"/>
    <w:rsid w:val="00886A71"/>
    <w:rsid w:val="00894124"/>
    <w:rsid w:val="00894414"/>
    <w:rsid w:val="00894BDB"/>
    <w:rsid w:val="00894C80"/>
    <w:rsid w:val="00894F14"/>
    <w:rsid w:val="00895502"/>
    <w:rsid w:val="00895F4F"/>
    <w:rsid w:val="0089673D"/>
    <w:rsid w:val="00897131"/>
    <w:rsid w:val="00897645"/>
    <w:rsid w:val="00897713"/>
    <w:rsid w:val="008A025D"/>
    <w:rsid w:val="008A0867"/>
    <w:rsid w:val="008A1830"/>
    <w:rsid w:val="008A1CE7"/>
    <w:rsid w:val="008A3986"/>
    <w:rsid w:val="008A3A87"/>
    <w:rsid w:val="008A4E09"/>
    <w:rsid w:val="008A6122"/>
    <w:rsid w:val="008A7356"/>
    <w:rsid w:val="008A7C9C"/>
    <w:rsid w:val="008B0989"/>
    <w:rsid w:val="008B0AB7"/>
    <w:rsid w:val="008B0E1B"/>
    <w:rsid w:val="008B241D"/>
    <w:rsid w:val="008B345A"/>
    <w:rsid w:val="008B3B59"/>
    <w:rsid w:val="008B3ED9"/>
    <w:rsid w:val="008B5B85"/>
    <w:rsid w:val="008B5E61"/>
    <w:rsid w:val="008C00CA"/>
    <w:rsid w:val="008C0139"/>
    <w:rsid w:val="008C0150"/>
    <w:rsid w:val="008C2288"/>
    <w:rsid w:val="008C291A"/>
    <w:rsid w:val="008C3D94"/>
    <w:rsid w:val="008C6733"/>
    <w:rsid w:val="008C7099"/>
    <w:rsid w:val="008C71E6"/>
    <w:rsid w:val="008C7CBA"/>
    <w:rsid w:val="008D0090"/>
    <w:rsid w:val="008D125B"/>
    <w:rsid w:val="008D197B"/>
    <w:rsid w:val="008D1AF8"/>
    <w:rsid w:val="008D2173"/>
    <w:rsid w:val="008D3B39"/>
    <w:rsid w:val="008D40BC"/>
    <w:rsid w:val="008D71EA"/>
    <w:rsid w:val="008E1978"/>
    <w:rsid w:val="008E4F94"/>
    <w:rsid w:val="008E509F"/>
    <w:rsid w:val="008F026C"/>
    <w:rsid w:val="008F0A77"/>
    <w:rsid w:val="008F1CC8"/>
    <w:rsid w:val="008F2665"/>
    <w:rsid w:val="008F3A13"/>
    <w:rsid w:val="008F4E2F"/>
    <w:rsid w:val="008F5652"/>
    <w:rsid w:val="008F68E0"/>
    <w:rsid w:val="008F7C4A"/>
    <w:rsid w:val="008F7F22"/>
    <w:rsid w:val="00900376"/>
    <w:rsid w:val="009005A2"/>
    <w:rsid w:val="009035B4"/>
    <w:rsid w:val="0090640F"/>
    <w:rsid w:val="0091022A"/>
    <w:rsid w:val="00910B1E"/>
    <w:rsid w:val="00911C43"/>
    <w:rsid w:val="0091351B"/>
    <w:rsid w:val="00913D11"/>
    <w:rsid w:val="00914598"/>
    <w:rsid w:val="00915DAA"/>
    <w:rsid w:val="009200B6"/>
    <w:rsid w:val="0092167C"/>
    <w:rsid w:val="00921C51"/>
    <w:rsid w:val="00923A76"/>
    <w:rsid w:val="009246CD"/>
    <w:rsid w:val="00925F21"/>
    <w:rsid w:val="0092772B"/>
    <w:rsid w:val="009315BA"/>
    <w:rsid w:val="009321FC"/>
    <w:rsid w:val="00932C22"/>
    <w:rsid w:val="00935822"/>
    <w:rsid w:val="00936A34"/>
    <w:rsid w:val="00937580"/>
    <w:rsid w:val="009403CC"/>
    <w:rsid w:val="00940C40"/>
    <w:rsid w:val="00940FD3"/>
    <w:rsid w:val="0094134B"/>
    <w:rsid w:val="009414C3"/>
    <w:rsid w:val="00942013"/>
    <w:rsid w:val="00942231"/>
    <w:rsid w:val="00942D77"/>
    <w:rsid w:val="00945DAC"/>
    <w:rsid w:val="009464D9"/>
    <w:rsid w:val="0094650A"/>
    <w:rsid w:val="00946B9D"/>
    <w:rsid w:val="0094715D"/>
    <w:rsid w:val="00947706"/>
    <w:rsid w:val="00947D1F"/>
    <w:rsid w:val="009502D8"/>
    <w:rsid w:val="00951923"/>
    <w:rsid w:val="009525B1"/>
    <w:rsid w:val="00952701"/>
    <w:rsid w:val="00953310"/>
    <w:rsid w:val="0095628E"/>
    <w:rsid w:val="0096092D"/>
    <w:rsid w:val="00960D85"/>
    <w:rsid w:val="0096263A"/>
    <w:rsid w:val="009626FC"/>
    <w:rsid w:val="009633A4"/>
    <w:rsid w:val="009646E5"/>
    <w:rsid w:val="009657E7"/>
    <w:rsid w:val="00966589"/>
    <w:rsid w:val="00970809"/>
    <w:rsid w:val="009711A7"/>
    <w:rsid w:val="0097140E"/>
    <w:rsid w:val="009736CA"/>
    <w:rsid w:val="00973C24"/>
    <w:rsid w:val="00973DBE"/>
    <w:rsid w:val="00973DBF"/>
    <w:rsid w:val="009746EA"/>
    <w:rsid w:val="009761C0"/>
    <w:rsid w:val="009765C3"/>
    <w:rsid w:val="0097784B"/>
    <w:rsid w:val="009818B2"/>
    <w:rsid w:val="00982A7D"/>
    <w:rsid w:val="00982F2F"/>
    <w:rsid w:val="009858EB"/>
    <w:rsid w:val="00986695"/>
    <w:rsid w:val="00986748"/>
    <w:rsid w:val="0098684C"/>
    <w:rsid w:val="00986AC1"/>
    <w:rsid w:val="00986B0C"/>
    <w:rsid w:val="0098770F"/>
    <w:rsid w:val="0099006F"/>
    <w:rsid w:val="0099035B"/>
    <w:rsid w:val="009908FE"/>
    <w:rsid w:val="00990E9B"/>
    <w:rsid w:val="009910EF"/>
    <w:rsid w:val="009915F6"/>
    <w:rsid w:val="0099201E"/>
    <w:rsid w:val="00992704"/>
    <w:rsid w:val="00993489"/>
    <w:rsid w:val="00993633"/>
    <w:rsid w:val="00996A96"/>
    <w:rsid w:val="00996AB5"/>
    <w:rsid w:val="009973CC"/>
    <w:rsid w:val="00997747"/>
    <w:rsid w:val="00997A74"/>
    <w:rsid w:val="009A007F"/>
    <w:rsid w:val="009A2569"/>
    <w:rsid w:val="009A2CE6"/>
    <w:rsid w:val="009A3B76"/>
    <w:rsid w:val="009A3F08"/>
    <w:rsid w:val="009A4A70"/>
    <w:rsid w:val="009A4E45"/>
    <w:rsid w:val="009A6764"/>
    <w:rsid w:val="009A6A6B"/>
    <w:rsid w:val="009A7E97"/>
    <w:rsid w:val="009A7EAA"/>
    <w:rsid w:val="009B0D23"/>
    <w:rsid w:val="009B259A"/>
    <w:rsid w:val="009B6954"/>
    <w:rsid w:val="009C0FFD"/>
    <w:rsid w:val="009C4E1F"/>
    <w:rsid w:val="009C511C"/>
    <w:rsid w:val="009C5593"/>
    <w:rsid w:val="009C55E7"/>
    <w:rsid w:val="009C6B45"/>
    <w:rsid w:val="009C7942"/>
    <w:rsid w:val="009D19EB"/>
    <w:rsid w:val="009D1A58"/>
    <w:rsid w:val="009D1DEE"/>
    <w:rsid w:val="009D3150"/>
    <w:rsid w:val="009D7945"/>
    <w:rsid w:val="009D7EE4"/>
    <w:rsid w:val="009E06EB"/>
    <w:rsid w:val="009E140D"/>
    <w:rsid w:val="009E29E2"/>
    <w:rsid w:val="009E2FBE"/>
    <w:rsid w:val="009E3299"/>
    <w:rsid w:val="009E3933"/>
    <w:rsid w:val="009E44D6"/>
    <w:rsid w:val="009E4778"/>
    <w:rsid w:val="009E5197"/>
    <w:rsid w:val="009E5823"/>
    <w:rsid w:val="009E5990"/>
    <w:rsid w:val="009E5A57"/>
    <w:rsid w:val="009E6363"/>
    <w:rsid w:val="009E7E83"/>
    <w:rsid w:val="009E7F94"/>
    <w:rsid w:val="009F11ED"/>
    <w:rsid w:val="009F2240"/>
    <w:rsid w:val="009F3015"/>
    <w:rsid w:val="009F35D1"/>
    <w:rsid w:val="009F4FC3"/>
    <w:rsid w:val="009F5641"/>
    <w:rsid w:val="009F7455"/>
    <w:rsid w:val="00A01AE3"/>
    <w:rsid w:val="00A01AEB"/>
    <w:rsid w:val="00A05151"/>
    <w:rsid w:val="00A060E9"/>
    <w:rsid w:val="00A06688"/>
    <w:rsid w:val="00A074E9"/>
    <w:rsid w:val="00A10D6F"/>
    <w:rsid w:val="00A112FB"/>
    <w:rsid w:val="00A12155"/>
    <w:rsid w:val="00A1277B"/>
    <w:rsid w:val="00A13F53"/>
    <w:rsid w:val="00A14822"/>
    <w:rsid w:val="00A16AC0"/>
    <w:rsid w:val="00A17800"/>
    <w:rsid w:val="00A17C03"/>
    <w:rsid w:val="00A234EB"/>
    <w:rsid w:val="00A25064"/>
    <w:rsid w:val="00A26991"/>
    <w:rsid w:val="00A26E8D"/>
    <w:rsid w:val="00A273E5"/>
    <w:rsid w:val="00A274AB"/>
    <w:rsid w:val="00A27E5C"/>
    <w:rsid w:val="00A306EB"/>
    <w:rsid w:val="00A30860"/>
    <w:rsid w:val="00A30907"/>
    <w:rsid w:val="00A34CA9"/>
    <w:rsid w:val="00A35788"/>
    <w:rsid w:val="00A35A9B"/>
    <w:rsid w:val="00A35B1E"/>
    <w:rsid w:val="00A35BAE"/>
    <w:rsid w:val="00A35DFB"/>
    <w:rsid w:val="00A367CC"/>
    <w:rsid w:val="00A367F4"/>
    <w:rsid w:val="00A3779D"/>
    <w:rsid w:val="00A452D8"/>
    <w:rsid w:val="00A47555"/>
    <w:rsid w:val="00A47AE4"/>
    <w:rsid w:val="00A50AE8"/>
    <w:rsid w:val="00A50C6C"/>
    <w:rsid w:val="00A50D4E"/>
    <w:rsid w:val="00A5322E"/>
    <w:rsid w:val="00A54C6E"/>
    <w:rsid w:val="00A557B1"/>
    <w:rsid w:val="00A560F5"/>
    <w:rsid w:val="00A576DD"/>
    <w:rsid w:val="00A57D6B"/>
    <w:rsid w:val="00A57FAD"/>
    <w:rsid w:val="00A60ADB"/>
    <w:rsid w:val="00A60E94"/>
    <w:rsid w:val="00A617CD"/>
    <w:rsid w:val="00A61C1A"/>
    <w:rsid w:val="00A626F3"/>
    <w:rsid w:val="00A63364"/>
    <w:rsid w:val="00A63DB7"/>
    <w:rsid w:val="00A64503"/>
    <w:rsid w:val="00A64CB6"/>
    <w:rsid w:val="00A65DA0"/>
    <w:rsid w:val="00A66DE8"/>
    <w:rsid w:val="00A7068B"/>
    <w:rsid w:val="00A71032"/>
    <w:rsid w:val="00A72128"/>
    <w:rsid w:val="00A7422D"/>
    <w:rsid w:val="00A74580"/>
    <w:rsid w:val="00A75224"/>
    <w:rsid w:val="00A7664E"/>
    <w:rsid w:val="00A81897"/>
    <w:rsid w:val="00A81FA4"/>
    <w:rsid w:val="00A83405"/>
    <w:rsid w:val="00A83A4C"/>
    <w:rsid w:val="00A84D32"/>
    <w:rsid w:val="00A86570"/>
    <w:rsid w:val="00A87A95"/>
    <w:rsid w:val="00A910BA"/>
    <w:rsid w:val="00A91D7B"/>
    <w:rsid w:val="00A935A0"/>
    <w:rsid w:val="00A939F1"/>
    <w:rsid w:val="00A944F1"/>
    <w:rsid w:val="00A95DB7"/>
    <w:rsid w:val="00A960E9"/>
    <w:rsid w:val="00A976B3"/>
    <w:rsid w:val="00AA062B"/>
    <w:rsid w:val="00AA1909"/>
    <w:rsid w:val="00AA19B5"/>
    <w:rsid w:val="00AA1EE7"/>
    <w:rsid w:val="00AA4C03"/>
    <w:rsid w:val="00AA57BB"/>
    <w:rsid w:val="00AA6262"/>
    <w:rsid w:val="00AA6B71"/>
    <w:rsid w:val="00AA6C02"/>
    <w:rsid w:val="00AA7FA7"/>
    <w:rsid w:val="00AB1FA3"/>
    <w:rsid w:val="00AB2F49"/>
    <w:rsid w:val="00AB3060"/>
    <w:rsid w:val="00AB547C"/>
    <w:rsid w:val="00AB72F0"/>
    <w:rsid w:val="00AB7556"/>
    <w:rsid w:val="00AC1D2A"/>
    <w:rsid w:val="00AC28DB"/>
    <w:rsid w:val="00AC2A60"/>
    <w:rsid w:val="00AC4205"/>
    <w:rsid w:val="00AC6059"/>
    <w:rsid w:val="00AC754E"/>
    <w:rsid w:val="00AC796A"/>
    <w:rsid w:val="00AC7F25"/>
    <w:rsid w:val="00AD06A1"/>
    <w:rsid w:val="00AD0F81"/>
    <w:rsid w:val="00AD2141"/>
    <w:rsid w:val="00AD4D73"/>
    <w:rsid w:val="00AD65AA"/>
    <w:rsid w:val="00AD69A6"/>
    <w:rsid w:val="00AD6B08"/>
    <w:rsid w:val="00AD6FD9"/>
    <w:rsid w:val="00AE33D6"/>
    <w:rsid w:val="00AE390F"/>
    <w:rsid w:val="00AE4D89"/>
    <w:rsid w:val="00AE56C9"/>
    <w:rsid w:val="00AE5E7E"/>
    <w:rsid w:val="00AE6394"/>
    <w:rsid w:val="00AE784B"/>
    <w:rsid w:val="00AF023F"/>
    <w:rsid w:val="00AF15F4"/>
    <w:rsid w:val="00AF298B"/>
    <w:rsid w:val="00AF2B09"/>
    <w:rsid w:val="00AF3F24"/>
    <w:rsid w:val="00AF42FF"/>
    <w:rsid w:val="00AF4F91"/>
    <w:rsid w:val="00AF5650"/>
    <w:rsid w:val="00AF5A26"/>
    <w:rsid w:val="00AF60A5"/>
    <w:rsid w:val="00AF6A57"/>
    <w:rsid w:val="00AF78BC"/>
    <w:rsid w:val="00B00773"/>
    <w:rsid w:val="00B0189B"/>
    <w:rsid w:val="00B03574"/>
    <w:rsid w:val="00B045B3"/>
    <w:rsid w:val="00B06417"/>
    <w:rsid w:val="00B06D7B"/>
    <w:rsid w:val="00B06DEE"/>
    <w:rsid w:val="00B107E5"/>
    <w:rsid w:val="00B11086"/>
    <w:rsid w:val="00B11AE0"/>
    <w:rsid w:val="00B124D4"/>
    <w:rsid w:val="00B136C5"/>
    <w:rsid w:val="00B158FA"/>
    <w:rsid w:val="00B15C4F"/>
    <w:rsid w:val="00B16607"/>
    <w:rsid w:val="00B1775A"/>
    <w:rsid w:val="00B1777D"/>
    <w:rsid w:val="00B21962"/>
    <w:rsid w:val="00B21FA0"/>
    <w:rsid w:val="00B22A9A"/>
    <w:rsid w:val="00B23517"/>
    <w:rsid w:val="00B23E2A"/>
    <w:rsid w:val="00B240A5"/>
    <w:rsid w:val="00B241F1"/>
    <w:rsid w:val="00B246EB"/>
    <w:rsid w:val="00B25C4A"/>
    <w:rsid w:val="00B26966"/>
    <w:rsid w:val="00B31B53"/>
    <w:rsid w:val="00B32721"/>
    <w:rsid w:val="00B32E64"/>
    <w:rsid w:val="00B35AA4"/>
    <w:rsid w:val="00B364B9"/>
    <w:rsid w:val="00B4005F"/>
    <w:rsid w:val="00B4053F"/>
    <w:rsid w:val="00B40CE5"/>
    <w:rsid w:val="00B42C87"/>
    <w:rsid w:val="00B42F8D"/>
    <w:rsid w:val="00B43299"/>
    <w:rsid w:val="00B437C2"/>
    <w:rsid w:val="00B44C35"/>
    <w:rsid w:val="00B46084"/>
    <w:rsid w:val="00B46C55"/>
    <w:rsid w:val="00B507B6"/>
    <w:rsid w:val="00B514C6"/>
    <w:rsid w:val="00B53B1B"/>
    <w:rsid w:val="00B5466E"/>
    <w:rsid w:val="00B54858"/>
    <w:rsid w:val="00B54DC7"/>
    <w:rsid w:val="00B57082"/>
    <w:rsid w:val="00B60811"/>
    <w:rsid w:val="00B60B73"/>
    <w:rsid w:val="00B63931"/>
    <w:rsid w:val="00B65BB4"/>
    <w:rsid w:val="00B65CF5"/>
    <w:rsid w:val="00B65D92"/>
    <w:rsid w:val="00B6668E"/>
    <w:rsid w:val="00B67E54"/>
    <w:rsid w:val="00B71368"/>
    <w:rsid w:val="00B719D1"/>
    <w:rsid w:val="00B71BF0"/>
    <w:rsid w:val="00B71CD6"/>
    <w:rsid w:val="00B71FA7"/>
    <w:rsid w:val="00B71FC2"/>
    <w:rsid w:val="00B7234B"/>
    <w:rsid w:val="00B73A26"/>
    <w:rsid w:val="00B75E0F"/>
    <w:rsid w:val="00B77C7D"/>
    <w:rsid w:val="00B80034"/>
    <w:rsid w:val="00B82055"/>
    <w:rsid w:val="00B84A1A"/>
    <w:rsid w:val="00B86084"/>
    <w:rsid w:val="00B86BF6"/>
    <w:rsid w:val="00B90852"/>
    <w:rsid w:val="00B90B79"/>
    <w:rsid w:val="00B91D19"/>
    <w:rsid w:val="00B92D94"/>
    <w:rsid w:val="00B943F4"/>
    <w:rsid w:val="00B957DD"/>
    <w:rsid w:val="00B95928"/>
    <w:rsid w:val="00B959A5"/>
    <w:rsid w:val="00B95FCA"/>
    <w:rsid w:val="00B97E7A"/>
    <w:rsid w:val="00BA01A5"/>
    <w:rsid w:val="00BA1A06"/>
    <w:rsid w:val="00BA1B90"/>
    <w:rsid w:val="00BA32CA"/>
    <w:rsid w:val="00BA5C65"/>
    <w:rsid w:val="00BA6699"/>
    <w:rsid w:val="00BA6CE4"/>
    <w:rsid w:val="00BA7616"/>
    <w:rsid w:val="00BB2246"/>
    <w:rsid w:val="00BB22F5"/>
    <w:rsid w:val="00BB32A8"/>
    <w:rsid w:val="00BB366C"/>
    <w:rsid w:val="00BB3A0F"/>
    <w:rsid w:val="00BB777F"/>
    <w:rsid w:val="00BC13EB"/>
    <w:rsid w:val="00BC2363"/>
    <w:rsid w:val="00BC3365"/>
    <w:rsid w:val="00BC409F"/>
    <w:rsid w:val="00BC6A79"/>
    <w:rsid w:val="00BC7A1E"/>
    <w:rsid w:val="00BD345C"/>
    <w:rsid w:val="00BD453C"/>
    <w:rsid w:val="00BD46DF"/>
    <w:rsid w:val="00BD4849"/>
    <w:rsid w:val="00BD4C8D"/>
    <w:rsid w:val="00BD59D6"/>
    <w:rsid w:val="00BD5C73"/>
    <w:rsid w:val="00BD7EFE"/>
    <w:rsid w:val="00BE283D"/>
    <w:rsid w:val="00BE48E4"/>
    <w:rsid w:val="00BE4E0C"/>
    <w:rsid w:val="00BE5FA5"/>
    <w:rsid w:val="00BE7DC3"/>
    <w:rsid w:val="00BF146B"/>
    <w:rsid w:val="00BF1C35"/>
    <w:rsid w:val="00BF243B"/>
    <w:rsid w:val="00BF2E78"/>
    <w:rsid w:val="00BF42EE"/>
    <w:rsid w:val="00BF437C"/>
    <w:rsid w:val="00BF4D04"/>
    <w:rsid w:val="00BF6A71"/>
    <w:rsid w:val="00C00D3A"/>
    <w:rsid w:val="00C01490"/>
    <w:rsid w:val="00C01D1A"/>
    <w:rsid w:val="00C034F0"/>
    <w:rsid w:val="00C05336"/>
    <w:rsid w:val="00C05429"/>
    <w:rsid w:val="00C06153"/>
    <w:rsid w:val="00C061F9"/>
    <w:rsid w:val="00C06DFE"/>
    <w:rsid w:val="00C07950"/>
    <w:rsid w:val="00C07F84"/>
    <w:rsid w:val="00C10193"/>
    <w:rsid w:val="00C1042E"/>
    <w:rsid w:val="00C11087"/>
    <w:rsid w:val="00C11632"/>
    <w:rsid w:val="00C11853"/>
    <w:rsid w:val="00C21A46"/>
    <w:rsid w:val="00C22151"/>
    <w:rsid w:val="00C22B7D"/>
    <w:rsid w:val="00C22F32"/>
    <w:rsid w:val="00C24B9F"/>
    <w:rsid w:val="00C24D82"/>
    <w:rsid w:val="00C2563B"/>
    <w:rsid w:val="00C26F18"/>
    <w:rsid w:val="00C3004B"/>
    <w:rsid w:val="00C31594"/>
    <w:rsid w:val="00C320E0"/>
    <w:rsid w:val="00C32D68"/>
    <w:rsid w:val="00C33FD2"/>
    <w:rsid w:val="00C34264"/>
    <w:rsid w:val="00C34AFF"/>
    <w:rsid w:val="00C34D4C"/>
    <w:rsid w:val="00C36486"/>
    <w:rsid w:val="00C36A53"/>
    <w:rsid w:val="00C376F4"/>
    <w:rsid w:val="00C429D8"/>
    <w:rsid w:val="00C43055"/>
    <w:rsid w:val="00C43551"/>
    <w:rsid w:val="00C43757"/>
    <w:rsid w:val="00C43A1B"/>
    <w:rsid w:val="00C45619"/>
    <w:rsid w:val="00C45A2B"/>
    <w:rsid w:val="00C46150"/>
    <w:rsid w:val="00C4683C"/>
    <w:rsid w:val="00C472B8"/>
    <w:rsid w:val="00C47C85"/>
    <w:rsid w:val="00C50FB4"/>
    <w:rsid w:val="00C5215D"/>
    <w:rsid w:val="00C5370E"/>
    <w:rsid w:val="00C53D05"/>
    <w:rsid w:val="00C55192"/>
    <w:rsid w:val="00C558D4"/>
    <w:rsid w:val="00C55B16"/>
    <w:rsid w:val="00C55E1E"/>
    <w:rsid w:val="00C56140"/>
    <w:rsid w:val="00C56D2E"/>
    <w:rsid w:val="00C60020"/>
    <w:rsid w:val="00C601AA"/>
    <w:rsid w:val="00C60A30"/>
    <w:rsid w:val="00C60BF3"/>
    <w:rsid w:val="00C617EE"/>
    <w:rsid w:val="00C618AF"/>
    <w:rsid w:val="00C61EC9"/>
    <w:rsid w:val="00C6370A"/>
    <w:rsid w:val="00C6395E"/>
    <w:rsid w:val="00C647D8"/>
    <w:rsid w:val="00C64865"/>
    <w:rsid w:val="00C64C50"/>
    <w:rsid w:val="00C64CF7"/>
    <w:rsid w:val="00C65E80"/>
    <w:rsid w:val="00C66564"/>
    <w:rsid w:val="00C67151"/>
    <w:rsid w:val="00C672F4"/>
    <w:rsid w:val="00C6757F"/>
    <w:rsid w:val="00C676EA"/>
    <w:rsid w:val="00C7038F"/>
    <w:rsid w:val="00C708BD"/>
    <w:rsid w:val="00C72579"/>
    <w:rsid w:val="00C72659"/>
    <w:rsid w:val="00C7415F"/>
    <w:rsid w:val="00C74654"/>
    <w:rsid w:val="00C75036"/>
    <w:rsid w:val="00C807B4"/>
    <w:rsid w:val="00C817B6"/>
    <w:rsid w:val="00C827EE"/>
    <w:rsid w:val="00C84858"/>
    <w:rsid w:val="00C85355"/>
    <w:rsid w:val="00C85FA8"/>
    <w:rsid w:val="00C86396"/>
    <w:rsid w:val="00C87505"/>
    <w:rsid w:val="00C90216"/>
    <w:rsid w:val="00C92002"/>
    <w:rsid w:val="00C92A7B"/>
    <w:rsid w:val="00C936EB"/>
    <w:rsid w:val="00C946F0"/>
    <w:rsid w:val="00C95036"/>
    <w:rsid w:val="00C95E1F"/>
    <w:rsid w:val="00C96673"/>
    <w:rsid w:val="00C97589"/>
    <w:rsid w:val="00CA07C5"/>
    <w:rsid w:val="00CA1BB5"/>
    <w:rsid w:val="00CA29F8"/>
    <w:rsid w:val="00CA35C2"/>
    <w:rsid w:val="00CA5001"/>
    <w:rsid w:val="00CA5346"/>
    <w:rsid w:val="00CA6332"/>
    <w:rsid w:val="00CA7F9D"/>
    <w:rsid w:val="00CB0759"/>
    <w:rsid w:val="00CB116C"/>
    <w:rsid w:val="00CB179D"/>
    <w:rsid w:val="00CB37F1"/>
    <w:rsid w:val="00CB4930"/>
    <w:rsid w:val="00CB653B"/>
    <w:rsid w:val="00CB6CFF"/>
    <w:rsid w:val="00CC07DB"/>
    <w:rsid w:val="00CC105C"/>
    <w:rsid w:val="00CC1A6C"/>
    <w:rsid w:val="00CC20F5"/>
    <w:rsid w:val="00CC3565"/>
    <w:rsid w:val="00CC3752"/>
    <w:rsid w:val="00CC3784"/>
    <w:rsid w:val="00CC4B18"/>
    <w:rsid w:val="00CC68ED"/>
    <w:rsid w:val="00CC6C31"/>
    <w:rsid w:val="00CC792E"/>
    <w:rsid w:val="00CD07B8"/>
    <w:rsid w:val="00CD0FE6"/>
    <w:rsid w:val="00CD19C3"/>
    <w:rsid w:val="00CD1A54"/>
    <w:rsid w:val="00CD240F"/>
    <w:rsid w:val="00CD2BA4"/>
    <w:rsid w:val="00CD409A"/>
    <w:rsid w:val="00CD43DA"/>
    <w:rsid w:val="00CD4EE2"/>
    <w:rsid w:val="00CD6319"/>
    <w:rsid w:val="00CD68D1"/>
    <w:rsid w:val="00CD6A32"/>
    <w:rsid w:val="00CD6AD4"/>
    <w:rsid w:val="00CD7B1E"/>
    <w:rsid w:val="00CD7CF7"/>
    <w:rsid w:val="00CE0F5A"/>
    <w:rsid w:val="00CE1383"/>
    <w:rsid w:val="00CE25A7"/>
    <w:rsid w:val="00CE3CF3"/>
    <w:rsid w:val="00CE49FD"/>
    <w:rsid w:val="00CE4B2A"/>
    <w:rsid w:val="00CE7A4C"/>
    <w:rsid w:val="00CF01B4"/>
    <w:rsid w:val="00CF1926"/>
    <w:rsid w:val="00CF1C8C"/>
    <w:rsid w:val="00CF506A"/>
    <w:rsid w:val="00CF55FF"/>
    <w:rsid w:val="00CF68C5"/>
    <w:rsid w:val="00CF6A7D"/>
    <w:rsid w:val="00CF791A"/>
    <w:rsid w:val="00D00925"/>
    <w:rsid w:val="00D020E6"/>
    <w:rsid w:val="00D03A1C"/>
    <w:rsid w:val="00D03EE0"/>
    <w:rsid w:val="00D04FBF"/>
    <w:rsid w:val="00D0595A"/>
    <w:rsid w:val="00D05BA0"/>
    <w:rsid w:val="00D05FEB"/>
    <w:rsid w:val="00D0672F"/>
    <w:rsid w:val="00D0683D"/>
    <w:rsid w:val="00D109FB"/>
    <w:rsid w:val="00D10AEB"/>
    <w:rsid w:val="00D11C48"/>
    <w:rsid w:val="00D14A5C"/>
    <w:rsid w:val="00D14E9B"/>
    <w:rsid w:val="00D1565D"/>
    <w:rsid w:val="00D159A1"/>
    <w:rsid w:val="00D164F4"/>
    <w:rsid w:val="00D174AE"/>
    <w:rsid w:val="00D23AFD"/>
    <w:rsid w:val="00D24059"/>
    <w:rsid w:val="00D26777"/>
    <w:rsid w:val="00D26E38"/>
    <w:rsid w:val="00D300F7"/>
    <w:rsid w:val="00D305C1"/>
    <w:rsid w:val="00D316AE"/>
    <w:rsid w:val="00D31934"/>
    <w:rsid w:val="00D31B35"/>
    <w:rsid w:val="00D31E61"/>
    <w:rsid w:val="00D3264A"/>
    <w:rsid w:val="00D332D3"/>
    <w:rsid w:val="00D34402"/>
    <w:rsid w:val="00D34CBB"/>
    <w:rsid w:val="00D35DDB"/>
    <w:rsid w:val="00D41F85"/>
    <w:rsid w:val="00D4273C"/>
    <w:rsid w:val="00D42E4E"/>
    <w:rsid w:val="00D446BA"/>
    <w:rsid w:val="00D458EB"/>
    <w:rsid w:val="00D465F1"/>
    <w:rsid w:val="00D47EF5"/>
    <w:rsid w:val="00D50C7D"/>
    <w:rsid w:val="00D52D3D"/>
    <w:rsid w:val="00D535A7"/>
    <w:rsid w:val="00D54518"/>
    <w:rsid w:val="00D5514C"/>
    <w:rsid w:val="00D555AF"/>
    <w:rsid w:val="00D5633B"/>
    <w:rsid w:val="00D57A6F"/>
    <w:rsid w:val="00D57EEB"/>
    <w:rsid w:val="00D60876"/>
    <w:rsid w:val="00D60DB0"/>
    <w:rsid w:val="00D6306A"/>
    <w:rsid w:val="00D6372A"/>
    <w:rsid w:val="00D6383B"/>
    <w:rsid w:val="00D66F60"/>
    <w:rsid w:val="00D70511"/>
    <w:rsid w:val="00D71312"/>
    <w:rsid w:val="00D72612"/>
    <w:rsid w:val="00D73575"/>
    <w:rsid w:val="00D7431F"/>
    <w:rsid w:val="00D74797"/>
    <w:rsid w:val="00D74BF9"/>
    <w:rsid w:val="00D75778"/>
    <w:rsid w:val="00D757B3"/>
    <w:rsid w:val="00D769C1"/>
    <w:rsid w:val="00D76CE3"/>
    <w:rsid w:val="00D817F4"/>
    <w:rsid w:val="00D81978"/>
    <w:rsid w:val="00D82BE9"/>
    <w:rsid w:val="00D8382B"/>
    <w:rsid w:val="00D85733"/>
    <w:rsid w:val="00D85B20"/>
    <w:rsid w:val="00D861DF"/>
    <w:rsid w:val="00D8691E"/>
    <w:rsid w:val="00D872E5"/>
    <w:rsid w:val="00D87396"/>
    <w:rsid w:val="00D87B92"/>
    <w:rsid w:val="00D9062A"/>
    <w:rsid w:val="00D90C7B"/>
    <w:rsid w:val="00D91888"/>
    <w:rsid w:val="00D91C4B"/>
    <w:rsid w:val="00D92FA5"/>
    <w:rsid w:val="00D93408"/>
    <w:rsid w:val="00D9428C"/>
    <w:rsid w:val="00D95592"/>
    <w:rsid w:val="00D95886"/>
    <w:rsid w:val="00D97727"/>
    <w:rsid w:val="00DA1026"/>
    <w:rsid w:val="00DA193E"/>
    <w:rsid w:val="00DA1F56"/>
    <w:rsid w:val="00DA224E"/>
    <w:rsid w:val="00DA23CB"/>
    <w:rsid w:val="00DA5586"/>
    <w:rsid w:val="00DA5ADF"/>
    <w:rsid w:val="00DA6057"/>
    <w:rsid w:val="00DA7D23"/>
    <w:rsid w:val="00DA7FAE"/>
    <w:rsid w:val="00DB09C4"/>
    <w:rsid w:val="00DB1801"/>
    <w:rsid w:val="00DB1DB1"/>
    <w:rsid w:val="00DB2A16"/>
    <w:rsid w:val="00DB39FB"/>
    <w:rsid w:val="00DB63DC"/>
    <w:rsid w:val="00DB65D3"/>
    <w:rsid w:val="00DB6D0A"/>
    <w:rsid w:val="00DB73BF"/>
    <w:rsid w:val="00DB7573"/>
    <w:rsid w:val="00DC03C3"/>
    <w:rsid w:val="00DC164D"/>
    <w:rsid w:val="00DC36E1"/>
    <w:rsid w:val="00DC3F09"/>
    <w:rsid w:val="00DC411F"/>
    <w:rsid w:val="00DC624B"/>
    <w:rsid w:val="00DC632B"/>
    <w:rsid w:val="00DC6E30"/>
    <w:rsid w:val="00DD05AE"/>
    <w:rsid w:val="00DD14C3"/>
    <w:rsid w:val="00DD150E"/>
    <w:rsid w:val="00DD156D"/>
    <w:rsid w:val="00DD23F4"/>
    <w:rsid w:val="00DD26D1"/>
    <w:rsid w:val="00DD5A70"/>
    <w:rsid w:val="00DD5D7C"/>
    <w:rsid w:val="00DD6BE0"/>
    <w:rsid w:val="00DD77C0"/>
    <w:rsid w:val="00DE0E01"/>
    <w:rsid w:val="00DE2F03"/>
    <w:rsid w:val="00DE6755"/>
    <w:rsid w:val="00DE6F75"/>
    <w:rsid w:val="00DE7304"/>
    <w:rsid w:val="00DE7692"/>
    <w:rsid w:val="00DF666B"/>
    <w:rsid w:val="00DF6B2D"/>
    <w:rsid w:val="00DF7655"/>
    <w:rsid w:val="00E001AA"/>
    <w:rsid w:val="00E0032A"/>
    <w:rsid w:val="00E00AA7"/>
    <w:rsid w:val="00E01A4A"/>
    <w:rsid w:val="00E01AEA"/>
    <w:rsid w:val="00E034B7"/>
    <w:rsid w:val="00E03526"/>
    <w:rsid w:val="00E055BB"/>
    <w:rsid w:val="00E05676"/>
    <w:rsid w:val="00E05FFE"/>
    <w:rsid w:val="00E069A0"/>
    <w:rsid w:val="00E07FCD"/>
    <w:rsid w:val="00E117E4"/>
    <w:rsid w:val="00E12F76"/>
    <w:rsid w:val="00E14D91"/>
    <w:rsid w:val="00E14EE1"/>
    <w:rsid w:val="00E16007"/>
    <w:rsid w:val="00E1663F"/>
    <w:rsid w:val="00E16AF9"/>
    <w:rsid w:val="00E17783"/>
    <w:rsid w:val="00E20370"/>
    <w:rsid w:val="00E21476"/>
    <w:rsid w:val="00E22776"/>
    <w:rsid w:val="00E22CC6"/>
    <w:rsid w:val="00E22F63"/>
    <w:rsid w:val="00E23E16"/>
    <w:rsid w:val="00E24DF3"/>
    <w:rsid w:val="00E25797"/>
    <w:rsid w:val="00E25AC3"/>
    <w:rsid w:val="00E25D10"/>
    <w:rsid w:val="00E26275"/>
    <w:rsid w:val="00E27A58"/>
    <w:rsid w:val="00E27BF0"/>
    <w:rsid w:val="00E3025B"/>
    <w:rsid w:val="00E32DD9"/>
    <w:rsid w:val="00E33E55"/>
    <w:rsid w:val="00E34BE9"/>
    <w:rsid w:val="00E3539C"/>
    <w:rsid w:val="00E3556C"/>
    <w:rsid w:val="00E356EC"/>
    <w:rsid w:val="00E364B2"/>
    <w:rsid w:val="00E37326"/>
    <w:rsid w:val="00E3752E"/>
    <w:rsid w:val="00E37C60"/>
    <w:rsid w:val="00E4056E"/>
    <w:rsid w:val="00E41114"/>
    <w:rsid w:val="00E411E6"/>
    <w:rsid w:val="00E42094"/>
    <w:rsid w:val="00E426FF"/>
    <w:rsid w:val="00E446C4"/>
    <w:rsid w:val="00E44A52"/>
    <w:rsid w:val="00E47B22"/>
    <w:rsid w:val="00E47BE6"/>
    <w:rsid w:val="00E50455"/>
    <w:rsid w:val="00E5124E"/>
    <w:rsid w:val="00E514CE"/>
    <w:rsid w:val="00E5373F"/>
    <w:rsid w:val="00E55127"/>
    <w:rsid w:val="00E55F9E"/>
    <w:rsid w:val="00E579AF"/>
    <w:rsid w:val="00E61301"/>
    <w:rsid w:val="00E62733"/>
    <w:rsid w:val="00E6689E"/>
    <w:rsid w:val="00E670E9"/>
    <w:rsid w:val="00E702B4"/>
    <w:rsid w:val="00E70636"/>
    <w:rsid w:val="00E70DE7"/>
    <w:rsid w:val="00E71519"/>
    <w:rsid w:val="00E71A16"/>
    <w:rsid w:val="00E7382B"/>
    <w:rsid w:val="00E74148"/>
    <w:rsid w:val="00E7609C"/>
    <w:rsid w:val="00E80EB9"/>
    <w:rsid w:val="00E8105C"/>
    <w:rsid w:val="00E82549"/>
    <w:rsid w:val="00E8330C"/>
    <w:rsid w:val="00E8405C"/>
    <w:rsid w:val="00E8484D"/>
    <w:rsid w:val="00E84DF4"/>
    <w:rsid w:val="00E8631E"/>
    <w:rsid w:val="00E87175"/>
    <w:rsid w:val="00E875FD"/>
    <w:rsid w:val="00E87BE8"/>
    <w:rsid w:val="00E945A0"/>
    <w:rsid w:val="00E957C3"/>
    <w:rsid w:val="00E95990"/>
    <w:rsid w:val="00E962BA"/>
    <w:rsid w:val="00E9749B"/>
    <w:rsid w:val="00E97B4D"/>
    <w:rsid w:val="00EA0A23"/>
    <w:rsid w:val="00EA1110"/>
    <w:rsid w:val="00EA26E5"/>
    <w:rsid w:val="00EA2E94"/>
    <w:rsid w:val="00EA3E52"/>
    <w:rsid w:val="00EA43E3"/>
    <w:rsid w:val="00EA5800"/>
    <w:rsid w:val="00EA6D76"/>
    <w:rsid w:val="00EA78A4"/>
    <w:rsid w:val="00EB012A"/>
    <w:rsid w:val="00EB1310"/>
    <w:rsid w:val="00EB1474"/>
    <w:rsid w:val="00EB148D"/>
    <w:rsid w:val="00EB3A34"/>
    <w:rsid w:val="00EB4035"/>
    <w:rsid w:val="00EB46EC"/>
    <w:rsid w:val="00EB5179"/>
    <w:rsid w:val="00EB58A8"/>
    <w:rsid w:val="00EB58C0"/>
    <w:rsid w:val="00EB715A"/>
    <w:rsid w:val="00EB776B"/>
    <w:rsid w:val="00EB7832"/>
    <w:rsid w:val="00EB7C9B"/>
    <w:rsid w:val="00EC06BD"/>
    <w:rsid w:val="00EC1BAB"/>
    <w:rsid w:val="00EC1F7F"/>
    <w:rsid w:val="00EC25FB"/>
    <w:rsid w:val="00EC4020"/>
    <w:rsid w:val="00EC4467"/>
    <w:rsid w:val="00EC5BE4"/>
    <w:rsid w:val="00EC65A4"/>
    <w:rsid w:val="00EC6A7A"/>
    <w:rsid w:val="00EC74E5"/>
    <w:rsid w:val="00EC77BF"/>
    <w:rsid w:val="00EC796F"/>
    <w:rsid w:val="00EC7DA7"/>
    <w:rsid w:val="00ED1B8A"/>
    <w:rsid w:val="00ED2FB1"/>
    <w:rsid w:val="00ED3101"/>
    <w:rsid w:val="00ED3117"/>
    <w:rsid w:val="00ED33D9"/>
    <w:rsid w:val="00ED4390"/>
    <w:rsid w:val="00ED4B31"/>
    <w:rsid w:val="00ED5EDC"/>
    <w:rsid w:val="00ED6290"/>
    <w:rsid w:val="00ED6C28"/>
    <w:rsid w:val="00ED7448"/>
    <w:rsid w:val="00ED77A6"/>
    <w:rsid w:val="00EE0846"/>
    <w:rsid w:val="00EE0FF4"/>
    <w:rsid w:val="00EE135D"/>
    <w:rsid w:val="00EE224C"/>
    <w:rsid w:val="00EE2705"/>
    <w:rsid w:val="00EE3C98"/>
    <w:rsid w:val="00EE5ECA"/>
    <w:rsid w:val="00EE6843"/>
    <w:rsid w:val="00EE7807"/>
    <w:rsid w:val="00EE78E5"/>
    <w:rsid w:val="00EF17BC"/>
    <w:rsid w:val="00EF1E66"/>
    <w:rsid w:val="00EF5061"/>
    <w:rsid w:val="00EF5B6D"/>
    <w:rsid w:val="00EF64E8"/>
    <w:rsid w:val="00EF6A88"/>
    <w:rsid w:val="00EF6AE0"/>
    <w:rsid w:val="00EF6DB5"/>
    <w:rsid w:val="00EF7505"/>
    <w:rsid w:val="00EF751A"/>
    <w:rsid w:val="00F0030F"/>
    <w:rsid w:val="00F02458"/>
    <w:rsid w:val="00F02CCC"/>
    <w:rsid w:val="00F04E96"/>
    <w:rsid w:val="00F06CA6"/>
    <w:rsid w:val="00F07076"/>
    <w:rsid w:val="00F10469"/>
    <w:rsid w:val="00F12663"/>
    <w:rsid w:val="00F12B77"/>
    <w:rsid w:val="00F132DC"/>
    <w:rsid w:val="00F133B1"/>
    <w:rsid w:val="00F13D9E"/>
    <w:rsid w:val="00F14B7B"/>
    <w:rsid w:val="00F15589"/>
    <w:rsid w:val="00F15D86"/>
    <w:rsid w:val="00F15DE5"/>
    <w:rsid w:val="00F16440"/>
    <w:rsid w:val="00F17081"/>
    <w:rsid w:val="00F1729F"/>
    <w:rsid w:val="00F17587"/>
    <w:rsid w:val="00F17F06"/>
    <w:rsid w:val="00F21456"/>
    <w:rsid w:val="00F218E0"/>
    <w:rsid w:val="00F23118"/>
    <w:rsid w:val="00F23351"/>
    <w:rsid w:val="00F23EEA"/>
    <w:rsid w:val="00F268FF"/>
    <w:rsid w:val="00F32472"/>
    <w:rsid w:val="00F32FBD"/>
    <w:rsid w:val="00F33D40"/>
    <w:rsid w:val="00F340E8"/>
    <w:rsid w:val="00F346D4"/>
    <w:rsid w:val="00F35F90"/>
    <w:rsid w:val="00F36DA6"/>
    <w:rsid w:val="00F379FF"/>
    <w:rsid w:val="00F37A92"/>
    <w:rsid w:val="00F401B9"/>
    <w:rsid w:val="00F4032B"/>
    <w:rsid w:val="00F42501"/>
    <w:rsid w:val="00F429A8"/>
    <w:rsid w:val="00F42CF9"/>
    <w:rsid w:val="00F43C3F"/>
    <w:rsid w:val="00F4409D"/>
    <w:rsid w:val="00F4423F"/>
    <w:rsid w:val="00F44618"/>
    <w:rsid w:val="00F4577D"/>
    <w:rsid w:val="00F457BC"/>
    <w:rsid w:val="00F479AC"/>
    <w:rsid w:val="00F50D97"/>
    <w:rsid w:val="00F50DE8"/>
    <w:rsid w:val="00F51DD0"/>
    <w:rsid w:val="00F52560"/>
    <w:rsid w:val="00F5407A"/>
    <w:rsid w:val="00F57225"/>
    <w:rsid w:val="00F5736C"/>
    <w:rsid w:val="00F603B6"/>
    <w:rsid w:val="00F60BDB"/>
    <w:rsid w:val="00F60DA4"/>
    <w:rsid w:val="00F61263"/>
    <w:rsid w:val="00F629A3"/>
    <w:rsid w:val="00F63F6C"/>
    <w:rsid w:val="00F64BED"/>
    <w:rsid w:val="00F64C9E"/>
    <w:rsid w:val="00F64F47"/>
    <w:rsid w:val="00F67466"/>
    <w:rsid w:val="00F709B6"/>
    <w:rsid w:val="00F70E56"/>
    <w:rsid w:val="00F71FB6"/>
    <w:rsid w:val="00F71FE5"/>
    <w:rsid w:val="00F72047"/>
    <w:rsid w:val="00F74B8E"/>
    <w:rsid w:val="00F75DC6"/>
    <w:rsid w:val="00F76338"/>
    <w:rsid w:val="00F76519"/>
    <w:rsid w:val="00F76A59"/>
    <w:rsid w:val="00F76EC2"/>
    <w:rsid w:val="00F77257"/>
    <w:rsid w:val="00F80D4C"/>
    <w:rsid w:val="00F81081"/>
    <w:rsid w:val="00F836BE"/>
    <w:rsid w:val="00F844F0"/>
    <w:rsid w:val="00F86148"/>
    <w:rsid w:val="00F867ED"/>
    <w:rsid w:val="00F87F4B"/>
    <w:rsid w:val="00F903B3"/>
    <w:rsid w:val="00F9173A"/>
    <w:rsid w:val="00F91C0D"/>
    <w:rsid w:val="00F92926"/>
    <w:rsid w:val="00F9298D"/>
    <w:rsid w:val="00F939F2"/>
    <w:rsid w:val="00F94460"/>
    <w:rsid w:val="00F97A08"/>
    <w:rsid w:val="00F97E3E"/>
    <w:rsid w:val="00F97F0B"/>
    <w:rsid w:val="00FA02DF"/>
    <w:rsid w:val="00FA1D96"/>
    <w:rsid w:val="00FA213E"/>
    <w:rsid w:val="00FA2315"/>
    <w:rsid w:val="00FA32ED"/>
    <w:rsid w:val="00FA3663"/>
    <w:rsid w:val="00FA3B68"/>
    <w:rsid w:val="00FA3E52"/>
    <w:rsid w:val="00FA4625"/>
    <w:rsid w:val="00FA4A38"/>
    <w:rsid w:val="00FA614C"/>
    <w:rsid w:val="00FA61A3"/>
    <w:rsid w:val="00FA6737"/>
    <w:rsid w:val="00FA6F8D"/>
    <w:rsid w:val="00FA7F1E"/>
    <w:rsid w:val="00FB2160"/>
    <w:rsid w:val="00FB3400"/>
    <w:rsid w:val="00FB355F"/>
    <w:rsid w:val="00FB3F07"/>
    <w:rsid w:val="00FB4C00"/>
    <w:rsid w:val="00FB50ED"/>
    <w:rsid w:val="00FB5E5C"/>
    <w:rsid w:val="00FB70AC"/>
    <w:rsid w:val="00FB7BA5"/>
    <w:rsid w:val="00FC099B"/>
    <w:rsid w:val="00FC0CD9"/>
    <w:rsid w:val="00FC0FA6"/>
    <w:rsid w:val="00FC14C5"/>
    <w:rsid w:val="00FC15FA"/>
    <w:rsid w:val="00FC205C"/>
    <w:rsid w:val="00FC280B"/>
    <w:rsid w:val="00FC2DF4"/>
    <w:rsid w:val="00FC3254"/>
    <w:rsid w:val="00FC4BCB"/>
    <w:rsid w:val="00FC5895"/>
    <w:rsid w:val="00FC7B10"/>
    <w:rsid w:val="00FD0EFD"/>
    <w:rsid w:val="00FD1FB1"/>
    <w:rsid w:val="00FD20BB"/>
    <w:rsid w:val="00FD21BB"/>
    <w:rsid w:val="00FD228D"/>
    <w:rsid w:val="00FD2934"/>
    <w:rsid w:val="00FD2E21"/>
    <w:rsid w:val="00FD5F10"/>
    <w:rsid w:val="00FD71FE"/>
    <w:rsid w:val="00FD7219"/>
    <w:rsid w:val="00FD7A5F"/>
    <w:rsid w:val="00FD7B2A"/>
    <w:rsid w:val="00FE089E"/>
    <w:rsid w:val="00FE1194"/>
    <w:rsid w:val="00FE126C"/>
    <w:rsid w:val="00FE23B0"/>
    <w:rsid w:val="00FE2465"/>
    <w:rsid w:val="00FE25E0"/>
    <w:rsid w:val="00FE2A4D"/>
    <w:rsid w:val="00FE3058"/>
    <w:rsid w:val="00FE33DC"/>
    <w:rsid w:val="00FE3B33"/>
    <w:rsid w:val="00FE55DB"/>
    <w:rsid w:val="00FF1FE6"/>
    <w:rsid w:val="00FF20B4"/>
    <w:rsid w:val="00FF23B6"/>
    <w:rsid w:val="00FF3569"/>
    <w:rsid w:val="00FF35E3"/>
    <w:rsid w:val="00FF60F8"/>
    <w:rsid w:val="00FF72C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17DD5C6A"/>
  <w14:defaultImageDpi w14:val="330"/>
  <w15:chartTrackingRefBased/>
  <w15:docId w15:val="{736023C4-8F9E-49D0-B7D7-0D4EA8E46A3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pl" w:eastAsia="zh-CN" w:bidi="ar-SA"/>
        <w14:ligatures w14:val="standardContextua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iPriority="0" w:unhideWhenUsed="1"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qFormat="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qFormat="1"/>
    <w:lsdException w:name="Body Text 3" w:semiHidden="1" w:uiPriority="0" w:unhideWhenUsed="1"/>
    <w:lsdException w:name="Body Text Indent 2" w:semiHidden="1" w:uiPriority="0" w:unhideWhenUsed="1" w:qFormat="1"/>
    <w:lsdException w:name="Body Text Indent 3" w:semiHidden="1" w:uiPriority="0" w:unhideWhenUsed="1" w:qFormat="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qFormat="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CE1383"/>
    <w:pPr>
      <w:widowControl w:val="0"/>
      <w:spacing w:beforeLines="50" w:before="50" w:afterLines="50" w:after="50" w:line="240" w:lineRule="exact"/>
      <w:ind w:left="284"/>
      <w:jc w:val="both"/>
    </w:pPr>
    <w:rPr>
      <w:rFonts w:ascii="Arial" w:eastAsia="微软雅黑" w:hAnsi="Arial"/>
      <w:sz w:val="18"/>
      <w:szCs w:val="24"/>
      <w14:ligatures w14:val="none"/>
    </w:rPr>
  </w:style>
  <w:style w:type="paragraph" w:styleId="12">
    <w:name w:val="heading 1"/>
    <w:basedOn w:val="a3"/>
    <w:next w:val="a3"/>
    <w:link w:val="1Char"/>
    <w:uiPriority w:val="9"/>
    <w:qFormat/>
    <w:rsid w:val="00CE1383"/>
    <w:pPr>
      <w:keepNext/>
      <w:keepLines/>
      <w:pageBreakBefore/>
      <w:widowControl/>
      <w:numPr>
        <w:numId w:val="1"/>
      </w:numPr>
      <w:spacing w:beforeLines="100" w:before="100" w:afterLines="100" w:after="100" w:line="240" w:lineRule="auto"/>
      <w:ind w:left="220" w:hangingChars="220" w:hanging="220"/>
      <w:outlineLvl w:val="0"/>
    </w:pPr>
    <w:rPr>
      <w:rFonts w:cs="Arial"/>
      <w:b/>
      <w:kern w:val="44"/>
      <w:sz w:val="36"/>
      <w:szCs w:val="44"/>
    </w:rPr>
  </w:style>
  <w:style w:type="paragraph" w:styleId="20">
    <w:name w:val="heading 2"/>
    <w:basedOn w:val="a3"/>
    <w:next w:val="a3"/>
    <w:link w:val="2Char"/>
    <w:uiPriority w:val="9"/>
    <w:qFormat/>
    <w:rsid w:val="00CE1383"/>
    <w:pPr>
      <w:keepNext/>
      <w:keepLines/>
      <w:widowControl/>
      <w:numPr>
        <w:ilvl w:val="1"/>
        <w:numId w:val="1"/>
      </w:numPr>
      <w:pBdr>
        <w:bottom w:val="single" w:sz="4" w:space="1" w:color="auto"/>
      </w:pBdr>
      <w:spacing w:beforeLines="100" w:before="100" w:line="280" w:lineRule="exact"/>
      <w:jc w:val="left"/>
      <w:outlineLvl w:val="1"/>
    </w:pPr>
    <w:rPr>
      <w:rFonts w:cstheme="majorBidi"/>
      <w:b/>
      <w:kern w:val="44"/>
      <w:sz w:val="28"/>
      <w:szCs w:val="32"/>
    </w:rPr>
  </w:style>
  <w:style w:type="paragraph" w:styleId="30">
    <w:name w:val="heading 3"/>
    <w:basedOn w:val="a3"/>
    <w:next w:val="a3"/>
    <w:link w:val="3Char"/>
    <w:uiPriority w:val="9"/>
    <w:qFormat/>
    <w:rsid w:val="00CE1383"/>
    <w:pPr>
      <w:keepNext/>
      <w:keepLines/>
      <w:widowControl/>
      <w:numPr>
        <w:ilvl w:val="2"/>
        <w:numId w:val="1"/>
      </w:numPr>
      <w:spacing w:beforeLines="100" w:before="100"/>
      <w:jc w:val="left"/>
      <w:outlineLvl w:val="2"/>
    </w:pPr>
    <w:rPr>
      <w:rFonts w:cs="Arial"/>
      <w:b/>
      <w:kern w:val="44"/>
      <w:sz w:val="24"/>
      <w:szCs w:val="32"/>
    </w:rPr>
  </w:style>
  <w:style w:type="paragraph" w:styleId="40">
    <w:name w:val="heading 4"/>
    <w:basedOn w:val="a3"/>
    <w:next w:val="a3"/>
    <w:link w:val="4Char"/>
    <w:uiPriority w:val="9"/>
    <w:qFormat/>
    <w:rsid w:val="00CE1383"/>
    <w:pPr>
      <w:keepNext/>
      <w:keepLines/>
      <w:widowControl/>
      <w:numPr>
        <w:ilvl w:val="3"/>
        <w:numId w:val="1"/>
      </w:numPr>
      <w:jc w:val="left"/>
      <w:outlineLvl w:val="3"/>
    </w:pPr>
    <w:rPr>
      <w:rFonts w:cstheme="majorBidi"/>
      <w:bCs/>
      <w:i/>
      <w:kern w:val="44"/>
      <w:sz w:val="20"/>
      <w:szCs w:val="28"/>
    </w:rPr>
  </w:style>
  <w:style w:type="paragraph" w:styleId="50">
    <w:name w:val="heading 5"/>
    <w:basedOn w:val="a3"/>
    <w:next w:val="a3"/>
    <w:link w:val="5Char"/>
    <w:qFormat/>
    <w:rsid w:val="00CE1383"/>
    <w:pPr>
      <w:keepNext/>
      <w:widowControl/>
      <w:numPr>
        <w:ilvl w:val="4"/>
        <w:numId w:val="1"/>
      </w:numPr>
      <w:outlineLvl w:val="4"/>
    </w:pPr>
    <w:rPr>
      <w:rFonts w:cs="Times New Roman"/>
      <w:kern w:val="0"/>
      <w:sz w:val="40"/>
    </w:rPr>
  </w:style>
  <w:style w:type="paragraph" w:styleId="6">
    <w:name w:val="heading 6"/>
    <w:basedOn w:val="a3"/>
    <w:next w:val="a3"/>
    <w:link w:val="6Char"/>
    <w:qFormat/>
    <w:rsid w:val="00CE1383"/>
    <w:pPr>
      <w:keepNext/>
      <w:widowControl/>
      <w:numPr>
        <w:ilvl w:val="5"/>
        <w:numId w:val="1"/>
      </w:numPr>
      <w:autoSpaceDE w:val="0"/>
      <w:autoSpaceDN w:val="0"/>
      <w:adjustRightInd w:val="0"/>
      <w:outlineLvl w:val="5"/>
    </w:pPr>
    <w:rPr>
      <w:rFonts w:cs="Times New Roman"/>
      <w:b/>
      <w:bCs/>
      <w:kern w:val="0"/>
      <w:sz w:val="28"/>
      <w:szCs w:val="43"/>
    </w:rPr>
  </w:style>
  <w:style w:type="paragraph" w:styleId="7">
    <w:name w:val="heading 7"/>
    <w:basedOn w:val="a3"/>
    <w:next w:val="a3"/>
    <w:link w:val="7Char"/>
    <w:qFormat/>
    <w:rsid w:val="00CE1383"/>
    <w:pPr>
      <w:keepNext/>
      <w:widowControl/>
      <w:numPr>
        <w:ilvl w:val="6"/>
        <w:numId w:val="1"/>
      </w:numPr>
      <w:autoSpaceDE w:val="0"/>
      <w:autoSpaceDN w:val="0"/>
      <w:adjustRightInd w:val="0"/>
      <w:outlineLvl w:val="6"/>
    </w:pPr>
    <w:rPr>
      <w:rFonts w:cs="Times New Roman"/>
      <w:kern w:val="0"/>
      <w:sz w:val="28"/>
      <w:szCs w:val="43"/>
    </w:rPr>
  </w:style>
  <w:style w:type="paragraph" w:styleId="8">
    <w:name w:val="heading 8"/>
    <w:basedOn w:val="a3"/>
    <w:next w:val="a3"/>
    <w:link w:val="8Char"/>
    <w:qFormat/>
    <w:rsid w:val="00CE1383"/>
    <w:pPr>
      <w:keepNext/>
      <w:widowControl/>
      <w:numPr>
        <w:ilvl w:val="7"/>
        <w:numId w:val="1"/>
      </w:numPr>
      <w:outlineLvl w:val="7"/>
    </w:pPr>
    <w:rPr>
      <w:rFonts w:cs="Times New Roman"/>
      <w:kern w:val="0"/>
      <w:sz w:val="52"/>
    </w:rPr>
  </w:style>
  <w:style w:type="paragraph" w:styleId="9">
    <w:name w:val="heading 9"/>
    <w:basedOn w:val="a3"/>
    <w:next w:val="a3"/>
    <w:link w:val="9Char"/>
    <w:qFormat/>
    <w:rsid w:val="00CE1383"/>
    <w:pPr>
      <w:keepNext/>
      <w:widowControl/>
      <w:numPr>
        <w:ilvl w:val="8"/>
        <w:numId w:val="1"/>
      </w:numPr>
      <w:jc w:val="center"/>
      <w:outlineLvl w:val="8"/>
    </w:pPr>
    <w:rPr>
      <w:rFonts w:cs="Times New Roman"/>
      <w:kern w:val="0"/>
      <w:sz w:val="36"/>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Char">
    <w:name w:val="标题 1 Char"/>
    <w:basedOn w:val="a4"/>
    <w:link w:val="12"/>
    <w:uiPriority w:val="9"/>
    <w:qFormat/>
    <w:rsid w:val="00CE1383"/>
    <w:rPr>
      <w:rFonts w:ascii="Arial" w:eastAsia="微软雅黑" w:hAnsi="Arial" w:cs="Arial"/>
      <w:b/>
      <w:kern w:val="44"/>
      <w:sz w:val="36"/>
      <w:szCs w:val="44"/>
      <w14:ligatures w14:val="none"/>
    </w:rPr>
  </w:style>
  <w:style w:type="character" w:customStyle="1" w:styleId="2Char">
    <w:name w:val="标题 2 Char"/>
    <w:basedOn w:val="a4"/>
    <w:link w:val="20"/>
    <w:uiPriority w:val="9"/>
    <w:rsid w:val="00CE1383"/>
    <w:rPr>
      <w:rFonts w:ascii="Arial" w:eastAsia="微软雅黑" w:hAnsi="Arial" w:cstheme="majorBidi"/>
      <w:b/>
      <w:kern w:val="44"/>
      <w:sz w:val="28"/>
      <w:szCs w:val="32"/>
      <w14:ligatures w14:val="none"/>
    </w:rPr>
  </w:style>
  <w:style w:type="character" w:customStyle="1" w:styleId="3Char">
    <w:name w:val="标题 3 Char"/>
    <w:basedOn w:val="a4"/>
    <w:link w:val="30"/>
    <w:uiPriority w:val="9"/>
    <w:rsid w:val="00CE1383"/>
    <w:rPr>
      <w:rFonts w:ascii="Arial" w:eastAsia="微软雅黑" w:hAnsi="Arial" w:cs="Arial"/>
      <w:b/>
      <w:kern w:val="44"/>
      <w:sz w:val="24"/>
      <w:szCs w:val="32"/>
      <w14:ligatures w14:val="none"/>
    </w:rPr>
  </w:style>
  <w:style w:type="character" w:customStyle="1" w:styleId="4Char">
    <w:name w:val="标题 4 Char"/>
    <w:basedOn w:val="a4"/>
    <w:link w:val="40"/>
    <w:uiPriority w:val="9"/>
    <w:rsid w:val="00CE1383"/>
    <w:rPr>
      <w:rFonts w:ascii="Arial" w:eastAsia="微软雅黑" w:hAnsi="Arial" w:cstheme="majorBidi"/>
      <w:bCs/>
      <w:i/>
      <w:kern w:val="44"/>
      <w:sz w:val="20"/>
      <w:szCs w:val="28"/>
      <w14:ligatures w14:val="none"/>
    </w:rPr>
  </w:style>
  <w:style w:type="character" w:customStyle="1" w:styleId="5Char">
    <w:name w:val="标题 5 Char"/>
    <w:basedOn w:val="a4"/>
    <w:link w:val="50"/>
    <w:rsid w:val="00CE1383"/>
    <w:rPr>
      <w:rFonts w:ascii="Arial" w:eastAsia="微软雅黑" w:hAnsi="Arial" w:cs="Times New Roman"/>
      <w:kern w:val="0"/>
      <w:sz w:val="40"/>
      <w:szCs w:val="24"/>
      <w14:ligatures w14:val="none"/>
    </w:rPr>
  </w:style>
  <w:style w:type="character" w:customStyle="1" w:styleId="6Char">
    <w:name w:val="标题 6 Char"/>
    <w:basedOn w:val="a4"/>
    <w:link w:val="6"/>
    <w:rsid w:val="00CE1383"/>
    <w:rPr>
      <w:rFonts w:ascii="Arial" w:eastAsia="微软雅黑" w:hAnsi="Arial" w:cs="Times New Roman"/>
      <w:b/>
      <w:bCs/>
      <w:kern w:val="0"/>
      <w:sz w:val="28"/>
      <w:szCs w:val="43"/>
      <w14:ligatures w14:val="none"/>
    </w:rPr>
  </w:style>
  <w:style w:type="character" w:customStyle="1" w:styleId="7Char">
    <w:name w:val="标题 7 Char"/>
    <w:basedOn w:val="a4"/>
    <w:link w:val="7"/>
    <w:rsid w:val="00CE1383"/>
    <w:rPr>
      <w:rFonts w:ascii="Arial" w:eastAsia="微软雅黑" w:hAnsi="Arial" w:cs="Times New Roman"/>
      <w:kern w:val="0"/>
      <w:sz w:val="28"/>
      <w:szCs w:val="43"/>
      <w14:ligatures w14:val="none"/>
    </w:rPr>
  </w:style>
  <w:style w:type="character" w:customStyle="1" w:styleId="8Char">
    <w:name w:val="标题 8 Char"/>
    <w:basedOn w:val="a4"/>
    <w:link w:val="8"/>
    <w:rsid w:val="00CE1383"/>
    <w:rPr>
      <w:rFonts w:ascii="Arial" w:eastAsia="微软雅黑" w:hAnsi="Arial" w:cs="Times New Roman"/>
      <w:kern w:val="0"/>
      <w:sz w:val="52"/>
      <w:szCs w:val="24"/>
      <w14:ligatures w14:val="none"/>
    </w:rPr>
  </w:style>
  <w:style w:type="character" w:customStyle="1" w:styleId="9Char">
    <w:name w:val="标题 9 Char"/>
    <w:basedOn w:val="a4"/>
    <w:link w:val="9"/>
    <w:rsid w:val="00CE1383"/>
    <w:rPr>
      <w:rFonts w:ascii="Arial" w:eastAsia="微软雅黑" w:hAnsi="Arial" w:cs="Times New Roman"/>
      <w:kern w:val="0"/>
      <w:sz w:val="36"/>
      <w:szCs w:val="24"/>
      <w14:ligatures w14:val="none"/>
    </w:rPr>
  </w:style>
  <w:style w:type="paragraph" w:styleId="a7">
    <w:name w:val="header"/>
    <w:basedOn w:val="a3"/>
    <w:link w:val="Char"/>
    <w:uiPriority w:val="99"/>
    <w:unhideWhenUsed/>
    <w:rsid w:val="00CE1383"/>
    <w:pPr>
      <w:pBdr>
        <w:bottom w:val="single" w:sz="6" w:space="1" w:color="auto"/>
      </w:pBdr>
      <w:tabs>
        <w:tab w:val="center" w:pos="4153"/>
        <w:tab w:val="right" w:pos="8306"/>
      </w:tabs>
      <w:snapToGrid w:val="0"/>
      <w:jc w:val="center"/>
    </w:pPr>
    <w:rPr>
      <w:szCs w:val="18"/>
    </w:rPr>
  </w:style>
  <w:style w:type="character" w:customStyle="1" w:styleId="Char">
    <w:name w:val="页眉 Char"/>
    <w:basedOn w:val="a4"/>
    <w:link w:val="a7"/>
    <w:uiPriority w:val="99"/>
    <w:rsid w:val="00CE1383"/>
    <w:rPr>
      <w:rFonts w:ascii="Arial" w:eastAsia="微软雅黑" w:hAnsi="Arial"/>
      <w:sz w:val="18"/>
      <w:szCs w:val="18"/>
      <w14:ligatures w14:val="none"/>
    </w:rPr>
  </w:style>
  <w:style w:type="paragraph" w:styleId="a8">
    <w:name w:val="footer"/>
    <w:basedOn w:val="a3"/>
    <w:link w:val="Char0"/>
    <w:uiPriority w:val="99"/>
    <w:unhideWhenUsed/>
    <w:rsid w:val="00CE1383"/>
    <w:pPr>
      <w:tabs>
        <w:tab w:val="center" w:pos="4153"/>
        <w:tab w:val="right" w:pos="8306"/>
      </w:tabs>
      <w:snapToGrid w:val="0"/>
      <w:jc w:val="left"/>
    </w:pPr>
    <w:rPr>
      <w:szCs w:val="18"/>
    </w:rPr>
  </w:style>
  <w:style w:type="character" w:customStyle="1" w:styleId="Char0">
    <w:name w:val="页脚 Char"/>
    <w:basedOn w:val="a4"/>
    <w:link w:val="a8"/>
    <w:uiPriority w:val="99"/>
    <w:rsid w:val="00CE1383"/>
    <w:rPr>
      <w:rFonts w:ascii="Arial" w:eastAsia="微软雅黑" w:hAnsi="Arial"/>
      <w:sz w:val="18"/>
      <w:szCs w:val="18"/>
      <w14:ligatures w14:val="none"/>
    </w:rPr>
  </w:style>
  <w:style w:type="paragraph" w:customStyle="1" w:styleId="Text">
    <w:name w:val="Text"/>
    <w:basedOn w:val="a3"/>
    <w:next w:val="a3"/>
    <w:qFormat/>
    <w:rsid w:val="00CE1383"/>
    <w:pPr>
      <w:widowControl/>
    </w:pPr>
  </w:style>
  <w:style w:type="paragraph" w:customStyle="1" w:styleId="Trademark">
    <w:name w:val="Trademark"/>
    <w:basedOn w:val="a3"/>
    <w:next w:val="Text"/>
    <w:qFormat/>
    <w:rsid w:val="00CE1383"/>
    <w:pPr>
      <w:spacing w:line="300" w:lineRule="exact"/>
    </w:pPr>
    <w:rPr>
      <w:b/>
      <w:sz w:val="24"/>
    </w:rPr>
  </w:style>
  <w:style w:type="paragraph" w:customStyle="1" w:styleId="Note">
    <w:name w:val="Note"/>
    <w:basedOn w:val="a3"/>
    <w:next w:val="a3"/>
    <w:rsid w:val="00CE1383"/>
    <w:pPr>
      <w:pBdr>
        <w:top w:val="single" w:sz="4" w:space="1" w:color="auto"/>
        <w:bottom w:val="single" w:sz="4" w:space="1" w:color="auto"/>
      </w:pBdr>
      <w:spacing w:before="156" w:after="156"/>
    </w:pPr>
  </w:style>
  <w:style w:type="paragraph" w:customStyle="1" w:styleId="NOTE0">
    <w:name w:val="NOTE标题"/>
    <w:basedOn w:val="NOTE1"/>
    <w:link w:val="NOTEChar"/>
    <w:qFormat/>
    <w:rsid w:val="00CE1383"/>
    <w:pPr>
      <w:keepNext/>
      <w:pBdr>
        <w:top w:val="single" w:sz="4" w:space="1" w:color="auto"/>
        <w:bottom w:val="none" w:sz="0" w:space="0" w:color="auto"/>
      </w:pBdr>
    </w:pPr>
    <w:rPr>
      <w:b/>
      <w:caps/>
    </w:rPr>
  </w:style>
  <w:style w:type="paragraph" w:customStyle="1" w:styleId="NOTE1">
    <w:name w:val="NOTE文本"/>
    <w:basedOn w:val="a3"/>
    <w:link w:val="NOTEChar0"/>
    <w:qFormat/>
    <w:rsid w:val="00CE1383"/>
    <w:pPr>
      <w:keepLines/>
      <w:pBdr>
        <w:bottom w:val="single" w:sz="4" w:space="1" w:color="auto"/>
      </w:pBdr>
      <w:spacing w:beforeLines="20" w:before="20" w:afterLines="20" w:after="20"/>
    </w:pPr>
    <w:rPr>
      <w:rFonts w:cs="微软雅黑"/>
      <w:bCs/>
      <w:kern w:val="0"/>
      <w:szCs w:val="18"/>
    </w:rPr>
  </w:style>
  <w:style w:type="character" w:customStyle="1" w:styleId="NOTEChar">
    <w:name w:val="NOTE标题 Char"/>
    <w:link w:val="NOTE0"/>
    <w:qFormat/>
    <w:rsid w:val="00CE1383"/>
    <w:rPr>
      <w:rFonts w:ascii="Arial" w:eastAsia="微软雅黑" w:hAnsi="Arial" w:cs="微软雅黑"/>
      <w:b/>
      <w:bCs/>
      <w:caps/>
      <w:kern w:val="0"/>
      <w:sz w:val="18"/>
      <w:szCs w:val="18"/>
      <w14:ligatures w14:val="none"/>
    </w:rPr>
  </w:style>
  <w:style w:type="character" w:customStyle="1" w:styleId="NOTEChar0">
    <w:name w:val="NOTE文本 Char"/>
    <w:link w:val="NOTE1"/>
    <w:qFormat/>
    <w:rsid w:val="00CE1383"/>
    <w:rPr>
      <w:rFonts w:ascii="Arial" w:eastAsia="微软雅黑" w:hAnsi="Arial" w:cs="微软雅黑"/>
      <w:bCs/>
      <w:kern w:val="0"/>
      <w:sz w:val="18"/>
      <w:szCs w:val="18"/>
      <w14:ligatures w14:val="none"/>
    </w:rPr>
  </w:style>
  <w:style w:type="paragraph" w:styleId="32">
    <w:name w:val="toc 3"/>
    <w:basedOn w:val="a3"/>
    <w:next w:val="a3"/>
    <w:uiPriority w:val="39"/>
    <w:qFormat/>
    <w:rsid w:val="00CE1383"/>
    <w:pPr>
      <w:widowControl/>
      <w:spacing w:before="0" w:after="0"/>
      <w:ind w:left="360"/>
      <w:jc w:val="left"/>
    </w:pPr>
    <w:rPr>
      <w:rFonts w:cstheme="minorHAnsi"/>
      <w:iCs/>
      <w:kern w:val="0"/>
      <w:szCs w:val="20"/>
    </w:rPr>
  </w:style>
  <w:style w:type="paragraph" w:styleId="13">
    <w:name w:val="toc 1"/>
    <w:link w:val="1Char0"/>
    <w:uiPriority w:val="39"/>
    <w:qFormat/>
    <w:rsid w:val="00CE1383"/>
    <w:pPr>
      <w:spacing w:beforeLines="20" w:before="20" w:afterLines="20" w:after="20" w:line="240" w:lineRule="exact"/>
      <w:ind w:hangingChars="158" w:hanging="284"/>
    </w:pPr>
    <w:rPr>
      <w:rFonts w:ascii="Arial" w:eastAsia="微软雅黑" w:hAnsi="Arial" w:cs="微软雅黑"/>
      <w:b/>
      <w:bCs/>
      <w:caps/>
      <w:sz w:val="18"/>
      <w:szCs w:val="18"/>
      <w14:ligatures w14:val="none"/>
    </w:rPr>
  </w:style>
  <w:style w:type="paragraph" w:styleId="41">
    <w:name w:val="toc 4"/>
    <w:basedOn w:val="a3"/>
    <w:next w:val="a3"/>
    <w:uiPriority w:val="39"/>
    <w:qFormat/>
    <w:rsid w:val="00CE1383"/>
    <w:pPr>
      <w:widowControl/>
      <w:spacing w:before="0" w:after="0"/>
      <w:ind w:left="540"/>
      <w:jc w:val="left"/>
    </w:pPr>
    <w:rPr>
      <w:rFonts w:cstheme="minorHAnsi"/>
      <w:kern w:val="0"/>
      <w:szCs w:val="18"/>
    </w:rPr>
  </w:style>
  <w:style w:type="paragraph" w:styleId="21">
    <w:name w:val="toc 2"/>
    <w:basedOn w:val="a3"/>
    <w:next w:val="a3"/>
    <w:uiPriority w:val="39"/>
    <w:qFormat/>
    <w:rsid w:val="00CE1383"/>
    <w:pPr>
      <w:widowControl/>
      <w:spacing w:before="0" w:after="0"/>
      <w:ind w:left="180"/>
      <w:jc w:val="left"/>
    </w:pPr>
    <w:rPr>
      <w:rFonts w:cstheme="minorHAnsi"/>
      <w:smallCaps/>
      <w:kern w:val="0"/>
      <w:szCs w:val="20"/>
    </w:rPr>
  </w:style>
  <w:style w:type="character" w:styleId="a9">
    <w:name w:val="Hyperlink"/>
    <w:aliases w:val="目录"/>
    <w:uiPriority w:val="99"/>
    <w:qFormat/>
    <w:rsid w:val="00CE1383"/>
    <w:rPr>
      <w:rFonts w:ascii="Arial" w:eastAsia="微软雅黑" w:hAnsi="Arial"/>
      <w:color w:val="0000FF"/>
      <w:sz w:val="18"/>
      <w:u w:val="single"/>
    </w:rPr>
  </w:style>
  <w:style w:type="paragraph" w:styleId="aa">
    <w:name w:val="List Paragraph"/>
    <w:aliases w:val="M-2数"/>
    <w:basedOn w:val="Text"/>
    <w:next w:val="Text"/>
    <w:link w:val="Char1"/>
    <w:uiPriority w:val="34"/>
    <w:qFormat/>
    <w:rsid w:val="00CE1383"/>
    <w:pPr>
      <w:ind w:left="641" w:hanging="357"/>
    </w:pPr>
    <w:rPr>
      <w:rFonts w:cs="Times New Roman"/>
      <w:szCs w:val="22"/>
    </w:rPr>
  </w:style>
  <w:style w:type="character" w:customStyle="1" w:styleId="Char1">
    <w:name w:val="列出段落 Char"/>
    <w:aliases w:val="M-2数 Char"/>
    <w:basedOn w:val="a4"/>
    <w:link w:val="aa"/>
    <w:uiPriority w:val="34"/>
    <w:qFormat/>
    <w:locked/>
    <w:rsid w:val="00CE1383"/>
    <w:rPr>
      <w:rFonts w:ascii="Arial" w:eastAsia="微软雅黑" w:hAnsi="Arial" w:cs="Times New Roman"/>
      <w:sz w:val="18"/>
      <w14:ligatures w14:val="none"/>
    </w:rPr>
  </w:style>
  <w:style w:type="paragraph" w:styleId="ab">
    <w:name w:val="caption"/>
    <w:basedOn w:val="a3"/>
    <w:next w:val="a3"/>
    <w:uiPriority w:val="35"/>
    <w:qFormat/>
    <w:rsid w:val="00CE1383"/>
    <w:pPr>
      <w:widowControl/>
      <w:jc w:val="center"/>
    </w:pPr>
    <w:rPr>
      <w:rFonts w:cstheme="majorBidi"/>
      <w:b/>
      <w:kern w:val="0"/>
    </w:rPr>
  </w:style>
  <w:style w:type="paragraph" w:styleId="TOC">
    <w:name w:val="TOC Heading"/>
    <w:basedOn w:val="12"/>
    <w:next w:val="a3"/>
    <w:uiPriority w:val="39"/>
    <w:unhideWhenUsed/>
    <w:qFormat/>
    <w:rsid w:val="00CE1383"/>
    <w:pPr>
      <w:pageBreakBefore w:val="0"/>
      <w:numPr>
        <w:numId w:val="0"/>
      </w:numPr>
      <w:spacing w:beforeLines="0" w:before="240" w:afterLines="0" w:after="0" w:line="259" w:lineRule="auto"/>
      <w:jc w:val="center"/>
      <w:outlineLvl w:val="9"/>
    </w:pPr>
    <w:rPr>
      <w:rFonts w:cstheme="majorBidi"/>
      <w:kern w:val="0"/>
      <w:sz w:val="24"/>
      <w:szCs w:val="32"/>
    </w:rPr>
  </w:style>
  <w:style w:type="character" w:customStyle="1" w:styleId="1Char0">
    <w:name w:val="目录 1 Char"/>
    <w:basedOn w:val="a4"/>
    <w:link w:val="13"/>
    <w:uiPriority w:val="39"/>
    <w:rsid w:val="00CE1383"/>
    <w:rPr>
      <w:rFonts w:ascii="Arial" w:eastAsia="微软雅黑" w:hAnsi="Arial" w:cs="微软雅黑"/>
      <w:b/>
      <w:bCs/>
      <w:caps/>
      <w:sz w:val="18"/>
      <w:szCs w:val="18"/>
      <w14:ligatures w14:val="none"/>
    </w:rPr>
  </w:style>
  <w:style w:type="paragraph" w:customStyle="1" w:styleId="FigureTittle">
    <w:name w:val="Figure Tittle"/>
    <w:link w:val="FigureTittleChar"/>
    <w:autoRedefine/>
    <w:qFormat/>
    <w:rsid w:val="00CE1383"/>
    <w:pPr>
      <w:spacing w:beforeLines="20" w:before="20" w:afterLines="20" w:after="20" w:line="240" w:lineRule="exact"/>
      <w:jc w:val="center"/>
    </w:pPr>
    <w:rPr>
      <w:rFonts w:ascii="Arial" w:eastAsia="微软雅黑" w:hAnsi="Arial" w:cs="微软雅黑"/>
      <w:b/>
      <w:sz w:val="18"/>
      <w:szCs w:val="18"/>
      <w14:ligatures w14:val="none"/>
    </w:rPr>
  </w:style>
  <w:style w:type="character" w:customStyle="1" w:styleId="FigureTittleChar">
    <w:name w:val="Figure Tittle Char"/>
    <w:basedOn w:val="a4"/>
    <w:link w:val="FigureTittle"/>
    <w:rsid w:val="00CE1383"/>
    <w:rPr>
      <w:rFonts w:ascii="Arial" w:eastAsia="微软雅黑" w:hAnsi="Arial" w:cs="微软雅黑"/>
      <w:b/>
      <w:sz w:val="18"/>
      <w:szCs w:val="18"/>
      <w14:ligatures w14:val="none"/>
    </w:rPr>
  </w:style>
  <w:style w:type="table" w:styleId="ac">
    <w:name w:val="Table Grid"/>
    <w:basedOn w:val="a5"/>
    <w:uiPriority w:val="59"/>
    <w:qFormat/>
    <w:rsid w:val="00237362"/>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EN">
    <w:name w:val="EN正文"/>
    <w:basedOn w:val="ad"/>
    <w:link w:val="ENChar"/>
    <w:qFormat/>
    <w:rsid w:val="00AB1FA3"/>
    <w:pPr>
      <w:widowControl/>
      <w:spacing w:after="50"/>
    </w:pPr>
    <w:rPr>
      <w:rFonts w:cs="微软雅黑"/>
      <w:bCs/>
      <w:szCs w:val="18"/>
    </w:rPr>
  </w:style>
  <w:style w:type="character" w:customStyle="1" w:styleId="ENChar">
    <w:name w:val="EN正文 Char"/>
    <w:link w:val="EN"/>
    <w:rsid w:val="00AB1FA3"/>
    <w:rPr>
      <w:rFonts w:ascii="Arial" w:eastAsia="微软雅黑" w:hAnsi="Arial" w:cs="微软雅黑"/>
      <w:bCs/>
      <w:sz w:val="18"/>
      <w:szCs w:val="18"/>
      <w14:ligatures w14:val="none"/>
    </w:rPr>
  </w:style>
  <w:style w:type="paragraph" w:styleId="ad">
    <w:name w:val="Body Text"/>
    <w:basedOn w:val="a3"/>
    <w:link w:val="Char2"/>
    <w:unhideWhenUsed/>
    <w:qFormat/>
    <w:rsid w:val="00AB1FA3"/>
    <w:pPr>
      <w:spacing w:after="120"/>
    </w:pPr>
  </w:style>
  <w:style w:type="character" w:customStyle="1" w:styleId="Char2">
    <w:name w:val="正文文本 Char"/>
    <w:basedOn w:val="a4"/>
    <w:link w:val="ad"/>
    <w:rsid w:val="00AB1FA3"/>
    <w:rPr>
      <w:rFonts w:ascii="Arial" w:eastAsia="微软雅黑" w:hAnsi="Arial"/>
      <w:sz w:val="18"/>
      <w:szCs w:val="24"/>
      <w14:ligatures w14:val="none"/>
    </w:rPr>
  </w:style>
  <w:style w:type="paragraph" w:customStyle="1" w:styleId="BodytextUserManual">
    <w:name w:val="Body text User Manual"/>
    <w:basedOn w:val="ad"/>
    <w:link w:val="BodytextUserManualChar"/>
    <w:qFormat/>
    <w:rsid w:val="00AB1FA3"/>
    <w:pPr>
      <w:spacing w:after="50"/>
    </w:pPr>
    <w:rPr>
      <w:rFonts w:cs="Arial"/>
      <w:bCs/>
      <w:szCs w:val="20"/>
    </w:rPr>
  </w:style>
  <w:style w:type="character" w:customStyle="1" w:styleId="BodytextUserManualChar">
    <w:name w:val="Body text User Manual Char"/>
    <w:link w:val="BodytextUserManual"/>
    <w:qFormat/>
    <w:rsid w:val="00AB1FA3"/>
    <w:rPr>
      <w:rFonts w:ascii="Arial" w:eastAsia="微软雅黑" w:hAnsi="Arial" w:cs="Arial"/>
      <w:bCs/>
      <w:sz w:val="18"/>
      <w:szCs w:val="20"/>
      <w14:ligatures w14:val="none"/>
    </w:rPr>
  </w:style>
  <w:style w:type="paragraph" w:customStyle="1" w:styleId="10">
    <w:name w:val="说明书1"/>
    <w:basedOn w:val="12"/>
    <w:link w:val="1Char1"/>
    <w:rsid w:val="00AB1FA3"/>
    <w:pPr>
      <w:numPr>
        <w:numId w:val="3"/>
      </w:numPr>
      <w:spacing w:before="312" w:after="312"/>
    </w:pPr>
  </w:style>
  <w:style w:type="paragraph" w:customStyle="1" w:styleId="ae">
    <w:name w:val="参数值"/>
    <w:basedOn w:val="a3"/>
    <w:qFormat/>
    <w:rsid w:val="001E74B6"/>
    <w:pPr>
      <w:spacing w:beforeLines="0" w:afterLines="0" w:line="200" w:lineRule="exact"/>
      <w:ind w:left="0"/>
    </w:pPr>
    <w:rPr>
      <w:rFonts w:eastAsia="宋体" w:cs="Times New Roman"/>
      <w:szCs w:val="22"/>
    </w:rPr>
  </w:style>
  <w:style w:type="table" w:customStyle="1" w:styleId="14">
    <w:name w:val="浅色底纹1"/>
    <w:basedOn w:val="a5"/>
    <w:uiPriority w:val="60"/>
    <w:qFormat/>
    <w:rsid w:val="001E74B6"/>
    <w:rPr>
      <w:rFonts w:ascii="Calibri" w:eastAsia="宋体" w:hAnsi="Calibri" w:cs="Times New Roman"/>
      <w:color w:val="000000"/>
      <w:kern w:val="0"/>
      <w:sz w:val="20"/>
      <w:szCs w:val="20"/>
      <w14:ligatures w14:val="none"/>
    </w:rPr>
    <w:tblPr>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11">
    <w:name w:val="样式1"/>
    <w:basedOn w:val="a3"/>
    <w:link w:val="15"/>
    <w:autoRedefine/>
    <w:qFormat/>
    <w:rsid w:val="00FA614C"/>
    <w:pPr>
      <w:numPr>
        <w:numId w:val="12"/>
      </w:numPr>
      <w:adjustRightInd w:val="0"/>
      <w:spacing w:beforeLines="100" w:before="100"/>
      <w:ind w:left="284" w:hanging="284"/>
      <w:outlineLvl w:val="1"/>
    </w:pPr>
    <w:rPr>
      <w:rFonts w:ascii="微软雅黑" w:hAnsi="微软雅黑" w:cstheme="majorBidi"/>
      <w:b/>
      <w:bCs/>
      <w:sz w:val="28"/>
      <w:szCs w:val="28"/>
    </w:rPr>
  </w:style>
  <w:style w:type="paragraph" w:customStyle="1" w:styleId="af">
    <w:name w:val="参数"/>
    <w:basedOn w:val="a3"/>
    <w:qFormat/>
    <w:rsid w:val="00B46084"/>
    <w:pPr>
      <w:spacing w:beforeLines="0" w:afterLines="0" w:line="200" w:lineRule="exact"/>
      <w:ind w:left="0"/>
    </w:pPr>
    <w:rPr>
      <w:rFonts w:eastAsia="宋体"/>
      <w:b/>
      <w:szCs w:val="22"/>
    </w:rPr>
  </w:style>
  <w:style w:type="paragraph" w:customStyle="1" w:styleId="af0">
    <w:name w:val="间隔线/无间隔"/>
    <w:basedOn w:val="a3"/>
    <w:qFormat/>
    <w:rsid w:val="006505C9"/>
    <w:pPr>
      <w:spacing w:before="0" w:after="0" w:line="200" w:lineRule="exact"/>
    </w:pPr>
  </w:style>
  <w:style w:type="paragraph" w:customStyle="1" w:styleId="af1">
    <w:name w:val="说明书正文"/>
    <w:basedOn w:val="ad"/>
    <w:link w:val="Char3"/>
    <w:qFormat/>
    <w:rsid w:val="006505C9"/>
    <w:pPr>
      <w:spacing w:after="50"/>
      <w:ind w:right="284"/>
    </w:pPr>
    <w:rPr>
      <w:rFonts w:cs="Arial"/>
      <w:bCs/>
      <w:sz w:val="20"/>
      <w:szCs w:val="20"/>
    </w:rPr>
  </w:style>
  <w:style w:type="character" w:customStyle="1" w:styleId="Char3">
    <w:name w:val="说明书正文 Char"/>
    <w:link w:val="af1"/>
    <w:qFormat/>
    <w:rsid w:val="006505C9"/>
    <w:rPr>
      <w:rFonts w:ascii="Arial" w:eastAsia="微软雅黑" w:hAnsi="Arial" w:cs="Arial"/>
      <w:bCs/>
      <w:sz w:val="20"/>
      <w:szCs w:val="20"/>
      <w14:ligatures w14:val="none"/>
    </w:rPr>
  </w:style>
  <w:style w:type="paragraph" w:customStyle="1" w:styleId="16">
    <w:name w:val="正文文本1"/>
    <w:basedOn w:val="ad"/>
    <w:link w:val="BodytextChar"/>
    <w:qFormat/>
    <w:rsid w:val="0008637D"/>
    <w:pPr>
      <w:adjustRightInd w:val="0"/>
      <w:snapToGrid w:val="0"/>
      <w:spacing w:after="50"/>
      <w:ind w:leftChars="100" w:left="100"/>
    </w:pPr>
    <w:rPr>
      <w:rFonts w:eastAsia="宋体" w:cs="Arial"/>
      <w:bCs/>
      <w:szCs w:val="20"/>
    </w:rPr>
  </w:style>
  <w:style w:type="character" w:customStyle="1" w:styleId="BodytextChar">
    <w:name w:val="Body text Char"/>
    <w:link w:val="16"/>
    <w:rsid w:val="0008637D"/>
    <w:rPr>
      <w:rFonts w:ascii="Arial" w:eastAsia="宋体" w:hAnsi="Arial" w:cs="Arial"/>
      <w:bCs/>
      <w:sz w:val="18"/>
      <w:szCs w:val="20"/>
      <w14:ligatures w14:val="none"/>
    </w:rPr>
  </w:style>
  <w:style w:type="paragraph" w:styleId="a0">
    <w:name w:val="Title"/>
    <w:aliases w:val="标题3,标题1"/>
    <w:basedOn w:val="a3"/>
    <w:next w:val="a3"/>
    <w:link w:val="Char4"/>
    <w:uiPriority w:val="10"/>
    <w:qFormat/>
    <w:rsid w:val="002349F9"/>
    <w:pPr>
      <w:widowControl/>
      <w:numPr>
        <w:numId w:val="72"/>
      </w:numPr>
    </w:pPr>
    <w:rPr>
      <w:rFonts w:eastAsia="Times New Roman" w:cs="Times New Roman"/>
      <w:b/>
      <w:bCs/>
      <w:kern w:val="0"/>
      <w:sz w:val="28"/>
    </w:rPr>
  </w:style>
  <w:style w:type="character" w:customStyle="1" w:styleId="Char4">
    <w:name w:val="标题 Char"/>
    <w:aliases w:val="标题3 Char,标题1 Char"/>
    <w:basedOn w:val="a4"/>
    <w:link w:val="a0"/>
    <w:uiPriority w:val="10"/>
    <w:qFormat/>
    <w:rsid w:val="002349F9"/>
    <w:rPr>
      <w:rFonts w:ascii="Arial" w:eastAsia="Times New Roman" w:hAnsi="Arial" w:cs="Times New Roman"/>
      <w:b/>
      <w:bCs/>
      <w:kern w:val="0"/>
      <w:sz w:val="28"/>
      <w:szCs w:val="24"/>
      <w14:ligatures w14:val="none"/>
    </w:rPr>
  </w:style>
  <w:style w:type="character" w:customStyle="1" w:styleId="fhanging40">
    <w:name w:val="f_hanging40"/>
    <w:basedOn w:val="a4"/>
    <w:qFormat/>
    <w:rsid w:val="002349F9"/>
  </w:style>
  <w:style w:type="character" w:styleId="af2">
    <w:name w:val="FollowedHyperlink"/>
    <w:basedOn w:val="a4"/>
    <w:uiPriority w:val="99"/>
    <w:unhideWhenUsed/>
    <w:qFormat/>
    <w:rsid w:val="0079781F"/>
    <w:rPr>
      <w:color w:val="954F72" w:themeColor="followedHyperlink"/>
      <w:u w:val="single"/>
    </w:rPr>
  </w:style>
  <w:style w:type="paragraph" w:customStyle="1" w:styleId="Level4titleUserManual">
    <w:name w:val="Level 4 title User Manual"/>
    <w:basedOn w:val="ad"/>
    <w:link w:val="Level4titleUserManualChar"/>
    <w:qFormat/>
    <w:rsid w:val="00703DD0"/>
    <w:pPr>
      <w:widowControl/>
      <w:spacing w:after="50"/>
      <w:outlineLvl w:val="3"/>
    </w:pPr>
    <w:rPr>
      <w:rFonts w:eastAsia="宋体" w:cs="Arial"/>
      <w:bCs/>
      <w:i/>
      <w:kern w:val="0"/>
      <w:sz w:val="20"/>
      <w:szCs w:val="20"/>
    </w:rPr>
  </w:style>
  <w:style w:type="character" w:customStyle="1" w:styleId="Level4titleUserManualChar">
    <w:name w:val="Level 4 title User Manual Char"/>
    <w:link w:val="Level4titleUserManual"/>
    <w:qFormat/>
    <w:rsid w:val="00703DD0"/>
    <w:rPr>
      <w:rFonts w:ascii="Arial" w:eastAsia="宋体" w:hAnsi="Arial" w:cs="Arial"/>
      <w:bCs/>
      <w:i/>
      <w:kern w:val="0"/>
      <w:sz w:val="20"/>
      <w:szCs w:val="20"/>
      <w14:ligatures w14:val="none"/>
    </w:rPr>
  </w:style>
  <w:style w:type="paragraph" w:customStyle="1" w:styleId="Level3title">
    <w:name w:val="Level 3 title"/>
    <w:basedOn w:val="30"/>
    <w:link w:val="Level3titleChar"/>
    <w:qFormat/>
    <w:rsid w:val="0080404B"/>
    <w:pPr>
      <w:keepLines w:val="0"/>
      <w:numPr>
        <w:ilvl w:val="0"/>
        <w:numId w:val="0"/>
      </w:numPr>
      <w:ind w:left="284"/>
      <w:jc w:val="both"/>
    </w:pPr>
    <w:rPr>
      <w:rFonts w:eastAsia="Arial"/>
      <w:bCs/>
      <w:kern w:val="0"/>
      <w:szCs w:val="21"/>
    </w:rPr>
  </w:style>
  <w:style w:type="character" w:customStyle="1" w:styleId="Level3titleChar">
    <w:name w:val="Level 3 title Char"/>
    <w:link w:val="Level3title"/>
    <w:qFormat/>
    <w:rsid w:val="0080404B"/>
    <w:rPr>
      <w:rFonts w:ascii="Arial" w:eastAsia="Arial" w:hAnsi="Arial" w:cs="Arial"/>
      <w:b/>
      <w:bCs/>
      <w:kern w:val="0"/>
      <w:sz w:val="24"/>
      <w:szCs w:val="21"/>
      <w14:ligatures w14:val="none"/>
    </w:rPr>
  </w:style>
  <w:style w:type="paragraph" w:customStyle="1" w:styleId="NOTE2">
    <w:name w:val="NOTE下"/>
    <w:basedOn w:val="a3"/>
    <w:link w:val="NOTEChar1"/>
    <w:rsid w:val="00E32DD9"/>
    <w:pPr>
      <w:pBdr>
        <w:top w:val="single" w:sz="4" w:space="1" w:color="auto"/>
        <w:bottom w:val="single" w:sz="4" w:space="1" w:color="auto"/>
      </w:pBdr>
      <w:spacing w:beforeLines="0" w:before="0" w:afterLines="0" w:after="120"/>
    </w:pPr>
    <w:rPr>
      <w:rFonts w:cs="Arial"/>
      <w:bCs/>
      <w:szCs w:val="20"/>
    </w:rPr>
  </w:style>
  <w:style w:type="character" w:customStyle="1" w:styleId="NOTEChar1">
    <w:name w:val="NOTE下 Char"/>
    <w:link w:val="NOTE2"/>
    <w:rsid w:val="00E32DD9"/>
    <w:rPr>
      <w:rFonts w:ascii="Arial" w:eastAsia="微软雅黑" w:hAnsi="Arial" w:cs="Arial"/>
      <w:bCs/>
      <w:sz w:val="18"/>
      <w:szCs w:val="20"/>
      <w14:ligatures w14:val="none"/>
    </w:rPr>
  </w:style>
  <w:style w:type="paragraph" w:customStyle="1" w:styleId="2">
    <w:name w:val="样式2"/>
    <w:basedOn w:val="30"/>
    <w:link w:val="22"/>
    <w:autoRedefine/>
    <w:qFormat/>
    <w:rsid w:val="00D75778"/>
    <w:pPr>
      <w:numPr>
        <w:numId w:val="90"/>
      </w:numPr>
    </w:pPr>
    <w:rPr>
      <w:rFonts w:ascii="微软雅黑" w:hAnsi="微软雅黑"/>
    </w:rPr>
  </w:style>
  <w:style w:type="character" w:customStyle="1" w:styleId="22">
    <w:name w:val="样式2 字符"/>
    <w:basedOn w:val="a4"/>
    <w:link w:val="2"/>
    <w:rsid w:val="00D75778"/>
    <w:rPr>
      <w:rFonts w:ascii="微软雅黑" w:eastAsia="微软雅黑" w:hAnsi="微软雅黑" w:cs="Arial"/>
      <w:b/>
      <w:kern w:val="44"/>
      <w:sz w:val="24"/>
      <w:szCs w:val="32"/>
      <w14:ligatures w14:val="none"/>
    </w:rPr>
  </w:style>
  <w:style w:type="character" w:customStyle="1" w:styleId="15">
    <w:name w:val="样式1 字符"/>
    <w:basedOn w:val="a4"/>
    <w:link w:val="11"/>
    <w:rsid w:val="00D75778"/>
    <w:rPr>
      <w:rFonts w:ascii="微软雅黑" w:eastAsia="微软雅黑" w:hAnsi="微软雅黑" w:cstheme="majorBidi"/>
      <w:b/>
      <w:bCs/>
      <w:sz w:val="28"/>
      <w:szCs w:val="28"/>
      <w14:ligatures w14:val="none"/>
    </w:rPr>
  </w:style>
  <w:style w:type="paragraph" w:customStyle="1" w:styleId="Level2titleUserManual">
    <w:name w:val="Level 2 title User Manual"/>
    <w:basedOn w:val="20"/>
    <w:link w:val="Level2titleUserManualChar"/>
    <w:qFormat/>
    <w:rsid w:val="00D75778"/>
    <w:pPr>
      <w:numPr>
        <w:numId w:val="91"/>
      </w:numPr>
      <w:spacing w:before="0" w:after="160"/>
    </w:pPr>
    <w:rPr>
      <w:rFonts w:eastAsia="宋体" w:cs="Arial"/>
    </w:rPr>
  </w:style>
  <w:style w:type="character" w:customStyle="1" w:styleId="Level2titleUserManualChar">
    <w:name w:val="Level 2 title User Manual Char"/>
    <w:link w:val="Level2titleUserManual"/>
    <w:rsid w:val="00D75778"/>
    <w:rPr>
      <w:rFonts w:ascii="Arial" w:eastAsia="宋体" w:hAnsi="Arial" w:cs="Arial"/>
      <w:b/>
      <w:kern w:val="44"/>
      <w:sz w:val="28"/>
      <w:szCs w:val="32"/>
      <w14:ligatures w14:val="none"/>
    </w:rPr>
  </w:style>
  <w:style w:type="paragraph" w:customStyle="1" w:styleId="Pa21">
    <w:name w:val="Pa21"/>
    <w:basedOn w:val="a3"/>
    <w:next w:val="a3"/>
    <w:uiPriority w:val="99"/>
    <w:rsid w:val="00D75778"/>
    <w:pPr>
      <w:autoSpaceDE w:val="0"/>
      <w:autoSpaceDN w:val="0"/>
      <w:adjustRightInd w:val="0"/>
      <w:spacing w:beforeLines="0" w:before="0" w:afterLines="0" w:after="0" w:line="181" w:lineRule="atLeast"/>
      <w:ind w:left="0"/>
      <w:textAlignment w:val="baseline"/>
    </w:pPr>
    <w:rPr>
      <w:rFonts w:eastAsia="Times New Roman" w:cs="Arial"/>
      <w:sz w:val="24"/>
    </w:rPr>
  </w:style>
  <w:style w:type="character" w:customStyle="1" w:styleId="A50">
    <w:name w:val="A5"/>
    <w:uiPriority w:val="99"/>
    <w:rsid w:val="00D75778"/>
    <w:rPr>
      <w:color w:val="000000"/>
      <w:sz w:val="16"/>
      <w:szCs w:val="16"/>
    </w:rPr>
  </w:style>
  <w:style w:type="table" w:customStyle="1" w:styleId="33">
    <w:name w:val="网格型3"/>
    <w:basedOn w:val="a5"/>
    <w:next w:val="ac"/>
    <w:uiPriority w:val="59"/>
    <w:qFormat/>
    <w:rsid w:val="00D75778"/>
    <w:pPr>
      <w:jc w:val="both"/>
    </w:pPr>
    <w:rPr>
      <w:rFonts w:ascii="Calibri" w:eastAsia="宋体" w:hAnsi="Calibri" w:cs="Times New Roman"/>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jlqj4b">
    <w:name w:val="jlqj4b"/>
    <w:basedOn w:val="a4"/>
    <w:rsid w:val="00D75778"/>
  </w:style>
  <w:style w:type="paragraph" w:styleId="af3">
    <w:name w:val="annotation text"/>
    <w:basedOn w:val="a3"/>
    <w:link w:val="Char5"/>
    <w:uiPriority w:val="99"/>
    <w:unhideWhenUsed/>
    <w:qFormat/>
    <w:rsid w:val="00D75778"/>
    <w:pPr>
      <w:jc w:val="left"/>
    </w:pPr>
  </w:style>
  <w:style w:type="character" w:customStyle="1" w:styleId="Char5">
    <w:name w:val="批注文字 Char"/>
    <w:basedOn w:val="a4"/>
    <w:link w:val="af3"/>
    <w:uiPriority w:val="99"/>
    <w:qFormat/>
    <w:rsid w:val="00D75778"/>
    <w:rPr>
      <w:rFonts w:ascii="Arial" w:eastAsia="微软雅黑" w:hAnsi="Arial"/>
      <w:sz w:val="18"/>
      <w:szCs w:val="24"/>
      <w14:ligatures w14:val="none"/>
    </w:rPr>
  </w:style>
  <w:style w:type="paragraph" w:styleId="af4">
    <w:name w:val="annotation subject"/>
    <w:basedOn w:val="af3"/>
    <w:next w:val="af3"/>
    <w:link w:val="Char6"/>
    <w:uiPriority w:val="99"/>
    <w:semiHidden/>
    <w:qFormat/>
    <w:rsid w:val="00D75778"/>
    <w:pPr>
      <w:jc w:val="both"/>
    </w:pPr>
    <w:rPr>
      <w:rFonts w:eastAsia="宋体"/>
      <w:b/>
      <w:bCs/>
    </w:rPr>
  </w:style>
  <w:style w:type="character" w:customStyle="1" w:styleId="Char6">
    <w:name w:val="批注主题 Char"/>
    <w:basedOn w:val="Char5"/>
    <w:link w:val="af4"/>
    <w:uiPriority w:val="99"/>
    <w:semiHidden/>
    <w:qFormat/>
    <w:rsid w:val="00D75778"/>
    <w:rPr>
      <w:rFonts w:ascii="Arial" w:eastAsia="宋体" w:hAnsi="Arial"/>
      <w:b/>
      <w:bCs/>
      <w:sz w:val="18"/>
      <w:szCs w:val="24"/>
      <w14:ligatures w14:val="none"/>
    </w:rPr>
  </w:style>
  <w:style w:type="paragraph" w:styleId="70">
    <w:name w:val="toc 7"/>
    <w:basedOn w:val="a3"/>
    <w:next w:val="a3"/>
    <w:uiPriority w:val="39"/>
    <w:qFormat/>
    <w:rsid w:val="00D75778"/>
    <w:pPr>
      <w:ind w:left="1440"/>
    </w:pPr>
    <w:rPr>
      <w:rFonts w:eastAsia="宋体"/>
      <w:szCs w:val="18"/>
    </w:rPr>
  </w:style>
  <w:style w:type="paragraph" w:styleId="af5">
    <w:name w:val="Document Map"/>
    <w:basedOn w:val="a3"/>
    <w:link w:val="Char7"/>
    <w:uiPriority w:val="99"/>
    <w:semiHidden/>
    <w:unhideWhenUsed/>
    <w:rsid w:val="00D75778"/>
    <w:rPr>
      <w:rFonts w:ascii="宋体" w:eastAsia="宋体"/>
      <w:szCs w:val="18"/>
    </w:rPr>
  </w:style>
  <w:style w:type="character" w:customStyle="1" w:styleId="Char7">
    <w:name w:val="文档结构图 Char"/>
    <w:basedOn w:val="a4"/>
    <w:link w:val="af5"/>
    <w:uiPriority w:val="99"/>
    <w:semiHidden/>
    <w:rsid w:val="00D75778"/>
    <w:rPr>
      <w:rFonts w:ascii="宋体" w:eastAsia="宋体" w:hAnsi="Arial"/>
      <w:sz w:val="18"/>
      <w:szCs w:val="18"/>
      <w14:ligatures w14:val="none"/>
    </w:rPr>
  </w:style>
  <w:style w:type="paragraph" w:styleId="34">
    <w:name w:val="Body Text 3"/>
    <w:basedOn w:val="a3"/>
    <w:link w:val="3Char0"/>
    <w:rsid w:val="00D75778"/>
    <w:rPr>
      <w:rFonts w:eastAsia="宋体"/>
      <w:b/>
      <w:bCs/>
    </w:rPr>
  </w:style>
  <w:style w:type="character" w:customStyle="1" w:styleId="3Char0">
    <w:name w:val="正文文本 3 Char"/>
    <w:basedOn w:val="a4"/>
    <w:link w:val="34"/>
    <w:rsid w:val="00D75778"/>
    <w:rPr>
      <w:rFonts w:ascii="Arial" w:eastAsia="宋体" w:hAnsi="Arial"/>
      <w:b/>
      <w:bCs/>
      <w:sz w:val="18"/>
      <w:szCs w:val="24"/>
      <w14:ligatures w14:val="none"/>
    </w:rPr>
  </w:style>
  <w:style w:type="paragraph" w:styleId="af6">
    <w:name w:val="Body Text Indent"/>
    <w:basedOn w:val="a3"/>
    <w:link w:val="Char8"/>
    <w:qFormat/>
    <w:rsid w:val="00D75778"/>
    <w:pPr>
      <w:tabs>
        <w:tab w:val="left" w:pos="1140"/>
      </w:tabs>
      <w:spacing w:line="300" w:lineRule="auto"/>
      <w:ind w:leftChars="130" w:left="606" w:hangingChars="140" w:hanging="294"/>
    </w:pPr>
    <w:rPr>
      <w:rFonts w:eastAsia="宋体"/>
      <w:sz w:val="21"/>
    </w:rPr>
  </w:style>
  <w:style w:type="character" w:customStyle="1" w:styleId="Char8">
    <w:name w:val="正文文本缩进 Char"/>
    <w:basedOn w:val="a4"/>
    <w:link w:val="af6"/>
    <w:rsid w:val="00D75778"/>
    <w:rPr>
      <w:rFonts w:ascii="Arial" w:eastAsia="宋体" w:hAnsi="Arial"/>
      <w:szCs w:val="24"/>
      <w14:ligatures w14:val="none"/>
    </w:rPr>
  </w:style>
  <w:style w:type="paragraph" w:styleId="51">
    <w:name w:val="toc 5"/>
    <w:basedOn w:val="a3"/>
    <w:next w:val="a3"/>
    <w:uiPriority w:val="39"/>
    <w:qFormat/>
    <w:rsid w:val="00D75778"/>
    <w:pPr>
      <w:ind w:left="960"/>
    </w:pPr>
    <w:rPr>
      <w:rFonts w:eastAsia="宋体"/>
      <w:szCs w:val="18"/>
    </w:rPr>
  </w:style>
  <w:style w:type="paragraph" w:styleId="80">
    <w:name w:val="toc 8"/>
    <w:basedOn w:val="a3"/>
    <w:next w:val="a3"/>
    <w:uiPriority w:val="39"/>
    <w:qFormat/>
    <w:rsid w:val="00D75778"/>
    <w:pPr>
      <w:ind w:left="1680"/>
    </w:pPr>
    <w:rPr>
      <w:rFonts w:eastAsia="宋体"/>
      <w:szCs w:val="18"/>
    </w:rPr>
  </w:style>
  <w:style w:type="paragraph" w:styleId="af7">
    <w:name w:val="Date"/>
    <w:basedOn w:val="a3"/>
    <w:next w:val="a3"/>
    <w:link w:val="Char9"/>
    <w:qFormat/>
    <w:rsid w:val="00D75778"/>
    <w:pPr>
      <w:ind w:leftChars="2500" w:left="100"/>
    </w:pPr>
    <w:rPr>
      <w:rFonts w:eastAsia="宋体"/>
    </w:rPr>
  </w:style>
  <w:style w:type="character" w:customStyle="1" w:styleId="Char9">
    <w:name w:val="日期 Char"/>
    <w:basedOn w:val="a4"/>
    <w:link w:val="af7"/>
    <w:rsid w:val="00D75778"/>
    <w:rPr>
      <w:rFonts w:ascii="Arial" w:eastAsia="宋体" w:hAnsi="Arial"/>
      <w:sz w:val="18"/>
      <w:szCs w:val="24"/>
      <w14:ligatures w14:val="none"/>
    </w:rPr>
  </w:style>
  <w:style w:type="paragraph" w:styleId="23">
    <w:name w:val="Body Text Indent 2"/>
    <w:basedOn w:val="a3"/>
    <w:link w:val="2Char0"/>
    <w:qFormat/>
    <w:rsid w:val="00D75778"/>
    <w:pPr>
      <w:autoSpaceDE w:val="0"/>
      <w:autoSpaceDN w:val="0"/>
      <w:spacing w:line="300" w:lineRule="auto"/>
      <w:ind w:leftChars="180" w:left="432"/>
    </w:pPr>
    <w:rPr>
      <w:rFonts w:eastAsia="Times New Roman"/>
      <w:sz w:val="21"/>
      <w:szCs w:val="18"/>
    </w:rPr>
  </w:style>
  <w:style w:type="character" w:customStyle="1" w:styleId="2Char0">
    <w:name w:val="正文文本缩进 2 Char"/>
    <w:basedOn w:val="a4"/>
    <w:link w:val="23"/>
    <w:rsid w:val="00D75778"/>
    <w:rPr>
      <w:rFonts w:ascii="Arial" w:eastAsia="Times New Roman" w:hAnsi="Arial"/>
      <w:szCs w:val="18"/>
      <w14:ligatures w14:val="none"/>
    </w:rPr>
  </w:style>
  <w:style w:type="paragraph" w:styleId="af8">
    <w:name w:val="Balloon Text"/>
    <w:basedOn w:val="a3"/>
    <w:link w:val="Chara"/>
    <w:uiPriority w:val="99"/>
    <w:semiHidden/>
    <w:unhideWhenUsed/>
    <w:qFormat/>
    <w:rsid w:val="00D75778"/>
    <w:rPr>
      <w:rFonts w:eastAsia="宋体"/>
      <w:szCs w:val="18"/>
    </w:rPr>
  </w:style>
  <w:style w:type="character" w:customStyle="1" w:styleId="Chara">
    <w:name w:val="批注框文本 Char"/>
    <w:basedOn w:val="a4"/>
    <w:link w:val="af8"/>
    <w:uiPriority w:val="99"/>
    <w:semiHidden/>
    <w:qFormat/>
    <w:rsid w:val="00D75778"/>
    <w:rPr>
      <w:rFonts w:ascii="Arial" w:eastAsia="宋体" w:hAnsi="Arial"/>
      <w:sz w:val="18"/>
      <w:szCs w:val="18"/>
      <w14:ligatures w14:val="none"/>
    </w:rPr>
  </w:style>
  <w:style w:type="paragraph" w:styleId="af9">
    <w:name w:val="footnote text"/>
    <w:basedOn w:val="a3"/>
    <w:link w:val="Charb"/>
    <w:uiPriority w:val="99"/>
    <w:semiHidden/>
    <w:unhideWhenUsed/>
    <w:qFormat/>
    <w:rsid w:val="00D75778"/>
    <w:pPr>
      <w:snapToGrid w:val="0"/>
      <w:jc w:val="left"/>
    </w:pPr>
    <w:rPr>
      <w:rFonts w:eastAsia="宋体"/>
      <w:szCs w:val="18"/>
    </w:rPr>
  </w:style>
  <w:style w:type="character" w:customStyle="1" w:styleId="Charb">
    <w:name w:val="脚注文本 Char"/>
    <w:basedOn w:val="a4"/>
    <w:link w:val="af9"/>
    <w:uiPriority w:val="99"/>
    <w:semiHidden/>
    <w:rsid w:val="00D75778"/>
    <w:rPr>
      <w:rFonts w:ascii="Arial" w:eastAsia="宋体" w:hAnsi="Arial"/>
      <w:sz w:val="18"/>
      <w:szCs w:val="18"/>
      <w14:ligatures w14:val="none"/>
    </w:rPr>
  </w:style>
  <w:style w:type="paragraph" w:styleId="60">
    <w:name w:val="toc 6"/>
    <w:basedOn w:val="a3"/>
    <w:next w:val="a3"/>
    <w:uiPriority w:val="39"/>
    <w:qFormat/>
    <w:rsid w:val="00D75778"/>
    <w:pPr>
      <w:ind w:left="1200"/>
    </w:pPr>
    <w:rPr>
      <w:rFonts w:eastAsia="宋体"/>
      <w:szCs w:val="18"/>
    </w:rPr>
  </w:style>
  <w:style w:type="paragraph" w:styleId="35">
    <w:name w:val="Body Text Indent 3"/>
    <w:basedOn w:val="a3"/>
    <w:link w:val="3Char1"/>
    <w:qFormat/>
    <w:rsid w:val="00D75778"/>
    <w:pPr>
      <w:spacing w:afterLines="40" w:line="300" w:lineRule="auto"/>
      <w:ind w:left="425"/>
    </w:pPr>
    <w:rPr>
      <w:rFonts w:eastAsia="宋体" w:cs="Arial"/>
      <w:b/>
      <w:bCs/>
      <w:i/>
      <w:iCs/>
      <w:sz w:val="21"/>
    </w:rPr>
  </w:style>
  <w:style w:type="character" w:customStyle="1" w:styleId="3Char1">
    <w:name w:val="正文文本缩进 3 Char"/>
    <w:basedOn w:val="a4"/>
    <w:link w:val="35"/>
    <w:rsid w:val="00D75778"/>
    <w:rPr>
      <w:rFonts w:ascii="Arial" w:eastAsia="宋体" w:hAnsi="Arial" w:cs="Arial"/>
      <w:b/>
      <w:bCs/>
      <w:i/>
      <w:iCs/>
      <w:szCs w:val="24"/>
      <w14:ligatures w14:val="none"/>
    </w:rPr>
  </w:style>
  <w:style w:type="paragraph" w:styleId="90">
    <w:name w:val="toc 9"/>
    <w:basedOn w:val="a3"/>
    <w:next w:val="a3"/>
    <w:uiPriority w:val="39"/>
    <w:qFormat/>
    <w:rsid w:val="00D75778"/>
    <w:pPr>
      <w:ind w:left="1920"/>
    </w:pPr>
    <w:rPr>
      <w:rFonts w:eastAsia="宋体"/>
      <w:szCs w:val="18"/>
    </w:rPr>
  </w:style>
  <w:style w:type="paragraph" w:styleId="24">
    <w:name w:val="Body Text 2"/>
    <w:basedOn w:val="a3"/>
    <w:link w:val="2Char1"/>
    <w:qFormat/>
    <w:rsid w:val="00D75778"/>
    <w:rPr>
      <w:rFonts w:eastAsia="Times New Roman"/>
      <w:color w:val="000000"/>
      <w:sz w:val="21"/>
      <w:szCs w:val="18"/>
      <w:lang w:eastAsia="en-US"/>
    </w:rPr>
  </w:style>
  <w:style w:type="character" w:customStyle="1" w:styleId="2Char1">
    <w:name w:val="正文文本 2 Char"/>
    <w:basedOn w:val="a4"/>
    <w:link w:val="24"/>
    <w:rsid w:val="00D75778"/>
    <w:rPr>
      <w:rFonts w:ascii="Arial" w:eastAsia="Times New Roman" w:hAnsi="Arial"/>
      <w:color w:val="000000"/>
      <w:szCs w:val="18"/>
      <w:lang w:val="pl" w:eastAsia="en-US"/>
      <w14:ligatures w14:val="none"/>
    </w:rPr>
  </w:style>
  <w:style w:type="paragraph" w:styleId="afa">
    <w:name w:val="Normal (Web)"/>
    <w:basedOn w:val="a3"/>
    <w:uiPriority w:val="99"/>
    <w:qFormat/>
    <w:rsid w:val="00D75778"/>
    <w:pPr>
      <w:spacing w:before="100" w:beforeAutospacing="1" w:after="100" w:afterAutospacing="1"/>
    </w:pPr>
    <w:rPr>
      <w:rFonts w:ascii="宋体" w:eastAsia="宋体" w:hAnsi="宋体"/>
      <w:lang w:eastAsia="en-US"/>
    </w:rPr>
  </w:style>
  <w:style w:type="character" w:styleId="afb">
    <w:name w:val="Strong"/>
    <w:uiPriority w:val="22"/>
    <w:qFormat/>
    <w:rsid w:val="00D75778"/>
    <w:rPr>
      <w:b/>
      <w:bCs/>
    </w:rPr>
  </w:style>
  <w:style w:type="character" w:styleId="afc">
    <w:name w:val="page number"/>
    <w:basedOn w:val="a4"/>
    <w:qFormat/>
    <w:rsid w:val="00D75778"/>
  </w:style>
  <w:style w:type="character" w:styleId="afd">
    <w:name w:val="annotation reference"/>
    <w:uiPriority w:val="99"/>
    <w:semiHidden/>
    <w:qFormat/>
    <w:rsid w:val="00D75778"/>
    <w:rPr>
      <w:sz w:val="21"/>
      <w:szCs w:val="21"/>
    </w:rPr>
  </w:style>
  <w:style w:type="character" w:styleId="afe">
    <w:name w:val="footnote reference"/>
    <w:basedOn w:val="a4"/>
    <w:uiPriority w:val="99"/>
    <w:semiHidden/>
    <w:unhideWhenUsed/>
    <w:qFormat/>
    <w:rsid w:val="00D75778"/>
    <w:rPr>
      <w:vertAlign w:val="superscript"/>
    </w:rPr>
  </w:style>
  <w:style w:type="paragraph" w:styleId="aff">
    <w:name w:val="No Spacing"/>
    <w:uiPriority w:val="1"/>
    <w:qFormat/>
    <w:rsid w:val="00D75778"/>
    <w:pPr>
      <w:spacing w:beforeLines="50" w:before="50" w:afterLines="50" w:after="50"/>
      <w:ind w:left="714" w:hanging="357"/>
      <w:jc w:val="both"/>
    </w:pPr>
    <w:rPr>
      <w:rFonts w:ascii="Times New Roman" w:eastAsia="宋体" w:hAnsi="Times New Roman" w:cs="Times New Roman"/>
      <w:kern w:val="0"/>
      <w:sz w:val="24"/>
      <w:szCs w:val="24"/>
      <w14:ligatures w14:val="none"/>
    </w:rPr>
  </w:style>
  <w:style w:type="paragraph" w:customStyle="1" w:styleId="aff0">
    <w:name w:val="内文"/>
    <w:basedOn w:val="a3"/>
    <w:next w:val="6"/>
    <w:qFormat/>
    <w:rsid w:val="00D75778"/>
    <w:pPr>
      <w:spacing w:before="0" w:line="300" w:lineRule="exact"/>
      <w:ind w:leftChars="100" w:left="100"/>
    </w:pPr>
    <w:rPr>
      <w:rFonts w:eastAsia="宋体"/>
      <w:sz w:val="16"/>
    </w:rPr>
  </w:style>
  <w:style w:type="paragraph" w:customStyle="1" w:styleId="TOC1">
    <w:name w:val="TOC 标题1"/>
    <w:basedOn w:val="12"/>
    <w:next w:val="a3"/>
    <w:uiPriority w:val="39"/>
    <w:unhideWhenUsed/>
    <w:qFormat/>
    <w:rsid w:val="00D75778"/>
    <w:pPr>
      <w:numPr>
        <w:numId w:val="0"/>
      </w:numPr>
      <w:spacing w:beforeLines="0" w:before="326" w:afterLines="0" w:after="326" w:line="276" w:lineRule="auto"/>
      <w:outlineLvl w:val="9"/>
    </w:pPr>
    <w:rPr>
      <w:rFonts w:ascii="Cambria" w:hAnsi="Cambria" w:cs="Times New Roman"/>
      <w:color w:val="365F91"/>
      <w:kern w:val="0"/>
      <w:sz w:val="28"/>
      <w:szCs w:val="28"/>
    </w:rPr>
  </w:style>
  <w:style w:type="character" w:customStyle="1" w:styleId="1Char1">
    <w:name w:val="说明书1 Char"/>
    <w:link w:val="10"/>
    <w:rsid w:val="00D75778"/>
    <w:rPr>
      <w:rFonts w:ascii="Arial" w:eastAsia="微软雅黑" w:hAnsi="Arial" w:cs="Arial"/>
      <w:b/>
      <w:kern w:val="44"/>
      <w:sz w:val="36"/>
      <w:szCs w:val="44"/>
      <w14:ligatures w14:val="none"/>
    </w:rPr>
  </w:style>
  <w:style w:type="paragraph" w:customStyle="1" w:styleId="1">
    <w:name w:val="说明书标题1"/>
    <w:basedOn w:val="10"/>
    <w:next w:val="BodytextUserManual"/>
    <w:link w:val="1Char2"/>
    <w:qFormat/>
    <w:rsid w:val="00D75778"/>
    <w:pPr>
      <w:numPr>
        <w:numId w:val="105"/>
      </w:numPr>
      <w:spacing w:before="326" w:after="326"/>
      <w:ind w:left="0" w:firstLine="0"/>
    </w:pPr>
    <w:rPr>
      <w:szCs w:val="40"/>
    </w:rPr>
  </w:style>
  <w:style w:type="character" w:customStyle="1" w:styleId="1Char2">
    <w:name w:val="说明书标题1 Char"/>
    <w:link w:val="1"/>
    <w:rsid w:val="00D75778"/>
    <w:rPr>
      <w:rFonts w:ascii="Arial" w:eastAsia="微软雅黑" w:hAnsi="Arial" w:cs="Arial"/>
      <w:b/>
      <w:kern w:val="44"/>
      <w:sz w:val="36"/>
      <w:szCs w:val="40"/>
      <w14:ligatures w14:val="none"/>
    </w:rPr>
  </w:style>
  <w:style w:type="table" w:customStyle="1" w:styleId="110">
    <w:name w:val="无格式表格 11"/>
    <w:basedOn w:val="a5"/>
    <w:uiPriority w:val="41"/>
    <w:rsid w:val="00D75778"/>
    <w:pPr>
      <w:spacing w:beforeLines="50" w:before="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goohl5">
    <w:name w:val="goohl5"/>
    <w:basedOn w:val="a4"/>
    <w:rsid w:val="00D75778"/>
  </w:style>
  <w:style w:type="character" w:customStyle="1" w:styleId="goohl3">
    <w:name w:val="goohl3"/>
    <w:basedOn w:val="a4"/>
    <w:rsid w:val="00D75778"/>
  </w:style>
  <w:style w:type="character" w:customStyle="1" w:styleId="goohl4">
    <w:name w:val="goohl4"/>
    <w:basedOn w:val="a4"/>
    <w:rsid w:val="00D75778"/>
  </w:style>
  <w:style w:type="character" w:customStyle="1" w:styleId="goohl2">
    <w:name w:val="goohl2"/>
    <w:basedOn w:val="a4"/>
    <w:rsid w:val="00D75778"/>
  </w:style>
  <w:style w:type="character" w:customStyle="1" w:styleId="goohl1">
    <w:name w:val="goohl1"/>
    <w:basedOn w:val="a4"/>
    <w:rsid w:val="00D75778"/>
  </w:style>
  <w:style w:type="paragraph" w:customStyle="1" w:styleId="Default">
    <w:name w:val="Default"/>
    <w:rsid w:val="00D75778"/>
    <w:pPr>
      <w:widowControl w:val="0"/>
      <w:autoSpaceDE w:val="0"/>
      <w:autoSpaceDN w:val="0"/>
      <w:adjustRightInd w:val="0"/>
    </w:pPr>
    <w:rPr>
      <w:rFonts w:ascii="Times New Roman" w:eastAsia="宋体" w:hAnsi="Times New Roman" w:cs="Times New Roman"/>
      <w:color w:val="000000"/>
      <w:kern w:val="0"/>
      <w:sz w:val="24"/>
      <w:szCs w:val="24"/>
      <w14:ligatures w14:val="none"/>
    </w:rPr>
  </w:style>
  <w:style w:type="character" w:customStyle="1" w:styleId="def">
    <w:name w:val="def"/>
    <w:basedOn w:val="a4"/>
    <w:rsid w:val="00D75778"/>
  </w:style>
  <w:style w:type="paragraph" w:customStyle="1" w:styleId="txttd">
    <w:name w:val="txt_td"/>
    <w:basedOn w:val="a3"/>
    <w:qFormat/>
    <w:rsid w:val="00D75778"/>
    <w:pPr>
      <w:wordWrap w:val="0"/>
      <w:spacing w:before="100" w:beforeAutospacing="1" w:after="136" w:line="353" w:lineRule="atLeast"/>
      <w:ind w:firstLine="480"/>
    </w:pPr>
    <w:rPr>
      <w:rFonts w:ascii="宋体" w:eastAsia="宋体" w:hAnsi="宋体" w:cs="Tahoma"/>
      <w:sz w:val="19"/>
      <w:szCs w:val="19"/>
    </w:rPr>
  </w:style>
  <w:style w:type="character" w:customStyle="1" w:styleId="keyword">
    <w:name w:val="keyword"/>
    <w:basedOn w:val="a4"/>
    <w:qFormat/>
    <w:rsid w:val="00D75778"/>
  </w:style>
  <w:style w:type="paragraph" w:customStyle="1" w:styleId="CM30">
    <w:name w:val="CM30"/>
    <w:basedOn w:val="Default"/>
    <w:next w:val="Default"/>
    <w:uiPriority w:val="99"/>
    <w:rsid w:val="00D75778"/>
    <w:pPr>
      <w:spacing w:after="53"/>
    </w:pPr>
    <w:rPr>
      <w:color w:val="auto"/>
    </w:rPr>
  </w:style>
  <w:style w:type="paragraph" w:customStyle="1" w:styleId="CM18">
    <w:name w:val="CM18"/>
    <w:basedOn w:val="Default"/>
    <w:next w:val="Default"/>
    <w:uiPriority w:val="99"/>
    <w:rsid w:val="00D75778"/>
    <w:pPr>
      <w:spacing w:line="266" w:lineRule="atLeast"/>
    </w:pPr>
    <w:rPr>
      <w:color w:val="auto"/>
    </w:rPr>
  </w:style>
  <w:style w:type="paragraph" w:customStyle="1" w:styleId="CM29">
    <w:name w:val="CM29"/>
    <w:basedOn w:val="Default"/>
    <w:next w:val="Default"/>
    <w:uiPriority w:val="99"/>
    <w:rsid w:val="00D75778"/>
    <w:pPr>
      <w:spacing w:after="358"/>
    </w:pPr>
    <w:rPr>
      <w:color w:val="auto"/>
    </w:rPr>
  </w:style>
  <w:style w:type="paragraph" w:customStyle="1" w:styleId="CM1">
    <w:name w:val="CM1"/>
    <w:basedOn w:val="Default"/>
    <w:next w:val="Default"/>
    <w:uiPriority w:val="99"/>
    <w:rsid w:val="00D75778"/>
    <w:rPr>
      <w:color w:val="auto"/>
    </w:rPr>
  </w:style>
  <w:style w:type="paragraph" w:customStyle="1" w:styleId="CM27">
    <w:name w:val="CM27"/>
    <w:basedOn w:val="Default"/>
    <w:next w:val="Default"/>
    <w:uiPriority w:val="99"/>
    <w:rsid w:val="00D75778"/>
    <w:pPr>
      <w:spacing w:after="220"/>
    </w:pPr>
    <w:rPr>
      <w:color w:val="auto"/>
    </w:rPr>
  </w:style>
  <w:style w:type="paragraph" w:customStyle="1" w:styleId="CM28">
    <w:name w:val="CM28"/>
    <w:basedOn w:val="Default"/>
    <w:next w:val="Default"/>
    <w:uiPriority w:val="99"/>
    <w:rsid w:val="00D75778"/>
    <w:pPr>
      <w:spacing w:after="133"/>
    </w:pPr>
    <w:rPr>
      <w:color w:val="auto"/>
    </w:rPr>
  </w:style>
  <w:style w:type="paragraph" w:customStyle="1" w:styleId="CM9">
    <w:name w:val="CM9"/>
    <w:basedOn w:val="Default"/>
    <w:next w:val="Default"/>
    <w:uiPriority w:val="99"/>
    <w:rsid w:val="00D75778"/>
    <w:pPr>
      <w:spacing w:line="246" w:lineRule="atLeast"/>
    </w:pPr>
    <w:rPr>
      <w:color w:val="auto"/>
    </w:rPr>
  </w:style>
  <w:style w:type="paragraph" w:customStyle="1" w:styleId="CM31">
    <w:name w:val="CM31"/>
    <w:basedOn w:val="Default"/>
    <w:next w:val="Default"/>
    <w:uiPriority w:val="99"/>
    <w:rsid w:val="00D75778"/>
    <w:pPr>
      <w:spacing w:after="50"/>
    </w:pPr>
    <w:rPr>
      <w:color w:val="auto"/>
    </w:rPr>
  </w:style>
  <w:style w:type="paragraph" w:customStyle="1" w:styleId="CM17">
    <w:name w:val="CM17"/>
    <w:basedOn w:val="Default"/>
    <w:next w:val="Default"/>
    <w:uiPriority w:val="99"/>
    <w:rsid w:val="00D75778"/>
    <w:pPr>
      <w:spacing w:line="240" w:lineRule="atLeast"/>
    </w:pPr>
    <w:rPr>
      <w:color w:val="auto"/>
    </w:rPr>
  </w:style>
  <w:style w:type="paragraph" w:customStyle="1" w:styleId="CM20">
    <w:name w:val="CM20"/>
    <w:basedOn w:val="Default"/>
    <w:next w:val="Default"/>
    <w:uiPriority w:val="99"/>
    <w:qFormat/>
    <w:rsid w:val="00D75778"/>
    <w:rPr>
      <w:color w:val="auto"/>
    </w:rPr>
  </w:style>
  <w:style w:type="paragraph" w:customStyle="1" w:styleId="CM21">
    <w:name w:val="CM21"/>
    <w:basedOn w:val="Default"/>
    <w:next w:val="Default"/>
    <w:uiPriority w:val="99"/>
    <w:rsid w:val="00D75778"/>
    <w:pPr>
      <w:spacing w:line="240" w:lineRule="atLeast"/>
    </w:pPr>
    <w:rPr>
      <w:color w:val="auto"/>
    </w:rPr>
  </w:style>
  <w:style w:type="character" w:customStyle="1" w:styleId="highlight">
    <w:name w:val="highlight"/>
    <w:basedOn w:val="a4"/>
    <w:rsid w:val="00D75778"/>
  </w:style>
  <w:style w:type="paragraph" w:customStyle="1" w:styleId="NOTE3">
    <w:name w:val="NOTE上"/>
    <w:basedOn w:val="BodytextUserManual"/>
    <w:link w:val="NOTEChar2"/>
    <w:rsid w:val="00D75778"/>
    <w:pPr>
      <w:pBdr>
        <w:top w:val="single" w:sz="4" w:space="1" w:color="auto"/>
      </w:pBdr>
      <w:spacing w:before="120" w:afterLines="0" w:after="0"/>
    </w:pPr>
    <w:rPr>
      <w:rFonts w:eastAsia="宋体"/>
      <w:b/>
    </w:rPr>
  </w:style>
  <w:style w:type="character" w:customStyle="1" w:styleId="NOTEChar2">
    <w:name w:val="NOTE上 Char"/>
    <w:link w:val="NOTE3"/>
    <w:rsid w:val="00D75778"/>
    <w:rPr>
      <w:rFonts w:ascii="Arial" w:eastAsia="宋体" w:hAnsi="Arial" w:cs="Arial"/>
      <w:b/>
      <w:bCs/>
      <w:sz w:val="18"/>
      <w:szCs w:val="20"/>
      <w14:ligatures w14:val="none"/>
    </w:rPr>
  </w:style>
  <w:style w:type="paragraph" w:customStyle="1" w:styleId="NOTE4">
    <w:name w:val="NOTE"/>
    <w:basedOn w:val="NOTE2"/>
    <w:link w:val="NOTEChar3"/>
    <w:rsid w:val="00D75778"/>
    <w:rPr>
      <w:rFonts w:eastAsia="宋体"/>
    </w:rPr>
  </w:style>
  <w:style w:type="character" w:customStyle="1" w:styleId="NOTEChar3">
    <w:name w:val="NOTE Char"/>
    <w:link w:val="NOTE4"/>
    <w:rsid w:val="00D75778"/>
    <w:rPr>
      <w:rFonts w:ascii="Arial" w:eastAsia="宋体" w:hAnsi="Arial" w:cs="Arial"/>
      <w:bCs/>
      <w:sz w:val="18"/>
      <w:szCs w:val="20"/>
      <w14:ligatures w14:val="none"/>
    </w:rPr>
  </w:style>
  <w:style w:type="paragraph" w:customStyle="1" w:styleId="aff1">
    <w:name w:val="图表+标题"/>
    <w:basedOn w:val="BodytextUserManual"/>
    <w:link w:val="Charc"/>
    <w:qFormat/>
    <w:rsid w:val="00D75778"/>
    <w:pPr>
      <w:jc w:val="center"/>
    </w:pPr>
    <w:rPr>
      <w:rFonts w:eastAsia="宋体"/>
      <w:b/>
    </w:rPr>
  </w:style>
  <w:style w:type="paragraph" w:customStyle="1" w:styleId="1-1">
    <w:name w:val="说明书标题1-1"/>
    <w:basedOn w:val="1"/>
    <w:link w:val="1-1Char"/>
    <w:rsid w:val="00D75778"/>
  </w:style>
  <w:style w:type="character" w:customStyle="1" w:styleId="Charc">
    <w:name w:val="图表+标题 Char"/>
    <w:link w:val="aff1"/>
    <w:rsid w:val="00D75778"/>
    <w:rPr>
      <w:rFonts w:ascii="Arial" w:eastAsia="宋体" w:hAnsi="Arial" w:cs="Arial"/>
      <w:b/>
      <w:bCs/>
      <w:sz w:val="18"/>
      <w:szCs w:val="20"/>
      <w14:ligatures w14:val="none"/>
    </w:rPr>
  </w:style>
  <w:style w:type="character" w:customStyle="1" w:styleId="1-1Char">
    <w:name w:val="说明书标题1-1 Char"/>
    <w:basedOn w:val="1Char2"/>
    <w:link w:val="1-1"/>
    <w:rsid w:val="00D75778"/>
    <w:rPr>
      <w:rFonts w:ascii="Arial" w:eastAsia="微软雅黑" w:hAnsi="Arial" w:cs="Arial"/>
      <w:b/>
      <w:kern w:val="44"/>
      <w:sz w:val="36"/>
      <w:szCs w:val="40"/>
      <w14:ligatures w14:val="none"/>
    </w:rPr>
  </w:style>
  <w:style w:type="paragraph" w:customStyle="1" w:styleId="Level1titleUserManual">
    <w:name w:val="Level 1 title User Manual"/>
    <w:basedOn w:val="12"/>
    <w:link w:val="Level1titleUserManualChar"/>
    <w:qFormat/>
    <w:rsid w:val="00D75778"/>
    <w:pPr>
      <w:numPr>
        <w:numId w:val="90"/>
      </w:numPr>
      <w:ind w:left="0" w:firstLine="0"/>
    </w:pPr>
  </w:style>
  <w:style w:type="character" w:customStyle="1" w:styleId="Level1titleUserManualChar">
    <w:name w:val="Level 1 title User Manual Char"/>
    <w:basedOn w:val="1Char"/>
    <w:link w:val="Level1titleUserManual"/>
    <w:rsid w:val="00D75778"/>
    <w:rPr>
      <w:rFonts w:ascii="Arial" w:eastAsia="微软雅黑" w:hAnsi="Arial" w:cs="Arial"/>
      <w:b/>
      <w:kern w:val="44"/>
      <w:sz w:val="36"/>
      <w:szCs w:val="44"/>
      <w14:ligatures w14:val="none"/>
    </w:rPr>
  </w:style>
  <w:style w:type="paragraph" w:customStyle="1" w:styleId="25">
    <w:name w:val="说明书标题2"/>
    <w:basedOn w:val="20"/>
    <w:link w:val="2Char2"/>
    <w:rsid w:val="00D75778"/>
    <w:pPr>
      <w:numPr>
        <w:ilvl w:val="0"/>
        <w:numId w:val="0"/>
      </w:numPr>
      <w:spacing w:line="240" w:lineRule="auto"/>
      <w:ind w:left="1260" w:hanging="420"/>
    </w:pPr>
    <w:rPr>
      <w:rFonts w:eastAsia="宋体" w:cs="Arial"/>
    </w:rPr>
  </w:style>
  <w:style w:type="paragraph" w:customStyle="1" w:styleId="31">
    <w:name w:val="说明书标题3"/>
    <w:basedOn w:val="30"/>
    <w:link w:val="3Char2"/>
    <w:rsid w:val="00D75778"/>
    <w:pPr>
      <w:keepLines w:val="0"/>
      <w:numPr>
        <w:numId w:val="91"/>
      </w:numPr>
      <w:spacing w:line="240" w:lineRule="auto"/>
    </w:pPr>
    <w:rPr>
      <w:szCs w:val="21"/>
    </w:rPr>
  </w:style>
  <w:style w:type="character" w:customStyle="1" w:styleId="2Char2">
    <w:name w:val="说明书标题2 Char"/>
    <w:link w:val="25"/>
    <w:rsid w:val="00D75778"/>
    <w:rPr>
      <w:rFonts w:ascii="Arial" w:eastAsia="宋体" w:hAnsi="Arial" w:cs="Arial"/>
      <w:b/>
      <w:kern w:val="44"/>
      <w:sz w:val="28"/>
      <w:szCs w:val="32"/>
      <w14:ligatures w14:val="none"/>
    </w:rPr>
  </w:style>
  <w:style w:type="paragraph" w:customStyle="1" w:styleId="42">
    <w:name w:val="说明书标题4"/>
    <w:basedOn w:val="ad"/>
    <w:link w:val="4Char0"/>
    <w:rsid w:val="00D75778"/>
    <w:pPr>
      <w:spacing w:before="156" w:after="156"/>
      <w:outlineLvl w:val="3"/>
    </w:pPr>
    <w:rPr>
      <w:rFonts w:eastAsia="宋体" w:cs="Arial"/>
      <w:b/>
      <w:bCs/>
      <w:i/>
      <w:sz w:val="20"/>
      <w:szCs w:val="20"/>
    </w:rPr>
  </w:style>
  <w:style w:type="character" w:customStyle="1" w:styleId="3Char2">
    <w:name w:val="说明书标题3 Char"/>
    <w:link w:val="31"/>
    <w:rsid w:val="00D75778"/>
    <w:rPr>
      <w:rFonts w:ascii="Arial" w:eastAsia="微软雅黑" w:hAnsi="Arial" w:cs="Arial"/>
      <w:b/>
      <w:kern w:val="44"/>
      <w:sz w:val="24"/>
      <w:szCs w:val="21"/>
      <w14:ligatures w14:val="none"/>
    </w:rPr>
  </w:style>
  <w:style w:type="character" w:customStyle="1" w:styleId="4Char0">
    <w:name w:val="说明书标题4 Char"/>
    <w:link w:val="42"/>
    <w:rsid w:val="00D75778"/>
    <w:rPr>
      <w:rFonts w:ascii="Arial" w:eastAsia="宋体" w:hAnsi="Arial" w:cs="Arial"/>
      <w:b/>
      <w:bCs/>
      <w:i/>
      <w:sz w:val="20"/>
      <w:szCs w:val="20"/>
      <w14:ligatures w14:val="none"/>
    </w:rPr>
  </w:style>
  <w:style w:type="paragraph" w:customStyle="1" w:styleId="17">
    <w:name w:val="修订1"/>
    <w:hidden/>
    <w:uiPriority w:val="99"/>
    <w:semiHidden/>
    <w:rsid w:val="00D75778"/>
    <w:rPr>
      <w:rFonts w:ascii="Arial" w:hAnsi="Arial"/>
      <w:sz w:val="18"/>
      <w14:ligatures w14:val="none"/>
    </w:rPr>
  </w:style>
  <w:style w:type="table" w:customStyle="1" w:styleId="111">
    <w:name w:val="无格式表格 111"/>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Char3">
    <w:name w:val="样式1 Char"/>
    <w:basedOn w:val="BodytextUserManualChar"/>
    <w:rsid w:val="00D75778"/>
    <w:rPr>
      <w:rFonts w:ascii="Arial" w:eastAsia="宋体" w:hAnsi="Arial" w:cs="Arial"/>
      <w:b/>
      <w:bCs/>
      <w:kern w:val="0"/>
      <w:sz w:val="36"/>
      <w:szCs w:val="36"/>
      <w14:ligatures w14:val="none"/>
    </w:rPr>
  </w:style>
  <w:style w:type="paragraph" w:customStyle="1" w:styleId="ab-dtdh-dbt2">
    <w:name w:val="ab-dtdh-dbt2"/>
    <w:basedOn w:val="a3"/>
    <w:rsid w:val="00D75778"/>
    <w:pPr>
      <w:spacing w:beforeLines="0" w:beforeAutospacing="1" w:afterLines="0" w:afterAutospacing="1" w:line="240" w:lineRule="auto"/>
      <w:ind w:left="0"/>
      <w:jc w:val="left"/>
    </w:pPr>
    <w:rPr>
      <w:rFonts w:ascii="宋体" w:eastAsia="宋体" w:hAnsi="宋体" w:cs="宋体"/>
      <w:sz w:val="24"/>
    </w:rPr>
  </w:style>
  <w:style w:type="character" w:customStyle="1" w:styleId="im-content1">
    <w:name w:val="im-content1"/>
    <w:basedOn w:val="a4"/>
    <w:rsid w:val="00D75778"/>
    <w:rPr>
      <w:color w:val="333333"/>
    </w:rPr>
  </w:style>
  <w:style w:type="paragraph" w:styleId="HTML">
    <w:name w:val="HTML Preformatted"/>
    <w:basedOn w:val="a3"/>
    <w:link w:val="HTMLChar"/>
    <w:uiPriority w:val="99"/>
    <w:semiHidden/>
    <w:unhideWhenUsed/>
    <w:qFormat/>
    <w:rsid w:val="00D7577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Lines="0" w:before="120" w:afterLines="0" w:after="120"/>
      <w:ind w:left="0"/>
      <w:jc w:val="left"/>
    </w:pPr>
    <w:rPr>
      <w:rFonts w:ascii="宋体" w:eastAsia="宋体" w:hAnsi="宋体" w:hint="eastAsia"/>
      <w:sz w:val="24"/>
    </w:rPr>
  </w:style>
  <w:style w:type="character" w:customStyle="1" w:styleId="HTMLChar">
    <w:name w:val="HTML 预设格式 Char"/>
    <w:basedOn w:val="a4"/>
    <w:link w:val="HTML"/>
    <w:uiPriority w:val="99"/>
    <w:semiHidden/>
    <w:rsid w:val="00D75778"/>
    <w:rPr>
      <w:rFonts w:ascii="宋体" w:eastAsia="宋体" w:hAnsi="宋体"/>
      <w:sz w:val="24"/>
      <w:szCs w:val="24"/>
      <w14:ligatures w14:val="none"/>
    </w:rPr>
  </w:style>
  <w:style w:type="paragraph" w:customStyle="1" w:styleId="punspaced">
    <w:name w:val="p_unspaced"/>
    <w:basedOn w:val="a3"/>
    <w:rsid w:val="00D75778"/>
    <w:pPr>
      <w:spacing w:beforeLines="0" w:before="100" w:beforeAutospacing="1" w:afterLines="0" w:after="100" w:afterAutospacing="1" w:line="240" w:lineRule="auto"/>
      <w:ind w:left="0"/>
      <w:jc w:val="left"/>
    </w:pPr>
    <w:rPr>
      <w:rFonts w:ascii="宋体" w:eastAsia="宋体" w:hAnsi="宋体" w:cs="宋体"/>
      <w:sz w:val="24"/>
    </w:rPr>
  </w:style>
  <w:style w:type="character" w:customStyle="1" w:styleId="funspaced">
    <w:name w:val="f_unspaced"/>
    <w:basedOn w:val="a4"/>
    <w:rsid w:val="00D75778"/>
  </w:style>
  <w:style w:type="character" w:customStyle="1" w:styleId="findented">
    <w:name w:val="f_indented"/>
    <w:basedOn w:val="a4"/>
    <w:rsid w:val="00D75778"/>
  </w:style>
  <w:style w:type="paragraph" w:customStyle="1" w:styleId="ItemList">
    <w:name w:val="Item List"/>
    <w:basedOn w:val="EN"/>
    <w:qFormat/>
    <w:rsid w:val="00D75778"/>
    <w:pPr>
      <w:widowControl w:val="0"/>
      <w:numPr>
        <w:numId w:val="110"/>
      </w:numPr>
      <w:spacing w:beforeLines="20" w:before="20" w:afterLines="20" w:after="20"/>
    </w:pPr>
  </w:style>
  <w:style w:type="paragraph" w:customStyle="1" w:styleId="ItemListinNOTE">
    <w:name w:val="Item List in NOTE"/>
    <w:basedOn w:val="ItemList"/>
    <w:qFormat/>
    <w:rsid w:val="00D75778"/>
    <w:pPr>
      <w:pBdr>
        <w:bottom w:val="single" w:sz="4" w:space="1" w:color="auto"/>
      </w:pBdr>
    </w:pPr>
  </w:style>
  <w:style w:type="paragraph" w:customStyle="1" w:styleId="ItemListinSeq">
    <w:name w:val="Item List in Seq"/>
    <w:basedOn w:val="ItemList"/>
    <w:qFormat/>
    <w:rsid w:val="00D75778"/>
    <w:pPr>
      <w:numPr>
        <w:numId w:val="108"/>
      </w:numPr>
    </w:pPr>
  </w:style>
  <w:style w:type="paragraph" w:customStyle="1" w:styleId="TableText">
    <w:name w:val="Table Text"/>
    <w:basedOn w:val="a3"/>
    <w:qFormat/>
    <w:rsid w:val="00D75778"/>
    <w:pPr>
      <w:spacing w:beforeLines="0" w:before="156" w:afterLines="0" w:after="156" w:line="200" w:lineRule="exact"/>
      <w:ind w:left="0"/>
      <w:jc w:val="left"/>
    </w:pPr>
  </w:style>
  <w:style w:type="paragraph" w:customStyle="1" w:styleId="ItemListinTable">
    <w:name w:val="Item List in Table"/>
    <w:basedOn w:val="TableText"/>
    <w:qFormat/>
    <w:rsid w:val="00D75778"/>
    <w:pPr>
      <w:numPr>
        <w:numId w:val="109"/>
      </w:numPr>
      <w:spacing w:beforeLines="20" w:before="20" w:afterLines="20" w:after="20"/>
    </w:pPr>
  </w:style>
  <w:style w:type="paragraph" w:customStyle="1" w:styleId="Itemlist0">
    <w:name w:val="Item list 中正文"/>
    <w:basedOn w:val="a3"/>
    <w:qFormat/>
    <w:rsid w:val="00D75778"/>
    <w:pPr>
      <w:spacing w:beforeLines="0" w:before="156" w:afterLines="0" w:after="156"/>
      <w:ind w:left="1200" w:hanging="420"/>
    </w:pPr>
    <w:rPr>
      <w:rFonts w:asciiTheme="minorHAnsi" w:hAnsiTheme="minorHAnsi" w:cstheme="minorHAnsi"/>
      <w:szCs w:val="21"/>
    </w:rPr>
  </w:style>
  <w:style w:type="paragraph" w:customStyle="1" w:styleId="NOTEItemList">
    <w:name w:val="NOTE Item List"/>
    <w:basedOn w:val="ItemList"/>
    <w:qFormat/>
    <w:rsid w:val="00D75778"/>
    <w:pPr>
      <w:pBdr>
        <w:bottom w:val="single" w:sz="4" w:space="1" w:color="auto"/>
      </w:pBdr>
      <w:spacing w:before="156" w:after="156"/>
    </w:pPr>
  </w:style>
  <w:style w:type="paragraph" w:customStyle="1" w:styleId="NOTE5">
    <w:name w:val="NOTE文字"/>
    <w:basedOn w:val="a3"/>
    <w:link w:val="NOTEChar4"/>
    <w:rsid w:val="00D75778"/>
    <w:pPr>
      <w:pBdr>
        <w:top w:val="single" w:sz="4" w:space="1" w:color="auto"/>
        <w:bottom w:val="single" w:sz="4" w:space="1" w:color="auto"/>
      </w:pBdr>
      <w:spacing w:beforeLines="0" w:before="0" w:afterLines="0" w:after="120" w:line="240" w:lineRule="auto"/>
      <w:ind w:left="0"/>
    </w:pPr>
    <w:rPr>
      <w:rFonts w:ascii="Times New Roman" w:eastAsia="宋体" w:hAnsi="Times New Roman" w:cs="Arial"/>
      <w:bCs/>
      <w:noProof/>
      <w:sz w:val="21"/>
      <w:szCs w:val="20"/>
    </w:rPr>
  </w:style>
  <w:style w:type="character" w:customStyle="1" w:styleId="NOTEChar4">
    <w:name w:val="NOTE文字 Char"/>
    <w:link w:val="NOTE5"/>
    <w:rsid w:val="00D75778"/>
    <w:rPr>
      <w:rFonts w:ascii="Times New Roman" w:eastAsia="宋体" w:hAnsi="Times New Roman" w:cs="Arial"/>
      <w:bCs/>
      <w:noProof/>
      <w:szCs w:val="20"/>
      <w14:ligatures w14:val="none"/>
    </w:rPr>
  </w:style>
  <w:style w:type="paragraph" w:customStyle="1" w:styleId="SafetyInformation">
    <w:name w:val="Safety Information"/>
    <w:basedOn w:val="Trademark"/>
    <w:qFormat/>
    <w:rsid w:val="00D75778"/>
    <w:rPr>
      <w:sz w:val="32"/>
      <w:szCs w:val="32"/>
    </w:rPr>
  </w:style>
  <w:style w:type="paragraph" w:customStyle="1" w:styleId="TrademarkFont">
    <w:name w:val="Trademark Font"/>
    <w:basedOn w:val="a3"/>
    <w:qFormat/>
    <w:rsid w:val="00D75778"/>
    <w:pPr>
      <w:keepNext/>
      <w:keepLines/>
      <w:spacing w:beforeLines="0" w:before="156" w:afterLines="0" w:after="156" w:line="300" w:lineRule="exact"/>
      <w:ind w:left="1071"/>
    </w:pPr>
    <w:rPr>
      <w:rFonts w:cs="微软雅黑"/>
      <w:b/>
      <w:sz w:val="24"/>
    </w:rPr>
  </w:style>
  <w:style w:type="paragraph" w:customStyle="1" w:styleId="SafetyInformationFont">
    <w:name w:val="Safety Information Font"/>
    <w:basedOn w:val="TrademarkFont"/>
    <w:qFormat/>
    <w:rsid w:val="00D75778"/>
    <w:rPr>
      <w:sz w:val="32"/>
      <w:szCs w:val="32"/>
    </w:rPr>
  </w:style>
  <w:style w:type="paragraph" w:customStyle="1" w:styleId="TableItemList">
    <w:name w:val="Table Item List"/>
    <w:basedOn w:val="TableText"/>
    <w:qFormat/>
    <w:rsid w:val="00D75778"/>
    <w:pPr>
      <w:spacing w:beforeLines="20" w:before="20" w:afterLines="20" w:after="20"/>
    </w:pPr>
  </w:style>
  <w:style w:type="paragraph" w:customStyle="1" w:styleId="TableTittle">
    <w:name w:val="Table Tittle"/>
    <w:basedOn w:val="FigureTittle"/>
    <w:qFormat/>
    <w:rsid w:val="00D75778"/>
    <w:rPr>
      <w:rFonts w:cs="Arial"/>
    </w:rPr>
  </w:style>
  <w:style w:type="character" w:customStyle="1" w:styleId="1Char10">
    <w:name w:val="标题 1 Char1"/>
    <w:aliases w:val="中文标题 1 Char1"/>
    <w:basedOn w:val="a4"/>
    <w:uiPriority w:val="9"/>
    <w:rsid w:val="00D75778"/>
    <w:rPr>
      <w:rFonts w:ascii="Arial" w:eastAsia="微软雅黑" w:hAnsi="Arial" w:cs="Times New Roman"/>
      <w:b/>
      <w:bCs/>
      <w:kern w:val="44"/>
      <w:sz w:val="44"/>
      <w:szCs w:val="44"/>
    </w:rPr>
  </w:style>
  <w:style w:type="paragraph" w:customStyle="1" w:styleId="a2">
    <w:name w:val="操作标题"/>
    <w:basedOn w:val="a3"/>
    <w:qFormat/>
    <w:rsid w:val="00D75778"/>
    <w:pPr>
      <w:numPr>
        <w:numId w:val="111"/>
      </w:numPr>
      <w:spacing w:beforeLines="0" w:before="156" w:afterLines="0" w:after="156"/>
    </w:pPr>
    <w:rPr>
      <w:rFonts w:cs="微软雅黑"/>
      <w:b/>
      <w:snapToGrid w:val="0"/>
      <w:szCs w:val="18"/>
    </w:rPr>
  </w:style>
  <w:style w:type="paragraph" w:customStyle="1" w:styleId="a1">
    <w:name w:val="操作文本"/>
    <w:basedOn w:val="a3"/>
    <w:link w:val="Chard"/>
    <w:qFormat/>
    <w:rsid w:val="00D75778"/>
    <w:pPr>
      <w:numPr>
        <w:numId w:val="112"/>
      </w:numPr>
      <w:spacing w:beforeLines="20" w:before="62" w:afterLines="20" w:after="62"/>
    </w:pPr>
    <w:rPr>
      <w:rFonts w:cs="宋体"/>
      <w:snapToGrid w:val="0"/>
      <w:szCs w:val="18"/>
    </w:rPr>
  </w:style>
  <w:style w:type="paragraph" w:customStyle="1" w:styleId="aff2">
    <w:name w:val="超链接字体"/>
    <w:basedOn w:val="EN"/>
    <w:link w:val="Chare"/>
    <w:qFormat/>
    <w:rsid w:val="00D75778"/>
    <w:pPr>
      <w:widowControl w:val="0"/>
    </w:pPr>
    <w:rPr>
      <w:i/>
      <w:color w:val="0000FF"/>
    </w:rPr>
  </w:style>
  <w:style w:type="character" w:customStyle="1" w:styleId="Chare">
    <w:name w:val="超链接字体 Char"/>
    <w:basedOn w:val="ENChar"/>
    <w:link w:val="aff2"/>
    <w:rsid w:val="00D75778"/>
    <w:rPr>
      <w:rFonts w:ascii="Arial" w:eastAsia="微软雅黑" w:hAnsi="Arial" w:cs="微软雅黑"/>
      <w:bCs/>
      <w:i/>
      <w:color w:val="0000FF"/>
      <w:sz w:val="18"/>
      <w:szCs w:val="18"/>
      <w14:ligatures w14:val="none"/>
    </w:rPr>
  </w:style>
  <w:style w:type="numbering" w:customStyle="1" w:styleId="a">
    <w:name w:val="自定义列表"/>
    <w:uiPriority w:val="99"/>
    <w:rsid w:val="00D75778"/>
    <w:pPr>
      <w:numPr>
        <w:numId w:val="113"/>
      </w:numPr>
    </w:pPr>
  </w:style>
  <w:style w:type="character" w:customStyle="1" w:styleId="18">
    <w:name w:val="未处理的提及1"/>
    <w:basedOn w:val="a4"/>
    <w:uiPriority w:val="99"/>
    <w:semiHidden/>
    <w:unhideWhenUsed/>
    <w:rsid w:val="00D75778"/>
    <w:rPr>
      <w:color w:val="605E5C"/>
      <w:shd w:val="clear" w:color="auto" w:fill="E1DFDD"/>
    </w:rPr>
  </w:style>
  <w:style w:type="character" w:customStyle="1" w:styleId="q4iawc">
    <w:name w:val="q4iawc"/>
    <w:basedOn w:val="a4"/>
    <w:rsid w:val="00D75778"/>
  </w:style>
  <w:style w:type="paragraph" w:styleId="aff3">
    <w:name w:val="endnote text"/>
    <w:basedOn w:val="a3"/>
    <w:link w:val="Charf"/>
    <w:uiPriority w:val="99"/>
    <w:semiHidden/>
    <w:unhideWhenUsed/>
    <w:rsid w:val="00D75778"/>
    <w:pPr>
      <w:snapToGrid w:val="0"/>
      <w:jc w:val="left"/>
    </w:pPr>
  </w:style>
  <w:style w:type="character" w:customStyle="1" w:styleId="Charf">
    <w:name w:val="尾注文本 Char"/>
    <w:basedOn w:val="a4"/>
    <w:link w:val="aff3"/>
    <w:uiPriority w:val="99"/>
    <w:semiHidden/>
    <w:rsid w:val="00D75778"/>
    <w:rPr>
      <w:rFonts w:ascii="Arial" w:eastAsia="微软雅黑" w:hAnsi="Arial"/>
      <w:sz w:val="18"/>
      <w:szCs w:val="24"/>
      <w14:ligatures w14:val="none"/>
    </w:rPr>
  </w:style>
  <w:style w:type="character" w:styleId="aff4">
    <w:name w:val="endnote reference"/>
    <w:basedOn w:val="a4"/>
    <w:uiPriority w:val="99"/>
    <w:semiHidden/>
    <w:unhideWhenUsed/>
    <w:rsid w:val="00D75778"/>
    <w:rPr>
      <w:vertAlign w:val="superscript"/>
    </w:rPr>
  </w:style>
  <w:style w:type="character" w:styleId="aff5">
    <w:name w:val="Subtle Emphasis"/>
    <w:basedOn w:val="a4"/>
    <w:uiPriority w:val="19"/>
    <w:qFormat/>
    <w:rsid w:val="00D75778"/>
    <w:rPr>
      <w:i/>
      <w:iCs/>
      <w:color w:val="404040" w:themeColor="text1" w:themeTint="BF"/>
    </w:rPr>
  </w:style>
  <w:style w:type="character" w:styleId="aff6">
    <w:name w:val="Emphasis"/>
    <w:basedOn w:val="a4"/>
    <w:uiPriority w:val="20"/>
    <w:qFormat/>
    <w:rsid w:val="00D75778"/>
    <w:rPr>
      <w:i/>
      <w:iCs/>
    </w:rPr>
  </w:style>
  <w:style w:type="character" w:customStyle="1" w:styleId="apple-converted-space">
    <w:name w:val="apple-converted-space"/>
    <w:basedOn w:val="a4"/>
    <w:rsid w:val="00D75778"/>
  </w:style>
  <w:style w:type="paragraph" w:styleId="aff7">
    <w:name w:val="Subtitle"/>
    <w:basedOn w:val="a3"/>
    <w:next w:val="a3"/>
    <w:link w:val="Charf0"/>
    <w:uiPriority w:val="11"/>
    <w:qFormat/>
    <w:rsid w:val="00D75778"/>
    <w:pPr>
      <w:spacing w:before="240" w:after="60" w:line="312" w:lineRule="atLeast"/>
      <w:jc w:val="center"/>
      <w:outlineLvl w:val="1"/>
    </w:pPr>
    <w:rPr>
      <w:rFonts w:asciiTheme="minorHAnsi" w:eastAsiaTheme="minorEastAsia" w:hAnsiTheme="minorHAnsi"/>
      <w:b/>
      <w:bCs/>
      <w:kern w:val="28"/>
      <w:sz w:val="32"/>
      <w:szCs w:val="32"/>
    </w:rPr>
  </w:style>
  <w:style w:type="character" w:customStyle="1" w:styleId="Charf0">
    <w:name w:val="副标题 Char"/>
    <w:basedOn w:val="a4"/>
    <w:link w:val="aff7"/>
    <w:uiPriority w:val="11"/>
    <w:rsid w:val="00D75778"/>
    <w:rPr>
      <w:b/>
      <w:bCs/>
      <w:kern w:val="28"/>
      <w:sz w:val="32"/>
      <w:szCs w:val="32"/>
      <w14:ligatures w14:val="none"/>
    </w:rPr>
  </w:style>
  <w:style w:type="table" w:customStyle="1" w:styleId="ScrollTableNormal">
    <w:name w:val="Scroll Table Normal"/>
    <w:basedOn w:val="a5"/>
    <w:uiPriority w:val="99"/>
    <w:qFormat/>
    <w:rsid w:val="00D75778"/>
    <w:rPr>
      <w:rFonts w:ascii="Arial" w:eastAsia="宋体" w:hAnsi="Arial" w:cs="Times New Roman"/>
      <w:kern w:val="0"/>
      <w:sz w:val="20"/>
      <w:szCs w:val="24"/>
      <w:lang w:eastAsia="en-US"/>
      <w14:ligatures w14:val="none"/>
    </w:rPr>
    <w:tblPr>
      <w:tblStyleRowBandSize w:val="1"/>
      <w:tblStyleColBandSize w:val="1"/>
      <w:tblInd w:w="0" w:type="dxa"/>
      <w:tblBorders>
        <w:top w:val="single" w:sz="4" w:space="0" w:color="DDDDDD"/>
        <w:left w:val="single" w:sz="4" w:space="0" w:color="DDDDDD"/>
        <w:bottom w:val="single" w:sz="4" w:space="0" w:color="DDDDDD"/>
        <w:right w:val="single" w:sz="4" w:space="0" w:color="DDDDDD"/>
        <w:insideH w:val="single" w:sz="4" w:space="0" w:color="DDDDDD"/>
        <w:insideV w:val="single" w:sz="4" w:space="0" w:color="DDDDDD"/>
      </w:tblBorders>
      <w:tblCellMar>
        <w:top w:w="0" w:type="dxa"/>
        <w:left w:w="108" w:type="dxa"/>
        <w:bottom w:w="0" w:type="dxa"/>
        <w:right w:w="108" w:type="dxa"/>
      </w:tblCellMar>
    </w:tblPr>
    <w:tblStylePr w:type="firstRow">
      <w:rPr>
        <w:rFonts w:ascii="Arial" w:hAnsi="Arial"/>
        <w:b w:val="0"/>
        <w:bCs w:val="0"/>
        <w:i w:val="0"/>
        <w:iCs w:val="0"/>
        <w:color w:val="262626" w:themeColor="text1" w:themeTint="D9"/>
        <w:sz w:val="20"/>
      </w:rPr>
      <w:tblPr/>
      <w:trPr>
        <w:tblHeader/>
      </w:trPr>
      <w:tcPr>
        <w:tcBorders>
          <w:top w:val="single" w:sz="4" w:space="0" w:color="DDDDDD"/>
          <w:left w:val="single" w:sz="4" w:space="0" w:color="DDDDDD"/>
          <w:bottom w:val="single" w:sz="4" w:space="0" w:color="DDDDDD"/>
          <w:right w:val="single" w:sz="4" w:space="0" w:color="DDDDDD"/>
          <w:insideH w:val="single" w:sz="4" w:space="0" w:color="DDDDDD"/>
          <w:insideV w:val="single" w:sz="4" w:space="0" w:color="DDDDDD"/>
          <w:tl2br w:val="nil"/>
          <w:tr2bl w:val="nil"/>
        </w:tcBorders>
        <w:shd w:val="clear" w:color="auto" w:fill="F0F0F0"/>
      </w:tcPr>
    </w:tblStylePr>
    <w:tblStylePr w:type="firstCol">
      <w:rPr>
        <w:b/>
        <w:color w:val="003263"/>
      </w:rPr>
      <w:tblPr/>
      <w:tcPr>
        <w:shd w:val="clear" w:color="auto" w:fill="F0F0F0"/>
      </w:tcPr>
    </w:tblStylePr>
  </w:style>
  <w:style w:type="character" w:customStyle="1" w:styleId="26">
    <w:name w:val="未处理的提及2"/>
    <w:basedOn w:val="a4"/>
    <w:uiPriority w:val="99"/>
    <w:semiHidden/>
    <w:unhideWhenUsed/>
    <w:rsid w:val="00D75778"/>
    <w:rPr>
      <w:color w:val="605E5C"/>
      <w:shd w:val="clear" w:color="auto" w:fill="E1DFDD"/>
    </w:rPr>
  </w:style>
  <w:style w:type="paragraph" w:customStyle="1" w:styleId="L3Tittle">
    <w:name w:val="L3 Tittle"/>
    <w:link w:val="L3TittleChar"/>
    <w:qFormat/>
    <w:rsid w:val="00D75778"/>
    <w:pPr>
      <w:spacing w:beforeLines="100" w:before="312" w:afterLines="50" w:after="156" w:line="240" w:lineRule="exact"/>
      <w:outlineLvl w:val="2"/>
    </w:pPr>
    <w:rPr>
      <w:rFonts w:ascii="Arial" w:eastAsia="微软雅黑" w:hAnsi="Arial" w:cs="Arial"/>
      <w:b/>
      <w:bCs/>
      <w:kern w:val="44"/>
      <w:sz w:val="24"/>
      <w:szCs w:val="24"/>
      <w14:ligatures w14:val="none"/>
    </w:rPr>
  </w:style>
  <w:style w:type="character" w:customStyle="1" w:styleId="L3TittleChar">
    <w:name w:val="L3 Tittle Char"/>
    <w:link w:val="L3Tittle"/>
    <w:rsid w:val="00D75778"/>
    <w:rPr>
      <w:rFonts w:ascii="Arial" w:eastAsia="微软雅黑" w:hAnsi="Arial" w:cs="Arial"/>
      <w:b/>
      <w:bCs/>
      <w:kern w:val="44"/>
      <w:sz w:val="24"/>
      <w:szCs w:val="24"/>
      <w14:ligatures w14:val="none"/>
    </w:rPr>
  </w:style>
  <w:style w:type="table" w:customStyle="1" w:styleId="112">
    <w:name w:val="无格式表格 112"/>
    <w:basedOn w:val="a5"/>
    <w:uiPriority w:val="41"/>
    <w:rsid w:val="00D75778"/>
    <w:pPr>
      <w:spacing w:beforeLines="50" w:afterLines="50"/>
      <w:ind w:left="714" w:hanging="357"/>
      <w:jc w:val="both"/>
    </w:pPr>
    <w:rPr>
      <w:rFonts w:ascii="Times New Roman" w:eastAsia="宋体" w:hAnsi="Times New Roman" w:cs="Times New Roman"/>
      <w:kern w:val="0"/>
      <w:sz w:val="20"/>
      <w:szCs w:val="20"/>
      <w14:ligatures w14:val="none"/>
    </w:r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aff8">
    <w:name w:val="Revision"/>
    <w:hidden/>
    <w:uiPriority w:val="99"/>
    <w:semiHidden/>
    <w:rsid w:val="00D75778"/>
    <w:rPr>
      <w:rFonts w:ascii="Arial" w:eastAsia="宋体" w:hAnsi="Arial" w:cs="Times New Roman"/>
      <w:kern w:val="0"/>
      <w:sz w:val="18"/>
      <w:szCs w:val="24"/>
      <w14:ligatures w14:val="none"/>
    </w:rPr>
  </w:style>
  <w:style w:type="character" w:customStyle="1" w:styleId="im-content2">
    <w:name w:val="im-content2"/>
    <w:basedOn w:val="a4"/>
    <w:rsid w:val="00D75778"/>
    <w:rPr>
      <w:vanish w:val="0"/>
      <w:webHidden w:val="0"/>
      <w:color w:val="000000"/>
      <w:specVanish w:val="0"/>
    </w:rPr>
  </w:style>
  <w:style w:type="table" w:customStyle="1" w:styleId="19">
    <w:name w:val="网格型1"/>
    <w:basedOn w:val="a5"/>
    <w:next w:val="ac"/>
    <w:uiPriority w:val="59"/>
    <w:qFormat/>
    <w:rsid w:val="00D75778"/>
    <w:pPr>
      <w:jc w:val="both"/>
    </w:pPr>
    <w:rPr>
      <w:rFonts w:ascii="Calibri" w:eastAsia="宋体" w:hAnsi="Calibri" w:cs="Times New Roman"/>
      <w:kern w:val="0"/>
      <w:sz w:val="20"/>
      <w:szCs w:val="20"/>
      <w14:ligatures w14:val="none"/>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f9">
    <w:name w:val="Book Title"/>
    <w:basedOn w:val="a4"/>
    <w:uiPriority w:val="33"/>
    <w:qFormat/>
    <w:rsid w:val="00D75778"/>
    <w:rPr>
      <w:b/>
      <w:bCs/>
      <w:i/>
      <w:iCs/>
      <w:spacing w:val="5"/>
    </w:rPr>
  </w:style>
  <w:style w:type="character" w:styleId="affa">
    <w:name w:val="Subtle Reference"/>
    <w:basedOn w:val="a4"/>
    <w:uiPriority w:val="31"/>
    <w:qFormat/>
    <w:rsid w:val="00D75778"/>
    <w:rPr>
      <w:smallCaps/>
      <w:color w:val="5A5A5A" w:themeColor="text1" w:themeTint="A5"/>
    </w:rPr>
  </w:style>
  <w:style w:type="numbering" w:customStyle="1" w:styleId="3">
    <w:name w:val="样式3"/>
    <w:uiPriority w:val="99"/>
    <w:rsid w:val="00D75778"/>
    <w:pPr>
      <w:numPr>
        <w:numId w:val="188"/>
      </w:numPr>
    </w:pPr>
  </w:style>
  <w:style w:type="numbering" w:customStyle="1" w:styleId="4">
    <w:name w:val="样式4"/>
    <w:uiPriority w:val="99"/>
    <w:rsid w:val="00D75778"/>
    <w:pPr>
      <w:numPr>
        <w:numId w:val="189"/>
      </w:numPr>
    </w:pPr>
  </w:style>
  <w:style w:type="numbering" w:customStyle="1" w:styleId="5">
    <w:name w:val="样式5"/>
    <w:uiPriority w:val="99"/>
    <w:rsid w:val="00D75778"/>
    <w:pPr>
      <w:numPr>
        <w:numId w:val="190"/>
      </w:numPr>
    </w:pPr>
  </w:style>
  <w:style w:type="character" w:customStyle="1" w:styleId="Chard">
    <w:name w:val="操作文本 Char"/>
    <w:link w:val="a1"/>
    <w:qFormat/>
    <w:rsid w:val="00D75778"/>
    <w:rPr>
      <w:rFonts w:ascii="Arial" w:eastAsia="微软雅黑" w:hAnsi="Arial" w:cs="宋体"/>
      <w:snapToGrid w:val="0"/>
      <w:sz w:val="18"/>
      <w:szCs w:val="18"/>
      <w14:ligatures w14:val="none"/>
    </w:rPr>
  </w:style>
  <w:style w:type="character" w:customStyle="1" w:styleId="rynqvb">
    <w:name w:val="rynqvb"/>
    <w:basedOn w:val="a4"/>
    <w:rsid w:val="00D75778"/>
  </w:style>
  <w:style w:type="character" w:customStyle="1" w:styleId="36">
    <w:name w:val="未处理的提及3"/>
    <w:basedOn w:val="a4"/>
    <w:uiPriority w:val="99"/>
    <w:semiHidden/>
    <w:unhideWhenUsed/>
    <w:rsid w:val="00D14E9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98497614">
      <w:bodyDiv w:val="1"/>
      <w:marLeft w:val="0"/>
      <w:marRight w:val="0"/>
      <w:marTop w:val="0"/>
      <w:marBottom w:val="0"/>
      <w:divBdr>
        <w:top w:val="none" w:sz="0" w:space="0" w:color="auto"/>
        <w:left w:val="none" w:sz="0" w:space="0" w:color="auto"/>
        <w:bottom w:val="none" w:sz="0" w:space="0" w:color="auto"/>
        <w:right w:val="none" w:sz="0" w:space="0" w:color="auto"/>
      </w:divBdr>
      <w:divsChild>
        <w:div w:id="971207432">
          <w:marLeft w:val="0"/>
          <w:marRight w:val="0"/>
          <w:marTop w:val="0"/>
          <w:marBottom w:val="0"/>
          <w:divBdr>
            <w:top w:val="none" w:sz="0" w:space="0" w:color="auto"/>
            <w:left w:val="none" w:sz="0" w:space="0" w:color="auto"/>
            <w:bottom w:val="none" w:sz="0" w:space="0" w:color="auto"/>
            <w:right w:val="none" w:sz="0" w:space="0" w:color="auto"/>
          </w:divBdr>
        </w:div>
      </w:divsChild>
    </w:div>
    <w:div w:id="576669252">
      <w:bodyDiv w:val="1"/>
      <w:marLeft w:val="0"/>
      <w:marRight w:val="0"/>
      <w:marTop w:val="0"/>
      <w:marBottom w:val="0"/>
      <w:divBdr>
        <w:top w:val="none" w:sz="0" w:space="0" w:color="auto"/>
        <w:left w:val="none" w:sz="0" w:space="0" w:color="auto"/>
        <w:bottom w:val="none" w:sz="0" w:space="0" w:color="auto"/>
        <w:right w:val="none" w:sz="0" w:space="0" w:color="auto"/>
      </w:divBdr>
      <w:divsChild>
        <w:div w:id="1079060300">
          <w:marLeft w:val="0"/>
          <w:marRight w:val="0"/>
          <w:marTop w:val="0"/>
          <w:marBottom w:val="0"/>
          <w:divBdr>
            <w:top w:val="none" w:sz="0" w:space="0" w:color="auto"/>
            <w:left w:val="none" w:sz="0" w:space="0" w:color="auto"/>
            <w:bottom w:val="none" w:sz="0" w:space="0" w:color="auto"/>
            <w:right w:val="none" w:sz="0" w:space="0" w:color="auto"/>
          </w:divBdr>
        </w:div>
      </w:divsChild>
    </w:div>
    <w:div w:id="1089157628">
      <w:bodyDiv w:val="1"/>
      <w:marLeft w:val="0"/>
      <w:marRight w:val="0"/>
      <w:marTop w:val="0"/>
      <w:marBottom w:val="0"/>
      <w:divBdr>
        <w:top w:val="none" w:sz="0" w:space="0" w:color="auto"/>
        <w:left w:val="none" w:sz="0" w:space="0" w:color="auto"/>
        <w:bottom w:val="none" w:sz="0" w:space="0" w:color="auto"/>
        <w:right w:val="none" w:sz="0" w:space="0" w:color="auto"/>
      </w:divBdr>
      <w:divsChild>
        <w:div w:id="1237935990">
          <w:marLeft w:val="0"/>
          <w:marRight w:val="0"/>
          <w:marTop w:val="0"/>
          <w:marBottom w:val="0"/>
          <w:divBdr>
            <w:top w:val="none" w:sz="0" w:space="0" w:color="auto"/>
            <w:left w:val="none" w:sz="0" w:space="0" w:color="auto"/>
            <w:bottom w:val="none" w:sz="0" w:space="0" w:color="auto"/>
            <w:right w:val="none" w:sz="0" w:space="0" w:color="auto"/>
          </w:divBdr>
        </w:div>
      </w:divsChild>
    </w:div>
    <w:div w:id="1492718009">
      <w:bodyDiv w:val="1"/>
      <w:marLeft w:val="0"/>
      <w:marRight w:val="0"/>
      <w:marTop w:val="0"/>
      <w:marBottom w:val="0"/>
      <w:divBdr>
        <w:top w:val="none" w:sz="0" w:space="0" w:color="auto"/>
        <w:left w:val="none" w:sz="0" w:space="0" w:color="auto"/>
        <w:bottom w:val="none" w:sz="0" w:space="0" w:color="auto"/>
        <w:right w:val="none" w:sz="0" w:space="0" w:color="auto"/>
      </w:divBdr>
      <w:divsChild>
        <w:div w:id="617568902">
          <w:marLeft w:val="0"/>
          <w:marRight w:val="0"/>
          <w:marTop w:val="0"/>
          <w:marBottom w:val="0"/>
          <w:divBdr>
            <w:top w:val="none" w:sz="0" w:space="0" w:color="auto"/>
            <w:left w:val="none" w:sz="0" w:space="0" w:color="auto"/>
            <w:bottom w:val="none" w:sz="0" w:space="0" w:color="auto"/>
            <w:right w:val="none" w:sz="0" w:space="0" w:color="auto"/>
          </w:divBdr>
        </w:div>
      </w:divsChild>
    </w:div>
    <w:div w:id="1933471452">
      <w:bodyDiv w:val="1"/>
      <w:marLeft w:val="0"/>
      <w:marRight w:val="0"/>
      <w:marTop w:val="0"/>
      <w:marBottom w:val="0"/>
      <w:divBdr>
        <w:top w:val="none" w:sz="0" w:space="0" w:color="auto"/>
        <w:left w:val="none" w:sz="0" w:space="0" w:color="auto"/>
        <w:bottom w:val="none" w:sz="0" w:space="0" w:color="auto"/>
        <w:right w:val="none" w:sz="0" w:space="0" w:color="auto"/>
      </w:divBdr>
      <w:divsChild>
        <w:div w:id="27479477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99.png"/><Relationship Id="rId299" Type="http://schemas.openxmlformats.org/officeDocument/2006/relationships/theme" Target="theme/theme1.xml"/><Relationship Id="rId21" Type="http://schemas.openxmlformats.org/officeDocument/2006/relationships/image" Target="media/image5.jpeg"/><Relationship Id="rId63" Type="http://schemas.openxmlformats.org/officeDocument/2006/relationships/image" Target="media/image45.png"/><Relationship Id="rId159" Type="http://schemas.openxmlformats.org/officeDocument/2006/relationships/image" Target="media/image141.png"/><Relationship Id="rId170" Type="http://schemas.openxmlformats.org/officeDocument/2006/relationships/image" Target="media/image152.png"/><Relationship Id="rId226" Type="http://schemas.openxmlformats.org/officeDocument/2006/relationships/image" Target="media/image206.PNG"/><Relationship Id="rId268" Type="http://schemas.openxmlformats.org/officeDocument/2006/relationships/footer" Target="footer7.xml"/><Relationship Id="rId32" Type="http://schemas.openxmlformats.org/officeDocument/2006/relationships/image" Target="media/image14.png"/><Relationship Id="rId74" Type="http://schemas.openxmlformats.org/officeDocument/2006/relationships/image" Target="media/image56.png"/><Relationship Id="rId128" Type="http://schemas.openxmlformats.org/officeDocument/2006/relationships/image" Target="media/image110.png"/><Relationship Id="rId5" Type="http://schemas.openxmlformats.org/officeDocument/2006/relationships/webSettings" Target="webSettings.xml"/><Relationship Id="rId181" Type="http://schemas.openxmlformats.org/officeDocument/2006/relationships/image" Target="media/image163.png"/><Relationship Id="rId237" Type="http://schemas.openxmlformats.org/officeDocument/2006/relationships/image" Target="media/image217.png"/><Relationship Id="rId279" Type="http://schemas.openxmlformats.org/officeDocument/2006/relationships/hyperlink" Target="mailto:ussupport@autel.com" TargetMode="External"/><Relationship Id="rId43" Type="http://schemas.openxmlformats.org/officeDocument/2006/relationships/image" Target="media/image25.jpeg"/><Relationship Id="rId139" Type="http://schemas.openxmlformats.org/officeDocument/2006/relationships/image" Target="media/image121.png"/><Relationship Id="rId290" Type="http://schemas.openxmlformats.org/officeDocument/2006/relationships/hyperlink" Target="http://www.autel.com/br" TargetMode="External"/><Relationship Id="rId85" Type="http://schemas.openxmlformats.org/officeDocument/2006/relationships/image" Target="media/image67.jpeg"/><Relationship Id="rId150" Type="http://schemas.openxmlformats.org/officeDocument/2006/relationships/image" Target="media/image132.png"/><Relationship Id="rId192" Type="http://schemas.openxmlformats.org/officeDocument/2006/relationships/image" Target="media/image174.png"/><Relationship Id="rId206" Type="http://schemas.openxmlformats.org/officeDocument/2006/relationships/image" Target="media/image188.jpeg"/><Relationship Id="rId248" Type="http://schemas.openxmlformats.org/officeDocument/2006/relationships/image" Target="media/image227.png"/><Relationship Id="rId12" Type="http://schemas.openxmlformats.org/officeDocument/2006/relationships/header" Target="header2.xml"/><Relationship Id="rId108" Type="http://schemas.openxmlformats.org/officeDocument/2006/relationships/image" Target="media/image90.png"/><Relationship Id="rId54" Type="http://schemas.openxmlformats.org/officeDocument/2006/relationships/image" Target="media/image36.png"/><Relationship Id="rId75" Type="http://schemas.openxmlformats.org/officeDocument/2006/relationships/image" Target="media/image57.png"/><Relationship Id="rId96" Type="http://schemas.openxmlformats.org/officeDocument/2006/relationships/image" Target="media/image78.png"/><Relationship Id="rId140" Type="http://schemas.openxmlformats.org/officeDocument/2006/relationships/image" Target="media/image122.png"/><Relationship Id="rId161" Type="http://schemas.openxmlformats.org/officeDocument/2006/relationships/image" Target="media/image143.png"/><Relationship Id="rId182" Type="http://schemas.openxmlformats.org/officeDocument/2006/relationships/image" Target="media/image164.png"/><Relationship Id="rId217" Type="http://schemas.openxmlformats.org/officeDocument/2006/relationships/image" Target="media/image197.jpeg"/><Relationship Id="rId6" Type="http://schemas.openxmlformats.org/officeDocument/2006/relationships/footnotes" Target="footnotes.xml"/><Relationship Id="rId238" Type="http://schemas.openxmlformats.org/officeDocument/2006/relationships/image" Target="media/image218.png"/><Relationship Id="rId259" Type="http://schemas.openxmlformats.org/officeDocument/2006/relationships/image" Target="media/image238.png"/><Relationship Id="rId23" Type="http://schemas.openxmlformats.org/officeDocument/2006/relationships/hyperlink" Target="mailto:support@autel.com" TargetMode="External"/><Relationship Id="rId119" Type="http://schemas.openxmlformats.org/officeDocument/2006/relationships/image" Target="media/image101.png"/><Relationship Id="rId270" Type="http://schemas.openxmlformats.org/officeDocument/2006/relationships/hyperlink" Target="http://www.teamviewer.com" TargetMode="External"/><Relationship Id="rId291" Type="http://schemas.openxmlformats.org/officeDocument/2006/relationships/hyperlink" Target="http://www.autel.com" TargetMode="External"/><Relationship Id="rId44" Type="http://schemas.openxmlformats.org/officeDocument/2006/relationships/image" Target="media/image26.jpeg"/><Relationship Id="rId65" Type="http://schemas.openxmlformats.org/officeDocument/2006/relationships/image" Target="media/image47.png"/><Relationship Id="rId86" Type="http://schemas.openxmlformats.org/officeDocument/2006/relationships/image" Target="media/image68.png"/><Relationship Id="rId130" Type="http://schemas.openxmlformats.org/officeDocument/2006/relationships/image" Target="media/image112.jpeg"/><Relationship Id="rId151" Type="http://schemas.openxmlformats.org/officeDocument/2006/relationships/image" Target="media/image133.png"/><Relationship Id="rId172" Type="http://schemas.openxmlformats.org/officeDocument/2006/relationships/image" Target="media/image154.png"/><Relationship Id="rId193" Type="http://schemas.openxmlformats.org/officeDocument/2006/relationships/image" Target="media/image175.png"/><Relationship Id="rId207" Type="http://schemas.openxmlformats.org/officeDocument/2006/relationships/image" Target="media/image189.png"/><Relationship Id="rId228" Type="http://schemas.openxmlformats.org/officeDocument/2006/relationships/image" Target="media/image208.jpeg"/><Relationship Id="rId249" Type="http://schemas.openxmlformats.org/officeDocument/2006/relationships/image" Target="media/image228.png"/><Relationship Id="rId13" Type="http://schemas.openxmlformats.org/officeDocument/2006/relationships/footer" Target="footer1.xml"/><Relationship Id="rId109" Type="http://schemas.openxmlformats.org/officeDocument/2006/relationships/image" Target="media/image91.png"/><Relationship Id="rId260" Type="http://schemas.openxmlformats.org/officeDocument/2006/relationships/image" Target="media/image239.png"/><Relationship Id="rId281" Type="http://schemas.openxmlformats.org/officeDocument/2006/relationships/hyperlink" Target="mailto:support.eu@autel.com" TargetMode="External"/><Relationship Id="rId34" Type="http://schemas.openxmlformats.org/officeDocument/2006/relationships/image" Target="media/image16.jpeg"/><Relationship Id="rId55" Type="http://schemas.openxmlformats.org/officeDocument/2006/relationships/image" Target="media/image37.png"/><Relationship Id="rId76" Type="http://schemas.openxmlformats.org/officeDocument/2006/relationships/image" Target="media/image58.png"/><Relationship Id="rId97" Type="http://schemas.openxmlformats.org/officeDocument/2006/relationships/image" Target="media/image79.png"/><Relationship Id="rId120" Type="http://schemas.openxmlformats.org/officeDocument/2006/relationships/image" Target="media/image102.png"/><Relationship Id="rId141" Type="http://schemas.openxmlformats.org/officeDocument/2006/relationships/image" Target="media/image123.png"/><Relationship Id="rId7" Type="http://schemas.openxmlformats.org/officeDocument/2006/relationships/endnotes" Target="endnotes.xml"/><Relationship Id="rId162" Type="http://schemas.openxmlformats.org/officeDocument/2006/relationships/image" Target="media/image144.png"/><Relationship Id="rId183" Type="http://schemas.openxmlformats.org/officeDocument/2006/relationships/image" Target="media/image165.png"/><Relationship Id="rId218" Type="http://schemas.openxmlformats.org/officeDocument/2006/relationships/image" Target="media/image198.jpeg"/><Relationship Id="rId239" Type="http://schemas.openxmlformats.org/officeDocument/2006/relationships/image" Target="media/image219.png"/><Relationship Id="rId250" Type="http://schemas.openxmlformats.org/officeDocument/2006/relationships/image" Target="media/image229.png"/><Relationship Id="rId271" Type="http://schemas.openxmlformats.org/officeDocument/2006/relationships/header" Target="header7.xml"/><Relationship Id="rId292" Type="http://schemas.openxmlformats.org/officeDocument/2006/relationships/image" Target="media/image246.png"/><Relationship Id="rId24" Type="http://schemas.openxmlformats.org/officeDocument/2006/relationships/image" Target="media/image7.jpeg"/><Relationship Id="rId45" Type="http://schemas.openxmlformats.org/officeDocument/2006/relationships/image" Target="media/image27.jpeg"/><Relationship Id="rId66" Type="http://schemas.openxmlformats.org/officeDocument/2006/relationships/image" Target="media/image48.png"/><Relationship Id="rId87" Type="http://schemas.openxmlformats.org/officeDocument/2006/relationships/image" Target="media/image69.png"/><Relationship Id="rId110" Type="http://schemas.openxmlformats.org/officeDocument/2006/relationships/image" Target="media/image92.png"/><Relationship Id="rId131" Type="http://schemas.openxmlformats.org/officeDocument/2006/relationships/image" Target="media/image113.png"/><Relationship Id="rId152" Type="http://schemas.openxmlformats.org/officeDocument/2006/relationships/image" Target="media/image134.png"/><Relationship Id="rId173" Type="http://schemas.openxmlformats.org/officeDocument/2006/relationships/image" Target="media/image155.png"/><Relationship Id="rId194" Type="http://schemas.openxmlformats.org/officeDocument/2006/relationships/image" Target="media/image176.png"/><Relationship Id="rId208" Type="http://schemas.openxmlformats.org/officeDocument/2006/relationships/hyperlink" Target="https://cloud-us.autel.com" TargetMode="External"/><Relationship Id="rId229" Type="http://schemas.openxmlformats.org/officeDocument/2006/relationships/image" Target="media/image209.PNG"/><Relationship Id="rId240" Type="http://schemas.openxmlformats.org/officeDocument/2006/relationships/image" Target="media/image220.png"/><Relationship Id="rId261" Type="http://schemas.openxmlformats.org/officeDocument/2006/relationships/image" Target="media/image240.png"/><Relationship Id="rId14" Type="http://schemas.openxmlformats.org/officeDocument/2006/relationships/footer" Target="footer2.xml"/><Relationship Id="rId35" Type="http://schemas.openxmlformats.org/officeDocument/2006/relationships/image" Target="media/image17.png"/><Relationship Id="rId56" Type="http://schemas.openxmlformats.org/officeDocument/2006/relationships/image" Target="media/image38.png"/><Relationship Id="rId77" Type="http://schemas.openxmlformats.org/officeDocument/2006/relationships/image" Target="media/image59.png"/><Relationship Id="rId100" Type="http://schemas.openxmlformats.org/officeDocument/2006/relationships/image" Target="media/image82.png"/><Relationship Id="rId282" Type="http://schemas.openxmlformats.org/officeDocument/2006/relationships/hyperlink" Target="http://www.autel.eu" TargetMode="External"/><Relationship Id="rId8" Type="http://schemas.openxmlformats.org/officeDocument/2006/relationships/image" Target="media/image1.png"/><Relationship Id="rId98" Type="http://schemas.openxmlformats.org/officeDocument/2006/relationships/image" Target="media/image80.png"/><Relationship Id="rId121" Type="http://schemas.openxmlformats.org/officeDocument/2006/relationships/image" Target="media/image103.png"/><Relationship Id="rId142" Type="http://schemas.openxmlformats.org/officeDocument/2006/relationships/image" Target="media/image124.png"/><Relationship Id="rId163" Type="http://schemas.openxmlformats.org/officeDocument/2006/relationships/image" Target="media/image145.png"/><Relationship Id="rId184" Type="http://schemas.openxmlformats.org/officeDocument/2006/relationships/image" Target="media/image166.png"/><Relationship Id="rId219" Type="http://schemas.openxmlformats.org/officeDocument/2006/relationships/image" Target="media/image199.PNG"/><Relationship Id="rId230" Type="http://schemas.openxmlformats.org/officeDocument/2006/relationships/image" Target="media/image210.jpeg"/><Relationship Id="rId251" Type="http://schemas.openxmlformats.org/officeDocument/2006/relationships/image" Target="media/image230.png"/><Relationship Id="rId25" Type="http://schemas.openxmlformats.org/officeDocument/2006/relationships/image" Target="media/image8.jpeg"/><Relationship Id="rId46" Type="http://schemas.openxmlformats.org/officeDocument/2006/relationships/image" Target="media/image28.jpeg"/><Relationship Id="rId67" Type="http://schemas.openxmlformats.org/officeDocument/2006/relationships/image" Target="media/image49.png"/><Relationship Id="rId272" Type="http://schemas.openxmlformats.org/officeDocument/2006/relationships/header" Target="header8.xml"/><Relationship Id="rId293" Type="http://schemas.openxmlformats.org/officeDocument/2006/relationships/hyperlink" Target="https://apps.fcc.gov/oetcf/eas/reports/GenericSearch.cfm" TargetMode="External"/><Relationship Id="rId88" Type="http://schemas.openxmlformats.org/officeDocument/2006/relationships/image" Target="media/image70.png"/><Relationship Id="rId111" Type="http://schemas.openxmlformats.org/officeDocument/2006/relationships/image" Target="media/image93.png"/><Relationship Id="rId132" Type="http://schemas.openxmlformats.org/officeDocument/2006/relationships/image" Target="media/image114.png"/><Relationship Id="rId153" Type="http://schemas.openxmlformats.org/officeDocument/2006/relationships/image" Target="media/image135.png"/><Relationship Id="rId174" Type="http://schemas.openxmlformats.org/officeDocument/2006/relationships/image" Target="media/image156.png"/><Relationship Id="rId195" Type="http://schemas.openxmlformats.org/officeDocument/2006/relationships/image" Target="media/image177.jpeg"/><Relationship Id="rId209" Type="http://schemas.openxmlformats.org/officeDocument/2006/relationships/hyperlink" Target="https://cloud-eu.autel.com" TargetMode="External"/><Relationship Id="rId220" Type="http://schemas.openxmlformats.org/officeDocument/2006/relationships/image" Target="media/image200.jpeg"/><Relationship Id="rId241" Type="http://schemas.openxmlformats.org/officeDocument/2006/relationships/image" Target="media/image221.png"/><Relationship Id="rId15" Type="http://schemas.openxmlformats.org/officeDocument/2006/relationships/header" Target="header3.xml"/><Relationship Id="rId36" Type="http://schemas.openxmlformats.org/officeDocument/2006/relationships/image" Target="media/image18.jpeg"/><Relationship Id="rId57" Type="http://schemas.openxmlformats.org/officeDocument/2006/relationships/image" Target="media/image39.png"/><Relationship Id="rId262" Type="http://schemas.openxmlformats.org/officeDocument/2006/relationships/image" Target="media/image241.png"/><Relationship Id="rId283" Type="http://schemas.openxmlformats.org/officeDocument/2006/relationships/hyperlink" Target="mailto:support.jp@autel.com" TargetMode="External"/><Relationship Id="rId78" Type="http://schemas.openxmlformats.org/officeDocument/2006/relationships/image" Target="media/image60.jpeg"/><Relationship Id="rId99" Type="http://schemas.openxmlformats.org/officeDocument/2006/relationships/image" Target="media/image81.png"/><Relationship Id="rId101" Type="http://schemas.openxmlformats.org/officeDocument/2006/relationships/image" Target="media/image83.png"/><Relationship Id="rId122" Type="http://schemas.openxmlformats.org/officeDocument/2006/relationships/image" Target="media/image104.png"/><Relationship Id="rId143" Type="http://schemas.openxmlformats.org/officeDocument/2006/relationships/image" Target="media/image125.png"/><Relationship Id="rId164" Type="http://schemas.openxmlformats.org/officeDocument/2006/relationships/image" Target="media/image146.png"/><Relationship Id="rId185" Type="http://schemas.openxmlformats.org/officeDocument/2006/relationships/image" Target="media/image167.png"/><Relationship Id="rId9" Type="http://schemas.openxmlformats.org/officeDocument/2006/relationships/image" Target="media/image2.svg"/><Relationship Id="rId210" Type="http://schemas.openxmlformats.org/officeDocument/2006/relationships/image" Target="media/image190.PNG"/><Relationship Id="rId26" Type="http://schemas.openxmlformats.org/officeDocument/2006/relationships/image" Target="media/image9.jpeg"/><Relationship Id="rId231" Type="http://schemas.openxmlformats.org/officeDocument/2006/relationships/image" Target="media/image211.png"/><Relationship Id="rId252" Type="http://schemas.openxmlformats.org/officeDocument/2006/relationships/image" Target="media/image231.jpeg"/><Relationship Id="rId273" Type="http://schemas.openxmlformats.org/officeDocument/2006/relationships/image" Target="media/image243.png"/><Relationship Id="rId294" Type="http://schemas.openxmlformats.org/officeDocument/2006/relationships/footer" Target="footer8.xml"/><Relationship Id="rId47" Type="http://schemas.openxmlformats.org/officeDocument/2006/relationships/image" Target="media/image29.png"/><Relationship Id="rId68" Type="http://schemas.openxmlformats.org/officeDocument/2006/relationships/image" Target="media/image50.png"/><Relationship Id="rId89" Type="http://schemas.openxmlformats.org/officeDocument/2006/relationships/image" Target="media/image71.png"/><Relationship Id="rId112" Type="http://schemas.openxmlformats.org/officeDocument/2006/relationships/image" Target="media/image94.png"/><Relationship Id="rId133" Type="http://schemas.openxmlformats.org/officeDocument/2006/relationships/image" Target="media/image115.png"/><Relationship Id="rId154" Type="http://schemas.openxmlformats.org/officeDocument/2006/relationships/image" Target="media/image136.png"/><Relationship Id="rId175" Type="http://schemas.openxmlformats.org/officeDocument/2006/relationships/image" Target="media/image157.png"/><Relationship Id="rId196" Type="http://schemas.openxmlformats.org/officeDocument/2006/relationships/image" Target="media/image178.jpeg"/><Relationship Id="rId200" Type="http://schemas.openxmlformats.org/officeDocument/2006/relationships/image" Target="media/image182.png"/><Relationship Id="rId16" Type="http://schemas.openxmlformats.org/officeDocument/2006/relationships/footer" Target="footer3.xml"/><Relationship Id="rId221" Type="http://schemas.openxmlformats.org/officeDocument/2006/relationships/image" Target="media/image201.jpeg"/><Relationship Id="rId242" Type="http://schemas.openxmlformats.org/officeDocument/2006/relationships/image" Target="media/image222.png"/><Relationship Id="rId263" Type="http://schemas.openxmlformats.org/officeDocument/2006/relationships/header" Target="header4.xml"/><Relationship Id="rId284" Type="http://schemas.openxmlformats.org/officeDocument/2006/relationships/hyperlink" Target="http://www.autel.com/jp" TargetMode="External"/><Relationship Id="rId37" Type="http://schemas.openxmlformats.org/officeDocument/2006/relationships/image" Target="media/image19.jpeg"/><Relationship Id="rId58" Type="http://schemas.openxmlformats.org/officeDocument/2006/relationships/image" Target="media/image40.png"/><Relationship Id="rId79" Type="http://schemas.openxmlformats.org/officeDocument/2006/relationships/image" Target="media/image61.jpeg"/><Relationship Id="rId102" Type="http://schemas.openxmlformats.org/officeDocument/2006/relationships/image" Target="media/image84.png"/><Relationship Id="rId123" Type="http://schemas.openxmlformats.org/officeDocument/2006/relationships/image" Target="media/image105.png"/><Relationship Id="rId144" Type="http://schemas.openxmlformats.org/officeDocument/2006/relationships/image" Target="media/image126.png"/><Relationship Id="rId90" Type="http://schemas.openxmlformats.org/officeDocument/2006/relationships/image" Target="media/image72.png"/><Relationship Id="rId165" Type="http://schemas.openxmlformats.org/officeDocument/2006/relationships/image" Target="media/image147.png"/><Relationship Id="rId186" Type="http://schemas.openxmlformats.org/officeDocument/2006/relationships/image" Target="media/image168.png"/><Relationship Id="rId211" Type="http://schemas.openxmlformats.org/officeDocument/2006/relationships/image" Target="media/image191.PNG"/><Relationship Id="rId232" Type="http://schemas.openxmlformats.org/officeDocument/2006/relationships/image" Target="media/image212.png"/><Relationship Id="rId253" Type="http://schemas.openxmlformats.org/officeDocument/2006/relationships/image" Target="media/image232.png"/><Relationship Id="rId274" Type="http://schemas.openxmlformats.org/officeDocument/2006/relationships/image" Target="media/image244.png"/><Relationship Id="rId295" Type="http://schemas.openxmlformats.org/officeDocument/2006/relationships/footer" Target="footer9.xml"/><Relationship Id="rId27" Type="http://schemas.openxmlformats.org/officeDocument/2006/relationships/footer" Target="footer4.xml"/><Relationship Id="rId48" Type="http://schemas.openxmlformats.org/officeDocument/2006/relationships/image" Target="media/image30.jpeg"/><Relationship Id="rId69" Type="http://schemas.openxmlformats.org/officeDocument/2006/relationships/image" Target="media/image51.png"/><Relationship Id="rId113" Type="http://schemas.openxmlformats.org/officeDocument/2006/relationships/image" Target="media/image95.png"/><Relationship Id="rId134" Type="http://schemas.openxmlformats.org/officeDocument/2006/relationships/image" Target="media/image116.png"/><Relationship Id="rId80" Type="http://schemas.openxmlformats.org/officeDocument/2006/relationships/image" Target="media/image62.jpeg"/><Relationship Id="rId155" Type="http://schemas.openxmlformats.org/officeDocument/2006/relationships/image" Target="media/image137.png"/><Relationship Id="rId176" Type="http://schemas.openxmlformats.org/officeDocument/2006/relationships/image" Target="media/image158.png"/><Relationship Id="rId197" Type="http://schemas.openxmlformats.org/officeDocument/2006/relationships/image" Target="media/image179.png"/><Relationship Id="rId201" Type="http://schemas.openxmlformats.org/officeDocument/2006/relationships/image" Target="media/image183.png"/><Relationship Id="rId222" Type="http://schemas.openxmlformats.org/officeDocument/2006/relationships/image" Target="media/image202.jpeg"/><Relationship Id="rId243" Type="http://schemas.openxmlformats.org/officeDocument/2006/relationships/image" Target="media/image223.png"/><Relationship Id="rId264" Type="http://schemas.openxmlformats.org/officeDocument/2006/relationships/header" Target="header5.xml"/><Relationship Id="rId285" Type="http://schemas.openxmlformats.org/officeDocument/2006/relationships/hyperlink" Target="mailto:ausupport@autel.com" TargetMode="External"/><Relationship Id="rId17" Type="http://schemas.openxmlformats.org/officeDocument/2006/relationships/image" Target="media/image3.png"/><Relationship Id="rId38" Type="http://schemas.openxmlformats.org/officeDocument/2006/relationships/image" Target="media/image20.jpeg"/><Relationship Id="rId59" Type="http://schemas.openxmlformats.org/officeDocument/2006/relationships/image" Target="media/image41.png"/><Relationship Id="rId103" Type="http://schemas.openxmlformats.org/officeDocument/2006/relationships/image" Target="media/image85.jpeg"/><Relationship Id="rId124" Type="http://schemas.openxmlformats.org/officeDocument/2006/relationships/image" Target="media/image106.png"/><Relationship Id="rId70" Type="http://schemas.openxmlformats.org/officeDocument/2006/relationships/image" Target="media/image52.png"/><Relationship Id="rId91" Type="http://schemas.openxmlformats.org/officeDocument/2006/relationships/image" Target="media/image73.png"/><Relationship Id="rId145" Type="http://schemas.openxmlformats.org/officeDocument/2006/relationships/image" Target="media/image127.png"/><Relationship Id="rId166" Type="http://schemas.openxmlformats.org/officeDocument/2006/relationships/image" Target="media/image148.png"/><Relationship Id="rId187" Type="http://schemas.openxmlformats.org/officeDocument/2006/relationships/image" Target="media/image169.jpg"/><Relationship Id="rId1" Type="http://schemas.openxmlformats.org/officeDocument/2006/relationships/customXml" Target="../customXml/item1.xml"/><Relationship Id="rId212" Type="http://schemas.openxmlformats.org/officeDocument/2006/relationships/image" Target="media/image192.jpeg"/><Relationship Id="rId233" Type="http://schemas.openxmlformats.org/officeDocument/2006/relationships/image" Target="media/image213.png"/><Relationship Id="rId254" Type="http://schemas.openxmlformats.org/officeDocument/2006/relationships/image" Target="media/image233.png"/><Relationship Id="rId28" Type="http://schemas.openxmlformats.org/officeDocument/2006/relationships/image" Target="media/image10.jpeg"/><Relationship Id="rId49" Type="http://schemas.openxmlformats.org/officeDocument/2006/relationships/image" Target="media/image31.jpeg"/><Relationship Id="rId114" Type="http://schemas.openxmlformats.org/officeDocument/2006/relationships/image" Target="media/image96.png"/><Relationship Id="rId275" Type="http://schemas.openxmlformats.org/officeDocument/2006/relationships/hyperlink" Target="http://pro.autel.com" TargetMode="External"/><Relationship Id="rId296" Type="http://schemas.openxmlformats.org/officeDocument/2006/relationships/footer" Target="footer10.xml"/><Relationship Id="rId60" Type="http://schemas.openxmlformats.org/officeDocument/2006/relationships/image" Target="media/image42.png"/><Relationship Id="rId81" Type="http://schemas.openxmlformats.org/officeDocument/2006/relationships/image" Target="media/image63.jpeg"/><Relationship Id="rId135" Type="http://schemas.openxmlformats.org/officeDocument/2006/relationships/image" Target="media/image117.png"/><Relationship Id="rId156" Type="http://schemas.openxmlformats.org/officeDocument/2006/relationships/image" Target="media/image138.png"/><Relationship Id="rId177" Type="http://schemas.openxmlformats.org/officeDocument/2006/relationships/image" Target="media/image159.png"/><Relationship Id="rId198" Type="http://schemas.openxmlformats.org/officeDocument/2006/relationships/image" Target="media/image180.png"/><Relationship Id="rId202" Type="http://schemas.openxmlformats.org/officeDocument/2006/relationships/image" Target="media/image184.png"/><Relationship Id="rId223" Type="http://schemas.openxmlformats.org/officeDocument/2006/relationships/image" Target="media/image203.jpeg"/><Relationship Id="rId244" Type="http://schemas.openxmlformats.org/officeDocument/2006/relationships/image" Target="media/image224.png"/><Relationship Id="rId18" Type="http://schemas.openxmlformats.org/officeDocument/2006/relationships/image" Target="media/image4.jpeg"/><Relationship Id="rId39" Type="http://schemas.openxmlformats.org/officeDocument/2006/relationships/image" Target="media/image21.jpeg"/><Relationship Id="rId265" Type="http://schemas.openxmlformats.org/officeDocument/2006/relationships/footer" Target="footer5.xml"/><Relationship Id="rId286" Type="http://schemas.openxmlformats.org/officeDocument/2006/relationships/hyperlink" Target="mailto:imea-support@autel.com" TargetMode="External"/><Relationship Id="rId50" Type="http://schemas.openxmlformats.org/officeDocument/2006/relationships/image" Target="media/image32.jpeg"/><Relationship Id="rId104" Type="http://schemas.openxmlformats.org/officeDocument/2006/relationships/image" Target="media/image86.jpeg"/><Relationship Id="rId125" Type="http://schemas.openxmlformats.org/officeDocument/2006/relationships/image" Target="media/image107.png"/><Relationship Id="rId146" Type="http://schemas.openxmlformats.org/officeDocument/2006/relationships/image" Target="media/image128.png"/><Relationship Id="rId167" Type="http://schemas.openxmlformats.org/officeDocument/2006/relationships/image" Target="media/image149.png"/><Relationship Id="rId188" Type="http://schemas.openxmlformats.org/officeDocument/2006/relationships/image" Target="media/image170.png"/><Relationship Id="rId71" Type="http://schemas.openxmlformats.org/officeDocument/2006/relationships/image" Target="media/image53.png"/><Relationship Id="rId92" Type="http://schemas.openxmlformats.org/officeDocument/2006/relationships/image" Target="media/image74.jpeg"/><Relationship Id="rId213" Type="http://schemas.openxmlformats.org/officeDocument/2006/relationships/image" Target="media/image193.jpeg"/><Relationship Id="rId234" Type="http://schemas.openxmlformats.org/officeDocument/2006/relationships/image" Target="media/image214.jpeg"/><Relationship Id="rId2" Type="http://schemas.openxmlformats.org/officeDocument/2006/relationships/numbering" Target="numbering.xml"/><Relationship Id="rId29" Type="http://schemas.openxmlformats.org/officeDocument/2006/relationships/image" Target="media/image11.jpeg"/><Relationship Id="rId255" Type="http://schemas.openxmlformats.org/officeDocument/2006/relationships/image" Target="media/image234.png"/><Relationship Id="rId276" Type="http://schemas.openxmlformats.org/officeDocument/2006/relationships/image" Target="media/image245.png"/><Relationship Id="rId297" Type="http://schemas.openxmlformats.org/officeDocument/2006/relationships/footer" Target="footer11.xml"/><Relationship Id="rId40" Type="http://schemas.openxmlformats.org/officeDocument/2006/relationships/image" Target="media/image22.png"/><Relationship Id="rId115" Type="http://schemas.openxmlformats.org/officeDocument/2006/relationships/image" Target="media/image97.png"/><Relationship Id="rId136" Type="http://schemas.openxmlformats.org/officeDocument/2006/relationships/image" Target="media/image118.png"/><Relationship Id="rId157" Type="http://schemas.openxmlformats.org/officeDocument/2006/relationships/image" Target="media/image139.png"/><Relationship Id="rId178" Type="http://schemas.openxmlformats.org/officeDocument/2006/relationships/image" Target="media/image160.png"/><Relationship Id="rId61" Type="http://schemas.openxmlformats.org/officeDocument/2006/relationships/image" Target="media/image43.png"/><Relationship Id="rId82" Type="http://schemas.openxmlformats.org/officeDocument/2006/relationships/image" Target="media/image64.png"/><Relationship Id="rId199" Type="http://schemas.openxmlformats.org/officeDocument/2006/relationships/image" Target="media/image181.png"/><Relationship Id="rId203" Type="http://schemas.openxmlformats.org/officeDocument/2006/relationships/image" Target="media/image185.png"/><Relationship Id="rId19" Type="http://schemas.openxmlformats.org/officeDocument/2006/relationships/hyperlink" Target="http://pro.autel.com" TargetMode="External"/><Relationship Id="rId224" Type="http://schemas.openxmlformats.org/officeDocument/2006/relationships/image" Target="media/image204.PNG"/><Relationship Id="rId245" Type="http://schemas.openxmlformats.org/officeDocument/2006/relationships/image" Target="media/image225.png"/><Relationship Id="rId266" Type="http://schemas.openxmlformats.org/officeDocument/2006/relationships/footer" Target="footer6.xml"/><Relationship Id="rId287" Type="http://schemas.openxmlformats.org/officeDocument/2006/relationships/hyperlink" Target="http://www.autel.com" TargetMode="External"/><Relationship Id="rId30" Type="http://schemas.openxmlformats.org/officeDocument/2006/relationships/image" Target="media/image12.jpeg"/><Relationship Id="rId105" Type="http://schemas.openxmlformats.org/officeDocument/2006/relationships/image" Target="media/image87.png"/><Relationship Id="rId126" Type="http://schemas.openxmlformats.org/officeDocument/2006/relationships/image" Target="media/image108.png"/><Relationship Id="rId147" Type="http://schemas.openxmlformats.org/officeDocument/2006/relationships/image" Target="media/image129.png"/><Relationship Id="rId168" Type="http://schemas.openxmlformats.org/officeDocument/2006/relationships/image" Target="media/image150.png"/><Relationship Id="rId51" Type="http://schemas.openxmlformats.org/officeDocument/2006/relationships/image" Target="media/image33.png"/><Relationship Id="rId72" Type="http://schemas.openxmlformats.org/officeDocument/2006/relationships/image" Target="media/image54.png"/><Relationship Id="rId93" Type="http://schemas.openxmlformats.org/officeDocument/2006/relationships/image" Target="media/image75.jpeg"/><Relationship Id="rId189" Type="http://schemas.openxmlformats.org/officeDocument/2006/relationships/image" Target="media/image171.png"/><Relationship Id="rId3" Type="http://schemas.openxmlformats.org/officeDocument/2006/relationships/styles" Target="styles.xml"/><Relationship Id="rId214" Type="http://schemas.openxmlformats.org/officeDocument/2006/relationships/image" Target="media/image194.jpeg"/><Relationship Id="rId235" Type="http://schemas.openxmlformats.org/officeDocument/2006/relationships/image" Target="media/image215.tmp"/><Relationship Id="rId256" Type="http://schemas.openxmlformats.org/officeDocument/2006/relationships/image" Target="media/image235.png"/><Relationship Id="rId277" Type="http://schemas.openxmlformats.org/officeDocument/2006/relationships/hyperlink" Target="mailto:support@autel.com" TargetMode="External"/><Relationship Id="rId298" Type="http://schemas.openxmlformats.org/officeDocument/2006/relationships/fontTable" Target="fontTable.xml"/><Relationship Id="rId116" Type="http://schemas.openxmlformats.org/officeDocument/2006/relationships/image" Target="media/image98.png"/><Relationship Id="rId137" Type="http://schemas.openxmlformats.org/officeDocument/2006/relationships/image" Target="media/image119.jpeg"/><Relationship Id="rId158" Type="http://schemas.openxmlformats.org/officeDocument/2006/relationships/image" Target="media/image140.png"/><Relationship Id="rId20" Type="http://schemas.openxmlformats.org/officeDocument/2006/relationships/hyperlink" Target="http://www.autel.com" TargetMode="External"/><Relationship Id="rId41" Type="http://schemas.openxmlformats.org/officeDocument/2006/relationships/image" Target="media/image23.png"/><Relationship Id="rId62" Type="http://schemas.openxmlformats.org/officeDocument/2006/relationships/image" Target="media/image44.png"/><Relationship Id="rId83" Type="http://schemas.openxmlformats.org/officeDocument/2006/relationships/image" Target="media/image65.png"/><Relationship Id="rId179" Type="http://schemas.openxmlformats.org/officeDocument/2006/relationships/image" Target="media/image161.png"/><Relationship Id="rId190" Type="http://schemas.openxmlformats.org/officeDocument/2006/relationships/image" Target="media/image172.png"/><Relationship Id="rId204" Type="http://schemas.openxmlformats.org/officeDocument/2006/relationships/image" Target="media/image186.jpeg"/><Relationship Id="rId225" Type="http://schemas.openxmlformats.org/officeDocument/2006/relationships/image" Target="media/image205.jpeg"/><Relationship Id="rId246" Type="http://schemas.openxmlformats.org/officeDocument/2006/relationships/image" Target="media/image226.png"/><Relationship Id="rId267" Type="http://schemas.openxmlformats.org/officeDocument/2006/relationships/header" Target="header6.xml"/><Relationship Id="rId288" Type="http://schemas.openxmlformats.org/officeDocument/2006/relationships/hyperlink" Target="mailto:latsupport@autel.com" TargetMode="External"/><Relationship Id="rId106" Type="http://schemas.openxmlformats.org/officeDocument/2006/relationships/image" Target="media/image88.png"/><Relationship Id="rId127" Type="http://schemas.openxmlformats.org/officeDocument/2006/relationships/image" Target="media/image109.png"/><Relationship Id="rId10" Type="http://schemas.openxmlformats.org/officeDocument/2006/relationships/image" Target="media/image2.jpeg"/><Relationship Id="rId31" Type="http://schemas.openxmlformats.org/officeDocument/2006/relationships/image" Target="media/image13.jpeg"/><Relationship Id="rId52" Type="http://schemas.openxmlformats.org/officeDocument/2006/relationships/image" Target="media/image34.png"/><Relationship Id="rId73" Type="http://schemas.openxmlformats.org/officeDocument/2006/relationships/image" Target="media/image55.png"/><Relationship Id="rId94" Type="http://schemas.openxmlformats.org/officeDocument/2006/relationships/image" Target="media/image76.png"/><Relationship Id="rId148" Type="http://schemas.openxmlformats.org/officeDocument/2006/relationships/image" Target="media/image130.png"/><Relationship Id="rId169" Type="http://schemas.openxmlformats.org/officeDocument/2006/relationships/image" Target="media/image151.png"/><Relationship Id="rId4" Type="http://schemas.openxmlformats.org/officeDocument/2006/relationships/settings" Target="settings.xml"/><Relationship Id="rId180" Type="http://schemas.openxmlformats.org/officeDocument/2006/relationships/image" Target="media/image162.png"/><Relationship Id="rId215" Type="http://schemas.openxmlformats.org/officeDocument/2006/relationships/image" Target="media/image195.jpeg"/><Relationship Id="rId236" Type="http://schemas.openxmlformats.org/officeDocument/2006/relationships/image" Target="media/image216.png"/><Relationship Id="rId257" Type="http://schemas.openxmlformats.org/officeDocument/2006/relationships/image" Target="media/image236.png"/><Relationship Id="rId278" Type="http://schemas.openxmlformats.org/officeDocument/2006/relationships/hyperlink" Target="http://www.autel.com" TargetMode="External"/><Relationship Id="rId42" Type="http://schemas.openxmlformats.org/officeDocument/2006/relationships/image" Target="media/image24.png"/><Relationship Id="rId84" Type="http://schemas.openxmlformats.org/officeDocument/2006/relationships/image" Target="media/image66.png"/><Relationship Id="rId138" Type="http://schemas.openxmlformats.org/officeDocument/2006/relationships/image" Target="media/image120.jpeg"/><Relationship Id="rId191" Type="http://schemas.openxmlformats.org/officeDocument/2006/relationships/image" Target="media/image173.png"/><Relationship Id="rId205" Type="http://schemas.openxmlformats.org/officeDocument/2006/relationships/image" Target="media/image187.jpeg"/><Relationship Id="rId247" Type="http://schemas.openxmlformats.org/officeDocument/2006/relationships/hyperlink" Target="http://www.autel.com" TargetMode="External"/><Relationship Id="rId107" Type="http://schemas.openxmlformats.org/officeDocument/2006/relationships/image" Target="media/image89.png"/><Relationship Id="rId289" Type="http://schemas.openxmlformats.org/officeDocument/2006/relationships/hyperlink" Target="mailto:brsupport@autel.com" TargetMode="External"/><Relationship Id="rId11" Type="http://schemas.openxmlformats.org/officeDocument/2006/relationships/header" Target="header1.xml"/><Relationship Id="rId53" Type="http://schemas.openxmlformats.org/officeDocument/2006/relationships/image" Target="media/image35.png"/><Relationship Id="rId149" Type="http://schemas.openxmlformats.org/officeDocument/2006/relationships/image" Target="media/image131.jpeg"/><Relationship Id="rId95" Type="http://schemas.openxmlformats.org/officeDocument/2006/relationships/image" Target="media/image77.jpeg"/><Relationship Id="rId160" Type="http://schemas.openxmlformats.org/officeDocument/2006/relationships/image" Target="media/image142.png"/><Relationship Id="rId216" Type="http://schemas.openxmlformats.org/officeDocument/2006/relationships/image" Target="media/image196.PNG"/><Relationship Id="rId258" Type="http://schemas.openxmlformats.org/officeDocument/2006/relationships/image" Target="media/image237.png"/><Relationship Id="rId22" Type="http://schemas.openxmlformats.org/officeDocument/2006/relationships/image" Target="media/image6.jpeg"/><Relationship Id="rId64" Type="http://schemas.openxmlformats.org/officeDocument/2006/relationships/image" Target="media/image46.png"/><Relationship Id="rId118" Type="http://schemas.openxmlformats.org/officeDocument/2006/relationships/image" Target="media/image100.png"/><Relationship Id="rId171" Type="http://schemas.openxmlformats.org/officeDocument/2006/relationships/image" Target="media/image153.png"/><Relationship Id="rId227" Type="http://schemas.openxmlformats.org/officeDocument/2006/relationships/image" Target="media/image207.png"/><Relationship Id="rId269" Type="http://schemas.openxmlformats.org/officeDocument/2006/relationships/image" Target="media/image242.png"/><Relationship Id="rId33" Type="http://schemas.openxmlformats.org/officeDocument/2006/relationships/image" Target="media/image15.jpeg"/><Relationship Id="rId129" Type="http://schemas.openxmlformats.org/officeDocument/2006/relationships/image" Target="media/image111.png"/><Relationship Id="rId280" Type="http://schemas.openxmlformats.org/officeDocument/2006/relationships/hyperlink" Target="http://www.autel.com/us"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21905\AppData\Roaming\Microsoft\Templates\&#25968;&#23383;&#32500;&#20462;&#35828;&#26126;&#20070;&#26684;&#24335;&#27169;&#26495;231010.dotm"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黑体"/>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0F0502020204030204"/>
        <a:ea typeface="宋体"/>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FDF76C-80D8-42C2-A57C-128754002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数字维修说明书格式模板231010.dotm</Template>
  <TotalTime>18242</TotalTime>
  <Pages>1</Pages>
  <Words>30434</Words>
  <Characters>173474</Characters>
  <Application>Microsoft Office Word</Application>
  <DocSecurity>0</DocSecurity>
  <Lines>1445</Lines>
  <Paragraphs>407</Paragraphs>
  <ScaleCrop>false</ScaleCrop>
  <Company/>
  <LinksUpToDate>false</LinksUpToDate>
  <CharactersWithSpaces>203501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MaxiSys Ultra (12.7-inch 9815 Version)_User Manual_EN V2.1</dc:title>
  <dc:subject/>
  <dc:creator>刘桃英</dc:creator>
  <cp:keywords>MaxiSys Ultra S2_User Manual_EN</cp:keywords>
  <dc:description/>
  <cp:lastModifiedBy>赵容</cp:lastModifiedBy>
  <cp:revision>3588</cp:revision>
  <cp:lastPrinted>2025-04-18T09:02:00Z</cp:lastPrinted>
  <dcterms:created xsi:type="dcterms:W3CDTF">2024-02-23T01:33:00Z</dcterms:created>
  <dcterms:modified xsi:type="dcterms:W3CDTF">2025-07-26T08:49:00Z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b1b75da4e74292e854d2e1b8cff82c1e456e5aa6381bef50602c132f6e480634</vt:lpwstr>
  </property>
</Properties>
</file>